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Mbale District Local Government Structure and Planning Hierarchy</w:t>
      </w:r>
    </w:p>
    <w:p>
      <w:pPr>
        <w:pStyle w:val="Heading1"/>
      </w:pPr>
      <w:r>
        <w:t>1. Government Structure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Level</w:t>
            </w:r>
          </w:p>
        </w:tc>
        <w:tc>
          <w:tcPr>
            <w:tcW w:type="dxa" w:w="2160"/>
          </w:tcPr>
          <w:p>
            <w:r>
              <w:t>Administrative Unit</w:t>
            </w:r>
          </w:p>
        </w:tc>
        <w:tc>
          <w:tcPr>
            <w:tcW w:type="dxa" w:w="2160"/>
          </w:tcPr>
          <w:p>
            <w:r>
              <w:t>Key Officials / Units</w:t>
            </w:r>
          </w:p>
        </w:tc>
        <w:tc>
          <w:tcPr>
            <w:tcW w:type="dxa" w:w="2160"/>
          </w:tcPr>
          <w:p>
            <w:r>
              <w:t>Planning Roles</w:t>
            </w:r>
          </w:p>
        </w:tc>
      </w:tr>
      <w:tr>
        <w:tc>
          <w:tcPr>
            <w:tcW w:type="dxa" w:w="2160"/>
          </w:tcPr>
          <w:p>
            <w:r>
              <w:t>National Level</w:t>
            </w:r>
          </w:p>
        </w:tc>
        <w:tc>
          <w:tcPr>
            <w:tcW w:type="dxa" w:w="2160"/>
          </w:tcPr>
          <w:p>
            <w:r>
              <w:t>Government of Uganda</w:t>
            </w:r>
          </w:p>
        </w:tc>
        <w:tc>
          <w:tcPr>
            <w:tcW w:type="dxa" w:w="2160"/>
          </w:tcPr>
          <w:p>
            <w:r>
              <w:t>Ministries (e.g. MoLG, MoFPED)</w:t>
            </w:r>
          </w:p>
        </w:tc>
        <w:tc>
          <w:tcPr>
            <w:tcW w:type="dxa" w:w="2160"/>
          </w:tcPr>
          <w:p>
            <w:r>
              <w:t>Policy direction, oversight, conditional grants</w:t>
            </w:r>
          </w:p>
        </w:tc>
      </w:tr>
      <w:tr>
        <w:tc>
          <w:tcPr>
            <w:tcW w:type="dxa" w:w="2160"/>
          </w:tcPr>
          <w:p>
            <w:r>
              <w:t>Regional Level</w:t>
            </w:r>
          </w:p>
        </w:tc>
        <w:tc>
          <w:tcPr>
            <w:tcW w:type="dxa" w:w="2160"/>
          </w:tcPr>
          <w:p>
            <w:r>
              <w:t>Eastern Uganda</w:t>
            </w:r>
          </w:p>
        </w:tc>
        <w:tc>
          <w:tcPr>
            <w:tcW w:type="dxa" w:w="2160"/>
          </w:tcPr>
          <w:p>
            <w:r>
              <w:t>Resident District Commissioner (RDC)</w:t>
            </w:r>
          </w:p>
        </w:tc>
        <w:tc>
          <w:tcPr>
            <w:tcW w:type="dxa" w:w="2160"/>
          </w:tcPr>
          <w:p>
            <w:r>
              <w:t>Security and presidential program coordination</w:t>
            </w:r>
          </w:p>
        </w:tc>
      </w:tr>
      <w:tr>
        <w:tc>
          <w:tcPr>
            <w:tcW w:type="dxa" w:w="2160"/>
          </w:tcPr>
          <w:p>
            <w:r>
              <w:t>District Level</w:t>
            </w:r>
          </w:p>
        </w:tc>
        <w:tc>
          <w:tcPr>
            <w:tcW w:type="dxa" w:w="2160"/>
          </w:tcPr>
          <w:p>
            <w:r>
              <w:t>Mbale District LG</w:t>
            </w:r>
          </w:p>
        </w:tc>
        <w:tc>
          <w:tcPr>
            <w:tcW w:type="dxa" w:w="2160"/>
          </w:tcPr>
          <w:p>
            <w:r>
              <w:t>District Chairperson, Chief Administrative Officer</w:t>
            </w:r>
          </w:p>
        </w:tc>
        <w:tc>
          <w:tcPr>
            <w:tcW w:type="dxa" w:w="2160"/>
          </w:tcPr>
          <w:p>
            <w:r>
              <w:t>Oversees district planning, budgeting, service delivery</w:t>
            </w:r>
          </w:p>
        </w:tc>
      </w:tr>
      <w:tr>
        <w:tc>
          <w:tcPr>
            <w:tcW w:type="dxa" w:w="2160"/>
          </w:tcPr>
          <w:p>
            <w:r>
              <w:t>County Level</w:t>
            </w:r>
          </w:p>
        </w:tc>
        <w:tc>
          <w:tcPr>
            <w:tcW w:type="dxa" w:w="2160"/>
          </w:tcPr>
          <w:p>
            <w:r>
              <w:t>Bungokho County</w:t>
            </w:r>
          </w:p>
        </w:tc>
        <w:tc>
          <w:tcPr>
            <w:tcW w:type="dxa" w:w="2160"/>
          </w:tcPr>
          <w:p>
            <w:r>
              <w:t>County Chief</w:t>
            </w:r>
          </w:p>
        </w:tc>
        <w:tc>
          <w:tcPr>
            <w:tcW w:type="dxa" w:w="2160"/>
          </w:tcPr>
          <w:p>
            <w:r>
              <w:t>Supervises sub-counties</w:t>
            </w:r>
          </w:p>
        </w:tc>
      </w:tr>
      <w:tr>
        <w:tc>
          <w:tcPr>
            <w:tcW w:type="dxa" w:w="2160"/>
          </w:tcPr>
          <w:p>
            <w:r>
              <w:t>Sub-County / Town Council</w:t>
            </w:r>
          </w:p>
        </w:tc>
        <w:tc>
          <w:tcPr>
            <w:tcW w:type="dxa" w:w="2160"/>
          </w:tcPr>
          <w:p>
            <w:r>
              <w:t>e.g. Namanyonyi Sub-county</w:t>
            </w:r>
          </w:p>
        </w:tc>
        <w:tc>
          <w:tcPr>
            <w:tcW w:type="dxa" w:w="2160"/>
          </w:tcPr>
          <w:p>
            <w:r>
              <w:t>LC III Chairperson, Sub-county Chief</w:t>
            </w:r>
          </w:p>
        </w:tc>
        <w:tc>
          <w:tcPr>
            <w:tcW w:type="dxa" w:w="2160"/>
          </w:tcPr>
          <w:p>
            <w:r>
              <w:t>Local planning, service coordination, data collection</w:t>
            </w:r>
          </w:p>
        </w:tc>
      </w:tr>
      <w:tr>
        <w:tc>
          <w:tcPr>
            <w:tcW w:type="dxa" w:w="2160"/>
          </w:tcPr>
          <w:p>
            <w:r>
              <w:t>Parish Level</w:t>
            </w:r>
          </w:p>
        </w:tc>
        <w:tc>
          <w:tcPr>
            <w:tcW w:type="dxa" w:w="2160"/>
          </w:tcPr>
          <w:p>
            <w:r>
              <w:t>Multiple Parishes</w:t>
            </w:r>
          </w:p>
        </w:tc>
        <w:tc>
          <w:tcPr>
            <w:tcW w:type="dxa" w:w="2160"/>
          </w:tcPr>
          <w:p>
            <w:r>
              <w:t>Parish Chief</w:t>
            </w:r>
          </w:p>
        </w:tc>
        <w:tc>
          <w:tcPr>
            <w:tcW w:type="dxa" w:w="2160"/>
          </w:tcPr>
          <w:p>
            <w:r>
              <w:t>Implements Parish Development Model (PDM)</w:t>
            </w:r>
          </w:p>
        </w:tc>
      </w:tr>
      <w:tr>
        <w:tc>
          <w:tcPr>
            <w:tcW w:type="dxa" w:w="2160"/>
          </w:tcPr>
          <w:p>
            <w:r>
              <w:t>Village Level</w:t>
            </w:r>
          </w:p>
        </w:tc>
        <w:tc>
          <w:tcPr>
            <w:tcW w:type="dxa" w:w="2160"/>
          </w:tcPr>
          <w:p>
            <w:r>
              <w:t>Multiple Villages</w:t>
            </w:r>
          </w:p>
        </w:tc>
        <w:tc>
          <w:tcPr>
            <w:tcW w:type="dxa" w:w="2160"/>
          </w:tcPr>
          <w:p>
            <w:r>
              <w:t>LC I Chairperson</w:t>
            </w:r>
          </w:p>
        </w:tc>
        <w:tc>
          <w:tcPr>
            <w:tcW w:type="dxa" w:w="2160"/>
          </w:tcPr>
          <w:p>
            <w:r>
              <w:t>Grassroots mobilization, data gathering, community sensitization</w:t>
            </w:r>
          </w:p>
        </w:tc>
      </w:tr>
    </w:tbl>
    <w:p>
      <w:pPr>
        <w:pStyle w:val="Heading1"/>
      </w:pPr>
      <w:r>
        <w:t>2. Planning Hierarchy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Planning Level</w:t>
            </w:r>
          </w:p>
        </w:tc>
        <w:tc>
          <w:tcPr>
            <w:tcW w:type="dxa" w:w="2160"/>
          </w:tcPr>
          <w:p>
            <w:r>
              <w:t>Planning Tool</w:t>
            </w:r>
          </w:p>
        </w:tc>
        <w:tc>
          <w:tcPr>
            <w:tcW w:type="dxa" w:w="2160"/>
          </w:tcPr>
          <w:p>
            <w:r>
              <w:t>Responsible Body</w:t>
            </w:r>
          </w:p>
        </w:tc>
        <w:tc>
          <w:tcPr>
            <w:tcW w:type="dxa" w:w="2160"/>
          </w:tcPr>
          <w:p>
            <w:r>
              <w:t>Time Frame</w:t>
            </w:r>
          </w:p>
        </w:tc>
      </w:tr>
      <w:tr>
        <w:tc>
          <w:tcPr>
            <w:tcW w:type="dxa" w:w="2160"/>
          </w:tcPr>
          <w:p>
            <w:r>
              <w:t>National</w:t>
            </w:r>
          </w:p>
        </w:tc>
        <w:tc>
          <w:tcPr>
            <w:tcW w:type="dxa" w:w="2160"/>
          </w:tcPr>
          <w:p>
            <w:r>
              <w:t>National Development Plan (NDP III/IV)</w:t>
            </w:r>
          </w:p>
        </w:tc>
        <w:tc>
          <w:tcPr>
            <w:tcW w:type="dxa" w:w="2160"/>
          </w:tcPr>
          <w:p>
            <w:r>
              <w:t>National Planning Authority (NPA)</w:t>
            </w:r>
          </w:p>
        </w:tc>
        <w:tc>
          <w:tcPr>
            <w:tcW w:type="dxa" w:w="2160"/>
          </w:tcPr>
          <w:p>
            <w:r>
              <w:t>5 years</w:t>
            </w:r>
          </w:p>
        </w:tc>
      </w:tr>
      <w:tr>
        <w:tc>
          <w:tcPr>
            <w:tcW w:type="dxa" w:w="2160"/>
          </w:tcPr>
          <w:p>
            <w:r>
              <w:t>District</w:t>
            </w:r>
          </w:p>
        </w:tc>
        <w:tc>
          <w:tcPr>
            <w:tcW w:type="dxa" w:w="2160"/>
          </w:tcPr>
          <w:p>
            <w:r>
              <w:t>District Development Plan (DDP)</w:t>
            </w:r>
          </w:p>
        </w:tc>
        <w:tc>
          <w:tcPr>
            <w:tcW w:type="dxa" w:w="2160"/>
          </w:tcPr>
          <w:p>
            <w:r>
              <w:t>District Technical Planning Committee (DTPC)</w:t>
            </w:r>
          </w:p>
        </w:tc>
        <w:tc>
          <w:tcPr>
            <w:tcW w:type="dxa" w:w="2160"/>
          </w:tcPr>
          <w:p>
            <w:r>
              <w:t>5 years</w:t>
            </w:r>
          </w:p>
        </w:tc>
      </w:tr>
      <w:tr>
        <w:tc>
          <w:tcPr>
            <w:tcW w:type="dxa" w:w="2160"/>
          </w:tcPr>
          <w:p>
            <w:r>
              <w:t>Sub-County</w:t>
            </w:r>
          </w:p>
        </w:tc>
        <w:tc>
          <w:tcPr>
            <w:tcW w:type="dxa" w:w="2160"/>
          </w:tcPr>
          <w:p>
            <w:r>
              <w:t>Sub-county Development Plan</w:t>
            </w:r>
          </w:p>
        </w:tc>
        <w:tc>
          <w:tcPr>
            <w:tcW w:type="dxa" w:w="2160"/>
          </w:tcPr>
          <w:p>
            <w:r>
              <w:t>Sub-county Council and Technical Teams</w:t>
            </w:r>
          </w:p>
        </w:tc>
        <w:tc>
          <w:tcPr>
            <w:tcW w:type="dxa" w:w="2160"/>
          </w:tcPr>
          <w:p>
            <w:r>
              <w:t>5 years (aligned)</w:t>
            </w:r>
          </w:p>
        </w:tc>
      </w:tr>
      <w:tr>
        <w:tc>
          <w:tcPr>
            <w:tcW w:type="dxa" w:w="2160"/>
          </w:tcPr>
          <w:p>
            <w:r>
              <w:t>Parish</w:t>
            </w:r>
          </w:p>
        </w:tc>
        <w:tc>
          <w:tcPr>
            <w:tcW w:type="dxa" w:w="2160"/>
          </w:tcPr>
          <w:p>
            <w:r>
              <w:t>Parish Development Plan (PDM)</w:t>
            </w:r>
          </w:p>
        </w:tc>
        <w:tc>
          <w:tcPr>
            <w:tcW w:type="dxa" w:w="2160"/>
          </w:tcPr>
          <w:p>
            <w:r>
              <w:t>Parish Development Committee</w:t>
            </w:r>
          </w:p>
        </w:tc>
        <w:tc>
          <w:tcPr>
            <w:tcW w:type="dxa" w:w="2160"/>
          </w:tcPr>
          <w:p>
            <w:r>
              <w:t>Annual</w:t>
            </w:r>
          </w:p>
        </w:tc>
      </w:tr>
      <w:tr>
        <w:tc>
          <w:tcPr>
            <w:tcW w:type="dxa" w:w="2160"/>
          </w:tcPr>
          <w:p>
            <w:r>
              <w:t>Village</w:t>
            </w:r>
          </w:p>
        </w:tc>
        <w:tc>
          <w:tcPr>
            <w:tcW w:type="dxa" w:w="2160"/>
          </w:tcPr>
          <w:p>
            <w:r>
              <w:t>Community Action Plan</w:t>
            </w:r>
          </w:p>
        </w:tc>
        <w:tc>
          <w:tcPr>
            <w:tcW w:type="dxa" w:w="2160"/>
          </w:tcPr>
          <w:p>
            <w:r>
              <w:t>Village Council (LC1)</w:t>
            </w:r>
          </w:p>
        </w:tc>
        <w:tc>
          <w:tcPr>
            <w:tcW w:type="dxa" w:w="2160"/>
          </w:tcPr>
          <w:p>
            <w:r>
              <w:t>Annual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