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164B7" w14:textId="250CF3C8" w:rsidR="00A6344D" w:rsidRPr="003B24D6" w:rsidRDefault="008B1FCA" w:rsidP="00A6344D">
      <w:pPr>
        <w:rPr>
          <w:b/>
          <w:bCs/>
        </w:rPr>
      </w:pPr>
      <w:r>
        <w:t>Title</w:t>
      </w:r>
      <w:r w:rsidRPr="0080664D">
        <w:t>:</w:t>
      </w:r>
      <w:r>
        <w:t xml:space="preserve"> </w:t>
      </w:r>
      <w:r w:rsidR="00A6344D" w:rsidRPr="003B24D6">
        <w:rPr>
          <w:b/>
          <w:bCs/>
        </w:rPr>
        <w:t>Effects of Flood Risk and Climate Change on Census Tract-Level Health Outcomes</w:t>
      </w:r>
    </w:p>
    <w:p w14:paraId="28897918" w14:textId="60A1778D" w:rsidR="008B1FCA" w:rsidRDefault="008B1FCA" w:rsidP="008B1FCA">
      <w:pPr>
        <w:pStyle w:val="AbstractTitle"/>
      </w:pPr>
    </w:p>
    <w:p w14:paraId="3CF765AF" w14:textId="7227E003" w:rsidR="008B1FCA" w:rsidRDefault="008B1FCA" w:rsidP="00A6344D">
      <w:r w:rsidRPr="00A55158">
        <w:rPr>
          <w:b/>
        </w:rPr>
        <w:t>Authors:</w:t>
      </w:r>
      <w:r>
        <w:t xml:space="preserve"> </w:t>
      </w:r>
      <w:r w:rsidR="00A6344D">
        <w:t>Alvin Sheng</w:t>
      </w:r>
      <w:r w:rsidR="00A6344D">
        <w:rPr>
          <w:vertAlign w:val="superscript"/>
        </w:rPr>
        <w:t>1</w:t>
      </w:r>
      <w:r w:rsidR="00A6344D">
        <w:t xml:space="preserve"> and Kyle</w:t>
      </w:r>
      <w:r w:rsidR="00F86305">
        <w:t xml:space="preserve"> P.</w:t>
      </w:r>
      <w:r w:rsidR="00A6344D">
        <w:t xml:space="preserve"> Messier</w:t>
      </w:r>
      <w:r w:rsidR="00A6344D">
        <w:rPr>
          <w:vertAlign w:val="superscript"/>
        </w:rPr>
        <w:t xml:space="preserve">2 </w:t>
      </w:r>
    </w:p>
    <w:p w14:paraId="2B9F402D" w14:textId="77777777" w:rsidR="00A6344D" w:rsidRDefault="008B1FCA" w:rsidP="00A6344D">
      <w:r w:rsidRPr="00A55158">
        <w:rPr>
          <w:b/>
        </w:rPr>
        <w:t>Affiliations:</w:t>
      </w:r>
      <w:r>
        <w:t xml:space="preserve"> </w:t>
      </w:r>
      <w:r w:rsidR="00A6344D">
        <w:rPr>
          <w:vertAlign w:val="superscript"/>
        </w:rPr>
        <w:t>1</w:t>
      </w:r>
      <w:r w:rsidR="00A6344D">
        <w:t>NC State University,</w:t>
      </w:r>
      <w:r w:rsidR="00A6344D" w:rsidRPr="0067267B">
        <w:t xml:space="preserve"> </w:t>
      </w:r>
      <w:r w:rsidR="00A6344D">
        <w:rPr>
          <w:vertAlign w:val="superscript"/>
        </w:rPr>
        <w:t>2</w:t>
      </w:r>
      <w:r w:rsidR="00A6344D">
        <w:t>Spatiotemporal Health Analytics Group</w:t>
      </w:r>
      <w:r w:rsidR="00A6344D" w:rsidRPr="0067267B">
        <w:t xml:space="preserve">, </w:t>
      </w:r>
      <w:r w:rsidR="00A6344D">
        <w:t xml:space="preserve">Predictive Toxicology Branch, </w:t>
      </w:r>
      <w:r w:rsidR="00A6344D" w:rsidRPr="0067267B">
        <w:t>NIEHS</w:t>
      </w:r>
    </w:p>
    <w:p w14:paraId="7A04CDDA" w14:textId="176DCB74" w:rsidR="008B1FCA" w:rsidRDefault="008B1FCA" w:rsidP="008B1FCA">
      <w:pPr>
        <w:spacing w:after="120"/>
      </w:pPr>
    </w:p>
    <w:p w14:paraId="255A17E3" w14:textId="07BD9CCC" w:rsidR="008B1FCA" w:rsidRDefault="008B1FCA">
      <w:r>
        <w:rPr>
          <w:b/>
        </w:rPr>
        <w:t>B</w:t>
      </w:r>
      <w:r w:rsidRPr="00B7189F">
        <w:rPr>
          <w:b/>
        </w:rPr>
        <w:t>ackground:</w:t>
      </w:r>
      <w:r>
        <w:t xml:space="preserve"> </w:t>
      </w:r>
      <w:r w:rsidR="008B1D76">
        <w:t>Floods have been linked to various health outcomes such as mental disorders and chronic diseases. This is likely due to psychosocial and posttraumatic stress caused by natural disasters and inadequate response</w:t>
      </w:r>
      <w:r w:rsidR="00792186">
        <w:t>s</w:t>
      </w:r>
      <w:r w:rsidR="008B1D76">
        <w:t xml:space="preserve"> to them. We estimate the effect of the flood risk at a given census tract on the prevalence of coronary heart disease</w:t>
      </w:r>
      <w:r w:rsidR="00C615BD">
        <w:t xml:space="preserve"> (CHD)</w:t>
      </w:r>
      <w:r w:rsidR="008B1D76">
        <w:t xml:space="preserve"> among adults.</w:t>
      </w:r>
      <w:r w:rsidR="001E2C4A">
        <w:t xml:space="preserve"> We also estimate the effects of several social vulnerability indices</w:t>
      </w:r>
      <w:r w:rsidR="00C615BD">
        <w:t xml:space="preserve"> (SVI</w:t>
      </w:r>
      <w:r w:rsidR="00EA4367">
        <w:t>s</w:t>
      </w:r>
      <w:r w:rsidR="00C615BD">
        <w:t>)</w:t>
      </w:r>
      <w:r w:rsidR="00EA4367">
        <w:t xml:space="preserve">, </w:t>
      </w:r>
      <w:r w:rsidR="001E2C4A">
        <w:t>air pollution</w:t>
      </w:r>
      <w:r w:rsidR="00EA4367">
        <w:t>, and prevalence of smoking among adults</w:t>
      </w:r>
      <w:r w:rsidR="001E2C4A">
        <w:t xml:space="preserve"> on this health outcome.</w:t>
      </w:r>
      <w:r w:rsidR="008B1D76">
        <w:t xml:space="preserve"> </w:t>
      </w:r>
      <w:r w:rsidR="00B43C80">
        <w:t xml:space="preserve">We focus on census tracts of states in the Southeastern United States, consisting of North Carolina, South Carolina, Tennessee, Georgia, Alabama, Mississippi, and Florida.  </w:t>
      </w:r>
      <w:r w:rsidR="008B1D76">
        <w:t xml:space="preserve">  </w:t>
      </w:r>
    </w:p>
    <w:p w14:paraId="0C532454" w14:textId="6D01A156" w:rsidR="008B1FCA" w:rsidRDefault="008B1FCA"/>
    <w:p w14:paraId="6CA55B37" w14:textId="46505B1C" w:rsidR="008B1FCA" w:rsidRDefault="008B1FCA">
      <w:r>
        <w:rPr>
          <w:b/>
        </w:rPr>
        <w:t>M</w:t>
      </w:r>
      <w:r w:rsidRPr="00B7189F">
        <w:rPr>
          <w:b/>
        </w:rPr>
        <w:t>ethods:</w:t>
      </w:r>
      <w:r>
        <w:t xml:space="preserve"> </w:t>
      </w:r>
      <w:r w:rsidR="00C615BD">
        <w:t>We fit a Bayesian hierarchical model where the CHD prevalence</w:t>
      </w:r>
      <w:r w:rsidR="0080701F">
        <w:t xml:space="preserve"> at a census tract</w:t>
      </w:r>
      <w:r w:rsidR="00C615BD">
        <w:t xml:space="preserve"> is a function of several flood risk measures, SVI</w:t>
      </w:r>
      <w:r w:rsidR="00EA4367">
        <w:t>s</w:t>
      </w:r>
      <w:r w:rsidR="00C615BD">
        <w:t>, air pollution</w:t>
      </w:r>
      <w:r w:rsidR="00963F96">
        <w:t xml:space="preserve"> </w:t>
      </w:r>
      <w:r w:rsidR="00EA4367">
        <w:t>concentrations</w:t>
      </w:r>
      <w:r w:rsidR="007D0034">
        <w:t>, and smoking prevalence</w:t>
      </w:r>
      <w:r w:rsidR="00EA4367">
        <w:t xml:space="preserve"> </w:t>
      </w:r>
      <w:r w:rsidR="0080701F">
        <w:t>in the tract</w:t>
      </w:r>
      <w:r w:rsidR="00EC51BD">
        <w:t xml:space="preserve">. To account for the spatial correlation among census tracts, we use a latent Gaussian conditional autoregressive (CAR) model. </w:t>
      </w:r>
      <w:r w:rsidR="00717DF3">
        <w:t>Data included</w:t>
      </w:r>
      <w:r w:rsidR="009C2755">
        <w:t xml:space="preserve"> 21</w:t>
      </w:r>
      <w:r w:rsidR="00717DF3">
        <w:t xml:space="preserve"> flood risk measures provided by the First Street Foundation,</w:t>
      </w:r>
      <w:r w:rsidR="009C2755">
        <w:t xml:space="preserve"> 6</w:t>
      </w:r>
      <w:r w:rsidR="00717DF3">
        <w:t xml:space="preserve"> air pollution concentrations from a land use regression model made by the Center for Air, Climate and Energy Solutions, and CHD and smoking prevalence as well as</w:t>
      </w:r>
      <w:r w:rsidR="009C2755">
        <w:t xml:space="preserve"> 16</w:t>
      </w:r>
      <w:r w:rsidR="00717DF3">
        <w:t xml:space="preserve"> SVIs provided by the Centers for Disease Control and Prevention.</w:t>
      </w:r>
    </w:p>
    <w:p w14:paraId="32FD16F1" w14:textId="77777777" w:rsidR="00C615BD" w:rsidRDefault="00C615BD"/>
    <w:p w14:paraId="1EA94FBC" w14:textId="04F7A83C" w:rsidR="008B1FCA" w:rsidRDefault="008B1FCA">
      <w:r>
        <w:rPr>
          <w:b/>
        </w:rPr>
        <w:t>R</w:t>
      </w:r>
      <w:r w:rsidRPr="00B7189F">
        <w:rPr>
          <w:b/>
        </w:rPr>
        <w:t>esults:</w:t>
      </w:r>
      <w:r>
        <w:t xml:space="preserve"> </w:t>
      </w:r>
      <w:r w:rsidR="00D47784">
        <w:t>If a covariate’s 95% credible interval did not contain zero, we determined it to be significant.</w:t>
      </w:r>
      <w:r w:rsidR="008F675B">
        <w:t xml:space="preserve"> We used the posterior median to estimate the coefficients </w:t>
      </w:r>
      <w:r w:rsidR="0065054E">
        <w:t>for</w:t>
      </w:r>
      <w:r w:rsidR="008F675B">
        <w:t xml:space="preserve"> the covariates.</w:t>
      </w:r>
      <w:r w:rsidR="00D47784">
        <w:t xml:space="preserve"> </w:t>
      </w:r>
      <w:r w:rsidR="008F675B">
        <w:t xml:space="preserve">The only significant flood risk measure was the percent of properties with any risk of flooding in 2050 (climate-adjusted future); </w:t>
      </w:r>
      <w:r w:rsidR="003474FE">
        <w:t>a</w:t>
      </w:r>
      <w:r w:rsidR="00F87EBD">
        <w:t xml:space="preserve"> 1</w:t>
      </w:r>
      <w:r w:rsidR="00CB3C50">
        <w:t>0</w:t>
      </w:r>
      <w:r w:rsidR="003474FE">
        <w:t xml:space="preserve">% increase of this measure is associated with a </w:t>
      </w:r>
      <w:r w:rsidR="00F87EBD" w:rsidRPr="00F87EBD">
        <w:t>-5</w:t>
      </w:r>
      <w:r w:rsidR="00CB3C50">
        <w:t>.</w:t>
      </w:r>
      <w:r w:rsidR="00F87EBD" w:rsidRPr="00F87EBD">
        <w:t>6</w:t>
      </w:r>
      <w:r w:rsidR="003474FE">
        <w:t>% change in CHD prevalence (95% credible interval [CI]</w:t>
      </w:r>
      <w:r w:rsidR="0091766D">
        <w:t>:</w:t>
      </w:r>
      <w:r w:rsidR="003474FE">
        <w:t xml:space="preserve"> </w:t>
      </w:r>
      <w:r w:rsidR="00F87EBD" w:rsidRPr="00F87EBD">
        <w:t>-1</w:t>
      </w:r>
      <w:r w:rsidR="00DB5B67">
        <w:t>1</w:t>
      </w:r>
      <w:r w:rsidR="00F87EBD">
        <w:t>,</w:t>
      </w:r>
      <w:r w:rsidR="00F87EBD" w:rsidRPr="00F87EBD">
        <w:t xml:space="preserve"> -0</w:t>
      </w:r>
      <w:r w:rsidR="00CB3C50">
        <w:t>.</w:t>
      </w:r>
      <w:r w:rsidR="00F87EBD" w:rsidRPr="00F87EBD">
        <w:t>6</w:t>
      </w:r>
      <w:r w:rsidR="008A7AE9">
        <w:t>0</w:t>
      </w:r>
      <w:r w:rsidR="003474FE">
        <w:t>)</w:t>
      </w:r>
      <w:r w:rsidR="00EB41A0">
        <w:t xml:space="preserve">. All but one of the SVIs were found to be significant; for instance, a </w:t>
      </w:r>
      <w:r w:rsidR="006B124D">
        <w:t>ten</w:t>
      </w:r>
      <w:r w:rsidR="005363A3">
        <w:t>-</w:t>
      </w:r>
      <w:r w:rsidR="00EB41A0">
        <w:t xml:space="preserve">unit increase in the poverty index is associated with a </w:t>
      </w:r>
      <w:r w:rsidR="00F92D3D" w:rsidRPr="00F92D3D">
        <w:t>0</w:t>
      </w:r>
      <w:r w:rsidR="006B124D">
        <w:t>.</w:t>
      </w:r>
      <w:r w:rsidR="00F92D3D" w:rsidRPr="00F92D3D">
        <w:t>35</w:t>
      </w:r>
      <w:r w:rsidR="00EB41A0">
        <w:t xml:space="preserve">% change in CHD prevalence (CI: </w:t>
      </w:r>
      <w:r w:rsidR="00F92D3D" w:rsidRPr="00F92D3D">
        <w:t>0</w:t>
      </w:r>
      <w:r w:rsidR="006B124D">
        <w:t>.</w:t>
      </w:r>
      <w:r w:rsidR="00F92D3D" w:rsidRPr="00F92D3D">
        <w:t>32</w:t>
      </w:r>
      <w:r w:rsidR="00A034E4">
        <w:t>,</w:t>
      </w:r>
      <w:r w:rsidR="00F92D3D" w:rsidRPr="00F92D3D">
        <w:t xml:space="preserve">  0</w:t>
      </w:r>
      <w:r w:rsidR="006B124D">
        <w:t>.</w:t>
      </w:r>
      <w:r w:rsidR="00F92D3D" w:rsidRPr="00F92D3D">
        <w:t>3</w:t>
      </w:r>
      <w:r w:rsidR="00841116">
        <w:t>8</w:t>
      </w:r>
      <w:r w:rsidR="00EB41A0">
        <w:t>)</w:t>
      </w:r>
      <w:r w:rsidR="00A01976">
        <w:t xml:space="preserve"> </w:t>
      </w:r>
      <w:r w:rsidR="00EB41A0">
        <w:t xml:space="preserve">and a </w:t>
      </w:r>
      <w:r w:rsidR="006B124D">
        <w:t>ten</w:t>
      </w:r>
      <w:r w:rsidR="005363A3">
        <w:t>-</w:t>
      </w:r>
      <w:r w:rsidR="00EB41A0">
        <w:t xml:space="preserve">unit increase in the </w:t>
      </w:r>
      <w:r w:rsidR="008C58FA">
        <w:t>uninsured</w:t>
      </w:r>
      <w:r w:rsidR="00EB41A0">
        <w:t xml:space="preserve"> population index is associated with a </w:t>
      </w:r>
      <w:r w:rsidR="00A81409" w:rsidRPr="00A81409">
        <w:t>0</w:t>
      </w:r>
      <w:r w:rsidR="006B124D">
        <w:t>.</w:t>
      </w:r>
      <w:r w:rsidR="00A81409" w:rsidRPr="00A81409">
        <w:t>13</w:t>
      </w:r>
      <w:r w:rsidR="00EB41A0">
        <w:t xml:space="preserve">% change in CHD prevalence (CI: </w:t>
      </w:r>
      <w:r w:rsidR="00BC209A" w:rsidRPr="00BC209A">
        <w:t>0</w:t>
      </w:r>
      <w:r w:rsidR="006B124D">
        <w:t>.</w:t>
      </w:r>
      <w:r w:rsidR="00BC209A" w:rsidRPr="00BC209A">
        <w:t>09</w:t>
      </w:r>
      <w:r w:rsidR="00FA3FDA">
        <w:t>5</w:t>
      </w:r>
      <w:r w:rsidR="00BC209A">
        <w:t>,</w:t>
      </w:r>
      <w:r w:rsidR="00BC209A" w:rsidRPr="00BC209A">
        <w:t xml:space="preserve"> 0</w:t>
      </w:r>
      <w:r w:rsidR="006B124D">
        <w:t>.</w:t>
      </w:r>
      <w:r w:rsidR="00BC209A" w:rsidRPr="00BC209A">
        <w:t>17</w:t>
      </w:r>
      <w:r w:rsidR="00EB41A0">
        <w:t>).</w:t>
      </w:r>
      <w:r w:rsidR="00B443CC">
        <w:t xml:space="preserve"> All but one of the air pollution concentrations were found to be significant; for instance, a 1</w:t>
      </w:r>
      <w:r w:rsidR="00DE3A64">
        <w:t>0</w:t>
      </w:r>
      <w:r w:rsidR="00B443CC">
        <w:t xml:space="preserve"> microgram per cubic meter increase for PM2.5 is associated with a </w:t>
      </w:r>
      <w:r w:rsidR="00FB3AEC" w:rsidRPr="00FB3AEC">
        <w:t>4</w:t>
      </w:r>
      <w:r w:rsidR="008C391D">
        <w:t>.</w:t>
      </w:r>
      <w:r w:rsidR="00FB3AEC" w:rsidRPr="00FB3AEC">
        <w:t>3</w:t>
      </w:r>
      <w:r w:rsidR="00B443CC">
        <w:t xml:space="preserve">% increase in CHD prevalence (CI: </w:t>
      </w:r>
      <w:r w:rsidR="00FB3AEC" w:rsidRPr="00FB3AEC">
        <w:t>3</w:t>
      </w:r>
      <w:r w:rsidR="008C391D">
        <w:t>.</w:t>
      </w:r>
      <w:r w:rsidR="00FB3AEC" w:rsidRPr="00FB3AEC">
        <w:t>5</w:t>
      </w:r>
      <w:r w:rsidR="00FB3AEC">
        <w:t>,</w:t>
      </w:r>
      <w:r w:rsidR="00FB3AEC" w:rsidRPr="00FB3AEC">
        <w:t xml:space="preserve"> 5</w:t>
      </w:r>
      <w:r w:rsidR="00B443CC">
        <w:t xml:space="preserve">). </w:t>
      </w:r>
      <w:r w:rsidR="00CE5A2F">
        <w:t>A 1</w:t>
      </w:r>
      <w:r w:rsidR="00F57993">
        <w:t>0</w:t>
      </w:r>
      <w:r w:rsidR="00CE5A2F">
        <w:t xml:space="preserve">% increase in smoking prevalence is associated with a </w:t>
      </w:r>
      <w:r w:rsidR="00CE5A2F" w:rsidRPr="00CE5A2F">
        <w:t>1</w:t>
      </w:r>
      <w:r w:rsidR="004E7FD4">
        <w:t>.</w:t>
      </w:r>
      <w:r w:rsidR="00CE5A2F" w:rsidRPr="00CE5A2F">
        <w:t>1</w:t>
      </w:r>
      <w:r w:rsidR="00CE5A2F">
        <w:t>% increase in CHD prevalence (</w:t>
      </w:r>
      <w:r w:rsidR="00CE5A2F" w:rsidRPr="00CE5A2F">
        <w:t>0.</w:t>
      </w:r>
      <w:r w:rsidR="002A7BB3">
        <w:t>97</w:t>
      </w:r>
      <w:r w:rsidR="00CE5A2F">
        <w:t>,</w:t>
      </w:r>
      <w:r w:rsidR="00CE5A2F" w:rsidRPr="00CE5A2F">
        <w:t xml:space="preserve"> </w:t>
      </w:r>
      <w:r w:rsidR="002A7BB3">
        <w:t>1.2</w:t>
      </w:r>
      <w:r w:rsidR="00CE5A2F">
        <w:t>).</w:t>
      </w:r>
      <w:r w:rsidR="0091766D">
        <w:t xml:space="preserve"> </w:t>
      </w:r>
    </w:p>
    <w:p w14:paraId="46B76D1A" w14:textId="77777777" w:rsidR="009C2755" w:rsidRDefault="009C2755"/>
    <w:p w14:paraId="6064916C" w14:textId="324A0040" w:rsidR="008B1FCA" w:rsidRDefault="008B1FCA">
      <w:r>
        <w:rPr>
          <w:b/>
        </w:rPr>
        <w:t>C</w:t>
      </w:r>
      <w:r w:rsidRPr="00B7189F">
        <w:rPr>
          <w:b/>
        </w:rPr>
        <w:t>onclusions:</w:t>
      </w:r>
      <w:r>
        <w:t xml:space="preserve"> </w:t>
      </w:r>
      <w:r w:rsidR="00403609">
        <w:t xml:space="preserve">We were not able to detect a harmful effect of flooding on cardiovascular health. </w:t>
      </w:r>
      <w:r w:rsidR="00763D01">
        <w:t xml:space="preserve">This is likely </w:t>
      </w:r>
      <w:r w:rsidR="00C65D57">
        <w:t>because</w:t>
      </w:r>
      <w:r w:rsidR="00763D01">
        <w:t xml:space="preserve"> other </w:t>
      </w:r>
      <w:r w:rsidR="006D6459">
        <w:t>covariates</w:t>
      </w:r>
      <w:r w:rsidR="00763D01">
        <w:t xml:space="preserve"> in the model</w:t>
      </w:r>
      <w:r w:rsidR="00D714EF">
        <w:t xml:space="preserve"> </w:t>
      </w:r>
      <w:r w:rsidR="00C65D57">
        <w:t>already explain</w:t>
      </w:r>
      <w:r w:rsidR="00763D01">
        <w:t xml:space="preserve"> most of the variability in CHD prevalence. </w:t>
      </w:r>
      <w:r w:rsidR="00D714EF">
        <w:t xml:space="preserve">However, we were able to verify that many of the SVIs and air pollutants are associated with a net increase in CHD prevalence. </w:t>
      </w:r>
    </w:p>
    <w:p w14:paraId="0D2BC9EF" w14:textId="77777777" w:rsidR="008B1FCA" w:rsidRDefault="008B1FCA"/>
    <w:p w14:paraId="63EE864D" w14:textId="69DD6820" w:rsidR="008B1FCA" w:rsidRDefault="008B1FCA" w:rsidP="008B1FCA">
      <w:pPr>
        <w:pStyle w:val="Abstractlevelofauthor"/>
        <w:rPr>
          <w:i/>
        </w:rPr>
      </w:pPr>
      <w:r>
        <w:t xml:space="preserve">Last year’s academic level of presenting author: </w:t>
      </w:r>
      <w:r w:rsidR="004460F0">
        <w:t>Graduate Student</w:t>
      </w:r>
    </w:p>
    <w:p w14:paraId="50A325D1" w14:textId="77777777" w:rsidR="008B1FCA" w:rsidRPr="0067267B" w:rsidRDefault="008B1FCA"/>
    <w:sectPr w:rsidR="008B1FCA" w:rsidRPr="0067267B" w:rsidSect="008B1FCA">
      <w:headerReference w:type="default" r:id="rId7"/>
      <w:pgSz w:w="12240" w:h="15840"/>
      <w:pgMar w:top="1440" w:right="72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71C3D9" w14:textId="77777777" w:rsidR="00643214" w:rsidRDefault="00643214">
      <w:r>
        <w:separator/>
      </w:r>
    </w:p>
  </w:endnote>
  <w:endnote w:type="continuationSeparator" w:id="0">
    <w:p w14:paraId="276443C7" w14:textId="77777777" w:rsidR="00643214" w:rsidRDefault="0064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5FE81C" w14:textId="77777777" w:rsidR="00643214" w:rsidRDefault="00643214">
      <w:r>
        <w:separator/>
      </w:r>
    </w:p>
  </w:footnote>
  <w:footnote w:type="continuationSeparator" w:id="0">
    <w:p w14:paraId="672B56C9" w14:textId="77777777" w:rsidR="00643214" w:rsidRDefault="0064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FCA2C" w14:textId="691C4718" w:rsidR="0093210A" w:rsidRDefault="008B1FCA" w:rsidP="008B1FCA">
    <w:pPr>
      <w:pStyle w:val="Header"/>
      <w:shd w:val="clear" w:color="auto" w:fill="000000"/>
      <w:jc w:val="center"/>
      <w:rPr>
        <w:rFonts w:ascii="Arial" w:hAnsi="Arial"/>
        <w:b/>
        <w:sz w:val="32"/>
      </w:rPr>
    </w:pPr>
    <w:r w:rsidRPr="008674B2">
      <w:rPr>
        <w:rFonts w:ascii="Arial" w:hAnsi="Arial"/>
        <w:b/>
        <w:sz w:val="32"/>
      </w:rPr>
      <w:t xml:space="preserve">NIEHS </w:t>
    </w:r>
    <w:r w:rsidR="00A6169A">
      <w:rPr>
        <w:rFonts w:ascii="Arial" w:hAnsi="Arial"/>
        <w:b/>
        <w:sz w:val="32"/>
      </w:rPr>
      <w:t>Summer Internship Program 20</w:t>
    </w:r>
    <w:r w:rsidR="005D1F7C">
      <w:rPr>
        <w:rFonts w:ascii="Arial" w:hAnsi="Arial"/>
        <w:b/>
        <w:sz w:val="32"/>
      </w:rPr>
      <w:t>21</w:t>
    </w:r>
  </w:p>
  <w:p w14:paraId="5F7BDDCA" w14:textId="77777777" w:rsidR="008B1FCA" w:rsidRPr="008674B2" w:rsidRDefault="008B1FCA" w:rsidP="008B1FCA">
    <w:pPr>
      <w:pStyle w:val="Header"/>
      <w:shd w:val="clear" w:color="auto" w:fill="000000"/>
      <w:jc w:val="center"/>
      <w:rPr>
        <w:rFonts w:ascii="Arial" w:hAnsi="Arial"/>
        <w:b/>
        <w:sz w:val="32"/>
      </w:rPr>
    </w:pPr>
    <w:r>
      <w:rPr>
        <w:rFonts w:ascii="Arial" w:hAnsi="Arial"/>
        <w:b/>
        <w:sz w:val="32"/>
      </w:rPr>
      <w:t>Poster Session Abstracts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1C0F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6D05BFA"/>
    <w:multiLevelType w:val="hybridMultilevel"/>
    <w:tmpl w:val="5F526902"/>
    <w:lvl w:ilvl="0" w:tplc="7D1CFE4C">
      <w:start w:val="1"/>
      <w:numFmt w:val="decimal"/>
      <w:pStyle w:val="1Head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ocumentProtection w:edit="forms"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20"/>
    <w:rsid w:val="000E5656"/>
    <w:rsid w:val="001704CB"/>
    <w:rsid w:val="00174520"/>
    <w:rsid w:val="001E1E0B"/>
    <w:rsid w:val="001E2C4A"/>
    <w:rsid w:val="001E3C64"/>
    <w:rsid w:val="0021742B"/>
    <w:rsid w:val="0022179F"/>
    <w:rsid w:val="00291820"/>
    <w:rsid w:val="002A7BB3"/>
    <w:rsid w:val="002E51EE"/>
    <w:rsid w:val="00300B38"/>
    <w:rsid w:val="003474FE"/>
    <w:rsid w:val="00386352"/>
    <w:rsid w:val="003B24D6"/>
    <w:rsid w:val="003B2598"/>
    <w:rsid w:val="003F3589"/>
    <w:rsid w:val="00403609"/>
    <w:rsid w:val="00423171"/>
    <w:rsid w:val="004460F0"/>
    <w:rsid w:val="004B6950"/>
    <w:rsid w:val="004E7FD4"/>
    <w:rsid w:val="005363A3"/>
    <w:rsid w:val="005D1F7C"/>
    <w:rsid w:val="00622DD1"/>
    <w:rsid w:val="00643214"/>
    <w:rsid w:val="0065054E"/>
    <w:rsid w:val="006B124D"/>
    <w:rsid w:val="006D6459"/>
    <w:rsid w:val="00717DF3"/>
    <w:rsid w:val="007556D3"/>
    <w:rsid w:val="00763D01"/>
    <w:rsid w:val="00792186"/>
    <w:rsid w:val="007D0034"/>
    <w:rsid w:val="0080701F"/>
    <w:rsid w:val="00841116"/>
    <w:rsid w:val="008A1E71"/>
    <w:rsid w:val="008A7AE9"/>
    <w:rsid w:val="008B1D76"/>
    <w:rsid w:val="008B1FCA"/>
    <w:rsid w:val="008C391D"/>
    <w:rsid w:val="008C58FA"/>
    <w:rsid w:val="008D68D1"/>
    <w:rsid w:val="008F675B"/>
    <w:rsid w:val="0091766D"/>
    <w:rsid w:val="0093210A"/>
    <w:rsid w:val="00963F96"/>
    <w:rsid w:val="009779C1"/>
    <w:rsid w:val="009C2755"/>
    <w:rsid w:val="009F50B6"/>
    <w:rsid w:val="00A01976"/>
    <w:rsid w:val="00A034E4"/>
    <w:rsid w:val="00A222A2"/>
    <w:rsid w:val="00A6169A"/>
    <w:rsid w:val="00A6344D"/>
    <w:rsid w:val="00A81409"/>
    <w:rsid w:val="00A86D2A"/>
    <w:rsid w:val="00AA1F57"/>
    <w:rsid w:val="00B02026"/>
    <w:rsid w:val="00B43C80"/>
    <w:rsid w:val="00B443CC"/>
    <w:rsid w:val="00B57E71"/>
    <w:rsid w:val="00BC0032"/>
    <w:rsid w:val="00BC209A"/>
    <w:rsid w:val="00BE3124"/>
    <w:rsid w:val="00BE7D14"/>
    <w:rsid w:val="00BF1FF1"/>
    <w:rsid w:val="00C615BD"/>
    <w:rsid w:val="00C65D57"/>
    <w:rsid w:val="00CB3C50"/>
    <w:rsid w:val="00CE5A2F"/>
    <w:rsid w:val="00D42EF1"/>
    <w:rsid w:val="00D47784"/>
    <w:rsid w:val="00D714EF"/>
    <w:rsid w:val="00D822B3"/>
    <w:rsid w:val="00DB5B67"/>
    <w:rsid w:val="00DC172F"/>
    <w:rsid w:val="00DD252B"/>
    <w:rsid w:val="00DE3A64"/>
    <w:rsid w:val="00E16622"/>
    <w:rsid w:val="00E7234E"/>
    <w:rsid w:val="00EA4367"/>
    <w:rsid w:val="00EA6CFF"/>
    <w:rsid w:val="00EB41A0"/>
    <w:rsid w:val="00EC51BD"/>
    <w:rsid w:val="00EE52FA"/>
    <w:rsid w:val="00F3446B"/>
    <w:rsid w:val="00F40AEA"/>
    <w:rsid w:val="00F57993"/>
    <w:rsid w:val="00F600DE"/>
    <w:rsid w:val="00F74850"/>
    <w:rsid w:val="00F86305"/>
    <w:rsid w:val="00F87EBD"/>
    <w:rsid w:val="00F92189"/>
    <w:rsid w:val="00F92D3D"/>
    <w:rsid w:val="00FA3FDA"/>
    <w:rsid w:val="00FB3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16070A"/>
  <w14:defaultImageDpi w14:val="300"/>
  <w15:chartTrackingRefBased/>
  <w15:docId w15:val="{B60BF5EC-F2A4-4048-BFF6-28278F95F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Heading">
    <w:name w:val="1. Heading"/>
    <w:basedOn w:val="Normal"/>
    <w:rsid w:val="00134903"/>
    <w:pPr>
      <w:numPr>
        <w:numId w:val="1"/>
      </w:numPr>
      <w:spacing w:after="120"/>
    </w:pPr>
    <w:rPr>
      <w:rFonts w:ascii="Arial" w:hAnsi="Arial" w:cs="Arial"/>
    </w:rPr>
  </w:style>
  <w:style w:type="paragraph" w:customStyle="1" w:styleId="Style1">
    <w:name w:val="Style 1"/>
    <w:basedOn w:val="Normal"/>
    <w:semiHidden/>
    <w:rsid w:val="00134903"/>
    <w:pPr>
      <w:widowControl w:val="0"/>
      <w:autoSpaceDE w:val="0"/>
      <w:autoSpaceDN w:val="0"/>
      <w:spacing w:line="396" w:lineRule="atLeast"/>
      <w:ind w:left="720"/>
    </w:pPr>
  </w:style>
  <w:style w:type="paragraph" w:customStyle="1" w:styleId="Style2">
    <w:name w:val="Style 2"/>
    <w:basedOn w:val="Normal"/>
    <w:semiHidden/>
    <w:rsid w:val="00134903"/>
    <w:pPr>
      <w:widowControl w:val="0"/>
      <w:autoSpaceDE w:val="0"/>
      <w:autoSpaceDN w:val="0"/>
      <w:spacing w:before="108"/>
      <w:ind w:left="2088" w:right="72" w:hanging="720"/>
      <w:jc w:val="both"/>
    </w:pPr>
  </w:style>
  <w:style w:type="paragraph" w:customStyle="1" w:styleId="Style3">
    <w:name w:val="Style 3"/>
    <w:basedOn w:val="Normal"/>
    <w:semiHidden/>
    <w:rsid w:val="00134903"/>
    <w:pPr>
      <w:widowControl w:val="0"/>
      <w:autoSpaceDE w:val="0"/>
      <w:autoSpaceDN w:val="0"/>
      <w:spacing w:before="72" w:line="288" w:lineRule="exact"/>
      <w:ind w:left="1440" w:right="72" w:hanging="720"/>
      <w:jc w:val="both"/>
    </w:pPr>
  </w:style>
  <w:style w:type="paragraph" w:customStyle="1" w:styleId="Style4">
    <w:name w:val="Style 4"/>
    <w:basedOn w:val="Normal"/>
    <w:semiHidden/>
    <w:rsid w:val="00134903"/>
    <w:pPr>
      <w:widowControl w:val="0"/>
      <w:autoSpaceDE w:val="0"/>
      <w:autoSpaceDN w:val="0"/>
      <w:spacing w:before="72"/>
      <w:ind w:left="1440" w:hanging="792"/>
      <w:jc w:val="both"/>
    </w:pPr>
  </w:style>
  <w:style w:type="paragraph" w:customStyle="1" w:styleId="Style5">
    <w:name w:val="Style 5"/>
    <w:basedOn w:val="Normal"/>
    <w:semiHidden/>
    <w:rsid w:val="00134903"/>
    <w:pPr>
      <w:widowControl w:val="0"/>
      <w:autoSpaceDE w:val="0"/>
      <w:autoSpaceDN w:val="0"/>
      <w:ind w:left="1440" w:right="72"/>
      <w:jc w:val="both"/>
    </w:pPr>
  </w:style>
  <w:style w:type="paragraph" w:customStyle="1" w:styleId="Style6">
    <w:name w:val="Style 6"/>
    <w:basedOn w:val="Normal"/>
    <w:semiHidden/>
    <w:rsid w:val="00134903"/>
    <w:pPr>
      <w:widowControl w:val="0"/>
      <w:autoSpaceDE w:val="0"/>
      <w:autoSpaceDN w:val="0"/>
      <w:spacing w:line="360" w:lineRule="auto"/>
      <w:ind w:left="144"/>
    </w:pPr>
  </w:style>
  <w:style w:type="paragraph" w:customStyle="1" w:styleId="TextI">
    <w:name w:val="Text I"/>
    <w:basedOn w:val="Normal"/>
    <w:rsid w:val="00134903"/>
    <w:pPr>
      <w:spacing w:after="120"/>
      <w:ind w:left="360"/>
      <w:jc w:val="both"/>
    </w:pPr>
    <w:rPr>
      <w:rFonts w:ascii="Arial" w:hAnsi="Arial" w:cs="Arial"/>
    </w:rPr>
  </w:style>
  <w:style w:type="paragraph" w:customStyle="1" w:styleId="Leasetext">
    <w:name w:val="Lease text"/>
    <w:basedOn w:val="Normal"/>
    <w:rsid w:val="006B7D68"/>
    <w:pPr>
      <w:widowControl w:val="0"/>
      <w:autoSpaceDE w:val="0"/>
      <w:autoSpaceDN w:val="0"/>
    </w:pPr>
    <w:rPr>
      <w:rFonts w:ascii="Arial" w:hAnsi="Arial" w:cs="Arial"/>
      <w:sz w:val="20"/>
      <w:szCs w:val="20"/>
    </w:rPr>
  </w:style>
  <w:style w:type="paragraph" w:styleId="Header">
    <w:name w:val="header"/>
    <w:basedOn w:val="Normal"/>
    <w:rsid w:val="008674B2"/>
    <w:pPr>
      <w:tabs>
        <w:tab w:val="center" w:pos="4320"/>
        <w:tab w:val="right" w:pos="8640"/>
      </w:tabs>
    </w:pPr>
  </w:style>
  <w:style w:type="paragraph" w:styleId="Footer">
    <w:name w:val="footer"/>
    <w:basedOn w:val="Normal"/>
    <w:rsid w:val="008674B2"/>
    <w:pPr>
      <w:tabs>
        <w:tab w:val="center" w:pos="4320"/>
        <w:tab w:val="right" w:pos="8640"/>
      </w:tabs>
    </w:pPr>
  </w:style>
  <w:style w:type="paragraph" w:customStyle="1" w:styleId="AbstractTitle">
    <w:name w:val="Abstract Title"/>
    <w:basedOn w:val="Normal"/>
    <w:qFormat/>
    <w:rsid w:val="00F0204A"/>
    <w:rPr>
      <w:b/>
    </w:rPr>
  </w:style>
  <w:style w:type="paragraph" w:customStyle="1" w:styleId="Abstractauthors">
    <w:name w:val="Abstract authors"/>
    <w:basedOn w:val="Normal"/>
    <w:qFormat/>
    <w:rsid w:val="00F0204A"/>
    <w:pPr>
      <w:spacing w:after="120"/>
    </w:pPr>
  </w:style>
  <w:style w:type="paragraph" w:customStyle="1" w:styleId="Abstractlevelofauthor">
    <w:name w:val="Abstract level of author"/>
    <w:basedOn w:val="Normal"/>
    <w:qFormat/>
    <w:rsid w:val="00F02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6232">
      <w:bodyDiv w:val="1"/>
      <w:marLeft w:val="0"/>
      <w:marRight w:val="0"/>
      <w:marTop w:val="0"/>
      <w:marBottom w:val="0"/>
      <w:divBdr>
        <w:top w:val="none" w:sz="0" w:space="0" w:color="auto"/>
        <w:left w:val="none" w:sz="0" w:space="0" w:color="auto"/>
        <w:bottom w:val="none" w:sz="0" w:space="0" w:color="auto"/>
        <w:right w:val="none" w:sz="0" w:space="0" w:color="auto"/>
      </w:divBdr>
    </w:div>
    <w:div w:id="1273973036">
      <w:bodyDiv w:val="1"/>
      <w:marLeft w:val="0"/>
      <w:marRight w:val="0"/>
      <w:marTop w:val="0"/>
      <w:marBottom w:val="0"/>
      <w:divBdr>
        <w:top w:val="none" w:sz="0" w:space="0" w:color="auto"/>
        <w:left w:val="none" w:sz="0" w:space="0" w:color="auto"/>
        <w:bottom w:val="none" w:sz="0" w:space="0" w:color="auto"/>
        <w:right w:val="none" w:sz="0" w:space="0" w:color="auto"/>
      </w:divBdr>
    </w:div>
    <w:div w:id="1515656258">
      <w:bodyDiv w:val="1"/>
      <w:marLeft w:val="0"/>
      <w:marRight w:val="0"/>
      <w:marTop w:val="0"/>
      <w:marBottom w:val="0"/>
      <w:divBdr>
        <w:top w:val="none" w:sz="0" w:space="0" w:color="auto"/>
        <w:left w:val="none" w:sz="0" w:space="0" w:color="auto"/>
        <w:bottom w:val="none" w:sz="0" w:space="0" w:color="auto"/>
        <w:right w:val="none" w:sz="0" w:space="0" w:color="auto"/>
      </w:divBdr>
    </w:div>
    <w:div w:id="175042573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Investigator: First name       Last name      , Degree(s)      </vt:lpstr>
    </vt:vector>
  </TitlesOfParts>
  <Company>NIEHS</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Investigator: First name       Last name      , Degree(s)      </dc:title>
  <dc:subject/>
  <dc:creator>Bill Schrader</dc:creator>
  <cp:keywords/>
  <dc:description/>
  <cp:lastModifiedBy>Alvin Sheng</cp:lastModifiedBy>
  <cp:revision>18</cp:revision>
  <cp:lastPrinted>2021-07-22T19:57:00Z</cp:lastPrinted>
  <dcterms:created xsi:type="dcterms:W3CDTF">2021-07-22T14:23:00Z</dcterms:created>
  <dcterms:modified xsi:type="dcterms:W3CDTF">2021-07-22T21:49:00Z</dcterms:modified>
</cp:coreProperties>
</file>