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D43B3" w14:textId="77777777"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rPr>
        <w:t>a) a description of the program,</w:t>
      </w:r>
    </w:p>
    <w:p w14:paraId="45AAD137" w14:textId="77777777"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rPr>
        <w:tab/>
        <w:t xml:space="preserve">This program is an ASCII version of the popular strategy board game </w:t>
      </w:r>
      <w:proofErr w:type="spellStart"/>
      <w:r w:rsidRPr="00B51780">
        <w:rPr>
          <w:rFonts w:ascii="Arial" w:eastAsia="Times New Roman" w:hAnsi="Arial" w:cs="Arial"/>
          <w:color w:val="000000"/>
        </w:rPr>
        <w:t>Gomoku</w:t>
      </w:r>
      <w:proofErr w:type="spellEnd"/>
      <w:r w:rsidRPr="00B51780">
        <w:rPr>
          <w:rFonts w:ascii="Arial" w:eastAsia="Times New Roman" w:hAnsi="Arial" w:cs="Arial"/>
          <w:color w:val="000000"/>
        </w:rPr>
        <w:t>. The program outputs a 19x19 playing board with letters A-T labeled on the horizontal axis, and numbers 1-19 counting down the vertical axis. The user is designated as character ‘X’ and gets the first move, while the automated computer opponent plays as character ‘O’. The program checks the user's input for validity (is the spot already occupied or out of bounds of the board) and prompts them to re-enter if the move is invalid. After entering a valid move, the board updates with the user’s move and the subsequent move by the computer. The program also displays the last move of both ‘X’ and ‘O’ so the user can easily see where the computer played on its previous turn. If either the player or computer gets 5-in-a-row, the program will ask the user whether they would like to play again, and either restarts the program if they select Y, or terminates if the user selects N (or an invalid input - anything other than Y/N).</w:t>
      </w:r>
    </w:p>
    <w:p w14:paraId="452904BF" w14:textId="77777777"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rPr>
        <w:t>   b) the challenges that you and your team had  and how did you or the team overcome them,</w:t>
      </w:r>
    </w:p>
    <w:p w14:paraId="51A7DE17" w14:textId="77777777"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rPr>
        <w:tab/>
        <w:t xml:space="preserve">The first major challenge our team faced was the formatting of the ASCII board. After testing our initial prototype of the program, we discovered that the ASCII character for the dots (‘.’) does not take up the same space in the console as the capital letters that label the columns do. This resulted in the spacing/formatting of the board not being lined up when printed. In addition, every time that a dot on the board was replaced by either an X or an O, the spacing would be even further thrown off, since these characters took up more space than the dots around them. After spending some significant time working on editing the spacing between all the characters of the board, we decided that it would be best to hold off on the formatting issues and work programming the more essential aspects of the game play, like displaying the user’s and computer’s moves on the board and checking for winners. Ultimately we did not have time to revisit the formatting </w:t>
      </w:r>
      <w:proofErr w:type="gramStart"/>
      <w:r w:rsidRPr="00B51780">
        <w:rPr>
          <w:rFonts w:ascii="Arial" w:eastAsia="Times New Roman" w:hAnsi="Arial" w:cs="Arial"/>
          <w:color w:val="000000"/>
        </w:rPr>
        <w:t>issues</w:t>
      </w:r>
      <w:proofErr w:type="gramEnd"/>
      <w:r w:rsidRPr="00B51780">
        <w:rPr>
          <w:rFonts w:ascii="Arial" w:eastAsia="Times New Roman" w:hAnsi="Arial" w:cs="Arial"/>
          <w:color w:val="000000"/>
        </w:rPr>
        <w:t xml:space="preserve"> and this remained the biggest problem we had during this project.</w:t>
      </w:r>
    </w:p>
    <w:p w14:paraId="2FFFF5DE" w14:textId="77777777" w:rsidR="00B51780" w:rsidRPr="00B51780" w:rsidRDefault="00B51780" w:rsidP="00B51780">
      <w:pPr>
        <w:spacing w:after="220" w:line="240" w:lineRule="auto"/>
        <w:ind w:firstLine="720"/>
        <w:rPr>
          <w:rFonts w:ascii="Times New Roman" w:eastAsia="Times New Roman" w:hAnsi="Times New Roman" w:cs="Times New Roman"/>
          <w:sz w:val="24"/>
          <w:szCs w:val="24"/>
        </w:rPr>
      </w:pPr>
      <w:r w:rsidRPr="00B51780">
        <w:rPr>
          <w:rFonts w:ascii="Arial" w:eastAsia="Times New Roman" w:hAnsi="Arial" w:cs="Arial"/>
          <w:color w:val="000000"/>
        </w:rPr>
        <w:t>Another challenge that our team encountered in this project was getting all team members engaged and on the same page. We found it difficult to find times when everyone was available to meet. Working on different sections of the project individually was also challenging to make sure that each person’s code was compatible with everyone else’s. We were able to overcome this by switching to virtual meeting formats, and improving our communication with each other. We also found that making sure our code had clean formatting and detailed comments was crucial for all team members to fully understand the state of the program and work collaboratively.</w:t>
      </w:r>
    </w:p>
    <w:p w14:paraId="09881381" w14:textId="412A9A28" w:rsidR="00B51780" w:rsidRDefault="00B51780" w:rsidP="00B51780">
      <w:pPr>
        <w:spacing w:after="220" w:line="240" w:lineRule="auto"/>
        <w:rPr>
          <w:rFonts w:ascii="Arial" w:eastAsia="Times New Roman" w:hAnsi="Arial" w:cs="Arial"/>
          <w:color w:val="000000"/>
          <w:shd w:val="clear" w:color="auto" w:fill="FFFF00"/>
        </w:rPr>
      </w:pPr>
      <w:r w:rsidRPr="00B51780">
        <w:rPr>
          <w:rFonts w:ascii="Arial" w:eastAsia="Times New Roman" w:hAnsi="Arial" w:cs="Arial"/>
          <w:color w:val="000000"/>
        </w:rPr>
        <w:t>   c)</w:t>
      </w:r>
      <w:r w:rsidRPr="00B51780">
        <w:rPr>
          <w:rFonts w:ascii="Arial" w:eastAsia="Times New Roman" w:hAnsi="Arial" w:cs="Arial"/>
          <w:color w:val="000000"/>
          <w:shd w:val="clear" w:color="auto" w:fill="FFFF00"/>
        </w:rPr>
        <w:t xml:space="preserve"> what you have learned by doing the project,</w:t>
      </w:r>
    </w:p>
    <w:p w14:paraId="1A68C73A" w14:textId="3725B2EA" w:rsidR="002B27A9" w:rsidRPr="00B51780" w:rsidRDefault="002B27A9" w:rsidP="00B51780">
      <w:pPr>
        <w:spacing w:after="2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learned</w:t>
      </w:r>
      <w:r w:rsidR="00537ECF">
        <w:rPr>
          <w:rFonts w:ascii="Times New Roman" w:eastAsia="Times New Roman" w:hAnsi="Times New Roman" w:cs="Times New Roman"/>
          <w:sz w:val="24"/>
          <w:szCs w:val="24"/>
        </w:rPr>
        <w:t xml:space="preserve"> a lot when doing this project. I further learned how to use the power of abstraction which in this case was basically separating different components that had different purposes of a </w:t>
      </w:r>
      <w:proofErr w:type="spellStart"/>
      <w:r w:rsidR="00537ECF">
        <w:rPr>
          <w:rFonts w:ascii="Times New Roman" w:eastAsia="Times New Roman" w:hAnsi="Times New Roman" w:cs="Times New Roman"/>
          <w:sz w:val="24"/>
          <w:szCs w:val="24"/>
        </w:rPr>
        <w:t>Gomoku</w:t>
      </w:r>
      <w:proofErr w:type="spellEnd"/>
      <w:r w:rsidR="00537ECF">
        <w:rPr>
          <w:rFonts w:ascii="Times New Roman" w:eastAsia="Times New Roman" w:hAnsi="Times New Roman" w:cs="Times New Roman"/>
          <w:sz w:val="24"/>
          <w:szCs w:val="24"/>
        </w:rPr>
        <w:t xml:space="preserve"> game into different files more efficiently. For instance, we knew we had to generate a board and a screen which we did in separate files</w:t>
      </w:r>
      <w:r w:rsidR="00580C7F">
        <w:rPr>
          <w:rFonts w:ascii="Times New Roman" w:eastAsia="Times New Roman" w:hAnsi="Times New Roman" w:cs="Times New Roman"/>
          <w:sz w:val="24"/>
          <w:szCs w:val="24"/>
        </w:rPr>
        <w:t xml:space="preserve">. The print board which we saved as print table was used to print the columns and rows. Screen was to further solidify and print output of what the user was going to input after making moves. We also understood that there had to be a program for how a computer was suppose to play and player was suppose to play with input. For the computer, we had to make it smart enough where the computer would check horizontal, vertical, and diagonal through probing the board, and if the player was getting close to 5 at a </w:t>
      </w:r>
      <w:r w:rsidR="00580C7F">
        <w:rPr>
          <w:rFonts w:ascii="Times New Roman" w:eastAsia="Times New Roman" w:hAnsi="Times New Roman" w:cs="Times New Roman"/>
          <w:sz w:val="24"/>
          <w:szCs w:val="24"/>
        </w:rPr>
        <w:lastRenderedPageBreak/>
        <w:t xml:space="preserve">certain direction the computer would play a counter move to block the player from reaching 5. The check-winning in my opinion was the most difficult in checking the logic for this, which we created a different file for. Then there was the issue of displaying our board that was pleasing to the eye. Difficulty was aligning the dots with our alphabet as the columns. Also, when there was an input, there would be additional spacing. We decided that this was acceptable because more or less the program was functional, and a player would be able to deduce where certain dots </w:t>
      </w:r>
      <w:r w:rsidR="00C21615">
        <w:rPr>
          <w:rFonts w:ascii="Times New Roman" w:eastAsia="Times New Roman" w:hAnsi="Times New Roman" w:cs="Times New Roman"/>
          <w:sz w:val="24"/>
          <w:szCs w:val="24"/>
        </w:rPr>
        <w:t>match with the register and column. I learned how to implement stacks and loops in assembly language which was similar to a tic tac toe game I made but changing the logic into assembly language. The X and O output also was influenced by tic tac toe.</w:t>
      </w:r>
      <w:r w:rsidR="00BF75B4">
        <w:rPr>
          <w:rFonts w:ascii="Times New Roman" w:eastAsia="Times New Roman" w:hAnsi="Times New Roman" w:cs="Times New Roman"/>
          <w:sz w:val="24"/>
          <w:szCs w:val="24"/>
        </w:rPr>
        <w:t xml:space="preserve"> Lastly, how to branch more effectively through logic of </w:t>
      </w:r>
      <w:proofErr w:type="spellStart"/>
      <w:r w:rsidR="00BF75B4">
        <w:rPr>
          <w:rFonts w:ascii="Times New Roman" w:eastAsia="Times New Roman" w:hAnsi="Times New Roman" w:cs="Times New Roman"/>
          <w:sz w:val="24"/>
          <w:szCs w:val="24"/>
        </w:rPr>
        <w:t>if</w:t>
      </w:r>
      <w:proofErr w:type="spellEnd"/>
      <w:r w:rsidR="00BF75B4">
        <w:rPr>
          <w:rFonts w:ascii="Times New Roman" w:eastAsia="Times New Roman" w:hAnsi="Times New Roman" w:cs="Times New Roman"/>
          <w:sz w:val="24"/>
          <w:szCs w:val="24"/>
        </w:rPr>
        <w:t xml:space="preserve"> and statements like </w:t>
      </w:r>
      <w:proofErr w:type="spellStart"/>
      <w:r w:rsidR="00BF75B4">
        <w:rPr>
          <w:rFonts w:ascii="Times New Roman" w:eastAsia="Times New Roman" w:hAnsi="Times New Roman" w:cs="Times New Roman"/>
          <w:sz w:val="24"/>
          <w:szCs w:val="24"/>
        </w:rPr>
        <w:t>bgt</w:t>
      </w:r>
      <w:proofErr w:type="spellEnd"/>
      <w:r w:rsidR="00BF75B4">
        <w:rPr>
          <w:rFonts w:ascii="Times New Roman" w:eastAsia="Times New Roman" w:hAnsi="Times New Roman" w:cs="Times New Roman"/>
          <w:sz w:val="24"/>
          <w:szCs w:val="24"/>
        </w:rPr>
        <w:t xml:space="preserve"> ( branch greater then), </w:t>
      </w:r>
      <w:proofErr w:type="spellStart"/>
      <w:r w:rsidR="00BF75B4">
        <w:rPr>
          <w:rFonts w:ascii="Times New Roman" w:eastAsia="Times New Roman" w:hAnsi="Times New Roman" w:cs="Times New Roman"/>
          <w:sz w:val="24"/>
          <w:szCs w:val="24"/>
        </w:rPr>
        <w:t>blt</w:t>
      </w:r>
      <w:proofErr w:type="spellEnd"/>
      <w:r w:rsidR="00BF75B4">
        <w:rPr>
          <w:rFonts w:ascii="Times New Roman" w:eastAsia="Times New Roman" w:hAnsi="Times New Roman" w:cs="Times New Roman"/>
          <w:sz w:val="24"/>
          <w:szCs w:val="24"/>
        </w:rPr>
        <w:t xml:space="preserve"> (branch less than) to set certain logics like probing the array or board and see where the best counter move for a computer would be, or if an input wasn’t capitalized </w:t>
      </w:r>
      <w:proofErr w:type="spellStart"/>
      <w:r w:rsidR="00BF75B4">
        <w:rPr>
          <w:rFonts w:ascii="Times New Roman" w:eastAsia="Times New Roman" w:hAnsi="Times New Roman" w:cs="Times New Roman"/>
          <w:sz w:val="24"/>
          <w:szCs w:val="24"/>
        </w:rPr>
        <w:t>etc</w:t>
      </w:r>
      <w:proofErr w:type="spellEnd"/>
      <w:r w:rsidR="00BF75B4">
        <w:rPr>
          <w:rFonts w:ascii="Times New Roman" w:eastAsia="Times New Roman" w:hAnsi="Times New Roman" w:cs="Times New Roman"/>
          <w:sz w:val="24"/>
          <w:szCs w:val="24"/>
        </w:rPr>
        <w:t>…</w:t>
      </w:r>
    </w:p>
    <w:p w14:paraId="4460E4C6" w14:textId="77777777"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rPr>
        <w:t>   d) a discussion of algorithms and techniques used in the program, e.g. how to generate and display the cards? how does the program work?</w:t>
      </w:r>
    </w:p>
    <w:p w14:paraId="54356083" w14:textId="77777777" w:rsidR="00B51780" w:rsidRPr="00B51780" w:rsidRDefault="00B51780" w:rsidP="00B51780">
      <w:pPr>
        <w:spacing w:after="220" w:line="240" w:lineRule="auto"/>
        <w:ind w:firstLine="720"/>
        <w:rPr>
          <w:rFonts w:ascii="Times New Roman" w:eastAsia="Times New Roman" w:hAnsi="Times New Roman" w:cs="Times New Roman"/>
          <w:sz w:val="24"/>
          <w:szCs w:val="24"/>
        </w:rPr>
      </w:pPr>
      <w:r w:rsidRPr="00B51780">
        <w:rPr>
          <w:rFonts w:ascii="Arial" w:eastAsia="Times New Roman" w:hAnsi="Arial" w:cs="Arial"/>
          <w:color w:val="000000"/>
        </w:rPr>
        <w:t>For our program we decided to divide the program into many subroutines that were saved in different files, using the assembler directive .</w:t>
      </w:r>
      <w:proofErr w:type="spellStart"/>
      <w:r w:rsidRPr="00B51780">
        <w:rPr>
          <w:rFonts w:ascii="Arial" w:eastAsia="Times New Roman" w:hAnsi="Arial" w:cs="Arial"/>
          <w:color w:val="000000"/>
        </w:rPr>
        <w:t>globl</w:t>
      </w:r>
      <w:proofErr w:type="spellEnd"/>
      <w:r w:rsidRPr="00B51780">
        <w:rPr>
          <w:rFonts w:ascii="Arial" w:eastAsia="Times New Roman" w:hAnsi="Arial" w:cs="Arial"/>
          <w:color w:val="000000"/>
        </w:rPr>
        <w:t xml:space="preserve"> to ensure that each subroutine was accessible from outside the current file. Subroutines allowed each individual team member to divide up the work and focus on individual components for our program to function. Also, if a team member was having difficulty with a programming aspect of a subroutine we can go directly to the file and help with the issue allowing for ease of use and fully displayed the power of abstraction. The algorithms and techniques we used in this program involved loops, recursive and nested subroutines, use of </w:t>
      </w:r>
      <w:proofErr w:type="spellStart"/>
      <w:r w:rsidRPr="00B51780">
        <w:rPr>
          <w:rFonts w:ascii="Arial" w:eastAsia="Times New Roman" w:hAnsi="Arial" w:cs="Arial"/>
          <w:color w:val="000000"/>
        </w:rPr>
        <w:t>jr</w:t>
      </w:r>
      <w:proofErr w:type="spellEnd"/>
      <w:r w:rsidRPr="00B51780">
        <w:rPr>
          <w:rFonts w:ascii="Arial" w:eastAsia="Times New Roman" w:hAnsi="Arial" w:cs="Arial"/>
          <w:color w:val="000000"/>
        </w:rPr>
        <w:t xml:space="preserve">, j, </w:t>
      </w:r>
      <w:proofErr w:type="spellStart"/>
      <w:r w:rsidRPr="00B51780">
        <w:rPr>
          <w:rFonts w:ascii="Arial" w:eastAsia="Times New Roman" w:hAnsi="Arial" w:cs="Arial"/>
          <w:color w:val="000000"/>
        </w:rPr>
        <w:t>jal</w:t>
      </w:r>
      <w:proofErr w:type="spellEnd"/>
      <w:r w:rsidRPr="00B51780">
        <w:rPr>
          <w:rFonts w:ascii="Arial" w:eastAsia="Times New Roman" w:hAnsi="Arial" w:cs="Arial"/>
          <w:color w:val="000000"/>
        </w:rPr>
        <w:t xml:space="preserve"> to link and jump a certain instruction and jumping to the address given by the label. There was also the use of loops, arrays and stacks implemented into our program. For instance stacks were used in subroutines like printing the screen, and printing the table. We basically had to free up 4 bits or adding room for our screen by using the </w:t>
      </w:r>
      <w:proofErr w:type="spellStart"/>
      <w:r w:rsidRPr="00B51780">
        <w:rPr>
          <w:rFonts w:ascii="Arial" w:eastAsia="Times New Roman" w:hAnsi="Arial" w:cs="Arial"/>
          <w:color w:val="000000"/>
        </w:rPr>
        <w:t>addi</w:t>
      </w:r>
      <w:proofErr w:type="spellEnd"/>
      <w:r w:rsidRPr="00B51780">
        <w:rPr>
          <w:rFonts w:ascii="Arial" w:eastAsia="Times New Roman" w:hAnsi="Arial" w:cs="Arial"/>
          <w:color w:val="000000"/>
        </w:rPr>
        <w:t xml:space="preserve"> $</w:t>
      </w:r>
      <w:proofErr w:type="spellStart"/>
      <w:r w:rsidRPr="00B51780">
        <w:rPr>
          <w:rFonts w:ascii="Arial" w:eastAsia="Times New Roman" w:hAnsi="Arial" w:cs="Arial"/>
          <w:color w:val="000000"/>
        </w:rPr>
        <w:t>sp</w:t>
      </w:r>
      <w:proofErr w:type="spellEnd"/>
      <w:r w:rsidRPr="00B51780">
        <w:rPr>
          <w:rFonts w:ascii="Arial" w:eastAsia="Times New Roman" w:hAnsi="Arial" w:cs="Arial"/>
          <w:color w:val="000000"/>
        </w:rPr>
        <w:t>, $</w:t>
      </w:r>
      <w:proofErr w:type="spellStart"/>
      <w:r w:rsidRPr="00B51780">
        <w:rPr>
          <w:rFonts w:ascii="Arial" w:eastAsia="Times New Roman" w:hAnsi="Arial" w:cs="Arial"/>
          <w:color w:val="000000"/>
        </w:rPr>
        <w:t>sp</w:t>
      </w:r>
      <w:proofErr w:type="spellEnd"/>
      <w:r w:rsidRPr="00B51780">
        <w:rPr>
          <w:rFonts w:ascii="Arial" w:eastAsia="Times New Roman" w:hAnsi="Arial" w:cs="Arial"/>
          <w:color w:val="000000"/>
        </w:rPr>
        <w:t xml:space="preserve">, -4 and then store that address and finally using the </w:t>
      </w:r>
      <w:proofErr w:type="spellStart"/>
      <w:r w:rsidRPr="00B51780">
        <w:rPr>
          <w:rFonts w:ascii="Arial" w:eastAsia="Times New Roman" w:hAnsi="Arial" w:cs="Arial"/>
          <w:color w:val="000000"/>
        </w:rPr>
        <w:t>jal</w:t>
      </w:r>
      <w:proofErr w:type="spellEnd"/>
      <w:r w:rsidRPr="00B51780">
        <w:rPr>
          <w:rFonts w:ascii="Arial" w:eastAsia="Times New Roman" w:hAnsi="Arial" w:cs="Arial"/>
          <w:color w:val="000000"/>
        </w:rPr>
        <w:t xml:space="preserve"> instruction to link a subroutine like </w:t>
      </w:r>
      <w:proofErr w:type="spellStart"/>
      <w:r w:rsidRPr="00B51780">
        <w:rPr>
          <w:rFonts w:ascii="Arial" w:eastAsia="Times New Roman" w:hAnsi="Arial" w:cs="Arial"/>
          <w:color w:val="000000"/>
        </w:rPr>
        <w:t>print_table</w:t>
      </w:r>
      <w:proofErr w:type="spellEnd"/>
      <w:r w:rsidRPr="00B51780">
        <w:rPr>
          <w:rFonts w:ascii="Arial" w:eastAsia="Times New Roman" w:hAnsi="Arial" w:cs="Arial"/>
          <w:color w:val="000000"/>
        </w:rPr>
        <w:t xml:space="preserve"> to display our board. Then finally loop back with the </w:t>
      </w:r>
      <w:proofErr w:type="spellStart"/>
      <w:r w:rsidRPr="00B51780">
        <w:rPr>
          <w:rFonts w:ascii="Arial" w:eastAsia="Times New Roman" w:hAnsi="Arial" w:cs="Arial"/>
          <w:color w:val="000000"/>
        </w:rPr>
        <w:t>jr</w:t>
      </w:r>
      <w:proofErr w:type="spellEnd"/>
      <w:r w:rsidRPr="00B51780">
        <w:rPr>
          <w:rFonts w:ascii="Arial" w:eastAsia="Times New Roman" w:hAnsi="Arial" w:cs="Arial"/>
          <w:color w:val="000000"/>
        </w:rPr>
        <w:t xml:space="preserve"> instruction after the stack has been restored in our print screen function. Instruction j was used to jump to another instruction and </w:t>
      </w:r>
      <w:proofErr w:type="spellStart"/>
      <w:r w:rsidRPr="00B51780">
        <w:rPr>
          <w:rFonts w:ascii="Arial" w:eastAsia="Times New Roman" w:hAnsi="Arial" w:cs="Arial"/>
          <w:color w:val="000000"/>
        </w:rPr>
        <w:t>jr</w:t>
      </w:r>
      <w:proofErr w:type="spellEnd"/>
      <w:r w:rsidRPr="00B51780">
        <w:rPr>
          <w:rFonts w:ascii="Arial" w:eastAsia="Times New Roman" w:hAnsi="Arial" w:cs="Arial"/>
          <w:color w:val="000000"/>
        </w:rPr>
        <w:t xml:space="preserve"> was used to loop and redo a certain instruction like making the next column or row to display on our board. We used all the addressing methods like </w:t>
      </w:r>
      <w:proofErr w:type="spellStart"/>
      <w:r w:rsidRPr="00B51780">
        <w:rPr>
          <w:rFonts w:ascii="Arial" w:eastAsia="Times New Roman" w:hAnsi="Arial" w:cs="Arial"/>
          <w:color w:val="000000"/>
        </w:rPr>
        <w:t>bne</w:t>
      </w:r>
      <w:proofErr w:type="spellEnd"/>
      <w:r w:rsidRPr="00B51780">
        <w:rPr>
          <w:rFonts w:ascii="Arial" w:eastAsia="Times New Roman" w:hAnsi="Arial" w:cs="Arial"/>
          <w:color w:val="000000"/>
        </w:rPr>
        <w:t xml:space="preserve">, and </w:t>
      </w:r>
      <w:proofErr w:type="spellStart"/>
      <w:r w:rsidRPr="00B51780">
        <w:rPr>
          <w:rFonts w:ascii="Arial" w:eastAsia="Times New Roman" w:hAnsi="Arial" w:cs="Arial"/>
          <w:color w:val="000000"/>
        </w:rPr>
        <w:t>beq</w:t>
      </w:r>
      <w:proofErr w:type="spellEnd"/>
      <w:r w:rsidRPr="00B51780">
        <w:rPr>
          <w:rFonts w:ascii="Arial" w:eastAsia="Times New Roman" w:hAnsi="Arial" w:cs="Arial"/>
          <w:color w:val="000000"/>
        </w:rPr>
        <w:t xml:space="preserve"> (relative) to branch certain instructions together like for checking who the winning player is by incorporation of different procedures in the function. Direct addressing to add certain values in a register for X and </w:t>
      </w:r>
      <w:proofErr w:type="spellStart"/>
      <w:r w:rsidRPr="00B51780">
        <w:rPr>
          <w:rFonts w:ascii="Arial" w:eastAsia="Times New Roman" w:hAnsi="Arial" w:cs="Arial"/>
          <w:color w:val="000000"/>
        </w:rPr>
        <w:t>Os</w:t>
      </w:r>
      <w:proofErr w:type="spellEnd"/>
      <w:r w:rsidRPr="00B51780">
        <w:rPr>
          <w:rFonts w:ascii="Arial" w:eastAsia="Times New Roman" w:hAnsi="Arial" w:cs="Arial"/>
          <w:color w:val="000000"/>
        </w:rPr>
        <w:t>, and indirect addressing to load values into an address or stack.</w:t>
      </w:r>
    </w:p>
    <w:p w14:paraId="1EC4609A" w14:textId="77777777" w:rsidR="00B51780" w:rsidRPr="00B51780" w:rsidRDefault="00B51780" w:rsidP="00B51780">
      <w:pPr>
        <w:spacing w:after="220" w:line="240" w:lineRule="auto"/>
        <w:ind w:firstLine="720"/>
        <w:rPr>
          <w:rFonts w:ascii="Times New Roman" w:eastAsia="Times New Roman" w:hAnsi="Times New Roman" w:cs="Times New Roman"/>
          <w:sz w:val="24"/>
          <w:szCs w:val="24"/>
        </w:rPr>
      </w:pPr>
      <w:r w:rsidRPr="00B51780">
        <w:rPr>
          <w:rFonts w:ascii="Arial" w:eastAsia="Times New Roman" w:hAnsi="Arial" w:cs="Arial"/>
          <w:color w:val="000000"/>
        </w:rPr>
        <w:t>Winning Computer Strategy:</w:t>
      </w:r>
    </w:p>
    <w:p w14:paraId="6EBAB3B5" w14:textId="77777777" w:rsidR="00B51780" w:rsidRPr="00B51780" w:rsidRDefault="00B51780" w:rsidP="00B51780">
      <w:pPr>
        <w:spacing w:after="220" w:line="240" w:lineRule="auto"/>
        <w:ind w:firstLine="720"/>
        <w:rPr>
          <w:rFonts w:ascii="Times New Roman" w:eastAsia="Times New Roman" w:hAnsi="Times New Roman" w:cs="Times New Roman"/>
          <w:sz w:val="24"/>
          <w:szCs w:val="24"/>
        </w:rPr>
      </w:pPr>
      <w:r w:rsidRPr="00B51780">
        <w:rPr>
          <w:rFonts w:ascii="Arial" w:eastAsia="Times New Roman" w:hAnsi="Arial" w:cs="Arial"/>
          <w:color w:val="000000"/>
        </w:rPr>
        <w:t xml:space="preserve">We found that strategy to give the computer the best chance of winning was to play defensively and counter the user’s moves. The program works by displaying the board where the letters are the columns and numbers on the row with dots that fill the board. The player is </w:t>
      </w:r>
      <w:proofErr w:type="gramStart"/>
      <w:r w:rsidRPr="00B51780">
        <w:rPr>
          <w:rFonts w:ascii="Arial" w:eastAsia="Times New Roman" w:hAnsi="Arial" w:cs="Arial"/>
          <w:color w:val="000000"/>
        </w:rPr>
        <w:t>X</w:t>
      </w:r>
      <w:proofErr w:type="gramEnd"/>
      <w:r w:rsidRPr="00B51780">
        <w:rPr>
          <w:rFonts w:ascii="Arial" w:eastAsia="Times New Roman" w:hAnsi="Arial" w:cs="Arial"/>
          <w:color w:val="000000"/>
        </w:rPr>
        <w:t xml:space="preserve"> and the computer is O, you as the player will make the first move and will begin by typing the required input which is the number and then the alphabet that is spaced right after. The strategy for the computer’s moves that we implemented will then make a move to counter your move. If your X pieces are getting closer to 5 the computer will then check each horizontal, vertical, and diagonal piece around your pieces to see which move is the best to stop the player from winning. The computer will continue to counter or “block” the user’s moves until the user makes </w:t>
      </w:r>
      <w:r w:rsidRPr="00B51780">
        <w:rPr>
          <w:rFonts w:ascii="Arial" w:eastAsia="Times New Roman" w:hAnsi="Arial" w:cs="Arial"/>
          <w:color w:val="000000"/>
        </w:rPr>
        <w:lastRenderedPageBreak/>
        <w:t>a mistake or is forced to move in a space where it is inevitable for the computer to win - using defense as the best offense. </w:t>
      </w:r>
    </w:p>
    <w:p w14:paraId="0B8D16B3" w14:textId="77777777" w:rsidR="00B51780" w:rsidRPr="00B51780" w:rsidRDefault="00B51780" w:rsidP="00B51780">
      <w:pPr>
        <w:spacing w:after="240" w:line="240" w:lineRule="auto"/>
        <w:rPr>
          <w:rFonts w:ascii="Times New Roman" w:eastAsia="Times New Roman" w:hAnsi="Times New Roman" w:cs="Times New Roman"/>
          <w:sz w:val="24"/>
          <w:szCs w:val="24"/>
        </w:rPr>
      </w:pPr>
    </w:p>
    <w:p w14:paraId="40507832" w14:textId="361F3A8D" w:rsidR="00F938A9" w:rsidRPr="00B51780" w:rsidRDefault="00B51780" w:rsidP="00B51780">
      <w:pPr>
        <w:spacing w:after="220" w:line="240" w:lineRule="auto"/>
        <w:rPr>
          <w:rFonts w:ascii="Arial" w:eastAsia="Times New Roman" w:hAnsi="Arial" w:cs="Arial"/>
          <w:b/>
          <w:bCs/>
          <w:color w:val="000000"/>
        </w:rPr>
      </w:pPr>
      <w:r w:rsidRPr="00B51780">
        <w:rPr>
          <w:rFonts w:ascii="Arial" w:eastAsia="Times New Roman" w:hAnsi="Arial" w:cs="Arial"/>
          <w:color w:val="000000"/>
        </w:rPr>
        <w:t xml:space="preserve">   e) </w:t>
      </w:r>
      <w:r w:rsidRPr="00B51780">
        <w:rPr>
          <w:rFonts w:ascii="Arial" w:eastAsia="Times New Roman" w:hAnsi="Arial" w:cs="Arial"/>
          <w:b/>
          <w:bCs/>
          <w:color w:val="000000"/>
          <w:shd w:val="clear" w:color="auto" w:fill="FFFF00"/>
        </w:rPr>
        <w:t>contributions of each team member (peer evaluation)</w:t>
      </w:r>
      <w:r w:rsidRPr="00B51780">
        <w:rPr>
          <w:rFonts w:ascii="Arial" w:eastAsia="Times New Roman" w:hAnsi="Arial" w:cs="Arial"/>
          <w:b/>
          <w:bCs/>
          <w:color w:val="000000"/>
        </w:rPr>
        <w:t>, </w:t>
      </w:r>
    </w:p>
    <w:p w14:paraId="549E095F" w14:textId="4E428B5E" w:rsidR="00920A42" w:rsidRDefault="00C17BD7" w:rsidP="00B51780">
      <w:pPr>
        <w:spacing w:after="220" w:line="240" w:lineRule="auto"/>
        <w:rPr>
          <w:rFonts w:ascii="Arial" w:eastAsia="Times New Roman" w:hAnsi="Arial" w:cs="Arial"/>
          <w:color w:val="000000"/>
        </w:rPr>
      </w:pPr>
      <w:r>
        <w:rPr>
          <w:rFonts w:ascii="Arial" w:eastAsia="Times New Roman" w:hAnsi="Arial" w:cs="Arial"/>
          <w:color w:val="000000"/>
        </w:rPr>
        <w:t xml:space="preserve">Bradley contributed the most out of my group members. He worked on print-table, print-screen files, and assisted a good portion on the check winnings file. Bradley also assisted on all other files. I did check-winning, main, read-input, read-table and assisted through all the files along with the print-table, and print-screen. Also the whole group assisted in computer-play. Vaishnavi and </w:t>
      </w:r>
      <w:proofErr w:type="spellStart"/>
      <w:r>
        <w:rPr>
          <w:rFonts w:ascii="Arial" w:eastAsia="Times New Roman" w:hAnsi="Arial" w:cs="Arial"/>
          <w:color w:val="000000"/>
        </w:rPr>
        <w:t>beny</w:t>
      </w:r>
      <w:proofErr w:type="spellEnd"/>
      <w:r>
        <w:rPr>
          <w:rFonts w:ascii="Arial" w:eastAsia="Times New Roman" w:hAnsi="Arial" w:cs="Arial"/>
          <w:color w:val="000000"/>
        </w:rPr>
        <w:t xml:space="preserve"> assisted in writing a good </w:t>
      </w:r>
      <w:proofErr w:type="gramStart"/>
      <w:r>
        <w:rPr>
          <w:rFonts w:ascii="Arial" w:eastAsia="Times New Roman" w:hAnsi="Arial" w:cs="Arial"/>
          <w:color w:val="000000"/>
        </w:rPr>
        <w:t>amount</w:t>
      </w:r>
      <w:proofErr w:type="gramEnd"/>
      <w:r>
        <w:rPr>
          <w:rFonts w:ascii="Arial" w:eastAsia="Times New Roman" w:hAnsi="Arial" w:cs="Arial"/>
          <w:color w:val="000000"/>
        </w:rPr>
        <w:t xml:space="preserve"> of small functions within each file and were good help.</w:t>
      </w:r>
    </w:p>
    <w:p w14:paraId="7D8C01B3" w14:textId="6716112E"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rPr>
        <w:t>f) any suggestions you may have (optional).</w:t>
      </w:r>
    </w:p>
    <w:p w14:paraId="7F2A3E2A" w14:textId="77777777" w:rsidR="00B51780" w:rsidRPr="00B51780" w:rsidRDefault="00B51780" w:rsidP="00B51780">
      <w:pPr>
        <w:spacing w:after="220" w:line="240" w:lineRule="auto"/>
        <w:rPr>
          <w:rFonts w:ascii="Times New Roman" w:eastAsia="Times New Roman" w:hAnsi="Times New Roman" w:cs="Times New Roman"/>
          <w:sz w:val="24"/>
          <w:szCs w:val="24"/>
        </w:rPr>
      </w:pPr>
      <w:r w:rsidRPr="00B51780">
        <w:rPr>
          <w:rFonts w:ascii="Arial" w:eastAsia="Times New Roman" w:hAnsi="Arial" w:cs="Arial"/>
          <w:color w:val="000000"/>
          <w:shd w:val="clear" w:color="auto" w:fill="FFFF00"/>
        </w:rPr>
        <w:t xml:space="preserve">Make sure that you write </w:t>
      </w:r>
      <w:r w:rsidRPr="00B51780">
        <w:rPr>
          <w:rFonts w:ascii="Arial" w:eastAsia="Times New Roman" w:hAnsi="Arial" w:cs="Arial"/>
          <w:b/>
          <w:bCs/>
          <w:color w:val="000000"/>
          <w:shd w:val="clear" w:color="auto" w:fill="FFFF00"/>
        </w:rPr>
        <w:t>what have you learned by doing this project</w:t>
      </w:r>
      <w:r w:rsidRPr="00B51780">
        <w:rPr>
          <w:rFonts w:ascii="Arial" w:eastAsia="Times New Roman" w:hAnsi="Arial" w:cs="Arial"/>
          <w:color w:val="000000"/>
          <w:shd w:val="clear" w:color="auto" w:fill="FFFF00"/>
        </w:rPr>
        <w:t xml:space="preserve"> and </w:t>
      </w:r>
      <w:r w:rsidRPr="00B51780">
        <w:rPr>
          <w:rFonts w:ascii="Arial" w:eastAsia="Times New Roman" w:hAnsi="Arial" w:cs="Arial"/>
          <w:b/>
          <w:bCs/>
          <w:color w:val="000000"/>
          <w:shd w:val="clear" w:color="auto" w:fill="FFFF00"/>
        </w:rPr>
        <w:t>peer evaluation</w:t>
      </w:r>
      <w:r w:rsidRPr="00B51780">
        <w:rPr>
          <w:rFonts w:ascii="Arial" w:eastAsia="Times New Roman" w:hAnsi="Arial" w:cs="Arial"/>
          <w:color w:val="000000"/>
          <w:shd w:val="clear" w:color="auto" w:fill="FFFF00"/>
        </w:rPr>
        <w:t xml:space="preserve"> parts individually.</w:t>
      </w:r>
    </w:p>
    <w:p w14:paraId="76917021" w14:textId="2002CEB5" w:rsidR="00237D3C" w:rsidRDefault="00237D3C" w:rsidP="00B51780"/>
    <w:p w14:paraId="705A1C2E" w14:textId="77777777" w:rsidR="00850F20" w:rsidRDefault="00000000"/>
    <w:sectPr w:rsidR="00850F2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A9EF1" w14:textId="77777777" w:rsidR="00254868" w:rsidRDefault="00254868" w:rsidP="00B51780">
      <w:pPr>
        <w:spacing w:after="0" w:line="240" w:lineRule="auto"/>
      </w:pPr>
      <w:r>
        <w:separator/>
      </w:r>
    </w:p>
  </w:endnote>
  <w:endnote w:type="continuationSeparator" w:id="0">
    <w:p w14:paraId="754B2F6C" w14:textId="77777777" w:rsidR="00254868" w:rsidRDefault="00254868" w:rsidP="00B51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BA83B" w14:textId="77777777" w:rsidR="00254868" w:rsidRDefault="00254868" w:rsidP="00B51780">
      <w:pPr>
        <w:spacing w:after="0" w:line="240" w:lineRule="auto"/>
      </w:pPr>
      <w:r>
        <w:separator/>
      </w:r>
    </w:p>
  </w:footnote>
  <w:footnote w:type="continuationSeparator" w:id="0">
    <w:p w14:paraId="1385F3F5" w14:textId="77777777" w:rsidR="00254868" w:rsidRDefault="00254868" w:rsidP="00B51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35249" w14:textId="2D44912C" w:rsidR="00C17BD7" w:rsidRDefault="00C17BD7" w:rsidP="00C17BD7">
    <w:pPr>
      <w:pStyle w:val="Header"/>
      <w:jc w:val="right"/>
    </w:pPr>
    <w:r>
      <w:t>Alvin Tran</w:t>
    </w:r>
  </w:p>
  <w:p w14:paraId="3A820EA4" w14:textId="7429074E" w:rsidR="00C17BD7" w:rsidRDefault="00C17BD7" w:rsidP="00C17BD7">
    <w:pPr>
      <w:pStyle w:val="Header"/>
      <w:jc w:val="right"/>
    </w:pPr>
    <w:r>
      <w:t>Bradley</w:t>
    </w:r>
    <w:r w:rsidR="00C2362E">
      <w:t xml:space="preserve"> Mixon</w:t>
    </w:r>
  </w:p>
  <w:p w14:paraId="2CD12304" w14:textId="3BA039CC" w:rsidR="00C17BD7" w:rsidRDefault="00C17BD7" w:rsidP="00C17BD7">
    <w:pPr>
      <w:pStyle w:val="Header"/>
      <w:jc w:val="right"/>
    </w:pPr>
    <w:r>
      <w:t>Vaishnavi</w:t>
    </w:r>
  </w:p>
  <w:p w14:paraId="0CD62DFD" w14:textId="2347A42B" w:rsidR="00C17BD7" w:rsidRDefault="00C17BD7" w:rsidP="00C17BD7">
    <w:pPr>
      <w:pStyle w:val="Header"/>
      <w:jc w:val="right"/>
    </w:pPr>
    <w:r>
      <w:t>Ben</w:t>
    </w:r>
    <w:r w:rsidR="00C2362E">
      <w:t>jamin Yan</w:t>
    </w:r>
  </w:p>
  <w:p w14:paraId="36B1C6ED" w14:textId="77777777" w:rsidR="00B51780" w:rsidRDefault="00B517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3C"/>
    <w:rsid w:val="000959FF"/>
    <w:rsid w:val="00237D3C"/>
    <w:rsid w:val="00254868"/>
    <w:rsid w:val="002B27A9"/>
    <w:rsid w:val="00305FB2"/>
    <w:rsid w:val="00537ECF"/>
    <w:rsid w:val="00580C7F"/>
    <w:rsid w:val="0062349A"/>
    <w:rsid w:val="00920A42"/>
    <w:rsid w:val="00B51780"/>
    <w:rsid w:val="00BF75B4"/>
    <w:rsid w:val="00C17BD7"/>
    <w:rsid w:val="00C21615"/>
    <w:rsid w:val="00C2362E"/>
    <w:rsid w:val="00EC2D6E"/>
    <w:rsid w:val="00F93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40BA"/>
  <w15:chartTrackingRefBased/>
  <w15:docId w15:val="{F1C141DB-79C1-469A-A90F-5BE806E6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1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51780"/>
  </w:style>
  <w:style w:type="paragraph" w:styleId="Header">
    <w:name w:val="header"/>
    <w:basedOn w:val="Normal"/>
    <w:link w:val="HeaderChar"/>
    <w:uiPriority w:val="99"/>
    <w:unhideWhenUsed/>
    <w:rsid w:val="00B51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780"/>
  </w:style>
  <w:style w:type="paragraph" w:styleId="Footer">
    <w:name w:val="footer"/>
    <w:basedOn w:val="Normal"/>
    <w:link w:val="FooterChar"/>
    <w:uiPriority w:val="99"/>
    <w:unhideWhenUsed/>
    <w:rsid w:val="00B51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31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Alvin Minh</dc:creator>
  <cp:keywords/>
  <dc:description/>
  <cp:lastModifiedBy>Tran, Alvin Minh</cp:lastModifiedBy>
  <cp:revision>2</cp:revision>
  <dcterms:created xsi:type="dcterms:W3CDTF">2022-12-02T04:01:00Z</dcterms:created>
  <dcterms:modified xsi:type="dcterms:W3CDTF">2022-12-02T04:01:00Z</dcterms:modified>
</cp:coreProperties>
</file>