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5304" w:type="dxa"/>
        <w:tblLook w:val="04A0" w:firstRow="1" w:lastRow="0" w:firstColumn="1" w:lastColumn="0" w:noHBand="0" w:noVBand="1"/>
      </w:tblPr>
      <w:tblGrid>
        <w:gridCol w:w="7508"/>
        <w:gridCol w:w="7796"/>
      </w:tblGrid>
      <w:tr w:rsidR="00EE6AD4" w:rsidTr="00EE6AD4">
        <w:trPr>
          <w:trHeight w:val="4952"/>
        </w:trPr>
        <w:tc>
          <w:tcPr>
            <w:tcW w:w="7508" w:type="dxa"/>
          </w:tcPr>
          <w:p w:rsidR="00EE6AD4" w:rsidRDefault="00EE6AD4" w:rsidP="0072015E">
            <w:pPr>
              <w:jc w:val="center"/>
            </w:pPr>
            <w:r w:rsidRPr="00EE6AD4">
              <w:rPr>
                <w:noProof/>
              </w:rPr>
              <w:drawing>
                <wp:inline distT="0" distB="0" distL="0" distR="0">
                  <wp:extent cx="4629664" cy="3240000"/>
                  <wp:effectExtent l="0" t="0" r="0" b="0"/>
                  <wp:docPr id="1" name="圖片 1" descr="C:\Users\FIF2017010\Downloads\未命名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IF2017010\Downloads\未命名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664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6" w:type="dxa"/>
          </w:tcPr>
          <w:p w:rsidR="00EE6AD4" w:rsidRPr="00147274" w:rsidRDefault="00EE6AD4" w:rsidP="00EE6AD4">
            <w:pPr>
              <w:rPr>
                <w:rFonts w:ascii="微軟正黑體" w:eastAsia="微軟正黑體" w:hAnsi="微軟正黑體"/>
                <w:b/>
                <w:sz w:val="40"/>
              </w:rPr>
            </w:pPr>
            <w:r w:rsidRPr="00147274">
              <w:rPr>
                <w:rFonts w:ascii="微軟正黑體" w:eastAsia="微軟正黑體" w:hAnsi="微軟正黑體" w:hint="eastAsia"/>
                <w:b/>
                <w:sz w:val="40"/>
              </w:rPr>
              <w:t>E</w:t>
            </w:r>
            <w:r w:rsidRPr="00147274">
              <w:rPr>
                <w:rFonts w:ascii="微軟正黑體" w:eastAsia="微軟正黑體" w:hAnsi="微軟正黑體"/>
                <w:b/>
                <w:sz w:val="40"/>
              </w:rPr>
              <w:t>SG永續報告書編撰</w:t>
            </w:r>
            <w:r w:rsidRPr="00147274">
              <w:rPr>
                <w:rFonts w:ascii="微軟正黑體" w:eastAsia="微軟正黑體" w:hAnsi="微軟正黑體" w:hint="eastAsia"/>
                <w:b/>
                <w:sz w:val="40"/>
              </w:rPr>
              <w:t>輔導與外部查證服務</w:t>
            </w:r>
          </w:p>
          <w:p w:rsidR="00EE6AD4" w:rsidRDefault="00EE6AD4" w:rsidP="00147274">
            <w:pPr>
              <w:spacing w:line="0" w:lineRule="atLeast"/>
            </w:pPr>
            <w:proofErr w:type="gramStart"/>
            <w:r w:rsidRPr="00147274">
              <w:rPr>
                <w:rFonts w:ascii="微軟正黑體" w:eastAsia="微軟正黑體" w:hAnsi="微軟正黑體" w:hint="eastAsia"/>
                <w:sz w:val="32"/>
              </w:rPr>
              <w:t>精承永</w:t>
            </w:r>
            <w:proofErr w:type="gramEnd"/>
            <w:r w:rsidRPr="00147274">
              <w:rPr>
                <w:rFonts w:ascii="微軟正黑體" w:eastAsia="微軟正黑體" w:hAnsi="微軟正黑體" w:hint="eastAsia"/>
                <w:sz w:val="32"/>
              </w:rPr>
              <w:t>續企業顧問團隊，擁有多年協助企業執行永續報告書編</w:t>
            </w:r>
            <w:r w:rsidR="00F32BEF">
              <w:rPr>
                <w:rFonts w:ascii="微軟正黑體" w:eastAsia="微軟正黑體" w:hAnsi="微軟正黑體" w:hint="eastAsia"/>
                <w:sz w:val="32"/>
              </w:rPr>
              <w:t>製</w:t>
            </w:r>
            <w:r w:rsidRPr="00147274">
              <w:rPr>
                <w:rFonts w:ascii="微軟正黑體" w:eastAsia="微軟正黑體" w:hAnsi="微軟正黑體" w:hint="eastAsia"/>
                <w:sz w:val="32"/>
              </w:rPr>
              <w:t>輔導經驗，自前端報告書編</w:t>
            </w:r>
            <w:r w:rsidR="00F32BEF">
              <w:rPr>
                <w:rFonts w:ascii="微軟正黑體" w:eastAsia="微軟正黑體" w:hAnsi="微軟正黑體" w:hint="eastAsia"/>
                <w:sz w:val="32"/>
              </w:rPr>
              <w:t>製</w:t>
            </w:r>
            <w:r w:rsidRPr="00147274">
              <w:rPr>
                <w:rFonts w:ascii="微軟正黑體" w:eastAsia="微軟正黑體" w:hAnsi="微軟正黑體" w:hint="eastAsia"/>
                <w:sz w:val="32"/>
              </w:rPr>
              <w:t>委員會籌備、教育訓練、重大性議題評估、資料</w:t>
            </w:r>
            <w:proofErr w:type="gramStart"/>
            <w:r w:rsidRPr="00147274">
              <w:rPr>
                <w:rFonts w:ascii="微軟正黑體" w:eastAsia="微軟正黑體" w:hAnsi="微軟正黑體" w:hint="eastAsia"/>
                <w:sz w:val="32"/>
              </w:rPr>
              <w:t>蒐</w:t>
            </w:r>
            <w:proofErr w:type="gramEnd"/>
            <w:r w:rsidRPr="00147274">
              <w:rPr>
                <w:rFonts w:ascii="微軟正黑體" w:eastAsia="微軟正黑體" w:hAnsi="微軟正黑體" w:hint="eastAsia"/>
                <w:sz w:val="32"/>
              </w:rPr>
              <w:t>整輔導、內文編撰與易讀性出版設計，乃至末端會計師確信與第三方查證，全程提供企業客製化的報告書編撰流程導入，並依循GRI、</w:t>
            </w:r>
            <w:r w:rsidRPr="00147274">
              <w:rPr>
                <w:rFonts w:ascii="微軟正黑體" w:eastAsia="微軟正黑體" w:hAnsi="微軟正黑體"/>
                <w:sz w:val="32"/>
              </w:rPr>
              <w:t>SASB</w:t>
            </w:r>
            <w:r w:rsidRPr="00147274">
              <w:rPr>
                <w:rFonts w:ascii="微軟正黑體" w:eastAsia="微軟正黑體" w:hAnsi="微軟正黑體" w:hint="eastAsia"/>
                <w:sz w:val="32"/>
              </w:rPr>
              <w:t>、</w:t>
            </w:r>
            <w:r w:rsidRPr="00147274">
              <w:rPr>
                <w:rFonts w:ascii="微軟正黑體" w:eastAsia="微軟正黑體" w:hAnsi="微軟正黑體"/>
                <w:sz w:val="32"/>
              </w:rPr>
              <w:t>TCFD</w:t>
            </w:r>
            <w:r w:rsidRPr="00147274">
              <w:rPr>
                <w:rFonts w:ascii="微軟正黑體" w:eastAsia="微軟正黑體" w:hAnsi="微軟正黑體" w:hint="eastAsia"/>
                <w:sz w:val="32"/>
              </w:rPr>
              <w:t>等國際準則，協助企業</w:t>
            </w:r>
            <w:proofErr w:type="gramStart"/>
            <w:r w:rsidRPr="00147274">
              <w:rPr>
                <w:rFonts w:ascii="微軟正黑體" w:eastAsia="微軟正黑體" w:hAnsi="微軟正黑體" w:hint="eastAsia"/>
                <w:sz w:val="32"/>
              </w:rPr>
              <w:t>無痛編</w:t>
            </w:r>
            <w:r w:rsidR="00F32BEF">
              <w:rPr>
                <w:rFonts w:ascii="微軟正黑體" w:eastAsia="微軟正黑體" w:hAnsi="微軟正黑體" w:hint="eastAsia"/>
                <w:sz w:val="32"/>
              </w:rPr>
              <w:t>製</w:t>
            </w:r>
            <w:proofErr w:type="gramEnd"/>
            <w:r w:rsidRPr="00147274">
              <w:rPr>
                <w:rFonts w:ascii="微軟正黑體" w:eastAsia="微軟正黑體" w:hAnsi="微軟正黑體" w:hint="eastAsia"/>
                <w:sz w:val="32"/>
              </w:rPr>
              <w:t>合</w:t>
            </w:r>
            <w:proofErr w:type="gramStart"/>
            <w:r w:rsidRPr="00147274">
              <w:rPr>
                <w:rFonts w:ascii="微軟正黑體" w:eastAsia="微軟正黑體" w:hAnsi="微軟正黑體" w:hint="eastAsia"/>
                <w:sz w:val="32"/>
              </w:rPr>
              <w:t>規</w:t>
            </w:r>
            <w:proofErr w:type="gramEnd"/>
            <w:r w:rsidRPr="00147274">
              <w:rPr>
                <w:rFonts w:ascii="微軟正黑體" w:eastAsia="微軟正黑體" w:hAnsi="微軟正黑體" w:hint="eastAsia"/>
                <w:sz w:val="32"/>
              </w:rPr>
              <w:t>專業的ESG永續報告書。</w:t>
            </w:r>
          </w:p>
        </w:tc>
      </w:tr>
      <w:tr w:rsidR="00EE6AD4" w:rsidRPr="001261B7" w:rsidTr="00EE6AD4">
        <w:trPr>
          <w:trHeight w:val="4952"/>
        </w:trPr>
        <w:tc>
          <w:tcPr>
            <w:tcW w:w="7508" w:type="dxa"/>
          </w:tcPr>
          <w:p w:rsidR="00EE6AD4" w:rsidRPr="00EE6AD4" w:rsidRDefault="0055116B">
            <w:pPr>
              <w:rPr>
                <w:noProof/>
              </w:rPr>
            </w:pPr>
            <w:r w:rsidRPr="0055116B">
              <w:rPr>
                <w:noProof/>
              </w:rPr>
              <w:drawing>
                <wp:inline distT="0" distB="0" distL="0" distR="0">
                  <wp:extent cx="4629665" cy="3240000"/>
                  <wp:effectExtent l="0" t="0" r="0" b="0"/>
                  <wp:docPr id="2" name="圖片 2" descr="C:\Users\FIF2017010\Downloads\dream b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IF2017010\Downloads\dream b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665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6" w:type="dxa"/>
          </w:tcPr>
          <w:p w:rsidR="00EE6AD4" w:rsidRDefault="00147274" w:rsidP="00EE6AD4">
            <w:pPr>
              <w:rPr>
                <w:rFonts w:ascii="微軟正黑體" w:eastAsia="微軟正黑體" w:hAnsi="微軟正黑體"/>
                <w:b/>
                <w:sz w:val="40"/>
              </w:rPr>
            </w:pPr>
            <w:r w:rsidRPr="00147274">
              <w:rPr>
                <w:rFonts w:ascii="微軟正黑體" w:eastAsia="微軟正黑體" w:hAnsi="微軟正黑體"/>
                <w:b/>
                <w:sz w:val="40"/>
              </w:rPr>
              <w:t>企業年度社會參與專案策略規劃與執行</w:t>
            </w:r>
          </w:p>
          <w:p w:rsidR="00147274" w:rsidRPr="00C62702" w:rsidRDefault="00A52520" w:rsidP="00147274">
            <w:pPr>
              <w:spacing w:line="0" w:lineRule="atLeast"/>
              <w:rPr>
                <w:rFonts w:ascii="微軟正黑體" w:eastAsia="微軟正黑體" w:hAnsi="微軟正黑體"/>
                <w:b/>
                <w:sz w:val="36"/>
              </w:rPr>
            </w:pPr>
            <w:proofErr w:type="gramStart"/>
            <w:r w:rsidRPr="00A52520">
              <w:rPr>
                <w:rFonts w:ascii="微軟正黑體" w:eastAsia="微軟正黑體" w:hAnsi="微軟正黑體" w:hint="eastAsia"/>
                <w:sz w:val="32"/>
              </w:rPr>
              <w:t>精承永</w:t>
            </w:r>
            <w:proofErr w:type="gramEnd"/>
            <w:r w:rsidRPr="00A52520">
              <w:rPr>
                <w:rFonts w:ascii="微軟正黑體" w:eastAsia="微軟正黑體" w:hAnsi="微軟正黑體" w:hint="eastAsia"/>
                <w:sz w:val="32"/>
              </w:rPr>
              <w:t>續企業顧問團隊，善於協助企業以本業核心為出發，同時參</w:t>
            </w:r>
            <w:proofErr w:type="gramStart"/>
            <w:r w:rsidRPr="00A52520">
              <w:rPr>
                <w:rFonts w:ascii="微軟正黑體" w:eastAsia="微軟正黑體" w:hAnsi="微軟正黑體" w:hint="eastAsia"/>
                <w:sz w:val="32"/>
              </w:rPr>
              <w:t>採</w:t>
            </w:r>
            <w:proofErr w:type="gramEnd"/>
            <w:r w:rsidRPr="00A52520">
              <w:rPr>
                <w:rFonts w:ascii="微軟正黑體" w:eastAsia="微軟正黑體" w:hAnsi="微軟正黑體" w:hint="eastAsia"/>
                <w:sz w:val="32"/>
              </w:rPr>
              <w:t>各項國際永續指標及評估標準，協助企業規劃客製化的活動專案，並融入利害關係人議和思維，多元嘗試連結外部的永續資源，不僅能彰顯企業的核心價值，更可擴展永續專案的溝通效益，強化企業識別與專案聲量。</w:t>
            </w:r>
            <w:proofErr w:type="gramStart"/>
            <w:r w:rsidRPr="00A52520">
              <w:rPr>
                <w:rFonts w:ascii="微軟正黑體" w:eastAsia="微軟正黑體" w:hAnsi="微軟正黑體" w:hint="eastAsia"/>
                <w:sz w:val="32"/>
              </w:rPr>
              <w:t>精承團</w:t>
            </w:r>
            <w:r w:rsidR="001261B7">
              <w:rPr>
                <w:rFonts w:ascii="微軟正黑體" w:eastAsia="微軟正黑體" w:hAnsi="微軟正黑體" w:hint="eastAsia"/>
                <w:sz w:val="32"/>
              </w:rPr>
              <w:t>隊</w:t>
            </w:r>
            <w:proofErr w:type="gramEnd"/>
            <w:r w:rsidR="001261B7">
              <w:rPr>
                <w:rFonts w:ascii="微軟正黑體" w:eastAsia="微軟正黑體" w:hAnsi="微軟正黑體" w:hint="eastAsia"/>
                <w:sz w:val="32"/>
              </w:rPr>
              <w:t>充分運用傳播專業之核心優勢，</w:t>
            </w:r>
            <w:r w:rsidRPr="00A52520">
              <w:rPr>
                <w:rFonts w:ascii="微軟正黑體" w:eastAsia="微軟正黑體" w:hAnsi="微軟正黑體" w:hint="eastAsia"/>
                <w:sz w:val="32"/>
              </w:rPr>
              <w:t>協助擦亮企業的各項永續作為，發揮企業的正向影響力。</w:t>
            </w:r>
          </w:p>
        </w:tc>
      </w:tr>
      <w:tr w:rsidR="00EE6AD4" w:rsidTr="00EE6AD4">
        <w:trPr>
          <w:trHeight w:val="4952"/>
        </w:trPr>
        <w:tc>
          <w:tcPr>
            <w:tcW w:w="7508" w:type="dxa"/>
          </w:tcPr>
          <w:p w:rsidR="00EE6AD4" w:rsidRPr="00EE6AD4" w:rsidRDefault="0054657B">
            <w:pPr>
              <w:rPr>
                <w:noProof/>
              </w:rPr>
            </w:pPr>
            <w:r w:rsidRPr="0054657B">
              <w:rPr>
                <w:noProof/>
              </w:rPr>
              <w:lastRenderedPageBreak/>
              <w:drawing>
                <wp:inline distT="0" distB="0" distL="0" distR="0">
                  <wp:extent cx="4629665" cy="3240000"/>
                  <wp:effectExtent l="0" t="0" r="0" b="0"/>
                  <wp:docPr id="3" name="圖片 3" descr="C:\Users\FIF2017010\Downloads\企業發言人訓練_危機溝通顧問諮詢服務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IF2017010\Downloads\企業發言人訓練_危機溝通顧問諮詢服務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665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6" w:type="dxa"/>
          </w:tcPr>
          <w:p w:rsidR="00EE6AD4" w:rsidRPr="0054657B" w:rsidRDefault="00C07683" w:rsidP="00EE6AD4">
            <w:pPr>
              <w:rPr>
                <w:rFonts w:ascii="微軟正黑體" w:eastAsia="微軟正黑體" w:hAnsi="微軟正黑體"/>
                <w:b/>
                <w:sz w:val="40"/>
              </w:rPr>
            </w:pPr>
            <w:r w:rsidRPr="00147274">
              <w:rPr>
                <w:rFonts w:ascii="微軟正黑體" w:eastAsia="微軟正黑體" w:hAnsi="微軟正黑體"/>
                <w:b/>
                <w:sz w:val="40"/>
              </w:rPr>
              <w:t>企業</w:t>
            </w:r>
            <w:r>
              <w:rPr>
                <w:rFonts w:ascii="微軟正黑體" w:eastAsia="微軟正黑體" w:hAnsi="微軟正黑體"/>
                <w:b/>
                <w:sz w:val="40"/>
              </w:rPr>
              <w:t>發言人訓練/危機溝通顧問諮詢</w:t>
            </w:r>
            <w:r w:rsidR="0054657B">
              <w:rPr>
                <w:rFonts w:ascii="微軟正黑體" w:eastAsia="微軟正黑體" w:hAnsi="微軟正黑體"/>
                <w:b/>
                <w:sz w:val="40"/>
              </w:rPr>
              <w:t>服務</w:t>
            </w:r>
          </w:p>
          <w:p w:rsidR="00C07683" w:rsidRPr="00C62702" w:rsidRDefault="00C07683" w:rsidP="005944BE">
            <w:pPr>
              <w:spacing w:line="0" w:lineRule="atLeast"/>
              <w:rPr>
                <w:rFonts w:ascii="微軟正黑體" w:eastAsia="微軟正黑體" w:hAnsi="微軟正黑體"/>
                <w:b/>
                <w:sz w:val="36"/>
              </w:rPr>
            </w:pPr>
            <w:proofErr w:type="gramStart"/>
            <w:r w:rsidRPr="00147274">
              <w:rPr>
                <w:rFonts w:ascii="微軟正黑體" w:eastAsia="微軟正黑體" w:hAnsi="微軟正黑體"/>
                <w:sz w:val="32"/>
              </w:rPr>
              <w:t>精承</w:t>
            </w:r>
            <w:r w:rsidRPr="00147274">
              <w:rPr>
                <w:rFonts w:ascii="微軟正黑體" w:eastAsia="微軟正黑體" w:hAnsi="微軟正黑體" w:hint="eastAsia"/>
                <w:sz w:val="32"/>
              </w:rPr>
              <w:t>永</w:t>
            </w:r>
            <w:proofErr w:type="gramEnd"/>
            <w:r w:rsidRPr="00147274">
              <w:rPr>
                <w:rFonts w:ascii="微軟正黑體" w:eastAsia="微軟正黑體" w:hAnsi="微軟正黑體" w:hint="eastAsia"/>
                <w:sz w:val="32"/>
              </w:rPr>
              <w:t>續企業顧問</w:t>
            </w:r>
            <w:r w:rsidR="00766AC7">
              <w:rPr>
                <w:rFonts w:ascii="微軟正黑體" w:eastAsia="微軟正黑體" w:hAnsi="微軟正黑體" w:hint="eastAsia"/>
                <w:sz w:val="32"/>
              </w:rPr>
              <w:t>，</w:t>
            </w:r>
            <w:r w:rsidR="004103D1">
              <w:rPr>
                <w:rFonts w:ascii="微軟正黑體" w:eastAsia="微軟正黑體" w:hAnsi="微軟正黑體" w:hint="eastAsia"/>
                <w:sz w:val="32"/>
              </w:rPr>
              <w:t>長期投入</w:t>
            </w:r>
            <w:r w:rsidR="004103D1" w:rsidRPr="004103D1">
              <w:rPr>
                <w:rFonts w:ascii="微軟正黑體" w:eastAsia="微軟正黑體" w:hAnsi="微軟正黑體" w:hint="eastAsia"/>
                <w:sz w:val="32"/>
              </w:rPr>
              <w:t>企業聲譽管理及公</w:t>
            </w:r>
            <w:r w:rsidR="004103D1">
              <w:rPr>
                <w:rFonts w:ascii="微軟正黑體" w:eastAsia="微軟正黑體" w:hAnsi="微軟正黑體" w:hint="eastAsia"/>
                <w:sz w:val="32"/>
              </w:rPr>
              <w:t>眾</w:t>
            </w:r>
            <w:r w:rsidR="004103D1" w:rsidRPr="004103D1">
              <w:rPr>
                <w:rFonts w:ascii="微軟正黑體" w:eastAsia="微軟正黑體" w:hAnsi="微軟正黑體" w:hint="eastAsia"/>
                <w:sz w:val="32"/>
              </w:rPr>
              <w:t>議題溝通</w:t>
            </w:r>
            <w:r w:rsidR="00DB2F9B">
              <w:rPr>
                <w:rFonts w:ascii="微軟正黑體" w:eastAsia="微軟正黑體" w:hAnsi="微軟正黑體" w:hint="eastAsia"/>
                <w:sz w:val="32"/>
              </w:rPr>
              <w:t>領域</w:t>
            </w:r>
            <w:r w:rsidR="004103D1">
              <w:rPr>
                <w:rFonts w:ascii="微軟正黑體" w:eastAsia="微軟正黑體" w:hAnsi="微軟正黑體" w:hint="eastAsia"/>
                <w:sz w:val="32"/>
              </w:rPr>
              <w:t>，以</w:t>
            </w:r>
            <w:r w:rsidR="00C627F2">
              <w:rPr>
                <w:rFonts w:ascii="微軟正黑體" w:eastAsia="微軟正黑體" w:hAnsi="微軟正黑體" w:hint="eastAsia"/>
                <w:sz w:val="32"/>
              </w:rPr>
              <w:t>組織</w:t>
            </w:r>
            <w:r w:rsidR="002701A0">
              <w:rPr>
                <w:rFonts w:ascii="微軟正黑體" w:eastAsia="微軟正黑體" w:hAnsi="微軟正黑體" w:hint="eastAsia"/>
                <w:sz w:val="32"/>
              </w:rPr>
              <w:t>利害關係人溝通管理</w:t>
            </w:r>
            <w:r w:rsidR="00C627F2">
              <w:rPr>
                <w:rFonts w:ascii="微軟正黑體" w:eastAsia="微軟正黑體" w:hAnsi="微軟正黑體" w:hint="eastAsia"/>
                <w:sz w:val="32"/>
              </w:rPr>
              <w:t>專業</w:t>
            </w:r>
            <w:r w:rsidR="002701A0">
              <w:rPr>
                <w:rFonts w:ascii="微軟正黑體" w:eastAsia="微軟正黑體" w:hAnsi="微軟正黑體" w:hint="eastAsia"/>
                <w:sz w:val="32"/>
              </w:rPr>
              <w:t>為核心，依各別情境需求為企業提供客製化</w:t>
            </w:r>
            <w:r w:rsidR="00DB2F9B">
              <w:rPr>
                <w:rFonts w:ascii="微軟正黑體" w:eastAsia="微軟正黑體" w:hAnsi="微軟正黑體" w:hint="eastAsia"/>
                <w:sz w:val="32"/>
              </w:rPr>
              <w:t>服務，包括</w:t>
            </w:r>
            <w:r w:rsidR="002701A0">
              <w:rPr>
                <w:rFonts w:ascii="微軟正黑體" w:eastAsia="微軟正黑體" w:hAnsi="微軟正黑體" w:hint="eastAsia"/>
                <w:sz w:val="32"/>
              </w:rPr>
              <w:t>發言</w:t>
            </w:r>
            <w:r w:rsidR="00DB2F9B">
              <w:rPr>
                <w:rFonts w:ascii="微軟正黑體" w:eastAsia="微軟正黑體" w:hAnsi="微軟正黑體" w:hint="eastAsia"/>
                <w:sz w:val="32"/>
              </w:rPr>
              <w:t>人</w:t>
            </w:r>
            <w:r w:rsidR="002701A0">
              <w:rPr>
                <w:rFonts w:ascii="微軟正黑體" w:eastAsia="微軟正黑體" w:hAnsi="微軟正黑體" w:hint="eastAsia"/>
                <w:sz w:val="32"/>
              </w:rPr>
              <w:t>訓練課程</w:t>
            </w:r>
            <w:r w:rsidR="00666303">
              <w:rPr>
                <w:rFonts w:ascii="微軟正黑體" w:eastAsia="微軟正黑體" w:hAnsi="微軟正黑體" w:hint="eastAsia"/>
                <w:sz w:val="32"/>
              </w:rPr>
              <w:t>、公眾溝通環境介紹、</w:t>
            </w:r>
            <w:r w:rsidR="00DB2F9B">
              <w:rPr>
                <w:rFonts w:ascii="微軟正黑體" w:eastAsia="微軟正黑體" w:hAnsi="微軟正黑體" w:hint="eastAsia"/>
                <w:sz w:val="32"/>
              </w:rPr>
              <w:t>媒體危機演練</w:t>
            </w:r>
            <w:r w:rsidR="00C627F2">
              <w:rPr>
                <w:rFonts w:ascii="微軟正黑體" w:eastAsia="微軟正黑體" w:hAnsi="微軟正黑體" w:hint="eastAsia"/>
                <w:sz w:val="32"/>
              </w:rPr>
              <w:t>、危機溝通諮詢、發言系統建立等，過去</w:t>
            </w:r>
            <w:r w:rsidR="005944BE">
              <w:rPr>
                <w:rFonts w:ascii="微軟正黑體" w:eastAsia="微軟正黑體" w:hAnsi="微軟正黑體" w:hint="eastAsia"/>
                <w:sz w:val="32"/>
              </w:rPr>
              <w:t>累積</w:t>
            </w:r>
            <w:r w:rsidR="00C627F2">
              <w:rPr>
                <w:rFonts w:ascii="微軟正黑體" w:eastAsia="微軟正黑體" w:hAnsi="微軟正黑體" w:hint="eastAsia"/>
                <w:sz w:val="32"/>
              </w:rPr>
              <w:t>包括金融、食品、通路、科技</w:t>
            </w:r>
            <w:r w:rsidR="00666303">
              <w:rPr>
                <w:rFonts w:ascii="微軟正黑體" w:eastAsia="微軟正黑體" w:hAnsi="微軟正黑體" w:hint="eastAsia"/>
                <w:sz w:val="32"/>
              </w:rPr>
              <w:t>等</w:t>
            </w:r>
            <w:r w:rsidR="00C627F2">
              <w:rPr>
                <w:rFonts w:ascii="微軟正黑體" w:eastAsia="微軟正黑體" w:hAnsi="微軟正黑體" w:hint="eastAsia"/>
                <w:sz w:val="32"/>
              </w:rPr>
              <w:t>豐富的跨產業服務</w:t>
            </w:r>
            <w:r w:rsidR="005944BE">
              <w:rPr>
                <w:rFonts w:ascii="微軟正黑體" w:eastAsia="微軟正黑體" w:hAnsi="微軟正黑體" w:hint="eastAsia"/>
                <w:sz w:val="32"/>
              </w:rPr>
              <w:t>案例</w:t>
            </w:r>
            <w:r w:rsidR="00C627F2">
              <w:rPr>
                <w:rFonts w:ascii="微軟正黑體" w:eastAsia="微軟正黑體" w:hAnsi="微軟正黑體" w:hint="eastAsia"/>
                <w:sz w:val="32"/>
              </w:rPr>
              <w:t>及</w:t>
            </w:r>
            <w:proofErr w:type="gramStart"/>
            <w:r w:rsidR="00666303">
              <w:rPr>
                <w:rFonts w:ascii="微軟正黑體" w:eastAsia="微軟正黑體" w:hAnsi="微軟正黑體" w:hint="eastAsia"/>
                <w:sz w:val="32"/>
              </w:rPr>
              <w:t>食藥署</w:t>
            </w:r>
            <w:proofErr w:type="gramEnd"/>
            <w:r w:rsidR="00666303">
              <w:rPr>
                <w:rFonts w:ascii="微軟正黑體" w:eastAsia="微軟正黑體" w:hAnsi="微軟正黑體" w:hint="eastAsia"/>
                <w:sz w:val="32"/>
              </w:rPr>
              <w:t>、</w:t>
            </w:r>
            <w:proofErr w:type="gramStart"/>
            <w:r w:rsidR="00666303">
              <w:rPr>
                <w:rFonts w:ascii="微軟正黑體" w:eastAsia="微軟正黑體" w:hAnsi="微軟正黑體" w:hint="eastAsia"/>
                <w:sz w:val="32"/>
              </w:rPr>
              <w:t>國建署</w:t>
            </w:r>
            <w:proofErr w:type="gramEnd"/>
            <w:r w:rsidR="00666303">
              <w:rPr>
                <w:rFonts w:ascii="微軟正黑體" w:eastAsia="微軟正黑體" w:hAnsi="微軟正黑體" w:hint="eastAsia"/>
                <w:sz w:val="32"/>
              </w:rPr>
              <w:t>、台電等公</w:t>
            </w:r>
            <w:r w:rsidR="00C627F2">
              <w:rPr>
                <w:rFonts w:ascii="微軟正黑體" w:eastAsia="微軟正黑體" w:hAnsi="微軟正黑體" w:hint="eastAsia"/>
                <w:sz w:val="32"/>
              </w:rPr>
              <w:t>部門合作經驗。</w:t>
            </w:r>
          </w:p>
        </w:tc>
      </w:tr>
      <w:tr w:rsidR="00EE6AD4" w:rsidTr="00EE6AD4">
        <w:trPr>
          <w:trHeight w:val="4952"/>
        </w:trPr>
        <w:tc>
          <w:tcPr>
            <w:tcW w:w="7508" w:type="dxa"/>
          </w:tcPr>
          <w:p w:rsidR="00EE6AD4" w:rsidRPr="00EE6AD4" w:rsidRDefault="00AE1272">
            <w:pPr>
              <w:rPr>
                <w:noProof/>
              </w:rPr>
            </w:pPr>
            <w:r w:rsidRPr="00AE1272">
              <w:rPr>
                <w:noProof/>
              </w:rPr>
              <w:drawing>
                <wp:inline distT="0" distB="0" distL="0" distR="0">
                  <wp:extent cx="4629665" cy="3240000"/>
                  <wp:effectExtent l="0" t="0" r="0" b="0"/>
                  <wp:docPr id="4" name="圖片 4" descr="C:\Users\FIF2017010\Downloads\環保倡議活動專案策畫與執行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IF2017010\Downloads\環保倡議活動專案策畫與執行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665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6" w:type="dxa"/>
          </w:tcPr>
          <w:p w:rsidR="00EE6AD4" w:rsidRPr="00C07683" w:rsidRDefault="00C07683" w:rsidP="00EE6AD4">
            <w:pPr>
              <w:rPr>
                <w:rFonts w:ascii="微軟正黑體" w:eastAsia="微軟正黑體" w:hAnsi="微軟正黑體"/>
                <w:b/>
                <w:sz w:val="40"/>
              </w:rPr>
            </w:pPr>
            <w:r w:rsidRPr="00C07683">
              <w:rPr>
                <w:rFonts w:ascii="微軟正黑體" w:eastAsia="微軟正黑體" w:hAnsi="微軟正黑體" w:hint="eastAsia"/>
                <w:b/>
                <w:sz w:val="40"/>
              </w:rPr>
              <w:t>環保</w:t>
            </w:r>
            <w:r>
              <w:rPr>
                <w:rFonts w:ascii="微軟正黑體" w:eastAsia="微軟正黑體" w:hAnsi="微軟正黑體" w:hint="eastAsia"/>
                <w:b/>
                <w:sz w:val="40"/>
              </w:rPr>
              <w:t>倡議活動專案策畫與執行</w:t>
            </w:r>
          </w:p>
          <w:p w:rsidR="00C07683" w:rsidRPr="00C62702" w:rsidRDefault="00AE1272" w:rsidP="00CD1EDD">
            <w:pPr>
              <w:spacing w:line="0" w:lineRule="atLeast"/>
              <w:rPr>
                <w:rFonts w:ascii="微軟正黑體" w:eastAsia="微軟正黑體" w:hAnsi="微軟正黑體"/>
                <w:b/>
                <w:sz w:val="36"/>
              </w:rPr>
            </w:pPr>
            <w:proofErr w:type="gramStart"/>
            <w:r w:rsidRPr="00147274">
              <w:rPr>
                <w:rFonts w:ascii="微軟正黑體" w:eastAsia="微軟正黑體" w:hAnsi="微軟正黑體"/>
                <w:sz w:val="32"/>
              </w:rPr>
              <w:t>精承</w:t>
            </w:r>
            <w:r w:rsidRPr="00147274">
              <w:rPr>
                <w:rFonts w:ascii="微軟正黑體" w:eastAsia="微軟正黑體" w:hAnsi="微軟正黑體" w:hint="eastAsia"/>
                <w:sz w:val="32"/>
              </w:rPr>
              <w:t>永</w:t>
            </w:r>
            <w:proofErr w:type="gramEnd"/>
            <w:r w:rsidRPr="00147274">
              <w:rPr>
                <w:rFonts w:ascii="微軟正黑體" w:eastAsia="微軟正黑體" w:hAnsi="微軟正黑體" w:hint="eastAsia"/>
                <w:sz w:val="32"/>
              </w:rPr>
              <w:t>續企業顧問</w:t>
            </w:r>
            <w:r>
              <w:rPr>
                <w:rFonts w:ascii="微軟正黑體" w:eastAsia="微軟正黑體" w:hAnsi="微軟正黑體" w:hint="eastAsia"/>
                <w:sz w:val="32"/>
              </w:rPr>
              <w:t>，過去長期協助</w:t>
            </w:r>
            <w:r w:rsidRPr="00AE1272">
              <w:rPr>
                <w:rFonts w:ascii="微軟正黑體" w:eastAsia="微軟正黑體" w:hAnsi="微軟正黑體" w:hint="eastAsia"/>
                <w:sz w:val="32"/>
              </w:rPr>
              <w:t>不同產業屬性</w:t>
            </w:r>
            <w:r w:rsidR="00974051">
              <w:rPr>
                <w:rFonts w:ascii="微軟正黑體" w:eastAsia="微軟正黑體" w:hAnsi="微軟正黑體" w:hint="eastAsia"/>
                <w:sz w:val="32"/>
              </w:rPr>
              <w:t>之</w:t>
            </w:r>
            <w:r>
              <w:rPr>
                <w:rFonts w:ascii="微軟正黑體" w:eastAsia="微軟正黑體" w:hAnsi="微軟正黑體" w:hint="eastAsia"/>
                <w:sz w:val="32"/>
              </w:rPr>
              <w:t>企業</w:t>
            </w:r>
            <w:r w:rsidR="002E5D3E">
              <w:rPr>
                <w:rFonts w:ascii="微軟正黑體" w:eastAsia="微軟正黑體" w:hAnsi="微軟正黑體" w:hint="eastAsia"/>
                <w:sz w:val="32"/>
              </w:rPr>
              <w:t>，依據本業的特性與</w:t>
            </w:r>
            <w:r w:rsidR="009630B5">
              <w:rPr>
                <w:rFonts w:ascii="微軟正黑體" w:eastAsia="微軟正黑體" w:hAnsi="微軟正黑體" w:hint="eastAsia"/>
                <w:sz w:val="32"/>
              </w:rPr>
              <w:t>營運範圍</w:t>
            </w:r>
            <w:r w:rsidR="002E5D3E">
              <w:rPr>
                <w:rFonts w:ascii="微軟正黑體" w:eastAsia="微軟正黑體" w:hAnsi="微軟正黑體" w:hint="eastAsia"/>
                <w:sz w:val="32"/>
              </w:rPr>
              <w:t>，</w:t>
            </w:r>
            <w:r w:rsidR="009630B5">
              <w:rPr>
                <w:rFonts w:ascii="微軟正黑體" w:eastAsia="微軟正黑體" w:hAnsi="微軟正黑體" w:hint="eastAsia"/>
                <w:sz w:val="32"/>
              </w:rPr>
              <w:t>鑑別出重大性議題，</w:t>
            </w:r>
            <w:r w:rsidR="002E5D3E">
              <w:rPr>
                <w:rFonts w:ascii="微軟正黑體" w:eastAsia="微軟正黑體" w:hAnsi="微軟正黑體" w:hint="eastAsia"/>
                <w:sz w:val="32"/>
              </w:rPr>
              <w:t>客製設計合適並具識別性之環保倡議專案，</w:t>
            </w:r>
            <w:r w:rsidR="009630B5">
              <w:rPr>
                <w:rFonts w:ascii="微軟正黑體" w:eastAsia="微軟正黑體" w:hAnsi="微軟正黑體" w:hint="eastAsia"/>
                <w:sz w:val="32"/>
              </w:rPr>
              <w:t>同時也</w:t>
            </w:r>
            <w:r w:rsidR="002E5D3E">
              <w:rPr>
                <w:rFonts w:ascii="微軟正黑體" w:eastAsia="微軟正黑體" w:hAnsi="微軟正黑體" w:hint="eastAsia"/>
                <w:sz w:val="32"/>
              </w:rPr>
              <w:t>協助企業媒合</w:t>
            </w:r>
            <w:r w:rsidR="00974051">
              <w:rPr>
                <w:rFonts w:ascii="微軟正黑體" w:eastAsia="微軟正黑體" w:hAnsi="微軟正黑體" w:hint="eastAsia"/>
                <w:sz w:val="32"/>
              </w:rPr>
              <w:t>相關NGO</w:t>
            </w:r>
            <w:r w:rsidR="00E9378B">
              <w:rPr>
                <w:rFonts w:ascii="微軟正黑體" w:eastAsia="微軟正黑體" w:hAnsi="微軟正黑體" w:hint="eastAsia"/>
                <w:sz w:val="32"/>
              </w:rPr>
              <w:t>，</w:t>
            </w:r>
            <w:r w:rsidR="009630B5">
              <w:rPr>
                <w:rFonts w:ascii="微軟正黑體" w:eastAsia="微軟正黑體" w:hAnsi="微軟正黑體" w:hint="eastAsia"/>
                <w:sz w:val="32"/>
              </w:rPr>
              <w:t>強化企業</w:t>
            </w:r>
            <w:r w:rsidR="00CD1EDD">
              <w:rPr>
                <w:rFonts w:ascii="微軟正黑體" w:eastAsia="微軟正黑體" w:hAnsi="微軟正黑體" w:hint="eastAsia"/>
                <w:sz w:val="32"/>
              </w:rPr>
              <w:t>與利害關係人的議和</w:t>
            </w:r>
            <w:r w:rsidR="00E9378B">
              <w:rPr>
                <w:rFonts w:ascii="微軟正黑體" w:eastAsia="微軟正黑體" w:hAnsi="微軟正黑體" w:hint="eastAsia"/>
                <w:sz w:val="32"/>
              </w:rPr>
              <w:t>過程</w:t>
            </w:r>
            <w:r w:rsidR="009630B5">
              <w:rPr>
                <w:rFonts w:ascii="微軟正黑體" w:eastAsia="微軟正黑體" w:hAnsi="微軟正黑體" w:hint="eastAsia"/>
                <w:sz w:val="32"/>
              </w:rPr>
              <w:t>，</w:t>
            </w:r>
            <w:r w:rsidR="005944BE">
              <w:rPr>
                <w:rFonts w:ascii="微軟正黑體" w:eastAsia="微軟正黑體" w:hAnsi="微軟正黑體" w:hint="eastAsia"/>
                <w:sz w:val="32"/>
              </w:rPr>
              <w:t>成為與企業一同追求『</w:t>
            </w:r>
            <w:proofErr w:type="gramStart"/>
            <w:r w:rsidR="005944BE">
              <w:rPr>
                <w:rFonts w:ascii="微軟正黑體" w:eastAsia="微軟正黑體" w:hAnsi="微軟正黑體" w:hint="eastAsia"/>
                <w:sz w:val="32"/>
              </w:rPr>
              <w:t>真永續</w:t>
            </w:r>
            <w:proofErr w:type="gramEnd"/>
            <w:r w:rsidR="005944BE">
              <w:rPr>
                <w:rFonts w:ascii="微軟正黑體" w:eastAsia="微軟正黑體" w:hAnsi="微軟正黑體" w:hint="eastAsia"/>
                <w:sz w:val="32"/>
              </w:rPr>
              <w:t>』的最佳專業夥伴。過去協助過包括航運、科技、</w:t>
            </w:r>
            <w:r w:rsidR="00CD1EDD">
              <w:rPr>
                <w:rFonts w:ascii="微軟正黑體" w:eastAsia="微軟正黑體" w:hAnsi="微軟正黑體" w:hint="eastAsia"/>
                <w:sz w:val="32"/>
              </w:rPr>
              <w:t>傳產等</w:t>
            </w:r>
            <w:r w:rsidR="005944BE">
              <w:rPr>
                <w:rFonts w:ascii="微軟正黑體" w:eastAsia="微軟正黑體" w:hAnsi="微軟正黑體" w:hint="eastAsia"/>
                <w:sz w:val="32"/>
              </w:rPr>
              <w:t>跨產業服務經驗。</w:t>
            </w:r>
          </w:p>
        </w:tc>
      </w:tr>
      <w:tr w:rsidR="00EE6646" w:rsidRPr="00456183" w:rsidTr="00EE6AD4">
        <w:trPr>
          <w:trHeight w:val="4952"/>
        </w:trPr>
        <w:tc>
          <w:tcPr>
            <w:tcW w:w="7508" w:type="dxa"/>
          </w:tcPr>
          <w:p w:rsidR="00EE6646" w:rsidRPr="00EE6AD4" w:rsidRDefault="00541DCD">
            <w:pPr>
              <w:rPr>
                <w:noProof/>
              </w:rPr>
            </w:pPr>
            <w:r w:rsidRPr="00541DCD">
              <w:rPr>
                <w:noProof/>
              </w:rPr>
              <w:lastRenderedPageBreak/>
              <w:drawing>
                <wp:inline distT="0" distB="0" distL="0" distR="0">
                  <wp:extent cx="4629665" cy="3240000"/>
                  <wp:effectExtent l="0" t="0" r="0" b="0"/>
                  <wp:docPr id="5" name="圖片 5" descr="C:\Users\FIF2017010\Downloads\永續評鑑規劃及企業報獎輔導服務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IF2017010\Downloads\永續評鑑規劃及企業報獎輔導服務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665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6" w:type="dxa"/>
          </w:tcPr>
          <w:p w:rsidR="00EE6646" w:rsidRDefault="00621A44" w:rsidP="00621A44">
            <w:pPr>
              <w:rPr>
                <w:rFonts w:ascii="微軟正黑體" w:eastAsia="微軟正黑體" w:hAnsi="微軟正黑體"/>
                <w:b/>
                <w:sz w:val="40"/>
              </w:rPr>
            </w:pPr>
            <w:r>
              <w:rPr>
                <w:rFonts w:ascii="微軟正黑體" w:eastAsia="微軟正黑體" w:hAnsi="微軟正黑體" w:hint="eastAsia"/>
                <w:b/>
                <w:sz w:val="40"/>
              </w:rPr>
              <w:t>永續評</w:t>
            </w:r>
            <w:r w:rsidR="00FE4E48">
              <w:rPr>
                <w:rFonts w:ascii="微軟正黑體" w:eastAsia="微軟正黑體" w:hAnsi="微軟正黑體" w:hint="eastAsia"/>
                <w:b/>
                <w:sz w:val="40"/>
              </w:rPr>
              <w:t>鑑</w:t>
            </w:r>
            <w:r>
              <w:rPr>
                <w:rFonts w:ascii="微軟正黑體" w:eastAsia="微軟正黑體" w:hAnsi="微軟正黑體" w:hint="eastAsia"/>
                <w:b/>
                <w:sz w:val="40"/>
              </w:rPr>
              <w:t>規劃及企業</w:t>
            </w:r>
            <w:r w:rsidR="00EE6646">
              <w:rPr>
                <w:rFonts w:ascii="微軟正黑體" w:eastAsia="微軟正黑體" w:hAnsi="微軟正黑體" w:hint="eastAsia"/>
                <w:b/>
                <w:sz w:val="40"/>
              </w:rPr>
              <w:t>報獎輔導</w:t>
            </w:r>
            <w:r>
              <w:rPr>
                <w:rFonts w:ascii="微軟正黑體" w:eastAsia="微軟正黑體" w:hAnsi="微軟正黑體" w:hint="eastAsia"/>
                <w:b/>
                <w:sz w:val="40"/>
              </w:rPr>
              <w:t>服務</w:t>
            </w:r>
          </w:p>
          <w:p w:rsidR="00483187" w:rsidRPr="00C07683" w:rsidRDefault="00483187" w:rsidP="00583A2E">
            <w:pPr>
              <w:spacing w:line="0" w:lineRule="atLeast"/>
              <w:rPr>
                <w:rFonts w:ascii="微軟正黑體" w:eastAsia="微軟正黑體" w:hAnsi="微軟正黑體" w:hint="eastAsia"/>
                <w:b/>
                <w:sz w:val="40"/>
              </w:rPr>
            </w:pPr>
            <w:proofErr w:type="gramStart"/>
            <w:r w:rsidRPr="00147274">
              <w:rPr>
                <w:rFonts w:ascii="微軟正黑體" w:eastAsia="微軟正黑體" w:hAnsi="微軟正黑體"/>
                <w:sz w:val="32"/>
              </w:rPr>
              <w:t>精承</w:t>
            </w:r>
            <w:r w:rsidRPr="00147274">
              <w:rPr>
                <w:rFonts w:ascii="微軟正黑體" w:eastAsia="微軟正黑體" w:hAnsi="微軟正黑體" w:hint="eastAsia"/>
                <w:sz w:val="32"/>
              </w:rPr>
              <w:t>永</w:t>
            </w:r>
            <w:proofErr w:type="gramEnd"/>
            <w:r w:rsidRPr="00147274">
              <w:rPr>
                <w:rFonts w:ascii="微軟正黑體" w:eastAsia="微軟正黑體" w:hAnsi="微軟正黑體" w:hint="eastAsia"/>
                <w:sz w:val="32"/>
              </w:rPr>
              <w:t>續企業顧問</w:t>
            </w:r>
            <w:r>
              <w:rPr>
                <w:rFonts w:ascii="微軟正黑體" w:eastAsia="微軟正黑體" w:hAnsi="微軟正黑體" w:hint="eastAsia"/>
                <w:sz w:val="32"/>
              </w:rPr>
              <w:t>，</w:t>
            </w:r>
            <w:r w:rsidR="00456183">
              <w:rPr>
                <w:rFonts w:ascii="微軟正黑體" w:eastAsia="微軟正黑體" w:hAnsi="微軟正黑體" w:hint="eastAsia"/>
                <w:sz w:val="32"/>
              </w:rPr>
              <w:t>以永續營運專業視角，參</w:t>
            </w:r>
            <w:proofErr w:type="gramStart"/>
            <w:r w:rsidR="00456183">
              <w:rPr>
                <w:rFonts w:ascii="微軟正黑體" w:eastAsia="微軟正黑體" w:hAnsi="微軟正黑體" w:hint="eastAsia"/>
                <w:sz w:val="32"/>
              </w:rPr>
              <w:t>採</w:t>
            </w:r>
            <w:proofErr w:type="gramEnd"/>
            <w:r w:rsidR="00456183">
              <w:rPr>
                <w:rFonts w:ascii="微軟正黑體" w:eastAsia="微軟正黑體" w:hAnsi="微軟正黑體" w:hint="eastAsia"/>
                <w:sz w:val="32"/>
              </w:rPr>
              <w:t>各項</w:t>
            </w:r>
            <w:r>
              <w:rPr>
                <w:rFonts w:ascii="微軟正黑體" w:eastAsia="微軟正黑體" w:hAnsi="微軟正黑體" w:hint="eastAsia"/>
                <w:sz w:val="32"/>
              </w:rPr>
              <w:t>國際永續指標</w:t>
            </w:r>
            <w:r w:rsidR="00456183">
              <w:rPr>
                <w:rFonts w:ascii="微軟正黑體" w:eastAsia="微軟正黑體" w:hAnsi="微軟正黑體" w:hint="eastAsia"/>
                <w:sz w:val="32"/>
              </w:rPr>
              <w:t>，</w:t>
            </w:r>
            <w:r w:rsidR="00456183">
              <w:rPr>
                <w:rFonts w:ascii="微軟正黑體" w:eastAsia="微軟正黑體" w:hAnsi="微軟正黑體" w:hint="eastAsia"/>
                <w:sz w:val="32"/>
              </w:rPr>
              <w:t>協助企業</w:t>
            </w:r>
            <w:proofErr w:type="gramStart"/>
            <w:r w:rsidR="00456183">
              <w:rPr>
                <w:rFonts w:ascii="微軟正黑體" w:eastAsia="微軟正黑體" w:hAnsi="微軟正黑體" w:hint="eastAsia"/>
                <w:sz w:val="32"/>
              </w:rPr>
              <w:t>勾勒出永續</w:t>
            </w:r>
            <w:proofErr w:type="gramEnd"/>
            <w:r w:rsidR="00456183">
              <w:rPr>
                <w:rFonts w:ascii="微軟正黑體" w:eastAsia="微軟正黑體" w:hAnsi="微軟正黑體" w:hint="eastAsia"/>
                <w:sz w:val="32"/>
              </w:rPr>
              <w:t>營運作為的獨特亮點</w:t>
            </w:r>
            <w:r w:rsidR="00456183">
              <w:rPr>
                <w:rFonts w:ascii="微軟正黑體" w:eastAsia="微軟正黑體" w:hAnsi="微軟正黑體" w:hint="eastAsia"/>
                <w:sz w:val="32"/>
              </w:rPr>
              <w:t>及重大議題的對應性</w:t>
            </w:r>
            <w:r w:rsidR="00583A2E">
              <w:rPr>
                <w:rFonts w:ascii="微軟正黑體" w:eastAsia="微軟正黑體" w:hAnsi="微軟正黑體" w:hint="eastAsia"/>
                <w:sz w:val="32"/>
              </w:rPr>
              <w:t>，並透過B</w:t>
            </w:r>
            <w:r w:rsidR="00583A2E">
              <w:rPr>
                <w:rFonts w:ascii="微軟正黑體" w:eastAsia="微軟正黑體" w:hAnsi="微軟正黑體"/>
                <w:sz w:val="32"/>
              </w:rPr>
              <w:t>4SI、SROI等評量方式進行專案分析</w:t>
            </w:r>
            <w:r w:rsidR="00456183">
              <w:rPr>
                <w:rFonts w:ascii="微軟正黑體" w:eastAsia="微軟正黑體" w:hAnsi="微軟正黑體" w:hint="eastAsia"/>
                <w:sz w:val="32"/>
              </w:rPr>
              <w:t>，</w:t>
            </w:r>
            <w:r w:rsidR="00583A2E">
              <w:rPr>
                <w:rFonts w:ascii="微軟正黑體" w:eastAsia="微軟正黑體" w:hAnsi="微軟正黑體" w:hint="eastAsia"/>
                <w:sz w:val="32"/>
              </w:rPr>
              <w:t>再</w:t>
            </w:r>
            <w:r w:rsidR="00456183">
              <w:rPr>
                <w:rFonts w:ascii="微軟正黑體" w:eastAsia="微軟正黑體" w:hAnsi="微軟正黑體" w:hint="eastAsia"/>
                <w:sz w:val="32"/>
              </w:rPr>
              <w:t>結合團隊的</w:t>
            </w:r>
            <w:r>
              <w:rPr>
                <w:rFonts w:ascii="微軟正黑體" w:eastAsia="微軟正黑體" w:hAnsi="微軟正黑體" w:hint="eastAsia"/>
                <w:sz w:val="32"/>
              </w:rPr>
              <w:t>傳播溝通核心專長</w:t>
            </w:r>
            <w:r w:rsidR="00456183">
              <w:rPr>
                <w:rFonts w:ascii="微軟正黑體" w:eastAsia="微軟正黑體" w:hAnsi="微軟正黑體" w:hint="eastAsia"/>
                <w:sz w:val="32"/>
              </w:rPr>
              <w:t>，提供企業永續評鑑的規劃</w:t>
            </w:r>
            <w:r w:rsidR="00583A2E">
              <w:rPr>
                <w:rFonts w:ascii="微軟正黑體" w:eastAsia="微軟正黑體" w:hAnsi="微軟正黑體" w:hint="eastAsia"/>
                <w:sz w:val="32"/>
              </w:rPr>
              <w:t>服務及</w:t>
            </w:r>
            <w:r w:rsidR="000E1D79">
              <w:rPr>
                <w:rFonts w:ascii="微軟正黑體" w:eastAsia="微軟正黑體" w:hAnsi="微軟正黑體" w:hint="eastAsia"/>
                <w:sz w:val="32"/>
              </w:rPr>
              <w:t>企業報獎輔導，助企業充分</w:t>
            </w:r>
            <w:r w:rsidR="000E1D79" w:rsidRPr="000E1D79">
              <w:rPr>
                <w:rFonts w:ascii="微軟正黑體" w:eastAsia="微軟正黑體" w:hAnsi="微軟正黑體" w:hint="eastAsia"/>
                <w:sz w:val="32"/>
              </w:rPr>
              <w:t>展現</w:t>
            </w:r>
            <w:r w:rsidR="000E1D79">
              <w:rPr>
                <w:rFonts w:ascii="微軟正黑體" w:eastAsia="微軟正黑體" w:hAnsi="微軟正黑體" w:hint="eastAsia"/>
                <w:sz w:val="32"/>
              </w:rPr>
              <w:t>永續發展的決心與行動。</w:t>
            </w:r>
          </w:p>
        </w:tc>
        <w:bookmarkStart w:id="0" w:name="_GoBack"/>
        <w:bookmarkEnd w:id="0"/>
      </w:tr>
      <w:tr w:rsidR="00583A2E" w:rsidRPr="00456183" w:rsidTr="00EE6AD4">
        <w:trPr>
          <w:trHeight w:val="4952"/>
        </w:trPr>
        <w:tc>
          <w:tcPr>
            <w:tcW w:w="7508" w:type="dxa"/>
          </w:tcPr>
          <w:p w:rsidR="00583A2E" w:rsidRPr="00EE6AD4" w:rsidRDefault="00583A2E">
            <w:pPr>
              <w:rPr>
                <w:noProof/>
              </w:rPr>
            </w:pPr>
          </w:p>
        </w:tc>
        <w:tc>
          <w:tcPr>
            <w:tcW w:w="7796" w:type="dxa"/>
          </w:tcPr>
          <w:p w:rsidR="00583A2E" w:rsidRDefault="00583A2E" w:rsidP="00621A44">
            <w:pPr>
              <w:rPr>
                <w:rFonts w:ascii="微軟正黑體" w:eastAsia="微軟正黑體" w:hAnsi="微軟正黑體" w:hint="eastAsia"/>
                <w:b/>
                <w:sz w:val="40"/>
              </w:rPr>
            </w:pPr>
          </w:p>
        </w:tc>
      </w:tr>
    </w:tbl>
    <w:p w:rsidR="00862DB1" w:rsidRDefault="00862DB1"/>
    <w:sectPr w:rsidR="00862DB1" w:rsidSect="0072015E">
      <w:headerReference w:type="default" r:id="rId11"/>
      <w:pgSz w:w="16838" w:h="11906" w:orient="landscape"/>
      <w:pgMar w:top="426" w:right="720" w:bottom="142" w:left="720" w:header="425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2897" w:rsidRDefault="00682897" w:rsidP="0072015E">
      <w:r>
        <w:separator/>
      </w:r>
    </w:p>
  </w:endnote>
  <w:endnote w:type="continuationSeparator" w:id="0">
    <w:p w:rsidR="00682897" w:rsidRDefault="00682897" w:rsidP="00720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2897" w:rsidRDefault="00682897" w:rsidP="0072015E">
      <w:r>
        <w:separator/>
      </w:r>
    </w:p>
  </w:footnote>
  <w:footnote w:type="continuationSeparator" w:id="0">
    <w:p w:rsidR="00682897" w:rsidRDefault="00682897" w:rsidP="007201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015E" w:rsidRPr="0072015E" w:rsidRDefault="0072015E" w:rsidP="0072015E">
    <w:pPr>
      <w:rPr>
        <w:rFonts w:ascii="微軟正黑體" w:eastAsia="微軟正黑體" w:hAnsi="微軟正黑體"/>
      </w:rPr>
    </w:pPr>
    <w:r w:rsidRPr="00C62702">
      <w:rPr>
        <w:rFonts w:ascii="微軟正黑體" w:eastAsia="微軟正黑體" w:hAnsi="微軟正黑體" w:hint="eastAsia"/>
      </w:rPr>
      <w:t>圖片寬高：600*420</w:t>
    </w:r>
    <w:r>
      <w:rPr>
        <w:rFonts w:ascii="微軟正黑體" w:eastAsia="微軟正黑體" w:hAnsi="微軟正黑體" w:hint="eastAsia"/>
      </w:rPr>
      <w:t>、</w:t>
    </w:r>
    <w:r w:rsidRPr="00C62702">
      <w:rPr>
        <w:rFonts w:ascii="微軟正黑體" w:eastAsia="微軟正黑體" w:hAnsi="微軟正黑體" w:hint="eastAsia"/>
      </w:rPr>
      <w:t>標題字數：10-18字</w:t>
    </w:r>
    <w:r>
      <w:rPr>
        <w:rFonts w:ascii="微軟正黑體" w:eastAsia="微軟正黑體" w:hAnsi="微軟正黑體"/>
      </w:rPr>
      <w:t>、</w:t>
    </w:r>
    <w:r w:rsidRPr="00C62702">
      <w:rPr>
        <w:rFonts w:ascii="微軟正黑體" w:eastAsia="微軟正黑體" w:hAnsi="微軟正黑體" w:hint="eastAsia"/>
      </w:rPr>
      <w:t>介紹文字：</w:t>
    </w:r>
    <w:r w:rsidRPr="00C62702">
      <w:rPr>
        <w:rFonts w:ascii="微軟正黑體" w:eastAsia="微軟正黑體" w:hAnsi="微軟正黑體"/>
      </w:rPr>
      <w:t>150</w:t>
    </w:r>
    <w:r w:rsidRPr="00C62702">
      <w:rPr>
        <w:rFonts w:ascii="微軟正黑體" w:eastAsia="微軟正黑體" w:hAnsi="微軟正黑體" w:hint="eastAsia"/>
      </w:rPr>
      <w:t>字内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AD4"/>
    <w:rsid w:val="000E1D79"/>
    <w:rsid w:val="001261B7"/>
    <w:rsid w:val="00147274"/>
    <w:rsid w:val="002701A0"/>
    <w:rsid w:val="002E5D3E"/>
    <w:rsid w:val="004103D1"/>
    <w:rsid w:val="00456183"/>
    <w:rsid w:val="00483187"/>
    <w:rsid w:val="00541DCD"/>
    <w:rsid w:val="0054657B"/>
    <w:rsid w:val="0055116B"/>
    <w:rsid w:val="00583A2E"/>
    <w:rsid w:val="005944BE"/>
    <w:rsid w:val="00621A44"/>
    <w:rsid w:val="00666303"/>
    <w:rsid w:val="00682897"/>
    <w:rsid w:val="006B420B"/>
    <w:rsid w:val="006F60A5"/>
    <w:rsid w:val="0072015E"/>
    <w:rsid w:val="00766AC7"/>
    <w:rsid w:val="007955CE"/>
    <w:rsid w:val="0080767B"/>
    <w:rsid w:val="00862DB1"/>
    <w:rsid w:val="009630B5"/>
    <w:rsid w:val="00974051"/>
    <w:rsid w:val="00A52520"/>
    <w:rsid w:val="00AE1272"/>
    <w:rsid w:val="00C07683"/>
    <w:rsid w:val="00C627F2"/>
    <w:rsid w:val="00CD1EDD"/>
    <w:rsid w:val="00DB2F9B"/>
    <w:rsid w:val="00E9378B"/>
    <w:rsid w:val="00EE6646"/>
    <w:rsid w:val="00EE6AD4"/>
    <w:rsid w:val="00F32BEF"/>
    <w:rsid w:val="00FE4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628DB0-B4D9-42DB-9AD6-C229B7A18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E6A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201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2015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201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2015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3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許昕紘</dc:creator>
  <cp:keywords/>
  <dc:description/>
  <cp:lastModifiedBy>許昕紘</cp:lastModifiedBy>
  <cp:revision>5</cp:revision>
  <dcterms:created xsi:type="dcterms:W3CDTF">2022-09-14T03:43:00Z</dcterms:created>
  <dcterms:modified xsi:type="dcterms:W3CDTF">2022-09-15T06:09:00Z</dcterms:modified>
</cp:coreProperties>
</file>