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C82E" w14:textId="77777777" w:rsidR="004239FC" w:rsidRPr="004239FC" w:rsidRDefault="004239FC" w:rsidP="004239FC">
      <w:pPr>
        <w:pStyle w:val="2"/>
        <w:pBdr>
          <w:between w:val="double" w:sz="12" w:space="1" w:color="auto"/>
        </w:pBdr>
        <w:spacing w:line="400" w:lineRule="exact"/>
        <w:jc w:val="center"/>
        <w:outlineLvl w:val="1"/>
        <w:rPr>
          <w:rFonts w:ascii="標楷體" w:eastAsia="標楷體" w:hAnsi="標楷體"/>
          <w:b/>
          <w:sz w:val="28"/>
          <w:szCs w:val="28"/>
        </w:rPr>
      </w:pPr>
      <w:r w:rsidRPr="004239FC">
        <w:rPr>
          <w:rFonts w:ascii="標楷體" w:eastAsia="標楷體" w:hAnsi="標楷體" w:hint="eastAsia"/>
          <w:b/>
          <w:sz w:val="28"/>
          <w:szCs w:val="28"/>
        </w:rPr>
        <w:t>投標廠商聲明書</w:t>
      </w:r>
    </w:p>
    <w:p w14:paraId="5BC66679" w14:textId="3704264F" w:rsidR="004239FC" w:rsidRPr="004239FC" w:rsidRDefault="004239FC" w:rsidP="004239FC">
      <w:pPr>
        <w:pStyle w:val="2"/>
        <w:spacing w:line="300" w:lineRule="exact"/>
        <w:jc w:val="both"/>
        <w:rPr>
          <w:rFonts w:ascii="標楷體" w:eastAsia="標楷體" w:hAnsi="標楷體"/>
          <w:spacing w:val="-4"/>
        </w:rPr>
      </w:pPr>
      <w:r w:rsidRPr="004239FC">
        <w:rPr>
          <w:rFonts w:ascii="標楷體" w:eastAsia="標楷體" w:hAnsi="標楷體"/>
          <w:spacing w:val="-4"/>
        </w:rPr>
        <w:t>本廠商參加財團法人台灣中小企業聯合輔導基金會招標採購「</w:t>
      </w:r>
      <w:r w:rsidR="00645745" w:rsidRPr="00645745">
        <w:rPr>
          <w:rFonts w:ascii="標楷體" w:eastAsia="標楷體" w:hAnsi="標楷體" w:hint="eastAsia"/>
          <w:spacing w:val="-4"/>
        </w:rPr>
        <w:t>財團法人</w:t>
      </w:r>
      <w:proofErr w:type="gramStart"/>
      <w:r w:rsidR="00645745" w:rsidRPr="00645745">
        <w:rPr>
          <w:rFonts w:ascii="標楷體" w:eastAsia="標楷體" w:hAnsi="標楷體" w:hint="eastAsia"/>
          <w:spacing w:val="-4"/>
        </w:rPr>
        <w:t>台灣中小企業聯合輔導基金會官網建置</w:t>
      </w:r>
      <w:r w:rsidRPr="004239FC">
        <w:rPr>
          <w:rFonts w:ascii="標楷體" w:eastAsia="標楷體" w:hAnsi="標楷體" w:hint="eastAsia"/>
          <w:spacing w:val="-4"/>
        </w:rPr>
        <w:t>（</w:t>
      </w:r>
      <w:proofErr w:type="gramEnd"/>
      <w:r w:rsidR="00645745">
        <w:rPr>
          <w:rFonts w:ascii="標楷體" w:eastAsia="標楷體" w:hAnsi="標楷體" w:hint="eastAsia"/>
          <w:spacing w:val="-4"/>
        </w:rPr>
        <w:t>採購案號：111CB004</w:t>
      </w:r>
      <w:proofErr w:type="gramStart"/>
      <w:r w:rsidRPr="004239FC">
        <w:rPr>
          <w:rFonts w:ascii="標楷體" w:eastAsia="標楷體" w:hAnsi="標楷體" w:hint="eastAsia"/>
          <w:spacing w:val="-4"/>
        </w:rPr>
        <w:t>）</w:t>
      </w:r>
      <w:proofErr w:type="gramEnd"/>
      <w:r w:rsidRPr="004239FC">
        <w:rPr>
          <w:rFonts w:ascii="標楷體" w:eastAsia="標楷體" w:hAnsi="標楷體"/>
          <w:spacing w:val="-4"/>
        </w:rPr>
        <w:t>」案之投標，茲聲明如下：</w:t>
      </w:r>
    </w:p>
    <w:tbl>
      <w:tblPr>
        <w:tblW w:w="10425" w:type="dxa"/>
        <w:jc w:val="center"/>
        <w:tblBorders>
          <w:top w:val="thickThinSmallGap" w:sz="18" w:space="0" w:color="auto"/>
          <w:left w:val="thickThinSmallGap" w:sz="18" w:space="0" w:color="auto"/>
          <w:bottom w:val="thinThickSmallGap" w:sz="18" w:space="0" w:color="auto"/>
          <w:right w:val="thinThickSmallGap" w:sz="1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07"/>
        <w:gridCol w:w="8123"/>
        <w:gridCol w:w="851"/>
        <w:gridCol w:w="844"/>
      </w:tblGrid>
      <w:tr w:rsidR="004239FC" w:rsidRPr="004239FC" w14:paraId="3FC82EA2" w14:textId="77777777" w:rsidTr="00E1457A">
        <w:trPr>
          <w:cantSplit/>
          <w:jc w:val="center"/>
        </w:trPr>
        <w:tc>
          <w:tcPr>
            <w:tcW w:w="607" w:type="dxa"/>
          </w:tcPr>
          <w:p w14:paraId="65562106" w14:textId="77777777" w:rsidR="004239FC" w:rsidRPr="004239FC" w:rsidRDefault="004239FC" w:rsidP="00E1457A">
            <w:pPr>
              <w:pStyle w:val="2"/>
              <w:spacing w:line="240" w:lineRule="exact"/>
              <w:jc w:val="center"/>
              <w:rPr>
                <w:rFonts w:ascii="標楷體" w:eastAsia="標楷體" w:hAnsi="標楷體"/>
                <w:b/>
                <w:sz w:val="20"/>
              </w:rPr>
            </w:pPr>
            <w:r w:rsidRPr="004239FC">
              <w:rPr>
                <w:rFonts w:ascii="標楷體" w:eastAsia="標楷體" w:hAnsi="標楷體"/>
                <w:b/>
                <w:sz w:val="20"/>
              </w:rPr>
              <w:t>項次</w:t>
            </w:r>
          </w:p>
        </w:tc>
        <w:tc>
          <w:tcPr>
            <w:tcW w:w="8123" w:type="dxa"/>
          </w:tcPr>
          <w:p w14:paraId="343DC0B1" w14:textId="77777777" w:rsidR="004239FC" w:rsidRPr="004239FC" w:rsidRDefault="004239FC" w:rsidP="00E1457A">
            <w:pPr>
              <w:pStyle w:val="2"/>
              <w:spacing w:line="240" w:lineRule="exact"/>
              <w:jc w:val="center"/>
              <w:rPr>
                <w:rFonts w:ascii="標楷體" w:eastAsia="標楷體" w:hAnsi="標楷體"/>
                <w:b/>
                <w:sz w:val="20"/>
              </w:rPr>
            </w:pPr>
            <w:r w:rsidRPr="004239FC">
              <w:rPr>
                <w:rFonts w:ascii="標楷體" w:eastAsia="標楷體" w:hAnsi="標楷體"/>
                <w:b/>
                <w:sz w:val="20"/>
              </w:rPr>
              <w:t>聲明事項</w:t>
            </w:r>
          </w:p>
        </w:tc>
        <w:tc>
          <w:tcPr>
            <w:tcW w:w="851" w:type="dxa"/>
          </w:tcPr>
          <w:p w14:paraId="40161427" w14:textId="77777777" w:rsidR="004239FC" w:rsidRPr="004239FC" w:rsidRDefault="004239FC" w:rsidP="00E1457A">
            <w:pPr>
              <w:pStyle w:val="2"/>
              <w:spacing w:line="240" w:lineRule="exact"/>
              <w:jc w:val="center"/>
              <w:rPr>
                <w:rFonts w:ascii="標楷體" w:eastAsia="標楷體" w:hAnsi="標楷體"/>
                <w:b/>
                <w:sz w:val="20"/>
              </w:rPr>
            </w:pPr>
            <w:r w:rsidRPr="004239FC">
              <w:rPr>
                <w:rFonts w:ascii="標楷體" w:eastAsia="標楷體" w:hAnsi="標楷體"/>
                <w:b/>
                <w:sz w:val="20"/>
              </w:rPr>
              <w:t>是(打</w:t>
            </w:r>
            <w:proofErr w:type="gramStart"/>
            <w:r w:rsidRPr="004239FC">
              <w:rPr>
                <w:rFonts w:ascii="標楷體" w:eastAsia="標楷體" w:hAnsi="標楷體"/>
                <w:b/>
                <w:sz w:val="20"/>
              </w:rPr>
              <w:t>Ｖ</w:t>
            </w:r>
            <w:proofErr w:type="gramEnd"/>
            <w:r w:rsidRPr="004239FC">
              <w:rPr>
                <w:rFonts w:ascii="標楷體" w:eastAsia="標楷體" w:hAnsi="標楷體"/>
                <w:b/>
                <w:sz w:val="20"/>
              </w:rPr>
              <w:t>)</w:t>
            </w:r>
          </w:p>
        </w:tc>
        <w:tc>
          <w:tcPr>
            <w:tcW w:w="844" w:type="dxa"/>
          </w:tcPr>
          <w:p w14:paraId="2A0FEB72" w14:textId="77777777" w:rsidR="004239FC" w:rsidRPr="004239FC" w:rsidRDefault="004239FC" w:rsidP="00E1457A">
            <w:pPr>
              <w:pStyle w:val="2"/>
              <w:spacing w:line="240" w:lineRule="exact"/>
              <w:jc w:val="center"/>
              <w:rPr>
                <w:rFonts w:ascii="標楷體" w:eastAsia="標楷體" w:hAnsi="標楷體"/>
                <w:b/>
                <w:sz w:val="20"/>
              </w:rPr>
            </w:pPr>
            <w:r w:rsidRPr="004239FC">
              <w:rPr>
                <w:rFonts w:ascii="標楷體" w:eastAsia="標楷體" w:hAnsi="標楷體"/>
                <w:b/>
                <w:sz w:val="20"/>
              </w:rPr>
              <w:t>否(打</w:t>
            </w:r>
            <w:proofErr w:type="gramStart"/>
            <w:r w:rsidRPr="004239FC">
              <w:rPr>
                <w:rFonts w:ascii="標楷體" w:eastAsia="標楷體" w:hAnsi="標楷體"/>
                <w:b/>
                <w:sz w:val="20"/>
              </w:rPr>
              <w:t>Ｖ</w:t>
            </w:r>
            <w:proofErr w:type="gramEnd"/>
            <w:r w:rsidRPr="004239FC">
              <w:rPr>
                <w:rFonts w:ascii="標楷體" w:eastAsia="標楷體" w:hAnsi="標楷體"/>
                <w:b/>
                <w:sz w:val="20"/>
              </w:rPr>
              <w:t>)</w:t>
            </w:r>
          </w:p>
        </w:tc>
      </w:tr>
      <w:tr w:rsidR="004239FC" w:rsidRPr="004239FC" w14:paraId="4A26428E" w14:textId="77777777" w:rsidTr="00E1457A">
        <w:trPr>
          <w:cantSplit/>
          <w:jc w:val="center"/>
        </w:trPr>
        <w:tc>
          <w:tcPr>
            <w:tcW w:w="607" w:type="dxa"/>
            <w:vAlign w:val="center"/>
          </w:tcPr>
          <w:p w14:paraId="7DB1DBDB"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proofErr w:type="gramStart"/>
            <w:r w:rsidRPr="004239FC">
              <w:rPr>
                <w:rFonts w:ascii="標楷體" w:eastAsia="標楷體" w:hAnsi="標楷體" w:cs="Arial Unicode MS"/>
                <w:b/>
                <w:bCs/>
                <w:sz w:val="22"/>
                <w:szCs w:val="22"/>
              </w:rPr>
              <w:t>一</w:t>
            </w:r>
            <w:proofErr w:type="gramEnd"/>
          </w:p>
        </w:tc>
        <w:tc>
          <w:tcPr>
            <w:tcW w:w="8123" w:type="dxa"/>
          </w:tcPr>
          <w:p w14:paraId="2B4C6D0D"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b/>
                <w:bCs/>
                <w:szCs w:val="24"/>
              </w:rPr>
              <w:t>本廠商之營業項目不符合公司法或商業登記法規定，無法於得標後作為簽約廠商，合法履行契約。</w:t>
            </w:r>
          </w:p>
        </w:tc>
        <w:tc>
          <w:tcPr>
            <w:tcW w:w="851" w:type="dxa"/>
          </w:tcPr>
          <w:p w14:paraId="2E005561"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5DD832EB"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42160AD4" w14:textId="77777777" w:rsidTr="00E1457A">
        <w:trPr>
          <w:cantSplit/>
          <w:jc w:val="center"/>
        </w:trPr>
        <w:tc>
          <w:tcPr>
            <w:tcW w:w="607" w:type="dxa"/>
            <w:vAlign w:val="center"/>
          </w:tcPr>
          <w:p w14:paraId="38D40B9E"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b/>
                <w:bCs/>
                <w:sz w:val="22"/>
                <w:szCs w:val="22"/>
              </w:rPr>
              <w:t>二</w:t>
            </w:r>
          </w:p>
        </w:tc>
        <w:tc>
          <w:tcPr>
            <w:tcW w:w="8123" w:type="dxa"/>
          </w:tcPr>
          <w:p w14:paraId="39CE718F"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本廠商及其分支機構有就同一採購案重複投標之情形。</w:t>
            </w:r>
          </w:p>
        </w:tc>
        <w:tc>
          <w:tcPr>
            <w:tcW w:w="851" w:type="dxa"/>
          </w:tcPr>
          <w:p w14:paraId="3FE74787"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26AFD1F2"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543DE896" w14:textId="77777777" w:rsidTr="00E1457A">
        <w:trPr>
          <w:cantSplit/>
          <w:jc w:val="center"/>
        </w:trPr>
        <w:tc>
          <w:tcPr>
            <w:tcW w:w="607" w:type="dxa"/>
            <w:vAlign w:val="center"/>
          </w:tcPr>
          <w:p w14:paraId="62AA3FA7"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三</w:t>
            </w:r>
          </w:p>
        </w:tc>
        <w:tc>
          <w:tcPr>
            <w:tcW w:w="8123" w:type="dxa"/>
          </w:tcPr>
          <w:p w14:paraId="3858E54D"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本廠商是政黨或與政黨具關係企業關係之廠商。</w:t>
            </w:r>
          </w:p>
        </w:tc>
        <w:tc>
          <w:tcPr>
            <w:tcW w:w="851" w:type="dxa"/>
          </w:tcPr>
          <w:p w14:paraId="45618993"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49E794A2"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64AE4000" w14:textId="77777777" w:rsidTr="00E1457A">
        <w:trPr>
          <w:cantSplit/>
          <w:jc w:val="center"/>
        </w:trPr>
        <w:tc>
          <w:tcPr>
            <w:tcW w:w="607" w:type="dxa"/>
            <w:vAlign w:val="center"/>
          </w:tcPr>
          <w:p w14:paraId="6610A53F"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四</w:t>
            </w:r>
          </w:p>
        </w:tc>
        <w:tc>
          <w:tcPr>
            <w:tcW w:w="8123" w:type="dxa"/>
          </w:tcPr>
          <w:p w14:paraId="27A04B2A"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本廠商負責人或合夥人是提供規劃、設計、施工或供應廠商之負責人或合夥人。</w:t>
            </w:r>
          </w:p>
        </w:tc>
        <w:tc>
          <w:tcPr>
            <w:tcW w:w="851" w:type="dxa"/>
          </w:tcPr>
          <w:p w14:paraId="4B70459A"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2D2AF964"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70A02EC0" w14:textId="77777777" w:rsidTr="00E1457A">
        <w:trPr>
          <w:cantSplit/>
          <w:jc w:val="center"/>
        </w:trPr>
        <w:tc>
          <w:tcPr>
            <w:tcW w:w="607" w:type="dxa"/>
            <w:vAlign w:val="center"/>
          </w:tcPr>
          <w:p w14:paraId="0BDA3591"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五</w:t>
            </w:r>
          </w:p>
        </w:tc>
        <w:tc>
          <w:tcPr>
            <w:tcW w:w="8123" w:type="dxa"/>
          </w:tcPr>
          <w:p w14:paraId="4D45AEED"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本廠商是提供規劃、設計、施工或供應廠商同時為關係企業或同一其他廠商之關係企業。</w:t>
            </w:r>
          </w:p>
        </w:tc>
        <w:tc>
          <w:tcPr>
            <w:tcW w:w="851" w:type="dxa"/>
          </w:tcPr>
          <w:p w14:paraId="05549D3B"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1A209FD3"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70807D29" w14:textId="77777777" w:rsidTr="00E1457A">
        <w:trPr>
          <w:cantSplit/>
          <w:jc w:val="center"/>
        </w:trPr>
        <w:tc>
          <w:tcPr>
            <w:tcW w:w="607" w:type="dxa"/>
            <w:vAlign w:val="center"/>
          </w:tcPr>
          <w:p w14:paraId="4C2E786E"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六</w:t>
            </w:r>
          </w:p>
        </w:tc>
        <w:tc>
          <w:tcPr>
            <w:tcW w:w="8123" w:type="dxa"/>
          </w:tcPr>
          <w:p w14:paraId="2DCEF764"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本廠商之負責人、合夥人或代表人，</w:t>
            </w:r>
            <w:proofErr w:type="gramStart"/>
            <w:r w:rsidRPr="004239FC">
              <w:rPr>
                <w:rFonts w:ascii="標楷體" w:eastAsia="標楷體" w:hAnsi="標楷體" w:cs="Arial Unicode MS" w:hint="eastAsia"/>
                <w:b/>
                <w:bCs/>
                <w:szCs w:val="24"/>
              </w:rPr>
              <w:t>與聯輔基金會</w:t>
            </w:r>
            <w:proofErr w:type="gramEnd"/>
            <w:r w:rsidRPr="004239FC">
              <w:rPr>
                <w:rFonts w:ascii="標楷體" w:eastAsia="標楷體" w:hAnsi="標楷體" w:cs="Arial Unicode MS" w:hint="eastAsia"/>
                <w:b/>
                <w:bCs/>
                <w:szCs w:val="24"/>
              </w:rPr>
              <w:t>之請購、採購、監辦人員有涉及本人、配偶、三親等以內親屬之利益之情形。</w:t>
            </w:r>
          </w:p>
          <w:p w14:paraId="77F59296" w14:textId="77777777" w:rsidR="004239FC" w:rsidRPr="00760416" w:rsidRDefault="004239FC" w:rsidP="00E1457A">
            <w:pPr>
              <w:pStyle w:val="2"/>
              <w:snapToGrid w:val="0"/>
              <w:spacing w:line="0" w:lineRule="atLeast"/>
              <w:jc w:val="both"/>
              <w:rPr>
                <w:rFonts w:ascii="標楷體" w:eastAsia="標楷體" w:hAnsi="標楷體" w:cs="Arial Unicode MS"/>
                <w:b/>
                <w:bCs/>
                <w:szCs w:val="24"/>
              </w:rPr>
            </w:pPr>
            <w:r w:rsidRPr="00760416">
              <w:rPr>
                <w:rFonts w:ascii="標楷體" w:eastAsia="標楷體" w:hAnsi="標楷體" w:hint="eastAsia"/>
                <w:b/>
                <w:bCs/>
                <w:szCs w:val="24"/>
                <w:lang w:bidi="ta-IN"/>
              </w:rPr>
              <w:t>選「是」者，請提前通知並填寫該</w:t>
            </w:r>
            <w:r w:rsidRPr="00760416">
              <w:rPr>
                <w:rFonts w:ascii="標楷體" w:eastAsia="標楷體" w:hAnsi="標楷體" w:cs="Arial Unicode MS" w:hint="eastAsia"/>
                <w:b/>
                <w:bCs/>
                <w:szCs w:val="24"/>
              </w:rPr>
              <w:t>請購、採購、監辦</w:t>
            </w:r>
            <w:r w:rsidRPr="00760416">
              <w:rPr>
                <w:rFonts w:ascii="標楷體" w:eastAsia="標楷體" w:hAnsi="標楷體" w:hint="eastAsia"/>
                <w:b/>
                <w:bCs/>
                <w:szCs w:val="24"/>
                <w:lang w:bidi="ta-IN"/>
              </w:rPr>
              <w:t>人員姓名：</w:t>
            </w:r>
            <w:r w:rsidRPr="00760416">
              <w:rPr>
                <w:rFonts w:ascii="標楷體" w:eastAsia="標楷體" w:hAnsi="標楷體" w:hint="eastAsia"/>
                <w:b/>
                <w:bCs/>
                <w:szCs w:val="24"/>
                <w:u w:val="single"/>
                <w:lang w:bidi="ta-IN"/>
              </w:rPr>
              <w:t xml:space="preserve">　　　　　　　</w:t>
            </w:r>
            <w:r w:rsidRPr="00760416">
              <w:rPr>
                <w:rFonts w:ascii="標楷體" w:eastAsia="標楷體" w:hAnsi="標楷體" w:hint="eastAsia"/>
                <w:b/>
                <w:bCs/>
                <w:szCs w:val="24"/>
                <w:lang w:bidi="ta-IN"/>
              </w:rPr>
              <w:t>，</w:t>
            </w:r>
            <w:r w:rsidRPr="00760416">
              <w:rPr>
                <w:rFonts w:ascii="標楷體" w:eastAsia="標楷體" w:hAnsi="標楷體" w:hint="eastAsia"/>
                <w:b/>
                <w:bCs/>
                <w:szCs w:val="24"/>
                <w:lang w:eastAsia="zh-HK" w:bidi="ta-IN"/>
              </w:rPr>
              <w:t>以利迴避</w:t>
            </w:r>
            <w:r w:rsidRPr="00760416">
              <w:rPr>
                <w:rFonts w:ascii="標楷體" w:eastAsia="標楷體" w:hAnsi="標楷體" w:hint="eastAsia"/>
                <w:b/>
                <w:bCs/>
                <w:szCs w:val="24"/>
                <w:lang w:bidi="ta-IN"/>
              </w:rPr>
              <w:t>。</w:t>
            </w:r>
          </w:p>
        </w:tc>
        <w:tc>
          <w:tcPr>
            <w:tcW w:w="851" w:type="dxa"/>
          </w:tcPr>
          <w:p w14:paraId="23058DD6"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271F22A3"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0C3076FD" w14:textId="77777777" w:rsidTr="00E1457A">
        <w:trPr>
          <w:cantSplit/>
          <w:jc w:val="center"/>
        </w:trPr>
        <w:tc>
          <w:tcPr>
            <w:tcW w:w="607" w:type="dxa"/>
            <w:vAlign w:val="center"/>
          </w:tcPr>
          <w:p w14:paraId="0C4E85B5"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七</w:t>
            </w:r>
          </w:p>
        </w:tc>
        <w:tc>
          <w:tcPr>
            <w:tcW w:w="8123" w:type="dxa"/>
          </w:tcPr>
          <w:p w14:paraId="3B6C3550"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本廠商之負責人、合夥人或代表人，同時</w:t>
            </w:r>
            <w:proofErr w:type="gramStart"/>
            <w:r w:rsidRPr="004239FC">
              <w:rPr>
                <w:rFonts w:ascii="標楷體" w:eastAsia="標楷體" w:hAnsi="標楷體" w:cs="Arial Unicode MS" w:hint="eastAsia"/>
                <w:b/>
                <w:bCs/>
                <w:szCs w:val="24"/>
              </w:rPr>
              <w:t>為聯輔基金會</w:t>
            </w:r>
            <w:proofErr w:type="gramEnd"/>
            <w:r w:rsidRPr="004239FC">
              <w:rPr>
                <w:rFonts w:ascii="標楷體" w:eastAsia="標楷體" w:hAnsi="標楷體" w:cs="Arial Unicode MS" w:hint="eastAsia"/>
                <w:b/>
                <w:bCs/>
                <w:szCs w:val="24"/>
              </w:rPr>
              <w:t>董事、監察人、總經理。</w:t>
            </w:r>
          </w:p>
        </w:tc>
        <w:tc>
          <w:tcPr>
            <w:tcW w:w="851" w:type="dxa"/>
          </w:tcPr>
          <w:p w14:paraId="41461F9F"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3A37DD45"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7BDEFF6E" w14:textId="77777777" w:rsidTr="00E1457A">
        <w:trPr>
          <w:cantSplit/>
          <w:jc w:val="center"/>
        </w:trPr>
        <w:tc>
          <w:tcPr>
            <w:tcW w:w="607" w:type="dxa"/>
            <w:vAlign w:val="center"/>
          </w:tcPr>
          <w:p w14:paraId="3A516FFF"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八</w:t>
            </w:r>
          </w:p>
        </w:tc>
        <w:tc>
          <w:tcPr>
            <w:tcW w:w="8123" w:type="dxa"/>
          </w:tcPr>
          <w:p w14:paraId="61426A4B"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w:t>
            </w:r>
            <w:proofErr w:type="gramStart"/>
            <w:r w:rsidRPr="004239FC">
              <w:rPr>
                <w:rFonts w:ascii="標楷體" w:eastAsia="標楷體" w:hAnsi="標楷體" w:cs="Arial Unicode MS" w:hint="eastAsia"/>
                <w:b/>
                <w:bCs/>
                <w:szCs w:val="24"/>
              </w:rPr>
              <w:t>與聯輔基金會</w:t>
            </w:r>
            <w:proofErr w:type="gramEnd"/>
            <w:r w:rsidRPr="004239FC">
              <w:rPr>
                <w:rFonts w:ascii="標楷體" w:eastAsia="標楷體" w:hAnsi="標楷體" w:cs="Arial Unicode MS" w:hint="eastAsia"/>
                <w:b/>
                <w:bCs/>
                <w:szCs w:val="24"/>
              </w:rPr>
              <w:t>同時為關係企業或同一其他廠商之關係企業。</w:t>
            </w:r>
          </w:p>
        </w:tc>
        <w:tc>
          <w:tcPr>
            <w:tcW w:w="851" w:type="dxa"/>
          </w:tcPr>
          <w:p w14:paraId="4BF4A539"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03735DB8"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27C853E7" w14:textId="77777777" w:rsidTr="00E1457A">
        <w:trPr>
          <w:cantSplit/>
          <w:jc w:val="center"/>
        </w:trPr>
        <w:tc>
          <w:tcPr>
            <w:tcW w:w="607" w:type="dxa"/>
            <w:vAlign w:val="center"/>
          </w:tcPr>
          <w:p w14:paraId="34FA29E1"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九</w:t>
            </w:r>
          </w:p>
        </w:tc>
        <w:tc>
          <w:tcPr>
            <w:tcW w:w="8123" w:type="dxa"/>
          </w:tcPr>
          <w:p w14:paraId="7C256D95"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b/>
                <w:bCs/>
                <w:szCs w:val="24"/>
              </w:rPr>
              <w:t>本廠商已有或將有支付他人佣金、比例金、仲介費、後謝金或其他不正利益為條件，促成採購契約之成立之情形。</w:t>
            </w:r>
          </w:p>
        </w:tc>
        <w:tc>
          <w:tcPr>
            <w:tcW w:w="851" w:type="dxa"/>
          </w:tcPr>
          <w:p w14:paraId="42E9ECF5"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23344859"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4DB90012" w14:textId="77777777" w:rsidTr="00E1457A">
        <w:trPr>
          <w:cantSplit/>
          <w:jc w:val="center"/>
        </w:trPr>
        <w:tc>
          <w:tcPr>
            <w:tcW w:w="607" w:type="dxa"/>
            <w:vAlign w:val="center"/>
          </w:tcPr>
          <w:p w14:paraId="4B478907"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十</w:t>
            </w:r>
          </w:p>
        </w:tc>
        <w:tc>
          <w:tcPr>
            <w:tcW w:w="8123" w:type="dxa"/>
          </w:tcPr>
          <w:p w14:paraId="1260AFA8"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b/>
                <w:bCs/>
                <w:szCs w:val="24"/>
              </w:rPr>
              <w:t>本廠商、共同投標廠商或分包廠商是採購法第103條第1項及採購法施行細則第38條第1項所規定之不得參加投標或作為決標對象或分包廠商之廠商。</w:t>
            </w:r>
            <w:proofErr w:type="gramStart"/>
            <w:r w:rsidRPr="004239FC">
              <w:rPr>
                <w:rFonts w:ascii="標楷體" w:eastAsia="標楷體" w:hAnsi="標楷體" w:cs="Arial Unicode MS"/>
                <w:b/>
                <w:bCs/>
                <w:szCs w:val="24"/>
              </w:rPr>
              <w:t>【</w:t>
            </w:r>
            <w:proofErr w:type="gramEnd"/>
            <w:r w:rsidRPr="004239FC">
              <w:rPr>
                <w:rFonts w:ascii="標楷體" w:eastAsia="標楷體" w:hAnsi="標楷體" w:cs="Arial Unicode MS"/>
                <w:b/>
                <w:bCs/>
                <w:szCs w:val="24"/>
              </w:rPr>
              <w:t>投標廠商應於投標當日遞送投標文件前至工程會網站web.pcc.gov.tw查詢自己(包括總公司及各分公司)、共同投標廠商、分包廠商是否為採購法第103條第1項之拒絕往來廠商</w:t>
            </w:r>
            <w:proofErr w:type="gramStart"/>
            <w:r w:rsidRPr="004239FC">
              <w:rPr>
                <w:rFonts w:ascii="標楷體" w:eastAsia="標楷體" w:hAnsi="標楷體" w:cs="Arial Unicode MS"/>
                <w:b/>
                <w:bCs/>
                <w:szCs w:val="24"/>
              </w:rPr>
              <w:t>】</w:t>
            </w:r>
            <w:proofErr w:type="gramEnd"/>
          </w:p>
        </w:tc>
        <w:tc>
          <w:tcPr>
            <w:tcW w:w="851" w:type="dxa"/>
          </w:tcPr>
          <w:p w14:paraId="223F78E7"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780E0A95"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73D33F0D" w14:textId="77777777" w:rsidTr="00E1457A">
        <w:trPr>
          <w:cantSplit/>
          <w:jc w:val="center"/>
        </w:trPr>
        <w:tc>
          <w:tcPr>
            <w:tcW w:w="607" w:type="dxa"/>
            <w:vAlign w:val="center"/>
          </w:tcPr>
          <w:p w14:paraId="4D449BD0"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十一</w:t>
            </w:r>
          </w:p>
        </w:tc>
        <w:tc>
          <w:tcPr>
            <w:tcW w:w="8123" w:type="dxa"/>
          </w:tcPr>
          <w:p w14:paraId="5C1A5C45" w14:textId="77777777" w:rsidR="004239FC" w:rsidRPr="004239FC" w:rsidRDefault="004239FC" w:rsidP="00E1457A">
            <w:pPr>
              <w:pStyle w:val="2"/>
              <w:snapToGrid w:val="0"/>
              <w:spacing w:line="0" w:lineRule="atLeast"/>
              <w:jc w:val="both"/>
              <w:rPr>
                <w:rFonts w:ascii="標楷體" w:eastAsia="標楷體" w:hAnsi="標楷體" w:cs="Arial Unicode MS"/>
                <w:b/>
                <w:bCs/>
                <w:szCs w:val="24"/>
              </w:rPr>
            </w:pPr>
            <w:r w:rsidRPr="004239FC">
              <w:rPr>
                <w:rFonts w:ascii="標楷體" w:eastAsia="標楷體" w:hAnsi="標楷體" w:cs="Arial Unicode MS" w:hint="eastAsia"/>
                <w:b/>
                <w:bCs/>
                <w:szCs w:val="24"/>
              </w:rPr>
              <w:t>本廠商就本採購案，係屬公職人員利益衝突迴避法第</w:t>
            </w:r>
            <w:r w:rsidRPr="004239FC">
              <w:rPr>
                <w:rFonts w:ascii="標楷體" w:eastAsia="標楷體" w:hAnsi="標楷體" w:cs="Arial Unicode MS"/>
                <w:b/>
                <w:bCs/>
                <w:szCs w:val="24"/>
              </w:rPr>
              <w:t>2條及第3條所稱公職人員或其關係人。</w:t>
            </w:r>
          </w:p>
        </w:tc>
        <w:tc>
          <w:tcPr>
            <w:tcW w:w="851" w:type="dxa"/>
          </w:tcPr>
          <w:p w14:paraId="7A529782"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4D8B4B44"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781F2844" w14:textId="77777777" w:rsidTr="00E1457A">
        <w:trPr>
          <w:cantSplit/>
          <w:jc w:val="center"/>
        </w:trPr>
        <w:tc>
          <w:tcPr>
            <w:tcW w:w="607" w:type="dxa"/>
            <w:vAlign w:val="center"/>
          </w:tcPr>
          <w:p w14:paraId="0A26BD47" w14:textId="77777777" w:rsidR="004239FC" w:rsidRPr="004239FC" w:rsidRDefault="004239FC" w:rsidP="00E1457A">
            <w:pPr>
              <w:pStyle w:val="2"/>
              <w:snapToGrid w:val="0"/>
              <w:spacing w:line="0" w:lineRule="atLeast"/>
              <w:jc w:val="center"/>
              <w:rPr>
                <w:rFonts w:ascii="標楷體" w:eastAsia="標楷體" w:hAnsi="標楷體" w:cs="Arial Unicode MS"/>
                <w:b/>
                <w:bCs/>
                <w:sz w:val="22"/>
                <w:szCs w:val="22"/>
              </w:rPr>
            </w:pPr>
            <w:r w:rsidRPr="004239FC">
              <w:rPr>
                <w:rFonts w:ascii="標楷體" w:eastAsia="標楷體" w:hAnsi="標楷體" w:cs="Arial Unicode MS" w:hint="eastAsia"/>
                <w:b/>
                <w:bCs/>
                <w:sz w:val="22"/>
                <w:szCs w:val="22"/>
              </w:rPr>
              <w:t>十二</w:t>
            </w:r>
          </w:p>
        </w:tc>
        <w:tc>
          <w:tcPr>
            <w:tcW w:w="8123" w:type="dxa"/>
          </w:tcPr>
          <w:p w14:paraId="0B380179" w14:textId="77777777" w:rsidR="004239FC" w:rsidRPr="004239FC" w:rsidRDefault="004239FC" w:rsidP="00E1457A">
            <w:pPr>
              <w:pStyle w:val="2"/>
              <w:snapToGrid w:val="0"/>
              <w:spacing w:line="0" w:lineRule="atLeast"/>
              <w:jc w:val="both"/>
              <w:rPr>
                <w:rFonts w:ascii="標楷體" w:eastAsia="標楷體" w:hAnsi="標楷體"/>
                <w:b/>
                <w:bCs/>
                <w:szCs w:val="24"/>
                <w:u w:val="single"/>
              </w:rPr>
            </w:pPr>
            <w:r w:rsidRPr="004239FC">
              <w:rPr>
                <w:rFonts w:ascii="標楷體" w:eastAsia="標楷體" w:hAnsi="標楷體" w:cs="Arial Unicode MS" w:hint="eastAsia"/>
                <w:b/>
                <w:bCs/>
                <w:szCs w:val="24"/>
              </w:rPr>
              <w:t>本廠商屬大陸地區廠商、第三地區含陸資成分廠商或經濟部投資審議委員會公告之陸資資訊服務業者，不得從事經濟部投資審議委員會公告之「具敏感性或國安</w:t>
            </w:r>
            <w:r w:rsidRPr="004239FC">
              <w:rPr>
                <w:rFonts w:ascii="標楷體" w:eastAsia="標楷體" w:hAnsi="標楷體" w:cs="Arial Unicode MS"/>
                <w:b/>
                <w:bCs/>
                <w:szCs w:val="24"/>
              </w:rPr>
              <w:t>(</w:t>
            </w:r>
            <w:proofErr w:type="gramStart"/>
            <w:r w:rsidRPr="004239FC">
              <w:rPr>
                <w:rFonts w:ascii="標楷體" w:eastAsia="標楷體" w:hAnsi="標楷體" w:cs="Arial Unicode MS" w:hint="eastAsia"/>
                <w:b/>
                <w:bCs/>
                <w:szCs w:val="24"/>
              </w:rPr>
              <w:t>含資安</w:t>
            </w:r>
            <w:proofErr w:type="gramEnd"/>
            <w:r w:rsidRPr="004239FC">
              <w:rPr>
                <w:rFonts w:ascii="標楷體" w:eastAsia="標楷體" w:hAnsi="標楷體" w:cs="Arial Unicode MS"/>
                <w:b/>
                <w:bCs/>
                <w:szCs w:val="24"/>
              </w:rPr>
              <w:t>)疑慮之業務範疇」。</w:t>
            </w:r>
            <w:proofErr w:type="gramStart"/>
            <w:r w:rsidRPr="004239FC">
              <w:rPr>
                <w:rFonts w:ascii="標楷體" w:eastAsia="標楷體" w:hAnsi="標楷體" w:cs="Arial Unicode MS" w:hint="eastAsia"/>
                <w:b/>
                <w:bCs/>
                <w:szCs w:val="24"/>
              </w:rPr>
              <w:t>【</w:t>
            </w:r>
            <w:proofErr w:type="gramEnd"/>
            <w:r w:rsidRPr="004239FC">
              <w:rPr>
                <w:rFonts w:ascii="標楷體" w:eastAsia="標楷體" w:hAnsi="標楷體" w:cs="Arial Unicode MS" w:hint="eastAsia"/>
                <w:b/>
                <w:bCs/>
                <w:szCs w:val="24"/>
              </w:rPr>
              <w:t>上開業務範疇及陸資資訊服務業清單公開於經濟部投資審議委員會網站</w:t>
            </w:r>
            <w:r w:rsidRPr="004239FC">
              <w:rPr>
                <w:rFonts w:ascii="標楷體" w:eastAsia="標楷體" w:hAnsi="標楷體" w:cs="Arial Unicode MS"/>
                <w:b/>
                <w:bCs/>
                <w:szCs w:val="24"/>
              </w:rPr>
              <w:t>http://www.moeaic.gov.tw/</w:t>
            </w:r>
            <w:proofErr w:type="gramStart"/>
            <w:r w:rsidRPr="004239FC">
              <w:rPr>
                <w:rFonts w:ascii="標楷體" w:eastAsia="標楷體" w:hAnsi="標楷體" w:cs="Arial Unicode MS" w:hint="eastAsia"/>
                <w:b/>
                <w:bCs/>
                <w:szCs w:val="24"/>
              </w:rPr>
              <w:t>】</w:t>
            </w:r>
            <w:proofErr w:type="gramEnd"/>
            <w:r w:rsidRPr="004239FC">
              <w:rPr>
                <w:rFonts w:ascii="標楷體" w:eastAsia="標楷體" w:hAnsi="標楷體" w:cs="Arial Unicode MS" w:hint="eastAsia"/>
                <w:b/>
                <w:bCs/>
                <w:szCs w:val="24"/>
              </w:rPr>
              <w:t>【請查察招標文件規定本採購是否屬經濟部投資審議委員會公告「具敏感性或國安（含資安）疑慮之業務範疇」之資訊服務採購】</w:t>
            </w:r>
          </w:p>
        </w:tc>
        <w:tc>
          <w:tcPr>
            <w:tcW w:w="851" w:type="dxa"/>
          </w:tcPr>
          <w:p w14:paraId="7E9D26AA"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6DE1524C"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079BEF11" w14:textId="77777777" w:rsidTr="00E1457A">
        <w:trPr>
          <w:cantSplit/>
          <w:jc w:val="center"/>
        </w:trPr>
        <w:tc>
          <w:tcPr>
            <w:tcW w:w="607" w:type="dxa"/>
            <w:vAlign w:val="center"/>
          </w:tcPr>
          <w:p w14:paraId="5E589FE1" w14:textId="77777777" w:rsidR="004239FC" w:rsidRPr="004239FC" w:rsidRDefault="004239FC" w:rsidP="00E1457A">
            <w:pPr>
              <w:pStyle w:val="2"/>
              <w:spacing w:line="240" w:lineRule="exact"/>
              <w:jc w:val="center"/>
              <w:rPr>
                <w:rFonts w:ascii="標楷體" w:eastAsia="標楷體" w:hAnsi="標楷體"/>
                <w:sz w:val="22"/>
                <w:szCs w:val="22"/>
              </w:rPr>
            </w:pPr>
            <w:r w:rsidRPr="004239FC">
              <w:rPr>
                <w:rFonts w:ascii="標楷體" w:eastAsia="標楷體" w:hAnsi="標楷體" w:cs="Arial Unicode MS" w:hint="eastAsia"/>
                <w:b/>
                <w:bCs/>
                <w:sz w:val="22"/>
                <w:szCs w:val="22"/>
              </w:rPr>
              <w:t>十三</w:t>
            </w:r>
          </w:p>
        </w:tc>
        <w:tc>
          <w:tcPr>
            <w:tcW w:w="8123" w:type="dxa"/>
          </w:tcPr>
          <w:p w14:paraId="08FA593A" w14:textId="77777777" w:rsidR="004239FC" w:rsidRPr="004239FC" w:rsidRDefault="004239FC" w:rsidP="00E1457A">
            <w:pPr>
              <w:pStyle w:val="2"/>
              <w:snapToGrid w:val="0"/>
              <w:spacing w:line="0" w:lineRule="atLeast"/>
              <w:jc w:val="both"/>
              <w:rPr>
                <w:rFonts w:ascii="標楷體" w:eastAsia="標楷體" w:hAnsi="標楷體"/>
                <w:b/>
                <w:bCs/>
                <w:szCs w:val="24"/>
              </w:rPr>
            </w:pPr>
            <w:r w:rsidRPr="004239FC">
              <w:rPr>
                <w:rFonts w:ascii="標楷體" w:eastAsia="標楷體" w:hAnsi="標楷體" w:cs="Arial Unicode MS" w:hint="eastAsia"/>
                <w:b/>
                <w:bCs/>
                <w:szCs w:val="24"/>
              </w:rPr>
              <w:t>本廠商屬大陸地區廠商、第三地區含陸資成分廠商或在</w:t>
            </w:r>
            <w:proofErr w:type="gramStart"/>
            <w:r w:rsidRPr="004239FC">
              <w:rPr>
                <w:rFonts w:ascii="標楷體" w:eastAsia="標楷體" w:hAnsi="標楷體" w:cs="Arial Unicode MS" w:hint="eastAsia"/>
                <w:b/>
                <w:bCs/>
                <w:szCs w:val="24"/>
              </w:rPr>
              <w:t>臺</w:t>
            </w:r>
            <w:proofErr w:type="gramEnd"/>
            <w:r w:rsidRPr="004239FC">
              <w:rPr>
                <w:rFonts w:ascii="標楷體" w:eastAsia="標楷體" w:hAnsi="標楷體" w:cs="Arial Unicode MS" w:hint="eastAsia"/>
                <w:b/>
                <w:bCs/>
                <w:szCs w:val="24"/>
              </w:rPr>
              <w:t>陸資廠商，不得從事影響國家安全之採購。【請查察招標文件規定本採購是否屬影響國家安全之採購】</w:t>
            </w:r>
          </w:p>
        </w:tc>
        <w:tc>
          <w:tcPr>
            <w:tcW w:w="851" w:type="dxa"/>
          </w:tcPr>
          <w:p w14:paraId="073DBB6C" w14:textId="77777777" w:rsidR="004239FC" w:rsidRPr="004239FC" w:rsidRDefault="004239FC" w:rsidP="00E1457A">
            <w:pPr>
              <w:pStyle w:val="2"/>
              <w:spacing w:line="240" w:lineRule="exact"/>
              <w:jc w:val="both"/>
              <w:rPr>
                <w:rFonts w:ascii="標楷體" w:eastAsia="標楷體" w:hAnsi="標楷體"/>
                <w:sz w:val="22"/>
                <w:szCs w:val="22"/>
              </w:rPr>
            </w:pPr>
          </w:p>
        </w:tc>
        <w:tc>
          <w:tcPr>
            <w:tcW w:w="844" w:type="dxa"/>
          </w:tcPr>
          <w:p w14:paraId="664BDE4C" w14:textId="77777777" w:rsidR="004239FC" w:rsidRPr="004239FC" w:rsidRDefault="004239FC" w:rsidP="00E1457A">
            <w:pPr>
              <w:pStyle w:val="2"/>
              <w:spacing w:line="240" w:lineRule="exact"/>
              <w:jc w:val="both"/>
              <w:rPr>
                <w:rFonts w:ascii="標楷體" w:eastAsia="標楷體" w:hAnsi="標楷體"/>
                <w:sz w:val="22"/>
                <w:szCs w:val="22"/>
              </w:rPr>
            </w:pPr>
          </w:p>
        </w:tc>
      </w:tr>
      <w:tr w:rsidR="004239FC" w:rsidRPr="004239FC" w14:paraId="02AA16B3" w14:textId="77777777" w:rsidTr="00E1457A">
        <w:trPr>
          <w:jc w:val="center"/>
        </w:trPr>
        <w:tc>
          <w:tcPr>
            <w:tcW w:w="607" w:type="dxa"/>
            <w:vAlign w:val="center"/>
          </w:tcPr>
          <w:p w14:paraId="042F1068" w14:textId="77777777" w:rsidR="004239FC" w:rsidRPr="004239FC" w:rsidRDefault="004239FC" w:rsidP="00E1457A">
            <w:pPr>
              <w:pStyle w:val="2"/>
              <w:spacing w:line="240" w:lineRule="exact"/>
              <w:jc w:val="center"/>
              <w:rPr>
                <w:rFonts w:ascii="標楷體" w:eastAsia="標楷體" w:hAnsi="標楷體" w:cs="Arial Unicode MS"/>
                <w:b/>
                <w:bCs/>
                <w:sz w:val="22"/>
                <w:szCs w:val="22"/>
              </w:rPr>
            </w:pPr>
            <w:r w:rsidRPr="004239FC">
              <w:rPr>
                <w:rFonts w:ascii="標楷體" w:eastAsia="標楷體" w:hAnsi="標楷體"/>
                <w:b/>
                <w:sz w:val="20"/>
              </w:rPr>
              <w:t>附</w:t>
            </w:r>
            <w:r w:rsidRPr="004239FC">
              <w:rPr>
                <w:rFonts w:ascii="標楷體" w:eastAsia="標楷體" w:hAnsi="標楷體" w:hint="eastAsia"/>
                <w:b/>
                <w:sz w:val="20"/>
              </w:rPr>
              <w:t xml:space="preserve">    </w:t>
            </w:r>
            <w:proofErr w:type="gramStart"/>
            <w:r w:rsidRPr="004239FC">
              <w:rPr>
                <w:rFonts w:ascii="標楷體" w:eastAsia="標楷體" w:hAnsi="標楷體"/>
                <w:b/>
                <w:sz w:val="20"/>
              </w:rPr>
              <w:t>註</w:t>
            </w:r>
            <w:proofErr w:type="gramEnd"/>
          </w:p>
        </w:tc>
        <w:tc>
          <w:tcPr>
            <w:tcW w:w="9818" w:type="dxa"/>
            <w:gridSpan w:val="3"/>
          </w:tcPr>
          <w:p w14:paraId="1C952639" w14:textId="77777777" w:rsidR="004239FC" w:rsidRPr="004239FC" w:rsidRDefault="004239FC" w:rsidP="004239FC">
            <w:pPr>
              <w:pStyle w:val="2"/>
              <w:numPr>
                <w:ilvl w:val="0"/>
                <w:numId w:val="1"/>
              </w:numPr>
              <w:tabs>
                <w:tab w:val="clear" w:pos="240"/>
                <w:tab w:val="num" w:pos="398"/>
              </w:tabs>
              <w:spacing w:line="260" w:lineRule="exact"/>
              <w:ind w:left="398" w:rightChars="66" w:right="158" w:hanging="342"/>
              <w:jc w:val="both"/>
              <w:rPr>
                <w:rFonts w:ascii="標楷體" w:eastAsia="標楷體" w:hAnsi="標楷體" w:cs="Arial"/>
                <w:szCs w:val="24"/>
              </w:rPr>
            </w:pPr>
            <w:r w:rsidRPr="004239FC">
              <w:rPr>
                <w:rFonts w:ascii="標楷體" w:eastAsia="標楷體" w:hAnsi="標楷體" w:cs="Arial" w:hint="eastAsia"/>
                <w:szCs w:val="24"/>
              </w:rPr>
              <w:t>第一項至</w:t>
            </w:r>
            <w:proofErr w:type="gramStart"/>
            <w:r w:rsidRPr="004239FC">
              <w:rPr>
                <w:rFonts w:ascii="標楷體" w:eastAsia="標楷體" w:hAnsi="標楷體" w:cs="Arial" w:hint="eastAsia"/>
                <w:szCs w:val="24"/>
              </w:rPr>
              <w:t>第十項答</w:t>
            </w:r>
            <w:proofErr w:type="gramEnd"/>
            <w:r w:rsidRPr="004239FC">
              <w:rPr>
                <w:rFonts w:ascii="標楷體" w:eastAsia="標楷體" w:hAnsi="標楷體" w:cs="Arial" w:hint="eastAsia"/>
                <w:szCs w:val="24"/>
              </w:rPr>
              <w:t>「是」或未答者，不得參加投標；其投標者，不得作為決標對象；聲明書內容</w:t>
            </w:r>
            <w:proofErr w:type="gramStart"/>
            <w:r w:rsidRPr="004239FC">
              <w:rPr>
                <w:rFonts w:ascii="標楷體" w:eastAsia="標楷體" w:hAnsi="標楷體" w:cs="Arial" w:hint="eastAsia"/>
                <w:szCs w:val="24"/>
              </w:rPr>
              <w:t>有誤者</w:t>
            </w:r>
            <w:proofErr w:type="gramEnd"/>
            <w:r w:rsidRPr="004239FC">
              <w:rPr>
                <w:rFonts w:ascii="標楷體" w:eastAsia="標楷體" w:hAnsi="標楷體" w:cs="Arial" w:hint="eastAsia"/>
                <w:szCs w:val="24"/>
              </w:rPr>
              <w:t>，不得作為決標對象。</w:t>
            </w:r>
          </w:p>
          <w:p w14:paraId="20E81447" w14:textId="77777777" w:rsidR="004239FC" w:rsidRPr="004239FC" w:rsidRDefault="004239FC" w:rsidP="004239FC">
            <w:pPr>
              <w:pStyle w:val="3"/>
              <w:numPr>
                <w:ilvl w:val="0"/>
                <w:numId w:val="1"/>
              </w:numPr>
              <w:tabs>
                <w:tab w:val="clear" w:pos="240"/>
                <w:tab w:val="num" w:pos="398"/>
              </w:tabs>
              <w:spacing w:line="260" w:lineRule="exact"/>
              <w:ind w:left="398" w:rightChars="66" w:right="158" w:hanging="342"/>
              <w:jc w:val="both"/>
              <w:rPr>
                <w:rFonts w:ascii="標楷體" w:eastAsia="標楷體" w:hAnsi="標楷體" w:cs="Arial"/>
                <w:szCs w:val="24"/>
              </w:rPr>
            </w:pPr>
            <w:r w:rsidRPr="004239FC">
              <w:rPr>
                <w:rFonts w:ascii="標楷體" w:eastAsia="標楷體" w:hAnsi="標楷體" w:cs="Arial" w:hint="eastAsia"/>
                <w:szCs w:val="24"/>
              </w:rPr>
              <w:t>本採購如非屬以公告程序辦理者，</w:t>
            </w:r>
            <w:proofErr w:type="gramStart"/>
            <w:r w:rsidRPr="004239FC">
              <w:rPr>
                <w:rFonts w:ascii="標楷體" w:eastAsia="標楷體" w:hAnsi="標楷體" w:cs="Arial" w:hint="eastAsia"/>
                <w:szCs w:val="24"/>
              </w:rPr>
              <w:t>第十一項答</w:t>
            </w:r>
            <w:proofErr w:type="gramEnd"/>
            <w:r w:rsidRPr="004239FC">
              <w:rPr>
                <w:rFonts w:ascii="標楷體" w:eastAsia="標楷體" w:hAnsi="標楷體" w:cs="Arial" w:hint="eastAsia"/>
                <w:szCs w:val="24"/>
              </w:rPr>
              <w:t>「是」或未答者，不得參加投標；其投標者，不得作為決標對象；聲明書內容</w:t>
            </w:r>
            <w:proofErr w:type="gramStart"/>
            <w:r w:rsidRPr="004239FC">
              <w:rPr>
                <w:rFonts w:ascii="標楷體" w:eastAsia="標楷體" w:hAnsi="標楷體" w:cs="Arial" w:hint="eastAsia"/>
                <w:szCs w:val="24"/>
              </w:rPr>
              <w:t>有誤者</w:t>
            </w:r>
            <w:proofErr w:type="gramEnd"/>
            <w:r w:rsidRPr="004239FC">
              <w:rPr>
                <w:rFonts w:ascii="標楷體" w:eastAsia="標楷體" w:hAnsi="標楷體" w:cs="Arial" w:hint="eastAsia"/>
                <w:szCs w:val="24"/>
              </w:rPr>
              <w:t>，不得作為決標對象【違反公職人員利益衝突迴避法第</w:t>
            </w:r>
            <w:r w:rsidRPr="004239FC">
              <w:rPr>
                <w:rFonts w:ascii="標楷體" w:eastAsia="標楷體" w:hAnsi="標楷體" w:cs="Arial"/>
                <w:szCs w:val="24"/>
              </w:rPr>
              <w:t>14</w:t>
            </w:r>
            <w:r w:rsidRPr="004239FC">
              <w:rPr>
                <w:rFonts w:ascii="標楷體" w:eastAsia="標楷體" w:hAnsi="標楷體" w:cs="Arial" w:hint="eastAsia"/>
                <w:szCs w:val="24"/>
              </w:rPr>
              <w:t>條第</w:t>
            </w:r>
            <w:r w:rsidRPr="004239FC">
              <w:rPr>
                <w:rFonts w:ascii="標楷體" w:eastAsia="標楷體" w:hAnsi="標楷體" w:cs="Arial"/>
                <w:szCs w:val="24"/>
              </w:rPr>
              <w:t>1</w:t>
            </w:r>
            <w:r w:rsidRPr="004239FC">
              <w:rPr>
                <w:rFonts w:ascii="標楷體" w:eastAsia="標楷體" w:hAnsi="標楷體" w:cs="Arial" w:hint="eastAsia"/>
                <w:szCs w:val="24"/>
              </w:rPr>
              <w:t>項規定者，依同法第</w:t>
            </w:r>
            <w:r w:rsidRPr="004239FC">
              <w:rPr>
                <w:rFonts w:ascii="標楷體" w:eastAsia="標楷體" w:hAnsi="標楷體" w:cs="Arial"/>
                <w:szCs w:val="24"/>
              </w:rPr>
              <w:t>18</w:t>
            </w:r>
            <w:r w:rsidRPr="004239FC">
              <w:rPr>
                <w:rFonts w:ascii="標楷體" w:eastAsia="標楷體" w:hAnsi="標楷體" w:cs="Arial" w:hint="eastAsia"/>
                <w:szCs w:val="24"/>
              </w:rPr>
              <w:t>條第</w:t>
            </w:r>
            <w:r w:rsidRPr="004239FC">
              <w:rPr>
                <w:rFonts w:ascii="標楷體" w:eastAsia="標楷體" w:hAnsi="標楷體" w:cs="Arial"/>
                <w:szCs w:val="24"/>
              </w:rPr>
              <w:t>1</w:t>
            </w:r>
            <w:r w:rsidRPr="004239FC">
              <w:rPr>
                <w:rFonts w:ascii="標楷體" w:eastAsia="標楷體" w:hAnsi="標楷體" w:cs="Arial" w:hint="eastAsia"/>
                <w:szCs w:val="24"/>
              </w:rPr>
              <w:t>項處罰】。如屬以公告程序辦理者，答「是」、「否」或未答者，均可。</w:t>
            </w:r>
          </w:p>
          <w:p w14:paraId="025EAAC8" w14:textId="77777777" w:rsidR="004239FC" w:rsidRPr="004239FC" w:rsidRDefault="004239FC" w:rsidP="004239FC">
            <w:pPr>
              <w:pStyle w:val="3"/>
              <w:numPr>
                <w:ilvl w:val="0"/>
                <w:numId w:val="1"/>
              </w:numPr>
              <w:tabs>
                <w:tab w:val="clear" w:pos="240"/>
                <w:tab w:val="num" w:pos="398"/>
              </w:tabs>
              <w:spacing w:line="260" w:lineRule="exact"/>
              <w:ind w:left="398" w:rightChars="66" w:right="158" w:hanging="342"/>
              <w:jc w:val="both"/>
              <w:rPr>
                <w:rFonts w:ascii="標楷體" w:eastAsia="標楷體" w:hAnsi="標楷體" w:cs="Arial"/>
                <w:szCs w:val="24"/>
              </w:rPr>
            </w:pPr>
            <w:r w:rsidRPr="004239FC">
              <w:rPr>
                <w:rFonts w:ascii="標楷體" w:eastAsia="標楷體" w:hAnsi="標楷體" w:cs="Arial Unicode MS" w:hint="eastAsia"/>
                <w:szCs w:val="24"/>
              </w:rPr>
              <w:t>本採購如屬以公告程序辦理</w:t>
            </w:r>
            <w:r w:rsidRPr="004239FC">
              <w:rPr>
                <w:rFonts w:ascii="標楷體" w:eastAsia="標楷體" w:hAnsi="標楷體" w:cs="Arial Unicode MS"/>
                <w:szCs w:val="24"/>
              </w:rPr>
              <w:t>者，且本廠商就本採購案，係屬公職人員利益衝突迴避法第2條及第3條所稱公職人員或其關係人者，請填「公職人員利益衝突迴避法第14條第2項公職人員及關係人身分關係揭露表」，如未揭露者依公職人員利益衝突迴避法第18條第3項處罰。</w:t>
            </w:r>
            <w:hyperlink r:id="rId5" w:history="1">
              <w:r w:rsidRPr="004239FC">
                <w:rPr>
                  <w:rStyle w:val="a3"/>
                  <w:rFonts w:ascii="標楷體" w:eastAsia="標楷體" w:hAnsi="標楷體" w:hint="eastAsia"/>
                  <w:szCs w:val="24"/>
                </w:rPr>
                <w:t>身分揭露表格式</w:t>
              </w:r>
            </w:hyperlink>
            <w:r w:rsidRPr="004239FC">
              <w:rPr>
                <w:rFonts w:ascii="標楷體" w:eastAsia="標楷體" w:hAnsi="標楷體" w:cs="Arial Unicode MS"/>
                <w:szCs w:val="24"/>
              </w:rPr>
              <w:t>(連結至法務部廉政署網站)</w:t>
            </w:r>
            <w:r w:rsidRPr="004239FC">
              <w:rPr>
                <w:rFonts w:ascii="標楷體" w:eastAsia="標楷體" w:hAnsi="標楷體" w:cs="Arial Unicode MS" w:hint="eastAsia"/>
                <w:szCs w:val="24"/>
              </w:rPr>
              <w:t>。</w:t>
            </w:r>
          </w:p>
          <w:p w14:paraId="04CA7CF9" w14:textId="77777777" w:rsidR="004239FC" w:rsidRPr="004239FC" w:rsidRDefault="004239FC" w:rsidP="004239FC">
            <w:pPr>
              <w:pStyle w:val="2"/>
              <w:numPr>
                <w:ilvl w:val="0"/>
                <w:numId w:val="1"/>
              </w:numPr>
              <w:tabs>
                <w:tab w:val="clear" w:pos="240"/>
                <w:tab w:val="num" w:pos="398"/>
              </w:tabs>
              <w:spacing w:line="260" w:lineRule="exact"/>
              <w:ind w:left="398" w:rightChars="66" w:right="158" w:hanging="342"/>
              <w:jc w:val="both"/>
              <w:rPr>
                <w:rFonts w:ascii="標楷體" w:eastAsia="標楷體" w:hAnsi="標楷體" w:cs="Arial"/>
                <w:szCs w:val="24"/>
              </w:rPr>
            </w:pPr>
            <w:r w:rsidRPr="004239FC">
              <w:rPr>
                <w:rFonts w:ascii="標楷體" w:eastAsia="標楷體" w:hAnsi="標楷體" w:cs="Arial" w:hint="eastAsia"/>
                <w:b/>
                <w:szCs w:val="24"/>
                <w:u w:val="single"/>
              </w:rPr>
              <w:t>本採購如屬經</w:t>
            </w:r>
            <w:r w:rsidRPr="004239FC">
              <w:rPr>
                <w:rFonts w:ascii="標楷體" w:eastAsia="標楷體" w:hAnsi="標楷體" w:cs="Arial" w:hint="eastAsia"/>
                <w:b/>
                <w:bCs/>
                <w:szCs w:val="24"/>
                <w:u w:val="single"/>
              </w:rPr>
              <w:t>濟部投資審議委員會公告「具敏感性或國安</w:t>
            </w:r>
            <w:r w:rsidRPr="004239FC">
              <w:rPr>
                <w:rFonts w:ascii="標楷體" w:eastAsia="標楷體" w:hAnsi="標楷體" w:cs="Arial"/>
                <w:b/>
                <w:bCs/>
                <w:szCs w:val="24"/>
                <w:u w:val="single"/>
              </w:rPr>
              <w:t>(</w:t>
            </w:r>
            <w:proofErr w:type="gramStart"/>
            <w:r w:rsidRPr="004239FC">
              <w:rPr>
                <w:rFonts w:ascii="標楷體" w:eastAsia="標楷體" w:hAnsi="標楷體" w:cs="Arial" w:hint="eastAsia"/>
                <w:b/>
                <w:bCs/>
                <w:szCs w:val="24"/>
                <w:u w:val="single"/>
              </w:rPr>
              <w:t>含資安</w:t>
            </w:r>
            <w:proofErr w:type="gramEnd"/>
            <w:r w:rsidRPr="004239FC">
              <w:rPr>
                <w:rFonts w:ascii="標楷體" w:eastAsia="標楷體" w:hAnsi="標楷體" w:cs="Arial"/>
                <w:b/>
                <w:bCs/>
                <w:szCs w:val="24"/>
                <w:u w:val="single"/>
              </w:rPr>
              <w:t>)</w:t>
            </w:r>
            <w:r w:rsidRPr="004239FC">
              <w:rPr>
                <w:rFonts w:ascii="標楷體" w:eastAsia="標楷體" w:hAnsi="標楷體" w:cs="Arial" w:hint="eastAsia"/>
                <w:b/>
                <w:bCs/>
                <w:szCs w:val="24"/>
                <w:u w:val="single"/>
              </w:rPr>
              <w:t>疑慮之業務範疇」之資訊服務採購</w:t>
            </w:r>
            <w:r w:rsidRPr="004239FC">
              <w:rPr>
                <w:rFonts w:ascii="標楷體" w:eastAsia="標楷體" w:hAnsi="標楷體" w:cs="Arial" w:hint="eastAsia"/>
                <w:b/>
                <w:szCs w:val="24"/>
                <w:u w:val="single"/>
              </w:rPr>
              <w:t>，</w:t>
            </w:r>
            <w:proofErr w:type="gramStart"/>
            <w:r w:rsidRPr="004239FC">
              <w:rPr>
                <w:rFonts w:ascii="標楷體" w:eastAsia="標楷體" w:hAnsi="標楷體" w:cs="Arial" w:hint="eastAsia"/>
                <w:b/>
                <w:szCs w:val="24"/>
                <w:u w:val="single"/>
              </w:rPr>
              <w:t>第九項答</w:t>
            </w:r>
            <w:proofErr w:type="gramEnd"/>
            <w:r w:rsidRPr="004239FC">
              <w:rPr>
                <w:rFonts w:ascii="標楷體" w:eastAsia="標楷體" w:hAnsi="標楷體" w:cs="Arial" w:hint="eastAsia"/>
                <w:b/>
                <w:szCs w:val="24"/>
                <w:u w:val="single"/>
              </w:rPr>
              <w:t>「是」或未答者，不得參加投標；其投標者，不得作為決標對</w:t>
            </w:r>
            <w:r w:rsidRPr="004239FC">
              <w:rPr>
                <w:rFonts w:ascii="標楷體" w:eastAsia="標楷體" w:hAnsi="標楷體" w:cs="Arial" w:hint="eastAsia"/>
                <w:b/>
                <w:szCs w:val="24"/>
                <w:u w:val="single"/>
              </w:rPr>
              <w:lastRenderedPageBreak/>
              <w:t>象；如非屬上開採購，答「是」、「否」或未答者，均可。</w:t>
            </w:r>
          </w:p>
          <w:p w14:paraId="6729066B" w14:textId="77777777" w:rsidR="004239FC" w:rsidRPr="004239FC" w:rsidRDefault="004239FC" w:rsidP="004239FC">
            <w:pPr>
              <w:pStyle w:val="2"/>
              <w:numPr>
                <w:ilvl w:val="0"/>
                <w:numId w:val="1"/>
              </w:numPr>
              <w:tabs>
                <w:tab w:val="clear" w:pos="240"/>
                <w:tab w:val="num" w:pos="398"/>
              </w:tabs>
              <w:spacing w:line="260" w:lineRule="exact"/>
              <w:ind w:left="398" w:rightChars="66" w:right="158" w:hanging="342"/>
              <w:jc w:val="both"/>
              <w:rPr>
                <w:rFonts w:ascii="標楷體" w:eastAsia="標楷體" w:hAnsi="標楷體" w:cs="Arial"/>
                <w:szCs w:val="24"/>
              </w:rPr>
            </w:pPr>
            <w:r w:rsidRPr="004239FC">
              <w:rPr>
                <w:rFonts w:ascii="標楷體" w:eastAsia="標楷體" w:hAnsi="標楷體" w:cs="Arial" w:hint="eastAsia"/>
                <w:szCs w:val="24"/>
              </w:rPr>
              <w:t>本採購如屬影響國家安全之採購，</w:t>
            </w:r>
            <w:proofErr w:type="gramStart"/>
            <w:r w:rsidRPr="004239FC">
              <w:rPr>
                <w:rFonts w:ascii="標楷體" w:eastAsia="標楷體" w:hAnsi="標楷體" w:cs="Arial" w:hint="eastAsia"/>
                <w:szCs w:val="24"/>
              </w:rPr>
              <w:t>第十三項答</w:t>
            </w:r>
            <w:proofErr w:type="gramEnd"/>
            <w:r w:rsidRPr="004239FC">
              <w:rPr>
                <w:rFonts w:ascii="標楷體" w:eastAsia="標楷體" w:hAnsi="標楷體" w:cs="Arial" w:hint="eastAsia"/>
                <w:szCs w:val="24"/>
              </w:rPr>
              <w:t>「是」或未答者，不得參加投標；其投標者，不得作為決標對象；如非屬上開採購，答「是」、「否」或未答者，均可。</w:t>
            </w:r>
          </w:p>
          <w:p w14:paraId="2BE81CEA" w14:textId="77777777" w:rsidR="004239FC" w:rsidRPr="004239FC" w:rsidRDefault="004239FC" w:rsidP="004239FC">
            <w:pPr>
              <w:pStyle w:val="2"/>
              <w:numPr>
                <w:ilvl w:val="0"/>
                <w:numId w:val="1"/>
              </w:numPr>
              <w:tabs>
                <w:tab w:val="clear" w:pos="240"/>
                <w:tab w:val="num" w:pos="398"/>
              </w:tabs>
              <w:spacing w:line="260" w:lineRule="exact"/>
              <w:ind w:left="398" w:rightChars="66" w:right="158" w:hanging="342"/>
              <w:jc w:val="both"/>
              <w:rPr>
                <w:rFonts w:ascii="標楷體" w:eastAsia="標楷體" w:hAnsi="標楷體" w:cs="Arial"/>
                <w:szCs w:val="24"/>
              </w:rPr>
            </w:pPr>
            <w:r w:rsidRPr="004239FC">
              <w:rPr>
                <w:rFonts w:ascii="標楷體" w:eastAsia="標楷體" w:hAnsi="標楷體" w:cs="Arial Unicode MS" w:hint="eastAsia"/>
                <w:szCs w:val="24"/>
              </w:rPr>
              <w:t>本</w:t>
            </w:r>
            <w:proofErr w:type="gramStart"/>
            <w:r w:rsidRPr="004239FC">
              <w:rPr>
                <w:rFonts w:ascii="標楷體" w:eastAsia="標楷體" w:hAnsi="標楷體" w:cs="Arial Unicode MS" w:hint="eastAsia"/>
                <w:szCs w:val="24"/>
              </w:rPr>
              <w:t>聲明書填妥</w:t>
            </w:r>
            <w:proofErr w:type="gramEnd"/>
            <w:r w:rsidRPr="004239FC">
              <w:rPr>
                <w:rFonts w:ascii="標楷體" w:eastAsia="標楷體" w:hAnsi="標楷體" w:cs="Arial Unicode MS" w:hint="eastAsia"/>
                <w:szCs w:val="24"/>
              </w:rPr>
              <w:t>後附於投標文件遞送。</w:t>
            </w:r>
          </w:p>
        </w:tc>
      </w:tr>
      <w:tr w:rsidR="004239FC" w:rsidRPr="004239FC" w14:paraId="3F9BAC70" w14:textId="77777777" w:rsidTr="00E1457A">
        <w:trPr>
          <w:trHeight w:val="531"/>
          <w:jc w:val="center"/>
        </w:trPr>
        <w:tc>
          <w:tcPr>
            <w:tcW w:w="607" w:type="dxa"/>
            <w:vMerge w:val="restart"/>
            <w:textDirection w:val="tbRlV"/>
            <w:vAlign w:val="center"/>
          </w:tcPr>
          <w:p w14:paraId="523594C3" w14:textId="77777777" w:rsidR="004239FC" w:rsidRPr="004239FC" w:rsidRDefault="004239FC" w:rsidP="00E1457A">
            <w:pPr>
              <w:pStyle w:val="2"/>
              <w:spacing w:line="240" w:lineRule="exact"/>
              <w:ind w:left="113" w:right="113"/>
              <w:jc w:val="center"/>
              <w:rPr>
                <w:rFonts w:ascii="標楷體" w:eastAsia="標楷體" w:hAnsi="標楷體"/>
                <w:b/>
                <w:szCs w:val="24"/>
              </w:rPr>
            </w:pPr>
            <w:r w:rsidRPr="004239FC">
              <w:rPr>
                <w:rFonts w:ascii="標楷體" w:eastAsia="標楷體" w:hAnsi="標楷體" w:hint="eastAsia"/>
                <w:szCs w:val="24"/>
              </w:rPr>
              <w:lastRenderedPageBreak/>
              <w:t>投標廠商</w:t>
            </w:r>
          </w:p>
        </w:tc>
        <w:tc>
          <w:tcPr>
            <w:tcW w:w="9818" w:type="dxa"/>
            <w:gridSpan w:val="3"/>
            <w:vAlign w:val="center"/>
          </w:tcPr>
          <w:p w14:paraId="6C98DE79" w14:textId="77777777" w:rsidR="004239FC" w:rsidRPr="004239FC" w:rsidRDefault="004239FC" w:rsidP="00E1457A">
            <w:pPr>
              <w:pStyle w:val="2"/>
              <w:spacing w:line="260" w:lineRule="exact"/>
              <w:ind w:rightChars="66" w:right="158"/>
              <w:jc w:val="both"/>
              <w:rPr>
                <w:rFonts w:ascii="標楷體" w:eastAsia="標楷體" w:hAnsi="標楷體" w:cs="Arial"/>
                <w:szCs w:val="24"/>
              </w:rPr>
            </w:pPr>
            <w:r w:rsidRPr="004239FC">
              <w:rPr>
                <w:rFonts w:ascii="標楷體" w:eastAsia="標楷體" w:hAnsi="標楷體" w:cs="Arial" w:hint="eastAsia"/>
                <w:szCs w:val="24"/>
              </w:rPr>
              <w:t>投標廠商名稱：</w:t>
            </w:r>
          </w:p>
        </w:tc>
      </w:tr>
      <w:tr w:rsidR="004239FC" w:rsidRPr="004239FC" w14:paraId="5A39DD98" w14:textId="77777777" w:rsidTr="00E1457A">
        <w:trPr>
          <w:trHeight w:val="1985"/>
          <w:jc w:val="center"/>
        </w:trPr>
        <w:tc>
          <w:tcPr>
            <w:tcW w:w="607" w:type="dxa"/>
            <w:vMerge/>
            <w:vAlign w:val="center"/>
          </w:tcPr>
          <w:p w14:paraId="52330E7E" w14:textId="77777777" w:rsidR="004239FC" w:rsidRPr="004239FC" w:rsidRDefault="004239FC" w:rsidP="00E1457A">
            <w:pPr>
              <w:pStyle w:val="2"/>
              <w:spacing w:line="240" w:lineRule="exact"/>
              <w:jc w:val="center"/>
              <w:rPr>
                <w:rFonts w:ascii="標楷體" w:eastAsia="標楷體" w:hAnsi="標楷體"/>
                <w:b/>
                <w:sz w:val="20"/>
              </w:rPr>
            </w:pPr>
          </w:p>
        </w:tc>
        <w:tc>
          <w:tcPr>
            <w:tcW w:w="9818" w:type="dxa"/>
            <w:gridSpan w:val="3"/>
          </w:tcPr>
          <w:p w14:paraId="0BBFCE65" w14:textId="77777777" w:rsidR="004239FC" w:rsidRPr="004239FC" w:rsidRDefault="004239FC" w:rsidP="00E1457A">
            <w:pPr>
              <w:pStyle w:val="2"/>
              <w:spacing w:line="300" w:lineRule="exact"/>
              <w:jc w:val="both"/>
              <w:rPr>
                <w:rFonts w:ascii="標楷體" w:eastAsia="標楷體" w:hAnsi="標楷體" w:cs="Arial"/>
                <w:szCs w:val="24"/>
              </w:rPr>
            </w:pPr>
            <w:r w:rsidRPr="004239FC">
              <w:rPr>
                <w:rFonts w:ascii="標楷體" w:eastAsia="標楷體" w:hAnsi="標楷體" w:cs="Arial" w:hint="eastAsia"/>
                <w:szCs w:val="24"/>
              </w:rPr>
              <w:t>投標廠商章及負責人章：</w:t>
            </w:r>
          </w:p>
          <w:p w14:paraId="585DAB44" w14:textId="77777777" w:rsidR="004239FC" w:rsidRPr="004239FC" w:rsidRDefault="004239FC" w:rsidP="00E1457A">
            <w:pPr>
              <w:pStyle w:val="2"/>
              <w:spacing w:line="300" w:lineRule="exact"/>
              <w:jc w:val="both"/>
              <w:rPr>
                <w:rFonts w:ascii="標楷體" w:eastAsia="標楷體" w:hAnsi="標楷體" w:cs="Arial"/>
                <w:szCs w:val="24"/>
              </w:rPr>
            </w:pPr>
          </w:p>
          <w:p w14:paraId="1C8040D9" w14:textId="77777777" w:rsidR="004239FC" w:rsidRPr="004239FC" w:rsidRDefault="004239FC" w:rsidP="00E1457A">
            <w:pPr>
              <w:pStyle w:val="2"/>
              <w:spacing w:line="300" w:lineRule="exact"/>
              <w:jc w:val="both"/>
              <w:rPr>
                <w:rFonts w:ascii="標楷體" w:eastAsia="標楷體" w:hAnsi="標楷體" w:cs="Arial"/>
                <w:szCs w:val="24"/>
              </w:rPr>
            </w:pPr>
          </w:p>
          <w:p w14:paraId="7F4482F2" w14:textId="77777777" w:rsidR="004239FC" w:rsidRPr="004239FC" w:rsidRDefault="004239FC" w:rsidP="00E1457A">
            <w:pPr>
              <w:pStyle w:val="2"/>
              <w:spacing w:line="300" w:lineRule="exact"/>
              <w:jc w:val="both"/>
              <w:rPr>
                <w:rFonts w:ascii="標楷體" w:eastAsia="標楷體" w:hAnsi="標楷體" w:cs="Arial"/>
                <w:szCs w:val="24"/>
              </w:rPr>
            </w:pPr>
          </w:p>
          <w:p w14:paraId="02606E03" w14:textId="77777777" w:rsidR="004239FC" w:rsidRPr="004239FC" w:rsidRDefault="004239FC" w:rsidP="00E1457A">
            <w:pPr>
              <w:pStyle w:val="2"/>
              <w:spacing w:line="300" w:lineRule="exact"/>
              <w:jc w:val="both"/>
              <w:rPr>
                <w:rFonts w:ascii="標楷體" w:eastAsia="標楷體" w:hAnsi="標楷體" w:cs="Arial"/>
                <w:szCs w:val="24"/>
              </w:rPr>
            </w:pPr>
          </w:p>
          <w:p w14:paraId="48691260" w14:textId="77777777" w:rsidR="004239FC" w:rsidRPr="004239FC" w:rsidRDefault="004239FC" w:rsidP="00E1457A">
            <w:pPr>
              <w:pStyle w:val="2"/>
              <w:spacing w:line="300" w:lineRule="exact"/>
              <w:jc w:val="both"/>
              <w:rPr>
                <w:rFonts w:ascii="標楷體" w:eastAsia="標楷體" w:hAnsi="標楷體" w:cs="Arial"/>
                <w:szCs w:val="24"/>
              </w:rPr>
            </w:pPr>
          </w:p>
          <w:p w14:paraId="01F2C9F1" w14:textId="77777777" w:rsidR="004239FC" w:rsidRPr="004239FC" w:rsidRDefault="004239FC" w:rsidP="00E1457A">
            <w:pPr>
              <w:pStyle w:val="2"/>
              <w:spacing w:line="260" w:lineRule="exact"/>
              <w:ind w:rightChars="66" w:right="158"/>
              <w:jc w:val="both"/>
              <w:rPr>
                <w:rFonts w:ascii="標楷體" w:eastAsia="標楷體" w:hAnsi="標楷體" w:cs="Arial"/>
                <w:szCs w:val="24"/>
              </w:rPr>
            </w:pPr>
            <w:r w:rsidRPr="004239FC">
              <w:rPr>
                <w:rFonts w:ascii="標楷體" w:eastAsia="標楷體" w:hAnsi="標楷體" w:cs="Arial" w:hint="eastAsia"/>
                <w:szCs w:val="24"/>
              </w:rPr>
              <w:t>日期：</w:t>
            </w:r>
            <w:r w:rsidRPr="004239FC">
              <w:rPr>
                <w:rFonts w:ascii="標楷體" w:eastAsia="標楷體" w:hAnsi="標楷體" w:cs="Arial"/>
                <w:szCs w:val="24"/>
              </w:rPr>
              <w:t xml:space="preserve">  </w:t>
            </w:r>
            <w:r w:rsidRPr="004239FC">
              <w:rPr>
                <w:rFonts w:ascii="標楷體" w:eastAsia="標楷體" w:hAnsi="標楷體" w:cs="Arial" w:hint="eastAsia"/>
                <w:szCs w:val="24"/>
              </w:rPr>
              <w:t xml:space="preserve">　年　　月　　日</w:t>
            </w:r>
          </w:p>
        </w:tc>
      </w:tr>
    </w:tbl>
    <w:p w14:paraId="78F6EF27" w14:textId="77777777" w:rsidR="005E3CDF" w:rsidRPr="004239FC" w:rsidRDefault="00760416"/>
    <w:sectPr w:rsidR="005E3CDF" w:rsidRPr="004239FC" w:rsidSect="004239FC">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4EAA"/>
    <w:multiLevelType w:val="singleLevel"/>
    <w:tmpl w:val="D3ECC518"/>
    <w:lvl w:ilvl="0">
      <w:start w:val="1"/>
      <w:numFmt w:val="decimal"/>
      <w:lvlText w:val="%1."/>
      <w:lvlJc w:val="left"/>
      <w:pPr>
        <w:tabs>
          <w:tab w:val="num" w:pos="240"/>
        </w:tabs>
        <w:ind w:left="240" w:hanging="240"/>
      </w:pPr>
      <w:rPr>
        <w:rFonts w:hint="default"/>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9FC"/>
    <w:rsid w:val="004239FC"/>
    <w:rsid w:val="005A468B"/>
    <w:rsid w:val="00645745"/>
    <w:rsid w:val="00760416"/>
    <w:rsid w:val="00CB15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FE96"/>
  <w15:docId w15:val="{EF146AF5-4E13-4129-92EB-AC950D38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9F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39FC"/>
    <w:rPr>
      <w:color w:val="0000FF" w:themeColor="hyperlink"/>
      <w:u w:val="single"/>
    </w:rPr>
  </w:style>
  <w:style w:type="paragraph" w:customStyle="1" w:styleId="2">
    <w:name w:val="純文字2"/>
    <w:basedOn w:val="a"/>
    <w:rsid w:val="004239FC"/>
    <w:pPr>
      <w:adjustRightInd w:val="0"/>
      <w:textAlignment w:val="baseline"/>
    </w:pPr>
    <w:rPr>
      <w:rFonts w:ascii="細明體" w:eastAsia="細明體" w:hAnsi="Courier New" w:cs="Times New Roman"/>
      <w:szCs w:val="20"/>
    </w:rPr>
  </w:style>
  <w:style w:type="paragraph" w:customStyle="1" w:styleId="3">
    <w:name w:val="純文字3"/>
    <w:basedOn w:val="a"/>
    <w:rsid w:val="004239FC"/>
    <w:pPr>
      <w:adjustRightInd w:val="0"/>
      <w:textAlignment w:val="baseline"/>
    </w:pPr>
    <w:rPr>
      <w:rFonts w:ascii="細明體" w:eastAsia="細明體"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ac.moj.gov.tw/6398/6548/6598/6602/625859/"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林志聰</dc:creator>
  <cp:lastModifiedBy>黃薇仰</cp:lastModifiedBy>
  <cp:revision>3</cp:revision>
  <dcterms:created xsi:type="dcterms:W3CDTF">2022-01-12T10:45:00Z</dcterms:created>
  <dcterms:modified xsi:type="dcterms:W3CDTF">2022-03-02T07:10:00Z</dcterms:modified>
</cp:coreProperties>
</file>