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1A" w:rsidRPr="00B9101A" w:rsidRDefault="00B9101A" w:rsidP="00B9101A">
      <w:pPr>
        <w:pStyle w:val="a5"/>
        <w:shd w:val="clear" w:color="auto" w:fill="2E3033"/>
        <w:spacing w:before="0" w:beforeAutospacing="0" w:after="150" w:afterAutospacing="0" w:line="420" w:lineRule="atLeast"/>
        <w:rPr>
          <w:rFonts w:ascii="Arial" w:hAnsi="Arial" w:cs="Arial"/>
          <w:color w:val="2C2C2C"/>
          <w:shd w:val="pct15" w:color="auto" w:fill="FFFFFF"/>
        </w:rPr>
      </w:pP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今天输入</w:t>
      </w:r>
      <w:r w:rsidRPr="00B9101A">
        <w:rPr>
          <w:rFonts w:ascii="Arial" w:hAnsi="Arial" w:cs="Arial"/>
          <w:color w:val="2C2C2C"/>
          <w:shd w:val="pct15" w:color="auto" w:fill="FFFFFF"/>
        </w:rPr>
        <w:t>ifconfig -a,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发现有一个这样的设备</w:t>
      </w:r>
      <w:r w:rsidRPr="00B9101A">
        <w:rPr>
          <w:rFonts w:ascii="Arial" w:hAnsi="Arial" w:cs="Arial"/>
          <w:color w:val="2C2C2C"/>
          <w:shd w:val="pct15" w:color="auto" w:fill="FFFFFF"/>
        </w:rPr>
        <w:t>:</w:t>
      </w:r>
    </w:p>
    <w:p w:rsidR="00B9101A" w:rsidRPr="00B9101A" w:rsidRDefault="00B9101A" w:rsidP="00B9101A">
      <w:pPr>
        <w:pStyle w:val="a5"/>
        <w:shd w:val="clear" w:color="auto" w:fill="2E3033"/>
        <w:spacing w:before="0" w:beforeAutospacing="0" w:after="150" w:afterAutospacing="0" w:line="420" w:lineRule="atLeast"/>
        <w:rPr>
          <w:rFonts w:ascii="Arial" w:hAnsi="Arial" w:cs="Arial"/>
          <w:color w:val="2C2C2C"/>
          <w:shd w:val="pct15" w:color="auto" w:fill="FFFFFF"/>
        </w:rPr>
      </w:pPr>
      <w:r w:rsidRPr="00B9101A">
        <w:rPr>
          <w:rFonts w:ascii="Arial" w:hAnsi="Arial" w:cs="Arial"/>
          <w:color w:val="2C2C2C"/>
          <w:shd w:val="pct15" w:color="auto" w:fill="FFFFFF"/>
        </w:rPr>
        <w:t>sit0       Link encap:IPv6-in-IPv4  </w:t>
      </w:r>
      <w:r w:rsidRPr="00B9101A">
        <w:rPr>
          <w:rFonts w:ascii="Arial" w:hAnsi="Arial" w:cs="Arial"/>
          <w:color w:val="2C2C2C"/>
          <w:shd w:val="pct15" w:color="auto" w:fill="FFFFFF"/>
        </w:rPr>
        <w:br/>
        <w:t>           NOARP   MTU:1480   Metric:1</w:t>
      </w:r>
      <w:r w:rsidRPr="00B9101A">
        <w:rPr>
          <w:rFonts w:ascii="Arial" w:hAnsi="Arial" w:cs="Arial"/>
          <w:color w:val="2C2C2C"/>
          <w:shd w:val="pct15" w:color="auto" w:fill="FFFFFF"/>
        </w:rPr>
        <w:br/>
        <w:t>           RX packets:0 errors:0 dropped:0 overruns:0 frame:0</w:t>
      </w:r>
      <w:r w:rsidRPr="00B9101A">
        <w:rPr>
          <w:rFonts w:ascii="Arial" w:hAnsi="Arial" w:cs="Arial"/>
          <w:color w:val="2C2C2C"/>
          <w:shd w:val="pct15" w:color="auto" w:fill="FFFFFF"/>
        </w:rPr>
        <w:br/>
        <w:t>           TX packets:0 errors:0 dropped:0 overruns:0 carrier:0</w:t>
      </w:r>
      <w:r w:rsidRPr="00B9101A">
        <w:rPr>
          <w:rFonts w:ascii="Arial" w:hAnsi="Arial" w:cs="Arial"/>
          <w:color w:val="2C2C2C"/>
          <w:shd w:val="pct15" w:color="auto" w:fill="FFFFFF"/>
        </w:rPr>
        <w:br/>
        <w:t>           collisions:0 txqueuelen:0</w:t>
      </w:r>
      <w:r w:rsidRPr="00B9101A">
        <w:rPr>
          <w:rStyle w:val="apple-converted-space"/>
          <w:rFonts w:ascii="Arial" w:hAnsi="Arial" w:cs="Arial"/>
          <w:color w:val="2C2C2C"/>
          <w:shd w:val="pct15" w:color="auto" w:fill="FFFFFF"/>
        </w:rPr>
        <w:t> </w:t>
      </w:r>
      <w:r w:rsidRPr="00B9101A">
        <w:rPr>
          <w:rFonts w:ascii="Arial" w:hAnsi="Arial" w:cs="Arial"/>
          <w:color w:val="2C2C2C"/>
          <w:shd w:val="pct15" w:color="auto" w:fill="FFFFFF"/>
        </w:rPr>
        <w:br/>
        <w:t>           RX bytes:0 (0.0 b)   TX bytes:0 (0.0 b)</w:t>
      </w:r>
    </w:p>
    <w:p w:rsidR="00B9101A" w:rsidRPr="00B9101A" w:rsidRDefault="00B9101A" w:rsidP="00B9101A">
      <w:pPr>
        <w:pStyle w:val="a5"/>
        <w:shd w:val="clear" w:color="auto" w:fill="2E3033"/>
        <w:spacing w:before="0" w:beforeAutospacing="0" w:after="150" w:afterAutospacing="0" w:line="420" w:lineRule="atLeast"/>
        <w:rPr>
          <w:rFonts w:ascii="Arial" w:hAnsi="Arial" w:cs="Arial"/>
          <w:color w:val="2C2C2C"/>
          <w:shd w:val="pct15" w:color="auto" w:fill="FFFFFF"/>
        </w:rPr>
      </w:pP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不知道它有什么作用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查了一下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明白了</w:t>
      </w:r>
      <w:r w:rsidRPr="00B9101A">
        <w:rPr>
          <w:rFonts w:ascii="Arial" w:hAnsi="Arial" w:cs="Arial"/>
          <w:color w:val="2C2C2C"/>
          <w:shd w:val="pct15" w:color="auto" w:fill="FFFFFF"/>
        </w:rPr>
        <w:t>.</w:t>
      </w:r>
    </w:p>
    <w:p w:rsidR="00B9101A" w:rsidRPr="00B9101A" w:rsidRDefault="00B9101A" w:rsidP="00B9101A">
      <w:pPr>
        <w:pStyle w:val="a5"/>
        <w:shd w:val="clear" w:color="auto" w:fill="2E3033"/>
        <w:spacing w:before="0" w:beforeAutospacing="0" w:after="150" w:afterAutospacing="0" w:line="420" w:lineRule="atLeast"/>
        <w:rPr>
          <w:rFonts w:ascii="Arial" w:hAnsi="Arial" w:cs="Arial"/>
          <w:color w:val="2C2C2C"/>
          <w:shd w:val="pct15" w:color="auto" w:fill="FFFFFF"/>
        </w:rPr>
      </w:pPr>
      <w:r w:rsidRPr="00B9101A">
        <w:rPr>
          <w:rFonts w:ascii="Arial" w:hAnsi="Arial" w:cs="Arial"/>
          <w:color w:val="2C2C2C"/>
          <w:shd w:val="pct15" w:color="auto" w:fill="FFFFFF"/>
        </w:rPr>
        <w:br/>
        <w:t>SIT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是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IPv6-in-IPv4 tunnel interfaces,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这个</w:t>
      </w:r>
      <w:r w:rsidRPr="00B9101A">
        <w:rPr>
          <w:rFonts w:ascii="Arial" w:hAnsi="Arial" w:cs="Arial"/>
          <w:color w:val="2C2C2C"/>
          <w:shd w:val="pct15" w:color="auto" w:fill="FFFFFF"/>
        </w:rPr>
        <w:t>interfaces(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界面或是接口</w:t>
      </w:r>
      <w:r w:rsidRPr="00B9101A">
        <w:rPr>
          <w:rFonts w:ascii="Arial" w:hAnsi="Arial" w:cs="Arial"/>
          <w:color w:val="2C2C2C"/>
          <w:shd w:val="pct15" w:color="auto" w:fill="FFFFFF"/>
        </w:rPr>
        <w:t>)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也称作</w:t>
      </w:r>
      <w:r w:rsidRPr="00B9101A">
        <w:rPr>
          <w:rFonts w:ascii="Arial" w:hAnsi="Arial" w:cs="Arial"/>
          <w:color w:val="2C2C2C"/>
          <w:shd w:val="pct15" w:color="auto" w:fill="FFFFFF"/>
        </w:rPr>
        <w:t>sitx, sit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是</w:t>
      </w:r>
      <w:r w:rsidRPr="00B9101A">
        <w:rPr>
          <w:rFonts w:ascii="Arial" w:hAnsi="Arial" w:cs="Arial"/>
          <w:color w:val="2C2C2C"/>
          <w:shd w:val="pct15" w:color="auto" w:fill="FFFFFF"/>
        </w:rPr>
        <w:t>"Simple Internet Transition"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的缩写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.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它可以将</w:t>
      </w:r>
      <w:r w:rsidRPr="00B9101A">
        <w:rPr>
          <w:rFonts w:ascii="Arial" w:hAnsi="Arial" w:cs="Arial"/>
          <w:color w:val="2C2C2C"/>
          <w:shd w:val="pct15" w:color="auto" w:fill="FFFFFF"/>
        </w:rPr>
        <w:t>IPv6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的数据包塞进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IPv4,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通过</w:t>
      </w:r>
      <w:r w:rsidRPr="00B9101A">
        <w:rPr>
          <w:rFonts w:ascii="Arial" w:hAnsi="Arial" w:cs="Arial"/>
          <w:color w:val="2C2C2C"/>
          <w:shd w:val="pct15" w:color="auto" w:fill="FFFFFF"/>
        </w:rPr>
        <w:t>IPv4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到达另一个地点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.sit0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不能使用在专用的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tunnels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上</w:t>
      </w:r>
      <w:r w:rsidRPr="00B9101A">
        <w:rPr>
          <w:rFonts w:ascii="Arial" w:hAnsi="Arial" w:cs="Arial"/>
          <w:color w:val="2C2C2C"/>
          <w:shd w:val="pct15" w:color="auto" w:fill="FFFFFF"/>
        </w:rPr>
        <w:t>.</w:t>
      </w:r>
      <w:r w:rsidRPr="00B9101A">
        <w:rPr>
          <w:rFonts w:ascii="Arial" w:hAnsi="Arial" w:cs="Arial"/>
          <w:color w:val="2C2C2C"/>
          <w:shd w:val="pct15" w:color="auto" w:fill="FFFFFF"/>
        </w:rPr>
        <w:br/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用</w:t>
      </w:r>
      <w:r w:rsidRPr="00B9101A">
        <w:rPr>
          <w:rFonts w:ascii="Arial" w:hAnsi="Arial" w:cs="Arial"/>
          <w:color w:val="2C2C2C"/>
          <w:shd w:val="pct15" w:color="auto" w:fill="FFFFFF"/>
        </w:rPr>
        <w:t>lsmod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命令可以发现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系统加载了</w:t>
      </w:r>
      <w:r w:rsidRPr="00B9101A">
        <w:rPr>
          <w:rFonts w:ascii="Arial" w:hAnsi="Arial" w:cs="Arial"/>
          <w:color w:val="2C2C2C"/>
          <w:shd w:val="pct15" w:color="auto" w:fill="FFFFFF"/>
        </w:rPr>
        <w:t>ipv6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模块</w:t>
      </w:r>
      <w:r w:rsidRPr="00B9101A">
        <w:rPr>
          <w:rFonts w:ascii="Arial" w:hAnsi="Arial" w:cs="Arial"/>
          <w:color w:val="2C2C2C"/>
          <w:shd w:val="pct15" w:color="auto" w:fill="FFFFFF"/>
        </w:rPr>
        <w:t>.</w:t>
      </w:r>
    </w:p>
    <w:p w:rsidR="00B9101A" w:rsidRPr="00B9101A" w:rsidRDefault="00B9101A" w:rsidP="00B9101A">
      <w:pPr>
        <w:pStyle w:val="a5"/>
        <w:shd w:val="clear" w:color="auto" w:fill="2E3033"/>
        <w:spacing w:before="0" w:beforeAutospacing="0" w:after="150" w:afterAutospacing="0" w:line="420" w:lineRule="atLeast"/>
        <w:rPr>
          <w:rFonts w:ascii="Arial" w:hAnsi="Arial" w:cs="Arial"/>
          <w:color w:val="2C2C2C"/>
          <w:shd w:val="pct15" w:color="auto" w:fill="FFFFFF"/>
        </w:rPr>
      </w:pP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一般它没有什么用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还会减慢上网的速度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可以修改</w:t>
      </w:r>
      <w:r w:rsidRPr="00B9101A">
        <w:rPr>
          <w:rFonts w:ascii="Arial" w:hAnsi="Arial" w:cs="Arial"/>
          <w:color w:val="2C2C2C"/>
          <w:shd w:val="pct15" w:color="auto" w:fill="FFFFFF"/>
        </w:rPr>
        <w:br/>
        <w:t>/etc/modprobe.d/aliases</w:t>
      </w:r>
      <w:r w:rsidRPr="00B9101A">
        <w:rPr>
          <w:rFonts w:ascii="Arial" w:hAnsi="Arial" w:cs="Arial"/>
          <w:color w:val="2C2C2C"/>
          <w:shd w:val="pct15" w:color="auto" w:fill="FFFFFF"/>
        </w:rPr>
        <w:br/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注释掉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 alias net-pf-10 ipv6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一行</w:t>
      </w:r>
      <w:r w:rsidRPr="00B9101A">
        <w:rPr>
          <w:rFonts w:ascii="Arial" w:hAnsi="Arial" w:cs="Arial"/>
          <w:color w:val="2C2C2C"/>
          <w:shd w:val="pct15" w:color="auto" w:fill="FFFFFF"/>
        </w:rPr>
        <w:br/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下面再加一行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 alias net-pf-10 off</w:t>
      </w:r>
    </w:p>
    <w:p w:rsidR="00B9101A" w:rsidRPr="00B9101A" w:rsidRDefault="00B9101A" w:rsidP="00B9101A">
      <w:pPr>
        <w:pStyle w:val="a5"/>
        <w:shd w:val="clear" w:color="auto" w:fill="2E3033"/>
        <w:spacing w:before="0" w:beforeAutospacing="0" w:after="150" w:afterAutospacing="0" w:line="420" w:lineRule="atLeast"/>
        <w:rPr>
          <w:rFonts w:ascii="Arial" w:hAnsi="Arial" w:cs="Arial"/>
          <w:color w:val="2C2C2C"/>
          <w:shd w:val="pct15" w:color="auto" w:fill="FFFFFF"/>
        </w:rPr>
      </w:pP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这样</w:t>
      </w:r>
      <w:r w:rsidRPr="00B9101A">
        <w:rPr>
          <w:rFonts w:ascii="Arial" w:hAnsi="Arial" w:cs="Arial"/>
          <w:color w:val="2C2C2C"/>
          <w:shd w:val="pct15" w:color="auto" w:fill="FFFFFF"/>
        </w:rPr>
        <w:t xml:space="preserve">, </w:t>
      </w:r>
      <w:r w:rsidRPr="00B9101A">
        <w:rPr>
          <w:rFonts w:ascii="SimSun" w:eastAsia="SimSun" w:hAnsi="SimSun" w:cs="SimSun" w:hint="eastAsia"/>
          <w:color w:val="2C2C2C"/>
          <w:shd w:val="pct15" w:color="auto" w:fill="FFFFFF"/>
        </w:rPr>
        <w:t>这个设备就看不到了</w:t>
      </w:r>
      <w:r w:rsidRPr="00B9101A">
        <w:rPr>
          <w:rFonts w:ascii="Arial" w:hAnsi="Arial" w:cs="Arial"/>
          <w:color w:val="2C2C2C"/>
          <w:shd w:val="pct15" w:color="auto" w:fill="FFFFFF"/>
        </w:rPr>
        <w:t>.</w:t>
      </w:r>
    </w:p>
    <w:p w:rsidR="00F87CB8" w:rsidRDefault="00F87CB8"/>
    <w:sectPr w:rsidR="00F87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CB8" w:rsidRDefault="00F87CB8" w:rsidP="00B9101A">
      <w:pPr>
        <w:spacing w:after="0" w:line="240" w:lineRule="auto"/>
      </w:pPr>
      <w:r>
        <w:separator/>
      </w:r>
    </w:p>
  </w:endnote>
  <w:endnote w:type="continuationSeparator" w:id="1">
    <w:p w:rsidR="00F87CB8" w:rsidRDefault="00F87CB8" w:rsidP="00B9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CB8" w:rsidRDefault="00F87CB8" w:rsidP="00B9101A">
      <w:pPr>
        <w:spacing w:after="0" w:line="240" w:lineRule="auto"/>
      </w:pPr>
      <w:r>
        <w:separator/>
      </w:r>
    </w:p>
  </w:footnote>
  <w:footnote w:type="continuationSeparator" w:id="1">
    <w:p w:rsidR="00F87CB8" w:rsidRDefault="00F87CB8" w:rsidP="00B91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101A"/>
    <w:rsid w:val="00B9101A"/>
    <w:rsid w:val="00F8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9101A"/>
  </w:style>
  <w:style w:type="paragraph" w:styleId="a4">
    <w:name w:val="footer"/>
    <w:basedOn w:val="a"/>
    <w:link w:val="Char0"/>
    <w:uiPriority w:val="99"/>
    <w:semiHidden/>
    <w:unhideWhenUsed/>
    <w:rsid w:val="00B91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9101A"/>
  </w:style>
  <w:style w:type="paragraph" w:styleId="a5">
    <w:name w:val="Normal (Web)"/>
    <w:basedOn w:val="a"/>
    <w:uiPriority w:val="99"/>
    <w:semiHidden/>
    <w:unhideWhenUsed/>
    <w:rsid w:val="00B9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91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Lin</dc:creator>
  <cp:keywords/>
  <dc:description/>
  <cp:lastModifiedBy>Clear Lin</cp:lastModifiedBy>
  <cp:revision>2</cp:revision>
  <dcterms:created xsi:type="dcterms:W3CDTF">2016-02-17T00:40:00Z</dcterms:created>
  <dcterms:modified xsi:type="dcterms:W3CDTF">2016-02-17T00:40:00Z</dcterms:modified>
</cp:coreProperties>
</file>