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114" w:rsidRDefault="00604114" w:rsidP="008957F5">
      <w:pPr>
        <w:spacing w:after="0" w:line="240" w:lineRule="auto"/>
        <w:jc w:val="center"/>
        <w:rPr>
          <w:rFonts w:ascii="Tahoma" w:hAnsi="Tahoma" w:cs="Tahoma"/>
          <w:b/>
          <w:noProof/>
          <w:sz w:val="28"/>
          <w:lang w:val="es-VE" w:eastAsia="es-VE"/>
        </w:rPr>
      </w:pPr>
      <w:r>
        <w:rPr>
          <w:rFonts w:ascii="Tahoma" w:hAnsi="Tahoma" w:cs="Tahoma"/>
          <w:b/>
          <w:noProof/>
          <w:sz w:val="28"/>
          <w:lang w:val="es-VE" w:eastAsia="es-VE"/>
        </w:rPr>
        <w:drawing>
          <wp:anchor distT="0" distB="0" distL="114300" distR="114300" simplePos="0" relativeHeight="251658240" behindDoc="1" locked="0" layoutInCell="1" allowOverlap="1" wp14:anchorId="45A5BF4B" wp14:editId="02A87585">
            <wp:simplePos x="0" y="0"/>
            <wp:positionH relativeFrom="page">
              <wp:posOffset>0</wp:posOffset>
            </wp:positionH>
            <wp:positionV relativeFrom="paragraph">
              <wp:posOffset>-686435</wp:posOffset>
            </wp:positionV>
            <wp:extent cx="5009515" cy="6029325"/>
            <wp:effectExtent l="0" t="0" r="63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board 1@2x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9"/>
                    <a:stretch/>
                  </pic:blipFill>
                  <pic:spPr bwMode="auto">
                    <a:xfrm>
                      <a:off x="0" y="0"/>
                      <a:ext cx="5009515" cy="602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7F5" w:rsidRDefault="008957F5" w:rsidP="008957F5">
      <w:pPr>
        <w:spacing w:after="0" w:line="240" w:lineRule="auto"/>
        <w:jc w:val="center"/>
        <w:rPr>
          <w:rFonts w:ascii="Tahoma" w:hAnsi="Tahoma" w:cs="Tahoma"/>
          <w:b/>
          <w:sz w:val="28"/>
        </w:rPr>
      </w:pPr>
    </w:p>
    <w:p w:rsidR="00050404" w:rsidRDefault="00050404"/>
    <w:p w:rsidR="008957F5" w:rsidRDefault="008957F5"/>
    <w:p w:rsidR="008957F5" w:rsidRDefault="008957F5"/>
    <w:p w:rsidR="008957F5" w:rsidRDefault="008957F5"/>
    <w:p w:rsidR="00604114" w:rsidRDefault="00604114" w:rsidP="008957F5">
      <w:pPr>
        <w:spacing w:after="0" w:line="240" w:lineRule="auto"/>
        <w:jc w:val="center"/>
        <w:rPr>
          <w:rFonts w:ascii="Tahoma" w:hAnsi="Tahoma" w:cs="Tahoma"/>
          <w:b/>
          <w:noProof/>
          <w:sz w:val="28"/>
          <w:lang w:val="es-VE" w:eastAsia="es-VE"/>
        </w:rPr>
      </w:pPr>
    </w:p>
    <w:p w:rsidR="00604114" w:rsidRDefault="00604114" w:rsidP="008957F5">
      <w:pPr>
        <w:spacing w:after="0" w:line="240" w:lineRule="auto"/>
        <w:jc w:val="center"/>
        <w:rPr>
          <w:rFonts w:ascii="Amaze" w:eastAsiaTheme="minorHAnsi" w:hAnsi="Amaze" w:cstheme="minorBidi"/>
          <w:b/>
          <w:sz w:val="80"/>
          <w:szCs w:val="80"/>
          <w:lang w:val="es-ES"/>
        </w:rPr>
      </w:pPr>
      <w:r>
        <w:rPr>
          <w:rFonts w:ascii="Tahoma" w:hAnsi="Tahoma" w:cs="Tahoma"/>
          <w:b/>
          <w:noProof/>
          <w:sz w:val="28"/>
          <w:lang w:val="es-VE" w:eastAsia="es-VE"/>
        </w:rPr>
        <w:drawing>
          <wp:anchor distT="0" distB="0" distL="114300" distR="114300" simplePos="0" relativeHeight="251661312" behindDoc="0" locked="0" layoutInCell="1" allowOverlap="1" wp14:anchorId="77024CA3" wp14:editId="2E430466">
            <wp:simplePos x="0" y="0"/>
            <wp:positionH relativeFrom="margin">
              <wp:posOffset>1074420</wp:posOffset>
            </wp:positionH>
            <wp:positionV relativeFrom="paragraph">
              <wp:posOffset>30480</wp:posOffset>
            </wp:positionV>
            <wp:extent cx="1515745" cy="155257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COLEGIO-VECTORIZADO-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55257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4114" w:rsidRDefault="00604114" w:rsidP="008957F5">
      <w:pPr>
        <w:spacing w:after="0" w:line="240" w:lineRule="auto"/>
        <w:jc w:val="center"/>
        <w:rPr>
          <w:rFonts w:ascii="Amaze" w:eastAsiaTheme="minorHAnsi" w:hAnsi="Amaze" w:cstheme="minorBidi"/>
          <w:b/>
          <w:sz w:val="80"/>
          <w:szCs w:val="80"/>
          <w:lang w:val="es-ES"/>
        </w:rPr>
      </w:pPr>
    </w:p>
    <w:p w:rsidR="00604114" w:rsidRDefault="00604114" w:rsidP="008957F5">
      <w:pPr>
        <w:spacing w:after="0" w:line="240" w:lineRule="auto"/>
        <w:jc w:val="center"/>
        <w:rPr>
          <w:rFonts w:ascii="Amaze" w:eastAsiaTheme="minorHAnsi" w:hAnsi="Amaze" w:cstheme="minorBidi"/>
          <w:b/>
          <w:sz w:val="80"/>
          <w:szCs w:val="80"/>
          <w:lang w:val="es-ES"/>
        </w:rPr>
      </w:pPr>
    </w:p>
    <w:p w:rsidR="008957F5" w:rsidRPr="008957F5" w:rsidRDefault="008957F5" w:rsidP="008957F5">
      <w:pPr>
        <w:spacing w:after="0" w:line="240" w:lineRule="auto"/>
        <w:jc w:val="center"/>
        <w:rPr>
          <w:rFonts w:ascii="Amaze" w:eastAsiaTheme="minorHAnsi" w:hAnsi="Amaze" w:cstheme="minorBidi"/>
          <w:b/>
          <w:sz w:val="80"/>
          <w:szCs w:val="80"/>
          <w:lang w:val="es-ES"/>
        </w:rPr>
      </w:pPr>
      <w:r w:rsidRPr="008957F5">
        <w:rPr>
          <w:rFonts w:ascii="Amaze" w:eastAsiaTheme="minorHAnsi" w:hAnsi="Amaze" w:cstheme="minorBidi"/>
          <w:b/>
          <w:sz w:val="80"/>
          <w:szCs w:val="80"/>
          <w:lang w:val="es-ES"/>
        </w:rPr>
        <w:t>Pabellón Criollo</w:t>
      </w:r>
    </w:p>
    <w:p w:rsidR="008957F5" w:rsidRPr="008957F5" w:rsidRDefault="00604114" w:rsidP="008957F5">
      <w:pPr>
        <w:spacing w:after="0" w:line="240" w:lineRule="auto"/>
        <w:jc w:val="center"/>
        <w:rPr>
          <w:rFonts w:ascii="Amaze" w:eastAsiaTheme="minorHAnsi" w:hAnsi="Amaze" w:cstheme="minorBidi"/>
          <w:b/>
          <w:sz w:val="52"/>
          <w:lang w:val="es-ES"/>
        </w:rPr>
      </w:pPr>
      <w:r>
        <w:rPr>
          <w:rFonts w:ascii="Tahoma" w:hAnsi="Tahoma" w:cs="Tahoma"/>
          <w:b/>
          <w:noProof/>
          <w:sz w:val="28"/>
          <w:lang w:val="es-VE" w:eastAsia="es-VE"/>
        </w:rPr>
        <w:drawing>
          <wp:anchor distT="0" distB="0" distL="114300" distR="114300" simplePos="0" relativeHeight="251660288" behindDoc="1" locked="0" layoutInCell="1" allowOverlap="1" wp14:anchorId="5C0C8835" wp14:editId="67D23A36">
            <wp:simplePos x="0" y="0"/>
            <wp:positionH relativeFrom="page">
              <wp:posOffset>19050</wp:posOffset>
            </wp:positionH>
            <wp:positionV relativeFrom="page">
              <wp:posOffset>5529580</wp:posOffset>
            </wp:positionV>
            <wp:extent cx="5009515" cy="222885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board 1@2x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08" b="-29"/>
                    <a:stretch/>
                  </pic:blipFill>
                  <pic:spPr bwMode="auto">
                    <a:xfrm>
                      <a:off x="0" y="0"/>
                      <a:ext cx="500951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7F5" w:rsidRPr="008957F5">
        <w:rPr>
          <w:rFonts w:ascii="Amaze" w:eastAsiaTheme="minorHAnsi" w:hAnsi="Amaze" w:cstheme="minorBidi"/>
          <w:b/>
          <w:sz w:val="52"/>
          <w:lang w:val="es-ES"/>
        </w:rPr>
        <w:t>Típica delicia venezolana</w:t>
      </w:r>
    </w:p>
    <w:p w:rsidR="008957F5" w:rsidRDefault="008957F5" w:rsidP="008957F5">
      <w:pPr>
        <w:jc w:val="center"/>
        <w:rPr>
          <w:sz w:val="56"/>
          <w:szCs w:val="56"/>
        </w:rPr>
      </w:pPr>
    </w:p>
    <w:p w:rsidR="008957F5" w:rsidRDefault="00604114" w:rsidP="008957F5">
      <w:pPr>
        <w:jc w:val="center"/>
        <w:rPr>
          <w:sz w:val="56"/>
          <w:szCs w:val="56"/>
        </w:rPr>
      </w:pPr>
      <w:r>
        <w:rPr>
          <w:noProof/>
          <w:sz w:val="56"/>
          <w:szCs w:val="56"/>
          <w:lang w:val="es-VE" w:eastAsia="es-VE"/>
        </w:rPr>
        <w:lastRenderedPageBreak/>
        <w:drawing>
          <wp:anchor distT="0" distB="0" distL="114300" distR="114300" simplePos="0" relativeHeight="251662336" behindDoc="1" locked="0" layoutInCell="1" allowOverlap="1" wp14:anchorId="0710051C" wp14:editId="0CA0AE56">
            <wp:simplePos x="0" y="0"/>
            <wp:positionH relativeFrom="column">
              <wp:posOffset>-815340</wp:posOffset>
            </wp:positionH>
            <wp:positionV relativeFrom="paragraph">
              <wp:posOffset>-920115</wp:posOffset>
            </wp:positionV>
            <wp:extent cx="5457825" cy="607885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bellon2@2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4114" w:rsidRDefault="00604114" w:rsidP="008957F5">
      <w:pPr>
        <w:spacing w:after="0" w:line="360" w:lineRule="auto"/>
        <w:jc w:val="center"/>
        <w:rPr>
          <w:rFonts w:ascii="Amaze" w:eastAsiaTheme="minorHAnsi" w:hAnsi="Amaze" w:cstheme="minorBidi"/>
          <w:b/>
          <w:sz w:val="48"/>
          <w:szCs w:val="80"/>
          <w:lang w:val="es-ES"/>
        </w:rPr>
      </w:pPr>
    </w:p>
    <w:p w:rsidR="008957F5" w:rsidRPr="008957F5" w:rsidRDefault="008957F5" w:rsidP="008957F5">
      <w:pPr>
        <w:spacing w:after="0" w:line="360" w:lineRule="auto"/>
        <w:jc w:val="center"/>
        <w:rPr>
          <w:rFonts w:ascii="Amaze" w:eastAsiaTheme="minorHAnsi" w:hAnsi="Amaze" w:cstheme="minorBidi"/>
          <w:b/>
          <w:sz w:val="48"/>
          <w:szCs w:val="80"/>
          <w:lang w:val="es-ES"/>
        </w:rPr>
      </w:pPr>
      <w:r w:rsidRPr="008957F5">
        <w:rPr>
          <w:rFonts w:ascii="Amaze" w:eastAsiaTheme="minorHAnsi" w:hAnsi="Amaze" w:cstheme="minorBidi"/>
          <w:b/>
          <w:sz w:val="48"/>
          <w:szCs w:val="80"/>
          <w:lang w:val="es-ES"/>
        </w:rPr>
        <w:t>Pabellón Criollo</w:t>
      </w:r>
    </w:p>
    <w:p w:rsidR="008957F5" w:rsidRPr="008957F5" w:rsidRDefault="008957F5" w:rsidP="008957F5">
      <w:pPr>
        <w:spacing w:after="160" w:line="360" w:lineRule="auto"/>
        <w:jc w:val="both"/>
        <w:rPr>
          <w:rFonts w:ascii="Segoe Media Center" w:eastAsiaTheme="minorHAnsi" w:hAnsi="Segoe Media Center"/>
          <w:b/>
          <w:sz w:val="24"/>
          <w:lang w:val="es-ES"/>
        </w:rPr>
      </w:pPr>
      <w:r w:rsidRPr="008957F5">
        <w:rPr>
          <w:rFonts w:ascii="Segoe Media Center" w:eastAsiaTheme="minorHAnsi" w:hAnsi="Segoe Media Center"/>
          <w:b/>
          <w:sz w:val="24"/>
          <w:lang w:val="es-ES"/>
        </w:rPr>
        <w:t>El pabell</w:t>
      </w:r>
      <w:r w:rsidRPr="008957F5">
        <w:rPr>
          <w:rFonts w:ascii="Segoe Media Center" w:eastAsiaTheme="minorHAnsi" w:hAnsi="Segoe Media Center" w:cs="Cambria"/>
          <w:b/>
          <w:sz w:val="24"/>
          <w:lang w:val="es-ES"/>
        </w:rPr>
        <w:t>ó</w:t>
      </w:r>
      <w:r w:rsidRPr="008957F5">
        <w:rPr>
          <w:rFonts w:ascii="Segoe Media Center" w:eastAsiaTheme="minorHAnsi" w:hAnsi="Segoe Media Center"/>
          <w:b/>
          <w:sz w:val="24"/>
          <w:lang w:val="es-ES"/>
        </w:rPr>
        <w:t xml:space="preserve">n es un plato que data desde la </w:t>
      </w:r>
      <w:r w:rsidRPr="008957F5">
        <w:rPr>
          <w:rFonts w:ascii="Segoe Media Center" w:eastAsiaTheme="minorHAnsi" w:hAnsi="Segoe Media Center" w:cs="Cambria"/>
          <w:b/>
          <w:sz w:val="24"/>
          <w:lang w:val="es-ES"/>
        </w:rPr>
        <w:t>é</w:t>
      </w:r>
      <w:r w:rsidRPr="008957F5">
        <w:rPr>
          <w:rFonts w:ascii="Segoe Media Center" w:eastAsiaTheme="minorHAnsi" w:hAnsi="Segoe Media Center"/>
          <w:b/>
          <w:sz w:val="24"/>
          <w:lang w:val="es-ES"/>
        </w:rPr>
        <w:t>poca de la colonia y sus elementos principales son: arroz blanco, carne mechada, caraotas negras y tajadas de pl</w:t>
      </w:r>
      <w:r w:rsidRPr="008957F5">
        <w:rPr>
          <w:rFonts w:ascii="Segoe Media Center" w:eastAsiaTheme="minorHAnsi" w:hAnsi="Segoe Media Center" w:cs="Cambria"/>
          <w:b/>
          <w:sz w:val="24"/>
          <w:lang w:val="es-ES"/>
        </w:rPr>
        <w:t>á</w:t>
      </w:r>
      <w:r w:rsidRPr="008957F5">
        <w:rPr>
          <w:rFonts w:ascii="Segoe Media Center" w:eastAsiaTheme="minorHAnsi" w:hAnsi="Segoe Media Center"/>
          <w:b/>
          <w:sz w:val="24"/>
          <w:lang w:val="es-ES"/>
        </w:rPr>
        <w:t>tano frito; este plato representa las tres grandes culturas venezolanas; europea (blanco: el arroz), ind</w:t>
      </w:r>
      <w:r w:rsidRPr="008957F5">
        <w:rPr>
          <w:rFonts w:ascii="Segoe Media Center" w:eastAsiaTheme="minorHAnsi" w:hAnsi="Segoe Media Center" w:cs="Cambria"/>
          <w:b/>
          <w:sz w:val="24"/>
          <w:lang w:val="es-ES"/>
        </w:rPr>
        <w:t>í</w:t>
      </w:r>
      <w:r w:rsidRPr="008957F5">
        <w:rPr>
          <w:rFonts w:ascii="Segoe Media Center" w:eastAsiaTheme="minorHAnsi" w:hAnsi="Segoe Media Center"/>
          <w:b/>
          <w:sz w:val="24"/>
          <w:lang w:val="es-ES"/>
        </w:rPr>
        <w:t>gena (moreno: la carne), y africana (negro: las caraotas).</w:t>
      </w:r>
    </w:p>
    <w:p w:rsidR="008957F5" w:rsidRPr="00422D8F" w:rsidRDefault="008957F5" w:rsidP="008957F5">
      <w:pPr>
        <w:spacing w:after="240"/>
        <w:jc w:val="both"/>
        <w:rPr>
          <w:rFonts w:ascii="Amaze" w:hAnsi="Amaze"/>
          <w:b/>
          <w:sz w:val="40"/>
          <w:lang w:val="es-ES"/>
        </w:rPr>
      </w:pPr>
      <w:r w:rsidRPr="00422D8F">
        <w:rPr>
          <w:rFonts w:ascii="Amaze" w:hAnsi="Amaze"/>
          <w:b/>
          <w:sz w:val="40"/>
          <w:lang w:val="es-ES"/>
        </w:rPr>
        <w:t>Preparación</w:t>
      </w:r>
    </w:p>
    <w:p w:rsidR="008957F5" w:rsidRPr="00CE08D6" w:rsidRDefault="008957F5" w:rsidP="008957F5">
      <w:pPr>
        <w:pStyle w:val="Prrafode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Segoe Media Center" w:hAnsi="Segoe Media Center" w:cs="Times New Roman"/>
          <w:b/>
          <w:sz w:val="24"/>
          <w:lang w:val="es-ES"/>
        </w:rPr>
      </w:pPr>
      <w:r w:rsidRPr="00CE08D6">
        <w:rPr>
          <w:rFonts w:ascii="Segoe Media Center" w:hAnsi="Segoe Media Center" w:cs="Times New Roman"/>
          <w:b/>
          <w:sz w:val="24"/>
          <w:lang w:val="es-ES"/>
        </w:rPr>
        <w:t xml:space="preserve">El arroz se puede preparar aromatizado con ají, </w:t>
      </w:r>
      <w:bookmarkStart w:id="0" w:name="_GoBack"/>
      <w:bookmarkEnd w:id="0"/>
      <w:r w:rsidRPr="00CE08D6">
        <w:rPr>
          <w:rFonts w:ascii="Segoe Media Center" w:hAnsi="Segoe Media Center" w:cs="Times New Roman"/>
          <w:b/>
          <w:sz w:val="24"/>
          <w:lang w:val="es-ES"/>
        </w:rPr>
        <w:t xml:space="preserve">cebolla, ajo y sal al gusto, que quede </w:t>
      </w:r>
      <w:proofErr w:type="spellStart"/>
      <w:r w:rsidRPr="00CE08D6">
        <w:rPr>
          <w:rFonts w:ascii="Segoe Media Center" w:hAnsi="Segoe Media Center" w:cs="Times New Roman"/>
          <w:b/>
          <w:sz w:val="24"/>
          <w:lang w:val="es-ES"/>
        </w:rPr>
        <w:t>sueltecito</w:t>
      </w:r>
      <w:proofErr w:type="spellEnd"/>
      <w:r w:rsidRPr="00CE08D6">
        <w:rPr>
          <w:rFonts w:ascii="Segoe Media Center" w:hAnsi="Segoe Media Center" w:cs="Times New Roman"/>
          <w:b/>
          <w:sz w:val="24"/>
          <w:lang w:val="es-ES"/>
        </w:rPr>
        <w:t>.</w:t>
      </w:r>
    </w:p>
    <w:p w:rsidR="008957F5" w:rsidRPr="00CE08D6" w:rsidRDefault="008957F5" w:rsidP="008957F5">
      <w:pPr>
        <w:pStyle w:val="Prrafodelista"/>
        <w:numPr>
          <w:ilvl w:val="0"/>
          <w:numId w:val="1"/>
        </w:numPr>
        <w:tabs>
          <w:tab w:val="left" w:pos="284"/>
        </w:tabs>
        <w:spacing w:before="120" w:after="120" w:line="360" w:lineRule="auto"/>
        <w:ind w:left="0" w:firstLine="0"/>
        <w:jc w:val="both"/>
        <w:rPr>
          <w:rFonts w:ascii="Segoe Media Center" w:hAnsi="Segoe Media Center" w:cs="Times New Roman"/>
          <w:b/>
          <w:sz w:val="24"/>
          <w:lang w:val="es-ES"/>
        </w:rPr>
      </w:pPr>
      <w:r w:rsidRPr="00CE08D6">
        <w:rPr>
          <w:rFonts w:ascii="Segoe Media Center" w:hAnsi="Segoe Media Center" w:cs="Times New Roman"/>
          <w:b/>
          <w:sz w:val="24"/>
          <w:lang w:val="es-ES"/>
        </w:rPr>
        <w:t xml:space="preserve">La carne mechada (falda de res) se hierve con cebollas y sal hasta </w:t>
      </w:r>
      <w:proofErr w:type="spellStart"/>
      <w:r w:rsidRPr="00CE08D6">
        <w:rPr>
          <w:rFonts w:ascii="Segoe Media Center" w:hAnsi="Segoe Media Center" w:cs="Times New Roman"/>
          <w:b/>
          <w:sz w:val="24"/>
          <w:lang w:val="es-ES"/>
        </w:rPr>
        <w:t>tiernizar</w:t>
      </w:r>
      <w:proofErr w:type="spellEnd"/>
      <w:r w:rsidRPr="00CE08D6">
        <w:rPr>
          <w:rFonts w:ascii="Segoe Media Center" w:hAnsi="Segoe Media Center" w:cs="Times New Roman"/>
          <w:b/>
          <w:sz w:val="24"/>
          <w:lang w:val="es-ES"/>
        </w:rPr>
        <w:t xml:space="preserve"> o ablandar para poder mechar. Se saltea en un sartén con el aceite bien caliente y coloreado con onoto, ajos triturados, cebolla en trocitos o a la juliana, ají dulce picado y cebollín. A esta preparación se le </w:t>
      </w:r>
      <w:r w:rsidRPr="00CE08D6">
        <w:rPr>
          <w:rFonts w:ascii="Segoe Media Center" w:hAnsi="Segoe Media Center" w:cs="Times New Roman"/>
          <w:b/>
          <w:sz w:val="24"/>
          <w:lang w:val="es-ES"/>
        </w:rPr>
        <w:lastRenderedPageBreak/>
        <w:t xml:space="preserve">añade tomate cortado sin piel ni semillas, sal y pimienta al gusto. Se cocina a fuego lento, pero </w:t>
      </w:r>
      <w:r w:rsidR="00604114">
        <w:rPr>
          <w:rFonts w:ascii="Constantia" w:hAnsi="Constantia"/>
          <w:noProof/>
          <w:sz w:val="24"/>
          <w:lang w:eastAsia="es-VE"/>
        </w:rPr>
        <w:drawing>
          <wp:anchor distT="0" distB="0" distL="114300" distR="114300" simplePos="0" relativeHeight="251663360" behindDoc="1" locked="0" layoutInCell="1" allowOverlap="1" wp14:anchorId="0B4CBE56" wp14:editId="1A2E9959">
            <wp:simplePos x="0" y="0"/>
            <wp:positionH relativeFrom="column">
              <wp:posOffset>-1015365</wp:posOffset>
            </wp:positionH>
            <wp:positionV relativeFrom="paragraph">
              <wp:posOffset>908686</wp:posOffset>
            </wp:positionV>
            <wp:extent cx="5314950" cy="634873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bellon3@2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08D6">
        <w:rPr>
          <w:rFonts w:ascii="Segoe Media Center" w:hAnsi="Segoe Media Center" w:cs="Times New Roman"/>
          <w:b/>
          <w:sz w:val="24"/>
          <w:lang w:val="es-ES"/>
        </w:rPr>
        <w:t>que quede suavemente jugosa, rojiza y aromática.</w:t>
      </w:r>
    </w:p>
    <w:p w:rsidR="008957F5" w:rsidRPr="00CE08D6" w:rsidRDefault="008957F5" w:rsidP="008957F5">
      <w:pPr>
        <w:pStyle w:val="Prrafode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Segoe Media Center" w:hAnsi="Segoe Media Center" w:cs="Times New Roman"/>
          <w:b/>
          <w:sz w:val="24"/>
          <w:lang w:val="es-ES"/>
        </w:rPr>
      </w:pPr>
      <w:r w:rsidRPr="00CE08D6">
        <w:rPr>
          <w:rFonts w:ascii="Segoe Media Center" w:hAnsi="Segoe Media Center" w:cs="Times New Roman"/>
          <w:b/>
          <w:sz w:val="24"/>
          <w:lang w:val="es-ES"/>
        </w:rPr>
        <w:t>Las caraotas se cocinan con agua hirviendo hasta que logren quedar blandas y se condimentan con cebolla, ají, ajo, cebollín, un toque de orégano y sal al gusto; en oriente le agregamos una pisca de azúcar.</w:t>
      </w:r>
    </w:p>
    <w:p w:rsidR="008957F5" w:rsidRPr="00CE08D6" w:rsidRDefault="008957F5" w:rsidP="008957F5">
      <w:pPr>
        <w:pStyle w:val="Prrafodelista"/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  <w:rPr>
          <w:rFonts w:ascii="Segoe Media Center" w:hAnsi="Segoe Media Center" w:cs="Times New Roman"/>
          <w:b/>
          <w:sz w:val="24"/>
          <w:lang w:val="es-ES"/>
        </w:rPr>
      </w:pPr>
      <w:r w:rsidRPr="00CE08D6">
        <w:rPr>
          <w:rFonts w:ascii="Segoe Media Center" w:hAnsi="Segoe Media Center" w:cs="Times New Roman"/>
          <w:b/>
          <w:sz w:val="24"/>
          <w:lang w:val="es-ES"/>
        </w:rPr>
        <w:t>El plátano maduro lo cortamos a la mitad, dividimos en tajadas y se fríe en aceite caliente.</w:t>
      </w:r>
    </w:p>
    <w:p w:rsidR="008957F5" w:rsidRPr="00CE08D6" w:rsidRDefault="008957F5" w:rsidP="008957F5">
      <w:pPr>
        <w:tabs>
          <w:tab w:val="left" w:pos="284"/>
        </w:tabs>
        <w:spacing w:before="240" w:line="360" w:lineRule="auto"/>
        <w:jc w:val="both"/>
        <w:rPr>
          <w:rFonts w:ascii="Segoe Media Center" w:hAnsi="Segoe Media Center"/>
          <w:b/>
          <w:sz w:val="24"/>
          <w:lang w:val="es-ES"/>
        </w:rPr>
      </w:pPr>
      <w:r w:rsidRPr="00CE08D6">
        <w:rPr>
          <w:rFonts w:ascii="Segoe Media Center" w:hAnsi="Segoe Media Center"/>
          <w:b/>
          <w:sz w:val="24"/>
          <w:lang w:val="es-ES"/>
        </w:rPr>
        <w:t xml:space="preserve">Se sirve en forma decorativa y degustamos un exquisito plato típico venezolano, en el cual se puede evidenciar que cumple con los requerimientos del trompo alimenticio.  </w:t>
      </w:r>
    </w:p>
    <w:p w:rsidR="008957F5" w:rsidRDefault="008957F5" w:rsidP="008957F5">
      <w:pPr>
        <w:tabs>
          <w:tab w:val="left" w:pos="284"/>
        </w:tabs>
        <w:spacing w:before="240" w:line="360" w:lineRule="auto"/>
        <w:jc w:val="both"/>
        <w:rPr>
          <w:rFonts w:ascii="Constantia" w:hAnsi="Constantia"/>
          <w:sz w:val="24"/>
          <w:lang w:val="es-ES"/>
        </w:rPr>
      </w:pPr>
    </w:p>
    <w:p w:rsidR="008957F5" w:rsidRDefault="008957F5" w:rsidP="008957F5">
      <w:pPr>
        <w:tabs>
          <w:tab w:val="left" w:pos="284"/>
        </w:tabs>
        <w:spacing w:before="240" w:line="360" w:lineRule="auto"/>
        <w:jc w:val="both"/>
        <w:rPr>
          <w:rFonts w:ascii="Constantia" w:hAnsi="Constantia"/>
          <w:sz w:val="24"/>
          <w:lang w:val="es-ES"/>
        </w:rPr>
      </w:pPr>
    </w:p>
    <w:p w:rsidR="008957F5" w:rsidRDefault="008957F5" w:rsidP="008957F5">
      <w:pPr>
        <w:tabs>
          <w:tab w:val="left" w:pos="284"/>
        </w:tabs>
        <w:spacing w:before="240" w:line="360" w:lineRule="auto"/>
        <w:jc w:val="both"/>
        <w:rPr>
          <w:rFonts w:ascii="Constantia" w:hAnsi="Constantia"/>
          <w:sz w:val="24"/>
          <w:lang w:val="es-ES"/>
        </w:rPr>
      </w:pPr>
    </w:p>
    <w:p w:rsidR="008957F5" w:rsidRDefault="008957F5" w:rsidP="008957F5">
      <w:pPr>
        <w:tabs>
          <w:tab w:val="left" w:pos="284"/>
        </w:tabs>
        <w:spacing w:before="240" w:line="360" w:lineRule="auto"/>
        <w:jc w:val="both"/>
        <w:rPr>
          <w:rFonts w:ascii="Constantia" w:hAnsi="Constantia"/>
          <w:sz w:val="24"/>
          <w:lang w:val="es-ES"/>
        </w:rPr>
      </w:pPr>
    </w:p>
    <w:p w:rsidR="008957F5" w:rsidRDefault="008957F5" w:rsidP="008957F5">
      <w:pPr>
        <w:spacing w:after="160" w:line="360" w:lineRule="auto"/>
        <w:jc w:val="both"/>
        <w:rPr>
          <w:rFonts w:ascii="Abbeyline" w:eastAsiaTheme="minorHAnsi" w:hAnsi="Abbeyline"/>
          <w:sz w:val="24"/>
          <w:lang w:val="es-ES"/>
        </w:rPr>
      </w:pPr>
    </w:p>
    <w:p w:rsidR="00674718" w:rsidRDefault="00674718" w:rsidP="008957F5">
      <w:pPr>
        <w:spacing w:after="160" w:line="360" w:lineRule="auto"/>
        <w:jc w:val="both"/>
        <w:rPr>
          <w:rFonts w:ascii="Abbeyline" w:eastAsiaTheme="minorHAnsi" w:hAnsi="Abbeyline"/>
          <w:sz w:val="24"/>
          <w:lang w:val="es-ES"/>
        </w:rPr>
      </w:pPr>
    </w:p>
    <w:p w:rsidR="008957F5" w:rsidRDefault="00604114" w:rsidP="008957F5">
      <w:pPr>
        <w:spacing w:after="160" w:line="360" w:lineRule="auto"/>
        <w:jc w:val="both"/>
        <w:rPr>
          <w:sz w:val="56"/>
          <w:szCs w:val="56"/>
        </w:rPr>
      </w:pPr>
      <w:r>
        <w:rPr>
          <w:noProof/>
          <w:sz w:val="56"/>
          <w:szCs w:val="56"/>
          <w:lang w:val="es-VE" w:eastAsia="es-VE"/>
        </w:rPr>
        <w:lastRenderedPageBreak/>
        <w:drawing>
          <wp:anchor distT="0" distB="0" distL="114300" distR="114300" simplePos="0" relativeHeight="251664384" behindDoc="1" locked="0" layoutInCell="1" allowOverlap="1" wp14:anchorId="768659D8" wp14:editId="1B31B180">
            <wp:simplePos x="0" y="0"/>
            <wp:positionH relativeFrom="page">
              <wp:align>right</wp:align>
            </wp:positionH>
            <wp:positionV relativeFrom="paragraph">
              <wp:posOffset>1946910</wp:posOffset>
            </wp:positionV>
            <wp:extent cx="5172075" cy="509143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l@2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7F5" w:rsidRPr="008957F5">
        <w:rPr>
          <w:rFonts w:ascii="Abbeyline" w:eastAsiaTheme="minorHAnsi" w:hAnsi="Abbeyline"/>
          <w:sz w:val="24"/>
          <w:lang w:val="es-ES"/>
        </w:rPr>
        <w:t>Con una Alimentaci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ó</w:t>
      </w:r>
      <w:r w:rsidR="008957F5" w:rsidRPr="008957F5">
        <w:rPr>
          <w:rFonts w:ascii="Abbeyline" w:eastAsiaTheme="minorHAnsi" w:hAnsi="Abbeyline"/>
          <w:sz w:val="24"/>
          <w:lang w:val="es-ES"/>
        </w:rPr>
        <w:t>n saludable puedes vivir m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á</w:t>
      </w:r>
      <w:r w:rsidR="008957F5" w:rsidRPr="008957F5">
        <w:rPr>
          <w:rFonts w:ascii="Abbeyline" w:eastAsiaTheme="minorHAnsi" w:hAnsi="Abbeyline"/>
          <w:sz w:val="24"/>
          <w:lang w:val="es-ES"/>
        </w:rPr>
        <w:t>s a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ñ</w:t>
      </w:r>
      <w:r w:rsidR="008957F5" w:rsidRPr="008957F5">
        <w:rPr>
          <w:rFonts w:ascii="Abbeyline" w:eastAsiaTheme="minorHAnsi" w:hAnsi="Abbeyline"/>
          <w:sz w:val="24"/>
          <w:lang w:val="es-ES"/>
        </w:rPr>
        <w:t xml:space="preserve">os y en 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ó</w:t>
      </w:r>
      <w:r w:rsidR="008957F5" w:rsidRPr="008957F5">
        <w:rPr>
          <w:rFonts w:ascii="Abbeyline" w:eastAsiaTheme="minorHAnsi" w:hAnsi="Abbeyline"/>
          <w:sz w:val="24"/>
          <w:lang w:val="es-ES"/>
        </w:rPr>
        <w:t>ptimas condiciones de vida, porque evitas muchas enfermedades por mala alimentaci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ó</w:t>
      </w:r>
      <w:r w:rsidR="008957F5" w:rsidRPr="008957F5">
        <w:rPr>
          <w:rFonts w:ascii="Abbeyline" w:eastAsiaTheme="minorHAnsi" w:hAnsi="Abbeyline"/>
          <w:sz w:val="24"/>
          <w:lang w:val="es-ES"/>
        </w:rPr>
        <w:t>n. Es importante decir que ciertos alimentos se deben consumir todos los d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í</w:t>
      </w:r>
      <w:r w:rsidR="008957F5" w:rsidRPr="008957F5">
        <w:rPr>
          <w:rFonts w:ascii="Abbeyline" w:eastAsiaTheme="minorHAnsi" w:hAnsi="Abbeyline"/>
          <w:sz w:val="24"/>
          <w:lang w:val="es-ES"/>
        </w:rPr>
        <w:t>as, como los cereales, las verduras y los l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á</w:t>
      </w:r>
      <w:r w:rsidR="008957F5" w:rsidRPr="008957F5">
        <w:rPr>
          <w:rFonts w:ascii="Abbeyline" w:eastAsiaTheme="minorHAnsi" w:hAnsi="Abbeyline"/>
          <w:sz w:val="24"/>
          <w:lang w:val="es-ES"/>
        </w:rPr>
        <w:t>cteos. Estos ayudan a nuestro cuerpo a tener energ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í</w:t>
      </w:r>
      <w:r w:rsidR="008957F5" w:rsidRPr="008957F5">
        <w:rPr>
          <w:rFonts w:ascii="Abbeyline" w:eastAsiaTheme="minorHAnsi" w:hAnsi="Abbeyline"/>
          <w:sz w:val="24"/>
          <w:lang w:val="es-ES"/>
        </w:rPr>
        <w:t>a, lo regulan y, adem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á</w:t>
      </w:r>
      <w:r w:rsidR="008957F5" w:rsidRPr="008957F5">
        <w:rPr>
          <w:rFonts w:ascii="Abbeyline" w:eastAsiaTheme="minorHAnsi" w:hAnsi="Abbeyline"/>
          <w:sz w:val="24"/>
          <w:lang w:val="es-ES"/>
        </w:rPr>
        <w:t>s, fortalecer los m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ú</w:t>
      </w:r>
      <w:r w:rsidR="008957F5" w:rsidRPr="008957F5">
        <w:rPr>
          <w:rFonts w:ascii="Abbeyline" w:eastAsiaTheme="minorHAnsi" w:hAnsi="Abbeyline"/>
          <w:sz w:val="24"/>
          <w:lang w:val="es-ES"/>
        </w:rPr>
        <w:t>sculos y huesos, pero la m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á</w:t>
      </w:r>
      <w:r w:rsidR="008957F5" w:rsidRPr="008957F5">
        <w:rPr>
          <w:rFonts w:ascii="Abbeyline" w:eastAsiaTheme="minorHAnsi" w:hAnsi="Abbeyline"/>
          <w:sz w:val="24"/>
          <w:lang w:val="es-ES"/>
        </w:rPr>
        <w:t>s importante es el consumo diario de 2 litros de agua para mantener una buena hidrataci</w:t>
      </w:r>
      <w:r w:rsidR="008957F5" w:rsidRPr="008957F5">
        <w:rPr>
          <w:rFonts w:ascii="Cambria" w:eastAsiaTheme="minorHAnsi" w:hAnsi="Cambria" w:cs="Cambria"/>
          <w:sz w:val="24"/>
          <w:lang w:val="es-ES"/>
        </w:rPr>
        <w:t>ó</w:t>
      </w:r>
      <w:r w:rsidR="008957F5" w:rsidRPr="008957F5">
        <w:rPr>
          <w:rFonts w:ascii="Abbeyline" w:eastAsiaTheme="minorHAnsi" w:hAnsi="Abbeyline"/>
          <w:sz w:val="24"/>
          <w:lang w:val="es-ES"/>
        </w:rPr>
        <w:t xml:space="preserve">n.   </w:t>
      </w:r>
    </w:p>
    <w:p w:rsidR="008957F5" w:rsidRPr="008957F5" w:rsidRDefault="00604114" w:rsidP="008957F5">
      <w:pPr>
        <w:jc w:val="center"/>
        <w:rPr>
          <w:sz w:val="56"/>
          <w:szCs w:val="56"/>
        </w:rPr>
      </w:pPr>
      <w:r>
        <w:rPr>
          <w:rFonts w:ascii="Tahoma" w:hAnsi="Tahoma" w:cs="Tahoma"/>
          <w:b/>
          <w:noProof/>
          <w:sz w:val="28"/>
          <w:lang w:val="es-VE" w:eastAsia="es-VE"/>
        </w:rPr>
        <w:drawing>
          <wp:anchor distT="0" distB="0" distL="114300" distR="114300" simplePos="0" relativeHeight="251666432" behindDoc="0" locked="0" layoutInCell="1" allowOverlap="1" wp14:anchorId="562FDBDC" wp14:editId="05126CD4">
            <wp:simplePos x="0" y="0"/>
            <wp:positionH relativeFrom="margin">
              <wp:posOffset>2318385</wp:posOffset>
            </wp:positionH>
            <wp:positionV relativeFrom="paragraph">
              <wp:posOffset>2381885</wp:posOffset>
            </wp:positionV>
            <wp:extent cx="1515745" cy="155257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COLEGIO-VECTORIZADO-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55257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957F5" w:rsidRPr="008957F5" w:rsidSect="008957F5">
      <w:pgSz w:w="7920" w:h="12240" w:orient="landscape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Segoe Media Center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Constantia">
    <w:charset w:val="00"/>
    <w:family w:val="roman"/>
    <w:pitch w:val="variable"/>
    <w:sig w:usb0="A00002EF" w:usb1="4000204B" w:usb2="00000000" w:usb3="00000000" w:csb0="0000019F" w:csb1="00000000"/>
  </w:font>
  <w:font w:name="Abbeyline">
    <w:altName w:val="Times New Roman"/>
    <w:charset w:val="00"/>
    <w:family w:val="auto"/>
    <w:pitch w:val="variable"/>
    <w:sig w:usb0="00000001" w:usb1="5000004A" w:usb2="00000000" w:usb3="00000000" w:csb0="0000011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6A31BC"/>
    <w:multiLevelType w:val="hybridMultilevel"/>
    <w:tmpl w:val="6D2CB394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bookFoldPrint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7F5"/>
    <w:rsid w:val="00050404"/>
    <w:rsid w:val="00185332"/>
    <w:rsid w:val="004B5E48"/>
    <w:rsid w:val="00604114"/>
    <w:rsid w:val="00674718"/>
    <w:rsid w:val="008957F5"/>
    <w:rsid w:val="00B230D5"/>
    <w:rsid w:val="00CE0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56C22E"/>
  <w15:chartTrackingRefBased/>
  <w15:docId w15:val="{9D3D140C-CEB2-472F-AC92-2604FB04B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57F5"/>
    <w:pPr>
      <w:spacing w:after="200" w:line="276" w:lineRule="auto"/>
    </w:pPr>
    <w:rPr>
      <w:rFonts w:ascii="Calibri" w:eastAsia="Calibri" w:hAnsi="Calibri" w:cs="Times New Roman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57F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U.E. Colegio San Lázaro</Company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Daniel</cp:lastModifiedBy>
  <cp:revision>2</cp:revision>
  <dcterms:created xsi:type="dcterms:W3CDTF">2017-11-29T03:41:00Z</dcterms:created>
  <dcterms:modified xsi:type="dcterms:W3CDTF">2017-11-29T03:41:00Z</dcterms:modified>
</cp:coreProperties>
</file>