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4481" w14:textId="4D8D2E9F" w:rsidR="00183994" w:rsidRDefault="00183994" w:rsidP="005A4D42">
      <w:pPr>
        <w:spacing w:line="240" w:lineRule="auto"/>
        <w:jc w:val="center"/>
        <w:rPr>
          <w:rFonts w:ascii="Times New Roman" w:hAnsi="Times New Roman" w:cs="Times New Roman"/>
          <w:b/>
          <w:bCs/>
          <w:sz w:val="32"/>
          <w:szCs w:val="32"/>
          <w:lang w:val="id-ID"/>
        </w:rPr>
      </w:pPr>
      <w:r w:rsidRPr="005A4D42">
        <w:rPr>
          <w:rFonts w:ascii="Times New Roman" w:hAnsi="Times New Roman" w:cs="Times New Roman"/>
          <w:b/>
          <w:bCs/>
          <w:sz w:val="32"/>
          <w:szCs w:val="32"/>
          <w:lang w:val="id-ID"/>
        </w:rPr>
        <w:t xml:space="preserve">Prediksi </w:t>
      </w:r>
      <w:proofErr w:type="spellStart"/>
      <w:r w:rsidRPr="005A4D42">
        <w:rPr>
          <w:rFonts w:ascii="Times New Roman" w:hAnsi="Times New Roman" w:cs="Times New Roman"/>
          <w:b/>
          <w:bCs/>
          <w:sz w:val="32"/>
          <w:szCs w:val="32"/>
          <w:lang w:val="id-ID"/>
        </w:rPr>
        <w:t>Keparahan</w:t>
      </w:r>
      <w:proofErr w:type="spellEnd"/>
      <w:r w:rsidRPr="005A4D42">
        <w:rPr>
          <w:rFonts w:ascii="Times New Roman" w:hAnsi="Times New Roman" w:cs="Times New Roman"/>
          <w:b/>
          <w:bCs/>
          <w:sz w:val="32"/>
          <w:szCs w:val="32"/>
          <w:lang w:val="id-ID"/>
        </w:rPr>
        <w:t xml:space="preserve"> Cedera Menggunakan LSTM dan </w:t>
      </w:r>
      <w:proofErr w:type="spellStart"/>
      <w:r w:rsidRPr="005A4D42">
        <w:rPr>
          <w:rFonts w:ascii="Times New Roman" w:hAnsi="Times New Roman" w:cs="Times New Roman"/>
          <w:b/>
          <w:bCs/>
          <w:sz w:val="32"/>
          <w:szCs w:val="32"/>
          <w:lang w:val="id-ID"/>
        </w:rPr>
        <w:t>Support</w:t>
      </w:r>
      <w:proofErr w:type="spellEnd"/>
      <w:r w:rsidRPr="005A4D42">
        <w:rPr>
          <w:rFonts w:ascii="Times New Roman" w:hAnsi="Times New Roman" w:cs="Times New Roman"/>
          <w:b/>
          <w:bCs/>
          <w:sz w:val="32"/>
          <w:szCs w:val="32"/>
          <w:lang w:val="id-ID"/>
        </w:rPr>
        <w:t xml:space="preserve"> </w:t>
      </w:r>
      <w:proofErr w:type="spellStart"/>
      <w:r w:rsidRPr="005A4D42">
        <w:rPr>
          <w:rFonts w:ascii="Times New Roman" w:hAnsi="Times New Roman" w:cs="Times New Roman"/>
          <w:b/>
          <w:bCs/>
          <w:sz w:val="32"/>
          <w:szCs w:val="32"/>
          <w:lang w:val="id-ID"/>
        </w:rPr>
        <w:t>Vector</w:t>
      </w:r>
      <w:proofErr w:type="spellEnd"/>
      <w:r w:rsidRPr="005A4D42">
        <w:rPr>
          <w:rFonts w:ascii="Times New Roman" w:hAnsi="Times New Roman" w:cs="Times New Roman"/>
          <w:b/>
          <w:bCs/>
          <w:sz w:val="32"/>
          <w:szCs w:val="32"/>
          <w:lang w:val="id-ID"/>
        </w:rPr>
        <w:t xml:space="preserve"> </w:t>
      </w:r>
      <w:proofErr w:type="spellStart"/>
      <w:r w:rsidRPr="005A4D42">
        <w:rPr>
          <w:rFonts w:ascii="Times New Roman" w:hAnsi="Times New Roman" w:cs="Times New Roman"/>
          <w:b/>
          <w:bCs/>
          <w:sz w:val="32"/>
          <w:szCs w:val="32"/>
          <w:lang w:val="id-ID"/>
        </w:rPr>
        <w:t>Machine</w:t>
      </w:r>
      <w:proofErr w:type="spellEnd"/>
      <w:r w:rsidRPr="005A4D42">
        <w:rPr>
          <w:rFonts w:ascii="Times New Roman" w:hAnsi="Times New Roman" w:cs="Times New Roman"/>
          <w:b/>
          <w:bCs/>
          <w:sz w:val="32"/>
          <w:szCs w:val="32"/>
          <w:lang w:val="id-ID"/>
        </w:rPr>
        <w:t xml:space="preserve"> Berbasis </w:t>
      </w:r>
      <w:proofErr w:type="spellStart"/>
      <w:r w:rsidRPr="005A4D42">
        <w:rPr>
          <w:rFonts w:ascii="Times New Roman" w:hAnsi="Times New Roman" w:cs="Times New Roman"/>
          <w:b/>
          <w:bCs/>
          <w:sz w:val="32"/>
          <w:szCs w:val="32"/>
          <w:lang w:val="id-ID"/>
        </w:rPr>
        <w:t>Time</w:t>
      </w:r>
      <w:proofErr w:type="spellEnd"/>
      <w:r w:rsidRPr="005A4D42">
        <w:rPr>
          <w:rFonts w:ascii="Times New Roman" w:hAnsi="Times New Roman" w:cs="Times New Roman"/>
          <w:b/>
          <w:bCs/>
          <w:sz w:val="32"/>
          <w:szCs w:val="32"/>
          <w:lang w:val="id-ID"/>
        </w:rPr>
        <w:t xml:space="preserve"> </w:t>
      </w:r>
      <w:proofErr w:type="spellStart"/>
      <w:r w:rsidRPr="005A4D42">
        <w:rPr>
          <w:rFonts w:ascii="Times New Roman" w:hAnsi="Times New Roman" w:cs="Times New Roman"/>
          <w:b/>
          <w:bCs/>
          <w:sz w:val="32"/>
          <w:szCs w:val="32"/>
          <w:lang w:val="id-ID"/>
        </w:rPr>
        <w:t>Series</w:t>
      </w:r>
      <w:proofErr w:type="spellEnd"/>
    </w:p>
    <w:p w14:paraId="5A839626" w14:textId="063976DB" w:rsidR="005A4D42" w:rsidRDefault="00917D1C" w:rsidP="005A4D42">
      <w:pPr>
        <w:spacing w:line="240" w:lineRule="auto"/>
        <w:jc w:val="center"/>
        <w:rPr>
          <w:rFonts w:ascii="Times New Roman" w:hAnsi="Times New Roman" w:cs="Times New Roman"/>
          <w:b/>
          <w:bCs/>
          <w:szCs w:val="22"/>
          <w:lang w:val="id-ID"/>
        </w:rPr>
      </w:pPr>
      <w:r>
        <w:rPr>
          <w:rFonts w:ascii="Times New Roman" w:hAnsi="Times New Roman" w:cs="Times New Roman"/>
          <w:b/>
          <w:bCs/>
          <w:szCs w:val="22"/>
          <w:lang w:val="id-ID"/>
        </w:rPr>
        <w:t xml:space="preserve">Nama Pengarang </w:t>
      </w:r>
    </w:p>
    <w:p w14:paraId="15044848" w14:textId="3D3D3CAB" w:rsidR="00917D1C" w:rsidRDefault="00917D1C" w:rsidP="005A4D42">
      <w:pPr>
        <w:spacing w:line="240" w:lineRule="auto"/>
        <w:jc w:val="center"/>
        <w:rPr>
          <w:rFonts w:ascii="Times New Roman" w:hAnsi="Times New Roman" w:cs="Times New Roman"/>
          <w:b/>
          <w:bCs/>
          <w:szCs w:val="22"/>
          <w:lang w:val="id-ID"/>
        </w:rPr>
      </w:pPr>
      <w:r>
        <w:rPr>
          <w:rFonts w:ascii="Times New Roman" w:hAnsi="Times New Roman" w:cs="Times New Roman"/>
          <w:b/>
          <w:bCs/>
          <w:szCs w:val="22"/>
          <w:lang w:val="id-ID"/>
        </w:rPr>
        <w:t xml:space="preserve">Muhammad Alvin </w:t>
      </w:r>
      <w:proofErr w:type="spellStart"/>
      <w:r>
        <w:rPr>
          <w:rFonts w:ascii="Times New Roman" w:hAnsi="Times New Roman" w:cs="Times New Roman"/>
          <w:b/>
          <w:bCs/>
          <w:szCs w:val="22"/>
          <w:lang w:val="id-ID"/>
        </w:rPr>
        <w:t>Pratama</w:t>
      </w:r>
      <w:r w:rsidR="00FB1394">
        <w:rPr>
          <w:rFonts w:ascii="Times New Roman" w:hAnsi="Times New Roman" w:cs="Times New Roman"/>
          <w:b/>
          <w:bCs/>
          <w:szCs w:val="22"/>
          <w:lang w:val="id-ID"/>
        </w:rPr>
        <w:t>,Ir.NIZIRWAN</w:t>
      </w:r>
      <w:proofErr w:type="spellEnd"/>
      <w:r w:rsidR="00FB1394">
        <w:rPr>
          <w:rFonts w:ascii="Times New Roman" w:hAnsi="Times New Roman" w:cs="Times New Roman"/>
          <w:b/>
          <w:bCs/>
          <w:szCs w:val="22"/>
          <w:lang w:val="id-ID"/>
        </w:rPr>
        <w:t xml:space="preserve"> </w:t>
      </w:r>
      <w:proofErr w:type="spellStart"/>
      <w:r w:rsidR="00FB1394">
        <w:rPr>
          <w:rFonts w:ascii="Times New Roman" w:hAnsi="Times New Roman" w:cs="Times New Roman"/>
          <w:b/>
          <w:bCs/>
          <w:szCs w:val="22"/>
          <w:lang w:val="id-ID"/>
        </w:rPr>
        <w:t>AN</w:t>
      </w:r>
      <w:r w:rsidR="002319A2">
        <w:rPr>
          <w:rFonts w:ascii="Times New Roman" w:hAnsi="Times New Roman" w:cs="Times New Roman"/>
          <w:b/>
          <w:bCs/>
          <w:szCs w:val="22"/>
          <w:lang w:val="id-ID"/>
        </w:rPr>
        <w:t>WAR,MT,IPM,ASEAN.Eng</w:t>
      </w:r>
      <w:r w:rsidR="007E757B">
        <w:rPr>
          <w:rFonts w:ascii="Times New Roman" w:hAnsi="Times New Roman" w:cs="Times New Roman"/>
          <w:b/>
          <w:bCs/>
          <w:szCs w:val="22"/>
          <w:lang w:val="id-ID"/>
        </w:rPr>
        <w:t>.,APEC</w:t>
      </w:r>
      <w:proofErr w:type="spellEnd"/>
      <w:r w:rsidR="007E757B">
        <w:rPr>
          <w:rFonts w:ascii="Times New Roman" w:hAnsi="Times New Roman" w:cs="Times New Roman"/>
          <w:b/>
          <w:bCs/>
          <w:szCs w:val="22"/>
          <w:lang w:val="id-ID"/>
        </w:rPr>
        <w:t xml:space="preserve"> Eng</w:t>
      </w:r>
    </w:p>
    <w:p w14:paraId="3BD267EE" w14:textId="26F90837" w:rsidR="007E757B" w:rsidRDefault="00376225" w:rsidP="005A4D42">
      <w:pPr>
        <w:spacing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 xml:space="preserve">Fakultas Ilmu Komputer ,Program Studi Teknik Informatika </w:t>
      </w:r>
    </w:p>
    <w:p w14:paraId="7EC8F74E" w14:textId="18D8409E" w:rsidR="00376225" w:rsidRDefault="00376225" w:rsidP="005A4D42">
      <w:pPr>
        <w:spacing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Universitas Esa Unggul</w:t>
      </w:r>
    </w:p>
    <w:p w14:paraId="2F68480B" w14:textId="53D40D97" w:rsidR="00564031" w:rsidRDefault="00564031" w:rsidP="005A4D42">
      <w:pPr>
        <w:spacing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 xml:space="preserve">Email: </w:t>
      </w:r>
      <w:hyperlink r:id="rId6" w:history="1">
        <w:r w:rsidR="00CD4947" w:rsidRPr="00336B79">
          <w:rPr>
            <w:rStyle w:val="Hyperlink"/>
            <w:rFonts w:ascii="Times New Roman" w:hAnsi="Times New Roman" w:cs="Times New Roman"/>
            <w:sz w:val="20"/>
            <w:szCs w:val="20"/>
            <w:lang w:val="id-ID"/>
          </w:rPr>
          <w:t>pratama.alvin.muhammad@stundent.esaunggul.ac.id</w:t>
        </w:r>
      </w:hyperlink>
      <w:r w:rsidR="00AB7C28">
        <w:rPr>
          <w:rFonts w:ascii="Times New Roman" w:hAnsi="Times New Roman" w:cs="Times New Roman"/>
          <w:sz w:val="20"/>
          <w:szCs w:val="20"/>
          <w:lang w:val="id-ID"/>
        </w:rPr>
        <w:t xml:space="preserve">, </w:t>
      </w:r>
      <w:hyperlink r:id="rId7" w:history="1">
        <w:r w:rsidR="00486FC0" w:rsidRPr="00336B79">
          <w:rPr>
            <w:rStyle w:val="Hyperlink"/>
            <w:rFonts w:ascii="Times New Roman" w:hAnsi="Times New Roman" w:cs="Times New Roman"/>
            <w:sz w:val="20"/>
            <w:szCs w:val="20"/>
            <w:lang w:val="id-ID"/>
          </w:rPr>
          <w:t>nizirwan.anwar@esaunggul.ac.id</w:t>
        </w:r>
      </w:hyperlink>
    </w:p>
    <w:p w14:paraId="27967DAA" w14:textId="77777777" w:rsidR="00486FC0" w:rsidRDefault="00486FC0" w:rsidP="005A4D42">
      <w:pPr>
        <w:spacing w:line="240" w:lineRule="auto"/>
        <w:jc w:val="center"/>
        <w:rPr>
          <w:rFonts w:ascii="Times New Roman" w:hAnsi="Times New Roman" w:cs="Times New Roman"/>
          <w:sz w:val="20"/>
          <w:szCs w:val="20"/>
          <w:lang w:val="id-ID"/>
        </w:rPr>
      </w:pPr>
    </w:p>
    <w:p w14:paraId="317EAA5E" w14:textId="78B34819" w:rsidR="00486FC0" w:rsidRPr="00486FC0" w:rsidRDefault="00486FC0" w:rsidP="00486FC0">
      <w:pPr>
        <w:spacing w:line="240" w:lineRule="auto"/>
        <w:jc w:val="center"/>
        <w:rPr>
          <w:rFonts w:ascii="Times New Roman" w:hAnsi="Times New Roman" w:cs="Times New Roman"/>
          <w:b/>
          <w:bCs/>
          <w:sz w:val="20"/>
          <w:szCs w:val="20"/>
          <w:lang w:val="id-ID"/>
        </w:rPr>
      </w:pPr>
      <w:r w:rsidRPr="00486FC0">
        <w:rPr>
          <w:rFonts w:ascii="Times New Roman" w:hAnsi="Times New Roman" w:cs="Times New Roman"/>
          <w:b/>
          <w:bCs/>
          <w:sz w:val="20"/>
          <w:szCs w:val="20"/>
          <w:lang w:val="id-ID"/>
        </w:rPr>
        <w:t>Abstrak</w:t>
      </w:r>
    </w:p>
    <w:p w14:paraId="5E63C20A" w14:textId="77777777" w:rsidR="00486FC0" w:rsidRPr="00486FC0" w:rsidRDefault="00486FC0" w:rsidP="00486FC0">
      <w:pPr>
        <w:jc w:val="both"/>
        <w:rPr>
          <w:rFonts w:ascii="Times New Roman" w:hAnsi="Times New Roman" w:cs="Times New Roman"/>
          <w:sz w:val="24"/>
          <w:szCs w:val="24"/>
          <w:lang w:val="id-ID"/>
        </w:rPr>
      </w:pPr>
      <w:r w:rsidRPr="00486FC0">
        <w:rPr>
          <w:rFonts w:ascii="Times New Roman" w:hAnsi="Times New Roman" w:cs="Times New Roman"/>
          <w:sz w:val="24"/>
          <w:szCs w:val="24"/>
          <w:lang w:val="id-ID"/>
        </w:rPr>
        <w:t xml:space="preserve">Penelitian ini bertujuan untuk menganalisis dan memprediksi tingkat </w:t>
      </w:r>
      <w:proofErr w:type="spellStart"/>
      <w:r w:rsidRPr="00486FC0">
        <w:rPr>
          <w:rFonts w:ascii="Times New Roman" w:hAnsi="Times New Roman" w:cs="Times New Roman"/>
          <w:sz w:val="24"/>
          <w:szCs w:val="24"/>
          <w:lang w:val="id-ID"/>
        </w:rPr>
        <w:t>keparahan</w:t>
      </w:r>
      <w:proofErr w:type="spellEnd"/>
      <w:r w:rsidRPr="00486FC0">
        <w:rPr>
          <w:rFonts w:ascii="Times New Roman" w:hAnsi="Times New Roman" w:cs="Times New Roman"/>
          <w:sz w:val="24"/>
          <w:szCs w:val="24"/>
          <w:lang w:val="id-ID"/>
        </w:rPr>
        <w:t xml:space="preserve"> cedera (</w:t>
      </w:r>
      <w:proofErr w:type="spellStart"/>
      <w:r w:rsidRPr="00486FC0">
        <w:rPr>
          <w:rFonts w:ascii="Times New Roman" w:hAnsi="Times New Roman" w:cs="Times New Roman"/>
          <w:sz w:val="24"/>
          <w:szCs w:val="24"/>
          <w:lang w:val="id-ID"/>
        </w:rPr>
        <w:t>injury</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severity</w:t>
      </w:r>
      <w:proofErr w:type="spellEnd"/>
      <w:r w:rsidRPr="00486FC0">
        <w:rPr>
          <w:rFonts w:ascii="Times New Roman" w:hAnsi="Times New Roman" w:cs="Times New Roman"/>
          <w:sz w:val="24"/>
          <w:szCs w:val="24"/>
          <w:lang w:val="id-ID"/>
        </w:rPr>
        <w:t xml:space="preserve">) menggunakan pendekatan berbasis kecerdasan buatan dengan memanfaatkan model </w:t>
      </w:r>
      <w:proofErr w:type="spellStart"/>
      <w:r w:rsidRPr="00486FC0">
        <w:rPr>
          <w:rFonts w:ascii="Times New Roman" w:hAnsi="Times New Roman" w:cs="Times New Roman"/>
          <w:sz w:val="24"/>
          <w:szCs w:val="24"/>
          <w:lang w:val="id-ID"/>
        </w:rPr>
        <w:t>hybrid</w:t>
      </w:r>
      <w:proofErr w:type="spellEnd"/>
      <w:r w:rsidRPr="00486FC0">
        <w:rPr>
          <w:rFonts w:ascii="Times New Roman" w:hAnsi="Times New Roman" w:cs="Times New Roman"/>
          <w:sz w:val="24"/>
          <w:szCs w:val="24"/>
          <w:lang w:val="id-ID"/>
        </w:rPr>
        <w:t xml:space="preserve"> antara </w:t>
      </w:r>
      <w:proofErr w:type="spellStart"/>
      <w:r w:rsidRPr="00486FC0">
        <w:rPr>
          <w:rFonts w:ascii="Times New Roman" w:hAnsi="Times New Roman" w:cs="Times New Roman"/>
          <w:sz w:val="24"/>
          <w:szCs w:val="24"/>
          <w:lang w:val="id-ID"/>
        </w:rPr>
        <w:t>Support</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Vector</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Machine</w:t>
      </w:r>
      <w:proofErr w:type="spellEnd"/>
      <w:r w:rsidRPr="00486FC0">
        <w:rPr>
          <w:rFonts w:ascii="Times New Roman" w:hAnsi="Times New Roman" w:cs="Times New Roman"/>
          <w:sz w:val="24"/>
          <w:szCs w:val="24"/>
          <w:lang w:val="id-ID"/>
        </w:rPr>
        <w:t xml:space="preserve"> dan Long </w:t>
      </w:r>
      <w:proofErr w:type="spellStart"/>
      <w:r w:rsidRPr="00486FC0">
        <w:rPr>
          <w:rFonts w:ascii="Times New Roman" w:hAnsi="Times New Roman" w:cs="Times New Roman"/>
          <w:sz w:val="24"/>
          <w:szCs w:val="24"/>
          <w:lang w:val="id-ID"/>
        </w:rPr>
        <w:t>Short</w:t>
      </w:r>
      <w:proofErr w:type="spellEnd"/>
      <w:r w:rsidRPr="00486FC0">
        <w:rPr>
          <w:rFonts w:ascii="Times New Roman" w:hAnsi="Times New Roman" w:cs="Times New Roman"/>
          <w:sz w:val="24"/>
          <w:szCs w:val="24"/>
          <w:lang w:val="id-ID"/>
        </w:rPr>
        <w:t xml:space="preserve">-Term </w:t>
      </w:r>
      <w:proofErr w:type="spellStart"/>
      <w:r w:rsidRPr="00486FC0">
        <w:rPr>
          <w:rFonts w:ascii="Times New Roman" w:hAnsi="Times New Roman" w:cs="Times New Roman"/>
          <w:sz w:val="24"/>
          <w:szCs w:val="24"/>
          <w:lang w:val="id-ID"/>
        </w:rPr>
        <w:t>Memory</w:t>
      </w:r>
      <w:proofErr w:type="spellEnd"/>
      <w:r w:rsidRPr="00486FC0">
        <w:rPr>
          <w:rFonts w:ascii="Times New Roman" w:hAnsi="Times New Roman" w:cs="Times New Roman"/>
          <w:sz w:val="24"/>
          <w:szCs w:val="24"/>
          <w:lang w:val="id-ID"/>
        </w:rPr>
        <w:t xml:space="preserve"> (LSTM). Data yang digunakan mencakup variabel historis cedera, pola temporal, serta faktor risiko yang relevan dalam konteks prediksi jangka pendek (</w:t>
      </w:r>
      <w:proofErr w:type="spellStart"/>
      <w:r w:rsidRPr="00486FC0">
        <w:rPr>
          <w:rFonts w:ascii="Times New Roman" w:hAnsi="Times New Roman" w:cs="Times New Roman"/>
          <w:sz w:val="24"/>
          <w:szCs w:val="24"/>
          <w:lang w:val="id-ID"/>
        </w:rPr>
        <w:t>forecasting</w:t>
      </w:r>
      <w:proofErr w:type="spellEnd"/>
      <w:r w:rsidRPr="00486FC0">
        <w:rPr>
          <w:rFonts w:ascii="Times New Roman" w:hAnsi="Times New Roman" w:cs="Times New Roman"/>
          <w:sz w:val="24"/>
          <w:szCs w:val="24"/>
          <w:lang w:val="id-ID"/>
        </w:rPr>
        <w:t xml:space="preserve">). Metode LSTM digunakan untuk menangkap dependensi temporal dan pola </w:t>
      </w:r>
      <w:proofErr w:type="spellStart"/>
      <w:r w:rsidRPr="00486FC0">
        <w:rPr>
          <w:rFonts w:ascii="Times New Roman" w:hAnsi="Times New Roman" w:cs="Times New Roman"/>
          <w:sz w:val="24"/>
          <w:szCs w:val="24"/>
          <w:lang w:val="id-ID"/>
        </w:rPr>
        <w:t>sekuensial</w:t>
      </w:r>
      <w:proofErr w:type="spellEnd"/>
      <w:r w:rsidRPr="00486FC0">
        <w:rPr>
          <w:rFonts w:ascii="Times New Roman" w:hAnsi="Times New Roman" w:cs="Times New Roman"/>
          <w:sz w:val="24"/>
          <w:szCs w:val="24"/>
          <w:lang w:val="id-ID"/>
        </w:rPr>
        <w:t xml:space="preserve"> dalam data </w:t>
      </w:r>
      <w:proofErr w:type="spellStart"/>
      <w:r w:rsidRPr="00486FC0">
        <w:rPr>
          <w:rFonts w:ascii="Times New Roman" w:hAnsi="Times New Roman" w:cs="Times New Roman"/>
          <w:sz w:val="24"/>
          <w:szCs w:val="24"/>
          <w:lang w:val="id-ID"/>
        </w:rPr>
        <w:t>time</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series</w:t>
      </w:r>
      <w:proofErr w:type="spellEnd"/>
      <w:r w:rsidRPr="00486FC0">
        <w:rPr>
          <w:rFonts w:ascii="Times New Roman" w:hAnsi="Times New Roman" w:cs="Times New Roman"/>
          <w:sz w:val="24"/>
          <w:szCs w:val="24"/>
          <w:lang w:val="id-ID"/>
        </w:rPr>
        <w:t xml:space="preserve">, sementara </w:t>
      </w:r>
      <w:proofErr w:type="spellStart"/>
      <w:r w:rsidRPr="00486FC0">
        <w:rPr>
          <w:rFonts w:ascii="Times New Roman" w:hAnsi="Times New Roman" w:cs="Times New Roman"/>
          <w:sz w:val="24"/>
          <w:szCs w:val="24"/>
          <w:lang w:val="id-ID"/>
        </w:rPr>
        <w:t>Support</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Vector</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Machine</w:t>
      </w:r>
      <w:proofErr w:type="spellEnd"/>
      <w:r w:rsidRPr="00486FC0">
        <w:rPr>
          <w:rFonts w:ascii="Times New Roman" w:hAnsi="Times New Roman" w:cs="Times New Roman"/>
          <w:sz w:val="24"/>
          <w:szCs w:val="24"/>
          <w:lang w:val="id-ID"/>
        </w:rPr>
        <w:t xml:space="preserve"> berperan dalam klasifikasi tingkat </w:t>
      </w:r>
      <w:proofErr w:type="spellStart"/>
      <w:r w:rsidRPr="00486FC0">
        <w:rPr>
          <w:rFonts w:ascii="Times New Roman" w:hAnsi="Times New Roman" w:cs="Times New Roman"/>
          <w:sz w:val="24"/>
          <w:szCs w:val="24"/>
          <w:lang w:val="id-ID"/>
        </w:rPr>
        <w:t>keparahan</w:t>
      </w:r>
      <w:proofErr w:type="spellEnd"/>
      <w:r w:rsidRPr="00486FC0">
        <w:rPr>
          <w:rFonts w:ascii="Times New Roman" w:hAnsi="Times New Roman" w:cs="Times New Roman"/>
          <w:sz w:val="24"/>
          <w:szCs w:val="24"/>
          <w:lang w:val="id-ID"/>
        </w:rPr>
        <w:t xml:space="preserve"> berdasarkan fitur yang telah diekstraksi. Evaluasi model dilakukan menggunakan metrik </w:t>
      </w:r>
      <w:proofErr w:type="spellStart"/>
      <w:r w:rsidRPr="00486FC0">
        <w:rPr>
          <w:rFonts w:ascii="Times New Roman" w:hAnsi="Times New Roman" w:cs="Times New Roman"/>
          <w:sz w:val="24"/>
          <w:szCs w:val="24"/>
          <w:lang w:val="id-ID"/>
        </w:rPr>
        <w:t>Root</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Mean</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Square</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Error</w:t>
      </w:r>
      <w:proofErr w:type="spellEnd"/>
      <w:r w:rsidRPr="00486FC0">
        <w:rPr>
          <w:rFonts w:ascii="Times New Roman" w:hAnsi="Times New Roman" w:cs="Times New Roman"/>
          <w:sz w:val="24"/>
          <w:szCs w:val="24"/>
          <w:lang w:val="id-ID"/>
        </w:rPr>
        <w:t xml:space="preserve"> (RMSE), </w:t>
      </w:r>
      <w:proofErr w:type="spellStart"/>
      <w:r w:rsidRPr="00486FC0">
        <w:rPr>
          <w:rFonts w:ascii="Times New Roman" w:hAnsi="Times New Roman" w:cs="Times New Roman"/>
          <w:sz w:val="24"/>
          <w:szCs w:val="24"/>
          <w:lang w:val="id-ID"/>
        </w:rPr>
        <w:t>Mean</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Squared</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Error</w:t>
      </w:r>
      <w:proofErr w:type="spellEnd"/>
      <w:r w:rsidRPr="00486FC0">
        <w:rPr>
          <w:rFonts w:ascii="Times New Roman" w:hAnsi="Times New Roman" w:cs="Times New Roman"/>
          <w:sz w:val="24"/>
          <w:szCs w:val="24"/>
          <w:lang w:val="id-ID"/>
        </w:rPr>
        <w:t xml:space="preserve"> (MSE), dan </w:t>
      </w:r>
      <w:proofErr w:type="spellStart"/>
      <w:r w:rsidRPr="00486FC0">
        <w:rPr>
          <w:rFonts w:ascii="Times New Roman" w:hAnsi="Times New Roman" w:cs="Times New Roman"/>
          <w:sz w:val="24"/>
          <w:szCs w:val="24"/>
          <w:lang w:val="id-ID"/>
        </w:rPr>
        <w:t>Mean</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Absolute</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Error</w:t>
      </w:r>
      <w:proofErr w:type="spellEnd"/>
      <w:r w:rsidRPr="00486FC0">
        <w:rPr>
          <w:rFonts w:ascii="Times New Roman" w:hAnsi="Times New Roman" w:cs="Times New Roman"/>
          <w:sz w:val="24"/>
          <w:szCs w:val="24"/>
          <w:lang w:val="id-ID"/>
        </w:rPr>
        <w:t xml:space="preserve"> (MAE) untuk mengukur tingkat akurasi prediksi. Selain itu, teknik </w:t>
      </w:r>
      <w:proofErr w:type="spellStart"/>
      <w:r w:rsidRPr="00486FC0">
        <w:rPr>
          <w:rFonts w:ascii="Times New Roman" w:hAnsi="Times New Roman" w:cs="Times New Roman"/>
          <w:sz w:val="24"/>
          <w:szCs w:val="24"/>
          <w:lang w:val="id-ID"/>
        </w:rPr>
        <w:t>cross</w:t>
      </w:r>
      <w:proofErr w:type="spellEnd"/>
      <w:r w:rsidRPr="00486FC0">
        <w:rPr>
          <w:rFonts w:ascii="Times New Roman" w:hAnsi="Times New Roman" w:cs="Times New Roman"/>
          <w:sz w:val="24"/>
          <w:szCs w:val="24"/>
          <w:lang w:val="id-ID"/>
        </w:rPr>
        <w:t xml:space="preserve"> </w:t>
      </w:r>
      <w:proofErr w:type="spellStart"/>
      <w:r w:rsidRPr="00486FC0">
        <w:rPr>
          <w:rFonts w:ascii="Times New Roman" w:hAnsi="Times New Roman" w:cs="Times New Roman"/>
          <w:sz w:val="24"/>
          <w:szCs w:val="24"/>
          <w:lang w:val="id-ID"/>
        </w:rPr>
        <w:t>validation</w:t>
      </w:r>
      <w:proofErr w:type="spellEnd"/>
      <w:r w:rsidRPr="00486FC0">
        <w:rPr>
          <w:rFonts w:ascii="Times New Roman" w:hAnsi="Times New Roman" w:cs="Times New Roman"/>
          <w:sz w:val="24"/>
          <w:szCs w:val="24"/>
          <w:lang w:val="id-ID"/>
        </w:rPr>
        <w:t xml:space="preserve"> diterapkan guna memastikan generalisasi model terhadap data yang tidak terlihat. Hasil penelitian menunjukkan bahwa kombinasi metode ini mampu meningkatkan akurasi prediksi secara signifikan dibandingkan pendekatan tunggal, dengan nilai </w:t>
      </w:r>
      <w:proofErr w:type="spellStart"/>
      <w:r w:rsidRPr="00486FC0">
        <w:rPr>
          <w:rFonts w:ascii="Times New Roman" w:hAnsi="Times New Roman" w:cs="Times New Roman"/>
          <w:sz w:val="24"/>
          <w:szCs w:val="24"/>
          <w:lang w:val="id-ID"/>
        </w:rPr>
        <w:t>error</w:t>
      </w:r>
      <w:proofErr w:type="spellEnd"/>
      <w:r w:rsidRPr="00486FC0">
        <w:rPr>
          <w:rFonts w:ascii="Times New Roman" w:hAnsi="Times New Roman" w:cs="Times New Roman"/>
          <w:sz w:val="24"/>
          <w:szCs w:val="24"/>
          <w:lang w:val="id-ID"/>
        </w:rPr>
        <w:t xml:space="preserve"> yang lebih rendah dan stabilitas model yang lebih baik. Temuan ini menunjukkan bahwa integrasi pembelajaran berbasis memori jangka pendek dan metode klasifikasi margin-</w:t>
      </w:r>
      <w:proofErr w:type="spellStart"/>
      <w:r w:rsidRPr="00486FC0">
        <w:rPr>
          <w:rFonts w:ascii="Times New Roman" w:hAnsi="Times New Roman" w:cs="Times New Roman"/>
          <w:sz w:val="24"/>
          <w:szCs w:val="24"/>
          <w:lang w:val="id-ID"/>
        </w:rPr>
        <w:t>based</w:t>
      </w:r>
      <w:proofErr w:type="spellEnd"/>
      <w:r w:rsidRPr="00486FC0">
        <w:rPr>
          <w:rFonts w:ascii="Times New Roman" w:hAnsi="Times New Roman" w:cs="Times New Roman"/>
          <w:sz w:val="24"/>
          <w:szCs w:val="24"/>
          <w:lang w:val="id-ID"/>
        </w:rPr>
        <w:t xml:space="preserve"> efektif dalam mendukung sistem prediksi </w:t>
      </w:r>
      <w:proofErr w:type="spellStart"/>
      <w:r w:rsidRPr="00486FC0">
        <w:rPr>
          <w:rFonts w:ascii="Times New Roman" w:hAnsi="Times New Roman" w:cs="Times New Roman"/>
          <w:sz w:val="24"/>
          <w:szCs w:val="24"/>
          <w:lang w:val="id-ID"/>
        </w:rPr>
        <w:t>keparahan</w:t>
      </w:r>
      <w:proofErr w:type="spellEnd"/>
      <w:r w:rsidRPr="00486FC0">
        <w:rPr>
          <w:rFonts w:ascii="Times New Roman" w:hAnsi="Times New Roman" w:cs="Times New Roman"/>
          <w:sz w:val="24"/>
          <w:szCs w:val="24"/>
          <w:lang w:val="id-ID"/>
        </w:rPr>
        <w:t xml:space="preserve"> cedera, khususnya dalam skenario yang membutuhkan respons cepat dan akurat.</w:t>
      </w:r>
    </w:p>
    <w:p w14:paraId="3E87D78A" w14:textId="230CB79A" w:rsidR="00183994" w:rsidRPr="005A4D42" w:rsidRDefault="00183994" w:rsidP="005A4D42">
      <w:pPr>
        <w:spacing w:line="240" w:lineRule="auto"/>
        <w:jc w:val="center"/>
        <w:rPr>
          <w:rFonts w:ascii="Times New Roman" w:hAnsi="Times New Roman" w:cs="Times New Roman"/>
          <w:sz w:val="32"/>
          <w:szCs w:val="32"/>
          <w:lang w:val="id-ID"/>
        </w:rPr>
      </w:pPr>
    </w:p>
    <w:p w14:paraId="16E29AE8" w14:textId="3F7874FD" w:rsidR="00183994" w:rsidRPr="00CC4DAF" w:rsidRDefault="00183994" w:rsidP="007D37B0">
      <w:pPr>
        <w:spacing w:line="240" w:lineRule="auto"/>
        <w:rPr>
          <w:rFonts w:ascii="Times New Roman" w:hAnsi="Times New Roman" w:cs="Times New Roman"/>
          <w:sz w:val="20"/>
          <w:szCs w:val="20"/>
          <w:lang w:val="id-ID"/>
        </w:rPr>
      </w:pPr>
    </w:p>
    <w:p w14:paraId="0E5D75AD" w14:textId="77777777" w:rsidR="00183994" w:rsidRPr="00CC4DAF" w:rsidRDefault="00183994" w:rsidP="00922EB0">
      <w:pPr>
        <w:spacing w:line="240" w:lineRule="auto"/>
        <w:jc w:val="center"/>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Abstrak</w:t>
      </w:r>
    </w:p>
    <w:p w14:paraId="67EBACA0" w14:textId="44E57B74" w:rsidR="00183994" w:rsidRPr="00CC4DAF" w:rsidRDefault="00183994" w:rsidP="007D37B0">
      <w:pPr>
        <w:spacing w:line="240" w:lineRule="auto"/>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akibat kecelakaan lalu lintas merupakan indikator kritis dalam sistem keselamatan dan respons darurat.</w:t>
      </w:r>
      <w:r w:rsidR="001B1CC1" w:rsidRPr="00CC4DAF">
        <w:rPr>
          <w:rFonts w:ascii="Times New Roman" w:hAnsi="Times New Roman" w:cs="Times New Roman"/>
          <w:sz w:val="20"/>
          <w:szCs w:val="20"/>
          <w:lang w:val="id-ID"/>
        </w:rPr>
        <w:t xml:space="preserve"> </w:t>
      </w:r>
      <w:r w:rsidR="002C1982" w:rsidRPr="00CC4DAF">
        <w:rPr>
          <w:rFonts w:ascii="Times New Roman" w:hAnsi="Times New Roman" w:cs="Times New Roman"/>
          <w:sz w:val="20"/>
          <w:szCs w:val="20"/>
          <w:lang w:val="id-ID"/>
        </w:rPr>
        <w:fldChar w:fldCharType="begin" w:fldLock="1"/>
      </w:r>
      <w:r w:rsidR="00BC050A" w:rsidRPr="00CC4DAF">
        <w:rPr>
          <w:rFonts w:ascii="Times New Roman" w:hAnsi="Times New Roman" w:cs="Times New Roman"/>
          <w:sz w:val="20"/>
          <w:szCs w:val="20"/>
          <w:lang w:val="id-ID"/>
        </w:rPr>
        <w:instrText>ADDIN CSL_CITATION {"citationItems":[{"id":"ITEM-1","itemData":{"DOI":"10.1186/cc12232","author":[{"dropping-particle":"","family":"Oda","given":"H","non-dropping-particle":"","parse-names":false,"suffix":""},{"dropping-particle":"","family":"Sasaki","given":"R","non-dropping-particle":"","parse-names":false,"suffix":""},{"dropping-particle":"","family":"Hagiwara","given":"A","non-dropping-particle":"","parse-names":false,"suffix":""},{"dropping-particle":"","family":"Kimura","given":"A","non-dropping-particle":"","parse-names":false,"suffix":""}],"container-title":"Critical Care","id":"ITEM-1","issue":"Suppl 2","issued":{"date-parts":[["2013","4","26"]]},"page":"p294","title":"Prediction score of indications for whole body computed tomography in blunt trauma patients","type":"article-journal","volume":"17"},"uris":["http://www.mendeley.com/documents/?uuid=7e189db3-1f14-4cec-af47-24fc613efa95"]}],"mendeley":{"formattedCitation":"(Oda &lt;i&gt;et al.&lt;/i&gt;, 2013)","plainTextFormattedCitation":"(Oda et al., 2013)","previouslyFormattedCitation":"(Oda &lt;i&gt;et al.&lt;/i&gt;, 2013)"},"properties":{"noteIndex":0},"schema":"https://github.com/citation-style-language/schema/raw/master/csl-citation.json"}</w:instrText>
      </w:r>
      <w:r w:rsidR="002C1982" w:rsidRPr="00CC4DAF">
        <w:rPr>
          <w:rFonts w:ascii="Times New Roman" w:hAnsi="Times New Roman" w:cs="Times New Roman"/>
          <w:sz w:val="20"/>
          <w:szCs w:val="20"/>
          <w:lang w:val="id-ID"/>
        </w:rPr>
        <w:fldChar w:fldCharType="separate"/>
      </w:r>
      <w:r w:rsidR="00BC050A" w:rsidRPr="00CC4DAF">
        <w:rPr>
          <w:rFonts w:ascii="Times New Roman" w:hAnsi="Times New Roman" w:cs="Times New Roman"/>
          <w:noProof/>
          <w:sz w:val="20"/>
          <w:szCs w:val="20"/>
          <w:lang w:val="id-ID"/>
        </w:rPr>
        <w:t xml:space="preserve">(Oda </w:t>
      </w:r>
      <w:r w:rsidR="00BC050A" w:rsidRPr="00CC4DAF">
        <w:rPr>
          <w:rFonts w:ascii="Times New Roman" w:hAnsi="Times New Roman" w:cs="Times New Roman"/>
          <w:i/>
          <w:noProof/>
          <w:sz w:val="20"/>
          <w:szCs w:val="20"/>
          <w:lang w:val="id-ID"/>
        </w:rPr>
        <w:t>et al.</w:t>
      </w:r>
      <w:r w:rsidR="00BC050A" w:rsidRPr="00CC4DAF">
        <w:rPr>
          <w:rFonts w:ascii="Times New Roman" w:hAnsi="Times New Roman" w:cs="Times New Roman"/>
          <w:noProof/>
          <w:sz w:val="20"/>
          <w:szCs w:val="20"/>
          <w:lang w:val="id-ID"/>
        </w:rPr>
        <w:t>, 2013)</w:t>
      </w:r>
      <w:r w:rsidR="002C1982" w:rsidRPr="00CC4DAF">
        <w:rPr>
          <w:rFonts w:ascii="Times New Roman" w:hAnsi="Times New Roman" w:cs="Times New Roman"/>
          <w:sz w:val="20"/>
          <w:szCs w:val="20"/>
          <w:lang w:val="id-ID"/>
        </w:rPr>
        <w:fldChar w:fldCharType="end"/>
      </w:r>
      <w:r w:rsidR="00BC050A" w:rsidRPr="00CC4DAF">
        <w:rPr>
          <w:rFonts w:ascii="Times New Roman" w:hAnsi="Times New Roman" w:cs="Times New Roman"/>
          <w:sz w:val="20"/>
          <w:szCs w:val="20"/>
          <w:lang w:val="id-ID"/>
        </w:rPr>
        <w:t xml:space="preserve"> </w:t>
      </w:r>
      <w:r w:rsidR="001D0A71" w:rsidRPr="00CC4DAF">
        <w:rPr>
          <w:rFonts w:ascii="Times New Roman" w:hAnsi="Times New Roman" w:cs="Times New Roman"/>
          <w:sz w:val="20"/>
          <w:szCs w:val="20"/>
          <w:lang w:val="id-ID"/>
        </w:rPr>
        <w:t>(</w:t>
      </w:r>
      <w:proofErr w:type="spellStart"/>
      <w:r w:rsidR="001D0A71" w:rsidRPr="00CC4DAF">
        <w:rPr>
          <w:rFonts w:ascii="Times New Roman" w:hAnsi="Times New Roman" w:cs="Times New Roman"/>
          <w:sz w:val="20"/>
          <w:szCs w:val="20"/>
          <w:lang w:val="id-ID"/>
        </w:rPr>
        <w:t>Whole-Body</w:t>
      </w:r>
      <w:proofErr w:type="spellEnd"/>
      <w:r w:rsidR="001D0A71" w:rsidRPr="00CC4DAF">
        <w:rPr>
          <w:rFonts w:ascii="Times New Roman" w:hAnsi="Times New Roman" w:cs="Times New Roman"/>
          <w:sz w:val="20"/>
          <w:szCs w:val="20"/>
          <w:lang w:val="id-ID"/>
        </w:rPr>
        <w:t xml:space="preserve"> CT/WBCT) sering digunakan dalam situasi darurat untuk mendiagnosis pasien </w:t>
      </w:r>
      <w:proofErr w:type="spellStart"/>
      <w:r w:rsidR="001D0A71" w:rsidRPr="00CC4DAF">
        <w:rPr>
          <w:rFonts w:ascii="Times New Roman" w:hAnsi="Times New Roman" w:cs="Times New Roman"/>
          <w:sz w:val="20"/>
          <w:szCs w:val="20"/>
          <w:lang w:val="id-ID"/>
        </w:rPr>
        <w:t>politrauma</w:t>
      </w:r>
      <w:proofErr w:type="spellEnd"/>
      <w:r w:rsidR="001D0A71" w:rsidRPr="00CC4DAF">
        <w:rPr>
          <w:rFonts w:ascii="Times New Roman" w:hAnsi="Times New Roman" w:cs="Times New Roman"/>
          <w:sz w:val="20"/>
          <w:szCs w:val="20"/>
          <w:lang w:val="id-ID"/>
        </w:rPr>
        <w:t xml:space="preserve"> </w:t>
      </w:r>
      <w:proofErr w:type="spellStart"/>
      <w:r w:rsidR="001D0A71" w:rsidRPr="00CC4DAF">
        <w:rPr>
          <w:rFonts w:ascii="Times New Roman" w:hAnsi="Times New Roman" w:cs="Times New Roman"/>
          <w:sz w:val="20"/>
          <w:szCs w:val="20"/>
          <w:lang w:val="id-ID"/>
        </w:rPr>
        <w:t>pediatrik</w:t>
      </w:r>
      <w:proofErr w:type="spellEnd"/>
      <w:r w:rsidR="001D0A71" w:rsidRPr="00CC4DAF">
        <w:rPr>
          <w:rFonts w:ascii="Times New Roman" w:hAnsi="Times New Roman" w:cs="Times New Roman"/>
          <w:sz w:val="20"/>
          <w:szCs w:val="20"/>
          <w:lang w:val="id-ID"/>
        </w:rPr>
        <w:t xml:space="preserve"> secara cepat</w:t>
      </w:r>
      <w:r w:rsidR="00352FC3" w:rsidRPr="00CC4DAF">
        <w:rPr>
          <w:rFonts w:ascii="Times New Roman" w:hAnsi="Times New Roman" w:cs="Times New Roman"/>
          <w:sz w:val="20"/>
          <w:szCs w:val="20"/>
          <w:lang w:val="id-ID"/>
        </w:rPr>
        <w:t>.</w:t>
      </w:r>
      <w:r w:rsidRPr="00CC4DAF">
        <w:rPr>
          <w:rFonts w:ascii="Times New Roman" w:hAnsi="Times New Roman" w:cs="Times New Roman"/>
          <w:sz w:val="20"/>
          <w:szCs w:val="20"/>
          <w:lang w:val="id-ID"/>
        </w:rPr>
        <w:t xml:space="preserve"> Prediksi yang akurat terhadap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dapat mempercepat penanganan medis dan mengurangi angka fatalitas.</w:t>
      </w:r>
      <w:r w:rsidR="0051428B" w:rsidRPr="00CC4DAF">
        <w:rPr>
          <w:rFonts w:ascii="Times New Roman" w:hAnsi="Times New Roman" w:cs="Times New Roman"/>
          <w:sz w:val="20"/>
          <w:szCs w:val="20"/>
          <w:lang w:val="id-ID"/>
        </w:rPr>
        <w:fldChar w:fldCharType="begin" w:fldLock="1"/>
      </w:r>
      <w:r w:rsidR="002420F5" w:rsidRPr="00CC4DAF">
        <w:rPr>
          <w:rFonts w:ascii="Times New Roman" w:hAnsi="Times New Roman" w:cs="Times New Roman"/>
          <w:sz w:val="20"/>
          <w:szCs w:val="20"/>
          <w:lang w:val="id-ID"/>
        </w:rPr>
        <w:instrText>ADDIN CSL_CITATION {"citationItems":[{"id":"ITEM-1","itemData":{"DOI":"10.1038/s41598-025-19288-w","abstract":"Proposed research presents a data-driven framework for forecasting municipal solid waste (MSW) generation and emission dynamics in Erode City, India, by employing supervised machine learning algorithms. Leveraging a five-year dataset (2019–2024) comprising socio-economic variables, zonal waste typologies, and historical waste volumes, the model integrates Support Vector Machine (SVM), Random Forest (RF), and Naive Bayes (NB) classifiers. Feature selection and proximity ranking techniques were applied to identify high-impact variables, with plastic and organic waste emerging as dominant predictors. Data pre-processing included normalization, missing value imputation, and spatial zoning analysis. The model was validated through cross-validation with an 80:20 training-to-testing ratio. Among the tested models, SVM exhibited Superior performance, achieving a prediction accuracy of 96%, lowest mean squared error (MSE = 4860), and minimal computational latency (0.67 seconds), indicating suitability for real-time deployment. The integration of proximity matrix analysis and zonal feature clustering enhanced interpretability and robustness. The proposed framework demonstrates significant potential for scalable waste forecasting applications, enabling emission quantification and strategic decision-making. Future work includes the incorporation of real-time sensor data, temporal decomposition, and hybrid deep learning architectures to optimize waste handling and carbon mitigation strategies.","author":[{"dropping-particle":"","family":"Priyanka","given":"E B","non-dropping-particle":"","parse-names":false,"suffix":""},{"dropping-particle":"","family":"Vijayshanthy","given":"S","non-dropping-particle":"","parse-names":false,"suffix":""},{"dropping-particle":"","family":"Thangavel","given":"S","non-dropping-particle":"","parse-names":false,"suffix":""},{"dropping-particle":"","family":"Anand","given":"R","non-dropping-particle":"","parse-names":false,"suffix":""},{"dropping-particle":"","family":"Bhavana","given":"G B","non-dropping-particle":"","parse-names":false,"suffix":""},{"dropping-particle":"","family":"Khan","given":"Baseem","non-dropping-particle":"","parse-names":false,"suffix":""},{"dropping-particle":"","family":"Jeyanthi","given":"K","non-dropping-particle":"","parse-names":false,"suffix":""},{"dropping-particle":"","family":"Ambikapathy","given":"A","non-dropping-particle":"","parse-names":false,"suffix":""}],"container-title":"Scientific Reports","id":"ITEM-1","issue":"1","issued":{"date-parts":[["2025","4","26"]]},"page":"37021","title":"Prediction of waste generation forecast and emission potential on the Erode City solid waste dump yards based on machine learning approach","type":"article-journal","volume":"15"},"uris":["http://www.mendeley.com/documents/?uuid=5a1c2c4b-08e8-46c3-b629-3a8b15b201c5"]}],"mendeley":{"formattedCitation":"(Priyanka &lt;i&gt;et al.&lt;/i&gt;, 2025)","plainTextFormattedCitation":"(Priyanka et al., 2025)","previouslyFormattedCitation":"(Priyanka &lt;i&gt;et al.&lt;/i&gt;, 2025)"},"properties":{"noteIndex":0},"schema":"https://github.com/citation-style-language/schema/raw/master/csl-citation.json"}</w:instrText>
      </w:r>
      <w:r w:rsidR="0051428B" w:rsidRPr="00CC4DAF">
        <w:rPr>
          <w:rFonts w:ascii="Times New Roman" w:hAnsi="Times New Roman" w:cs="Times New Roman"/>
          <w:sz w:val="20"/>
          <w:szCs w:val="20"/>
          <w:lang w:val="id-ID"/>
        </w:rPr>
        <w:fldChar w:fldCharType="separate"/>
      </w:r>
      <w:r w:rsidR="0051428B" w:rsidRPr="00CC4DAF">
        <w:rPr>
          <w:rFonts w:ascii="Times New Roman" w:hAnsi="Times New Roman" w:cs="Times New Roman"/>
          <w:noProof/>
          <w:sz w:val="20"/>
          <w:szCs w:val="20"/>
          <w:lang w:val="id-ID"/>
        </w:rPr>
        <w:t xml:space="preserve">(Priyanka </w:t>
      </w:r>
      <w:r w:rsidR="0051428B" w:rsidRPr="00CC4DAF">
        <w:rPr>
          <w:rFonts w:ascii="Times New Roman" w:hAnsi="Times New Roman" w:cs="Times New Roman"/>
          <w:i/>
          <w:noProof/>
          <w:sz w:val="20"/>
          <w:szCs w:val="20"/>
          <w:lang w:val="id-ID"/>
        </w:rPr>
        <w:t>et al.</w:t>
      </w:r>
      <w:r w:rsidR="0051428B" w:rsidRPr="00CC4DAF">
        <w:rPr>
          <w:rFonts w:ascii="Times New Roman" w:hAnsi="Times New Roman" w:cs="Times New Roman"/>
          <w:noProof/>
          <w:sz w:val="20"/>
          <w:szCs w:val="20"/>
          <w:lang w:val="id-ID"/>
        </w:rPr>
        <w:t>, 2025)</w:t>
      </w:r>
      <w:r w:rsidR="0051428B" w:rsidRPr="00CC4DAF">
        <w:rPr>
          <w:rFonts w:ascii="Times New Roman" w:hAnsi="Times New Roman" w:cs="Times New Roman"/>
          <w:sz w:val="20"/>
          <w:szCs w:val="20"/>
          <w:lang w:val="id-ID"/>
        </w:rPr>
        <w:fldChar w:fldCharType="end"/>
      </w:r>
      <w:r w:rsidR="004252E8" w:rsidRPr="00CC4DAF">
        <w:rPr>
          <w:rFonts w:ascii="Times New Roman" w:hAnsi="Times New Roman" w:cs="Times New Roman"/>
          <w:color w:val="000000"/>
          <w:sz w:val="20"/>
          <w:szCs w:val="20"/>
          <w:shd w:val="clear" w:color="auto" w:fill="FFFFFF"/>
          <w:lang w:val="fi-FI"/>
        </w:rPr>
        <w:t xml:space="preserve"> </w:t>
      </w:r>
      <w:proofErr w:type="spellStart"/>
      <w:r w:rsidR="004252E8" w:rsidRPr="00CC4DAF">
        <w:rPr>
          <w:rFonts w:ascii="Times New Roman" w:hAnsi="Times New Roman" w:cs="Times New Roman"/>
          <w:sz w:val="20"/>
          <w:szCs w:val="20"/>
          <w:lang w:val="fi-FI"/>
        </w:rPr>
        <w:t>Model</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divalidasi</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melalui</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validasi</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silang</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dengan</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rasio</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pelatihan-pengujian</w:t>
      </w:r>
      <w:proofErr w:type="spellEnd"/>
      <w:r w:rsidR="004252E8" w:rsidRPr="00CC4DAF">
        <w:rPr>
          <w:rFonts w:ascii="Times New Roman" w:hAnsi="Times New Roman" w:cs="Times New Roman"/>
          <w:sz w:val="20"/>
          <w:szCs w:val="20"/>
          <w:lang w:val="fi-FI"/>
        </w:rPr>
        <w:t xml:space="preserve"> 80:20. Di </w:t>
      </w:r>
      <w:proofErr w:type="spellStart"/>
      <w:r w:rsidR="004252E8" w:rsidRPr="00CC4DAF">
        <w:rPr>
          <w:rFonts w:ascii="Times New Roman" w:hAnsi="Times New Roman" w:cs="Times New Roman"/>
          <w:sz w:val="20"/>
          <w:szCs w:val="20"/>
          <w:lang w:val="fi-FI"/>
        </w:rPr>
        <w:t>antara</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model</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yang</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diuji</w:t>
      </w:r>
      <w:proofErr w:type="spellEnd"/>
      <w:r w:rsidR="004252E8" w:rsidRPr="00CC4DAF">
        <w:rPr>
          <w:rFonts w:ascii="Times New Roman" w:hAnsi="Times New Roman" w:cs="Times New Roman"/>
          <w:sz w:val="20"/>
          <w:szCs w:val="20"/>
          <w:lang w:val="fi-FI"/>
        </w:rPr>
        <w:t xml:space="preserve">, SVM </w:t>
      </w:r>
      <w:proofErr w:type="spellStart"/>
      <w:r w:rsidR="004252E8" w:rsidRPr="00CC4DAF">
        <w:rPr>
          <w:rFonts w:ascii="Times New Roman" w:hAnsi="Times New Roman" w:cs="Times New Roman"/>
          <w:sz w:val="20"/>
          <w:szCs w:val="20"/>
          <w:lang w:val="fi-FI"/>
        </w:rPr>
        <w:t>menunjukkan</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kinerja</w:t>
      </w:r>
      <w:proofErr w:type="spellEnd"/>
      <w:r w:rsidR="004252E8" w:rsidRPr="00CC4DAF">
        <w:rPr>
          <w:rFonts w:ascii="Times New Roman" w:hAnsi="Times New Roman" w:cs="Times New Roman"/>
          <w:sz w:val="20"/>
          <w:szCs w:val="20"/>
          <w:lang w:val="fi-FI"/>
        </w:rPr>
        <w:t xml:space="preserve"> </w:t>
      </w:r>
      <w:proofErr w:type="spellStart"/>
      <w:r w:rsidR="004252E8" w:rsidRPr="00CC4DAF">
        <w:rPr>
          <w:rFonts w:ascii="Times New Roman" w:hAnsi="Times New Roman" w:cs="Times New Roman"/>
          <w:sz w:val="20"/>
          <w:szCs w:val="20"/>
          <w:lang w:val="fi-FI"/>
        </w:rPr>
        <w:t>yang</w:t>
      </w:r>
      <w:proofErr w:type="spellEnd"/>
      <w:r w:rsidR="004252E8" w:rsidRPr="00CC4DAF">
        <w:rPr>
          <w:rFonts w:ascii="Times New Roman" w:hAnsi="Times New Roman" w:cs="Times New Roman"/>
          <w:sz w:val="20"/>
          <w:szCs w:val="20"/>
          <w:lang w:val="fi-FI"/>
        </w:rPr>
        <w:t xml:space="preserve"> </w:t>
      </w:r>
      <w:proofErr w:type="spellStart"/>
      <w:proofErr w:type="gramStart"/>
      <w:r w:rsidR="004252E8" w:rsidRPr="00CC4DAF">
        <w:rPr>
          <w:rFonts w:ascii="Times New Roman" w:hAnsi="Times New Roman" w:cs="Times New Roman"/>
          <w:sz w:val="20"/>
          <w:szCs w:val="20"/>
          <w:lang w:val="fi-FI"/>
        </w:rPr>
        <w:t>unggul</w:t>
      </w:r>
      <w:proofErr w:type="spellEnd"/>
      <w:r w:rsidR="004252E8" w:rsidRPr="00CC4DAF">
        <w:rPr>
          <w:rFonts w:ascii="Times New Roman" w:hAnsi="Times New Roman" w:cs="Times New Roman"/>
          <w:sz w:val="20"/>
          <w:szCs w:val="20"/>
          <w:lang w:val="fi-FI"/>
        </w:rPr>
        <w:t>, </w:t>
      </w:r>
      <w:r w:rsidRPr="00CC4DAF">
        <w:rPr>
          <w:rFonts w:ascii="Times New Roman" w:hAnsi="Times New Roman" w:cs="Times New Roman"/>
          <w:sz w:val="20"/>
          <w:szCs w:val="20"/>
          <w:lang w:val="id-ID"/>
        </w:rPr>
        <w:t xml:space="preserve"> Penelitian</w:t>
      </w:r>
      <w:proofErr w:type="gramEnd"/>
      <w:r w:rsidRPr="00CC4DAF">
        <w:rPr>
          <w:rFonts w:ascii="Times New Roman" w:hAnsi="Times New Roman" w:cs="Times New Roman"/>
          <w:sz w:val="20"/>
          <w:szCs w:val="20"/>
          <w:lang w:val="id-ID"/>
        </w:rPr>
        <w:t xml:space="preserve"> ini bertujuan mengembangkan model prediktif berbasis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xml:space="preserve"> dengan menggabungkan Long </w:t>
      </w:r>
      <w:proofErr w:type="spellStart"/>
      <w:r w:rsidRPr="00CC4DAF">
        <w:rPr>
          <w:rFonts w:ascii="Times New Roman" w:hAnsi="Times New Roman" w:cs="Times New Roman"/>
          <w:sz w:val="20"/>
          <w:szCs w:val="20"/>
          <w:lang w:val="id-ID"/>
        </w:rPr>
        <w:t>Short</w:t>
      </w:r>
      <w:proofErr w:type="spellEnd"/>
      <w:r w:rsidRPr="00CC4DAF">
        <w:rPr>
          <w:rFonts w:ascii="Times New Roman" w:hAnsi="Times New Roman" w:cs="Times New Roman"/>
          <w:sz w:val="20"/>
          <w:szCs w:val="20"/>
          <w:lang w:val="id-ID"/>
        </w:rPr>
        <w:t xml:space="preserve">-Term </w:t>
      </w:r>
      <w:proofErr w:type="spellStart"/>
      <w:r w:rsidRPr="00CC4DAF">
        <w:rPr>
          <w:rFonts w:ascii="Times New Roman" w:hAnsi="Times New Roman" w:cs="Times New Roman"/>
          <w:sz w:val="20"/>
          <w:szCs w:val="20"/>
          <w:lang w:val="id-ID"/>
        </w:rPr>
        <w:t>Memory</w:t>
      </w:r>
      <w:proofErr w:type="spellEnd"/>
      <w:r w:rsidRPr="00CC4DAF">
        <w:rPr>
          <w:rFonts w:ascii="Times New Roman" w:hAnsi="Times New Roman" w:cs="Times New Roman"/>
          <w:sz w:val="20"/>
          <w:szCs w:val="20"/>
          <w:lang w:val="id-ID"/>
        </w:rPr>
        <w:t xml:space="preserve"> (LSTM) dan </w:t>
      </w:r>
      <w:proofErr w:type="spellStart"/>
      <w:r w:rsidRPr="00CC4DAF">
        <w:rPr>
          <w:rFonts w:ascii="Times New Roman" w:hAnsi="Times New Roman" w:cs="Times New Roman"/>
          <w:sz w:val="20"/>
          <w:szCs w:val="20"/>
          <w:lang w:val="id-ID"/>
        </w:rPr>
        <w:t>Support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Vector</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Machine</w:t>
      </w:r>
      <w:proofErr w:type="spellEnd"/>
      <w:r w:rsidRPr="00CC4DAF">
        <w:rPr>
          <w:rFonts w:ascii="Times New Roman" w:hAnsi="Times New Roman" w:cs="Times New Roman"/>
          <w:sz w:val="20"/>
          <w:szCs w:val="20"/>
          <w:lang w:val="id-ID"/>
        </w:rPr>
        <w:t xml:space="preserve"> (SVM) untuk memprediksi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yang terdiri dari tiga kategori yaitu ringan, sedang, dan berat.</w:t>
      </w:r>
      <w:r w:rsidR="000329C9" w:rsidRPr="00CC4DAF">
        <w:rPr>
          <w:rFonts w:ascii="Times New Roman" w:hAnsi="Times New Roman" w:cs="Times New Roman"/>
          <w:sz w:val="20"/>
          <w:szCs w:val="20"/>
          <w:lang w:val="id-ID"/>
        </w:rPr>
        <w:t xml:space="preserve"> </w:t>
      </w:r>
      <w:r w:rsidR="002420F5" w:rsidRPr="00CC4DAF">
        <w:rPr>
          <w:rFonts w:ascii="Times New Roman" w:hAnsi="Times New Roman" w:cs="Times New Roman"/>
          <w:sz w:val="20"/>
          <w:szCs w:val="20"/>
          <w:lang w:val="id-ID"/>
        </w:rPr>
        <w:fldChar w:fldCharType="begin" w:fldLock="1"/>
      </w:r>
      <w:r w:rsidR="009D7150" w:rsidRPr="00CC4DAF">
        <w:rPr>
          <w:rFonts w:ascii="Times New Roman" w:hAnsi="Times New Roman" w:cs="Times New Roman"/>
          <w:sz w:val="20"/>
          <w:szCs w:val="20"/>
          <w:lang w:val="id-ID"/>
        </w:rPr>
        <w:instrText>ADDIN CSL_CITATION {"citationItems":[{"id":"ITEM-1","itemData":{"DOI":"10.1186/cc6724","author":[{"dropping-particle":"","family":"Verplancke","given":"T","non-dropping-particle":"","parse-names":false,"suffix":""},{"dropping-particle":"","family":"Vanlooy","given":"S","non-dropping-particle":"","parse-names":false,"suffix":""},{"dropping-particle":"","family":"Benoit","given":"D","non-dropping-particle":"","parse-names":false,"suffix":""},{"dropping-particle":"","family":"Vansteelandt","given":"S","non-dropping-particle":"","parse-names":false,"suffix":""},{"dropping-particle":"","family":"Depuydt","given":"P","non-dropping-particle":"","parse-names":false,"suffix":""},{"dropping-particle":"","family":"Deturck","given":"F","non-dropping-particle":"","parse-names":false,"suffix":""},{"dropping-particle":"","family":"Decruyenaere","given":"J","non-dropping-particle":"","parse-names":false,"suffix":""}],"container-title":"Critical Care","id":"ITEM-1","issue":"Suppl 2","issued":{"date-parts":[["2008","4","26"]]},"page":"p503","title":"Prediction of hospital mortality by support vector machine versus logistic regression in patients with a haematological malignancy admitted to the ICU","type":"article-journal","volume":"12"},"uris":["http://www.mendeley.com/documents/?uuid=14a82d24-92af-41b5-91c4-942b24a4ae43"]}],"mendeley":{"formattedCitation":"(Verplancke &lt;i&gt;et al.&lt;/i&gt;, 2008)","plainTextFormattedCitation":"(Verplancke et al., 2008)","previouslyFormattedCitation":"(Verplancke &lt;i&gt;et al.&lt;/i&gt;, 2008)"},"properties":{"noteIndex":0},"schema":"https://github.com/citation-style-language/schema/raw/master/csl-citation.json"}</w:instrText>
      </w:r>
      <w:r w:rsidR="002420F5" w:rsidRPr="00CC4DAF">
        <w:rPr>
          <w:rFonts w:ascii="Times New Roman" w:hAnsi="Times New Roman" w:cs="Times New Roman"/>
          <w:sz w:val="20"/>
          <w:szCs w:val="20"/>
          <w:lang w:val="id-ID"/>
        </w:rPr>
        <w:fldChar w:fldCharType="separate"/>
      </w:r>
      <w:r w:rsidR="002420F5" w:rsidRPr="00CC4DAF">
        <w:rPr>
          <w:rFonts w:ascii="Times New Roman" w:hAnsi="Times New Roman" w:cs="Times New Roman"/>
          <w:noProof/>
          <w:sz w:val="20"/>
          <w:szCs w:val="20"/>
          <w:lang w:val="id-ID"/>
        </w:rPr>
        <w:t xml:space="preserve">(Verplancke </w:t>
      </w:r>
      <w:r w:rsidR="002420F5" w:rsidRPr="00CC4DAF">
        <w:rPr>
          <w:rFonts w:ascii="Times New Roman" w:hAnsi="Times New Roman" w:cs="Times New Roman"/>
          <w:i/>
          <w:noProof/>
          <w:sz w:val="20"/>
          <w:szCs w:val="20"/>
          <w:lang w:val="id-ID"/>
        </w:rPr>
        <w:t>et al.</w:t>
      </w:r>
      <w:r w:rsidR="002420F5" w:rsidRPr="00CC4DAF">
        <w:rPr>
          <w:rFonts w:ascii="Times New Roman" w:hAnsi="Times New Roman" w:cs="Times New Roman"/>
          <w:noProof/>
          <w:sz w:val="20"/>
          <w:szCs w:val="20"/>
          <w:lang w:val="id-ID"/>
        </w:rPr>
        <w:t>, 2008)</w:t>
      </w:r>
      <w:r w:rsidR="002420F5" w:rsidRPr="00CC4DAF">
        <w:rPr>
          <w:rFonts w:ascii="Times New Roman" w:hAnsi="Times New Roman" w:cs="Times New Roman"/>
          <w:sz w:val="20"/>
          <w:szCs w:val="20"/>
          <w:lang w:val="id-ID"/>
        </w:rPr>
        <w:fldChar w:fldCharType="end"/>
      </w:r>
      <w:r w:rsidR="0028252B" w:rsidRPr="00CC4DAF">
        <w:rPr>
          <w:rFonts w:ascii="Times New Roman" w:hAnsi="Times New Roman" w:cs="Times New Roman"/>
          <w:sz w:val="20"/>
          <w:szCs w:val="20"/>
          <w:lang w:val="id-ID"/>
        </w:rPr>
        <w:t xml:space="preserve"> </w:t>
      </w:r>
      <w:r w:rsidR="002420F5" w:rsidRPr="00CC4DAF">
        <w:rPr>
          <w:rFonts w:ascii="Times New Roman" w:hAnsi="Times New Roman" w:cs="Times New Roman"/>
          <w:sz w:val="20"/>
          <w:szCs w:val="20"/>
          <w:lang w:val="id-ID"/>
        </w:rPr>
        <w:t xml:space="preserve"> Prosedur </w:t>
      </w:r>
      <w:proofErr w:type="spellStart"/>
      <w:r w:rsidR="002420F5" w:rsidRPr="00CC4DAF">
        <w:rPr>
          <w:rFonts w:ascii="Times New Roman" w:hAnsi="Times New Roman" w:cs="Times New Roman"/>
          <w:sz w:val="20"/>
          <w:szCs w:val="20"/>
          <w:lang w:val="id-ID"/>
        </w:rPr>
        <w:t>bootstrap</w:t>
      </w:r>
      <w:proofErr w:type="spellEnd"/>
      <w:r w:rsidR="002420F5" w:rsidRPr="00CC4DAF">
        <w:rPr>
          <w:rFonts w:ascii="Times New Roman" w:hAnsi="Times New Roman" w:cs="Times New Roman"/>
          <w:sz w:val="20"/>
          <w:szCs w:val="20"/>
          <w:lang w:val="id-ID"/>
        </w:rPr>
        <w:t xml:space="preserve"> mengurangi </w:t>
      </w:r>
      <w:proofErr w:type="spellStart"/>
      <w:r w:rsidR="002420F5" w:rsidRPr="00CC4DAF">
        <w:rPr>
          <w:rFonts w:ascii="Times New Roman" w:hAnsi="Times New Roman" w:cs="Times New Roman"/>
          <w:sz w:val="20"/>
          <w:szCs w:val="20"/>
          <w:lang w:val="id-ID"/>
        </w:rPr>
        <w:t>overfitting</w:t>
      </w:r>
      <w:proofErr w:type="spellEnd"/>
      <w:r w:rsidR="002420F5" w:rsidRPr="00CC4DAF">
        <w:rPr>
          <w:rFonts w:ascii="Times New Roman" w:hAnsi="Times New Roman" w:cs="Times New Roman"/>
          <w:sz w:val="20"/>
          <w:szCs w:val="20"/>
          <w:lang w:val="id-ID"/>
        </w:rPr>
        <w:t xml:space="preserve"> dan meningkatkan generalisasi model. Ini melibatkan estimasi optimisme dalam model awal dan mengecilkan koefisien regresi sesuai dalam model akhir.</w:t>
      </w:r>
      <w:r w:rsidR="000329C9" w:rsidRPr="00CC4DAF">
        <w:rPr>
          <w:rFonts w:ascii="Times New Roman" w:hAnsi="Times New Roman" w:cs="Times New Roman"/>
          <w:sz w:val="20"/>
          <w:szCs w:val="20"/>
          <w:lang w:val="id-ID"/>
        </w:rPr>
        <w:t>90</w:t>
      </w:r>
      <w:r w:rsidRPr="00CC4DAF">
        <w:rPr>
          <w:rFonts w:ascii="Times New Roman" w:hAnsi="Times New Roman" w:cs="Times New Roman"/>
          <w:sz w:val="20"/>
          <w:szCs w:val="20"/>
          <w:lang w:val="id-ID"/>
        </w:rPr>
        <w:t xml:space="preserve"> Data historis kecelakaan yang digunakan mencakup 3.500 kejadian nyata di jalan tol Jabodetabek periode Januari 2022 hingga Desember 2025, dengan variabel temporal seperti kecepatan kendaraan dalam lima langkah waktu, waktu kejadian, kondisi jalan, usia korban, jenis kendaraan, riwayat cedera sebelumnya, 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r w:rsidRPr="00CC4DAF">
        <w:rPr>
          <w:rFonts w:ascii="Times New Roman" w:hAnsi="Times New Roman" w:cs="Times New Roman"/>
          <w:sz w:val="20"/>
          <w:szCs w:val="20"/>
          <w:lang w:val="id-ID"/>
        </w:rPr>
        <w:t xml:space="preserve">, dan jenis tabrakan. Model LSTM dirancang dengan 64 unit dan </w:t>
      </w:r>
      <w:proofErr w:type="spellStart"/>
      <w:r w:rsidRPr="00CC4DAF">
        <w:rPr>
          <w:rFonts w:ascii="Times New Roman" w:hAnsi="Times New Roman" w:cs="Times New Roman"/>
          <w:sz w:val="20"/>
          <w:szCs w:val="20"/>
          <w:lang w:val="id-ID"/>
        </w:rPr>
        <w:t>dropout</w:t>
      </w:r>
      <w:proofErr w:type="spellEnd"/>
      <w:r w:rsidRPr="00CC4DAF">
        <w:rPr>
          <w:rFonts w:ascii="Times New Roman" w:hAnsi="Times New Roman" w:cs="Times New Roman"/>
          <w:sz w:val="20"/>
          <w:szCs w:val="20"/>
          <w:lang w:val="id-ID"/>
        </w:rPr>
        <w:t xml:space="preserve"> 0,2 untuk menangkap dependensi jangka pendek, sedangkan SVM dengan </w:t>
      </w:r>
      <w:proofErr w:type="spellStart"/>
      <w:r w:rsidRPr="00CC4DAF">
        <w:rPr>
          <w:rFonts w:ascii="Times New Roman" w:hAnsi="Times New Roman" w:cs="Times New Roman"/>
          <w:sz w:val="20"/>
          <w:szCs w:val="20"/>
          <w:lang w:val="id-ID"/>
        </w:rPr>
        <w:t>kernel</w:t>
      </w:r>
      <w:proofErr w:type="spellEnd"/>
      <w:r w:rsidRPr="00CC4DAF">
        <w:rPr>
          <w:rFonts w:ascii="Times New Roman" w:hAnsi="Times New Roman" w:cs="Times New Roman"/>
          <w:sz w:val="20"/>
          <w:szCs w:val="20"/>
          <w:lang w:val="id-ID"/>
        </w:rPr>
        <w:t xml:space="preserve"> RBF digunakan untuk klasifikasi akhir. Evaluasi model menggunakan metrik RMSE, MSE, MAE, dan akurasi. Hasil penelitian menunjukkan bahwa model hibrida LSTM-SVM mencapai RMSE 0,118, MSE 0,014, MAE 0,092, dan akurasi 89,4 persen pada data testing. Dibandingkan dengan </w:t>
      </w:r>
      <w:r w:rsidRPr="00CC4DAF">
        <w:rPr>
          <w:rFonts w:ascii="Times New Roman" w:hAnsi="Times New Roman" w:cs="Times New Roman"/>
          <w:sz w:val="20"/>
          <w:szCs w:val="20"/>
          <w:lang w:val="id-ID"/>
        </w:rPr>
        <w:lastRenderedPageBreak/>
        <w:t>SVM tunggal yang hanya mencapai akurasi 76,2 persen dan LSTM tunggal dengan akurasi 84,7 persen, model hibrida terbukti unggul secara signifikan. Teknik k-</w:t>
      </w: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cross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validation</w:t>
      </w:r>
      <w:proofErr w:type="spellEnd"/>
      <w:r w:rsidRPr="00CC4DAF">
        <w:rPr>
          <w:rFonts w:ascii="Times New Roman" w:hAnsi="Times New Roman" w:cs="Times New Roman"/>
          <w:sz w:val="20"/>
          <w:szCs w:val="20"/>
          <w:lang w:val="id-ID"/>
        </w:rPr>
        <w:t xml:space="preserve"> dengan k sama dengan 5 menghasilkan standar deviasi RMSE sebesar 0,0039, yang menandakan stabilitas model sangat baik.</w:t>
      </w:r>
      <w:r w:rsidR="009D7150" w:rsidRPr="00CC4DAF">
        <w:rPr>
          <w:rFonts w:ascii="Times New Roman" w:hAnsi="Times New Roman" w:cs="Times New Roman"/>
          <w:sz w:val="20"/>
          <w:szCs w:val="20"/>
          <w:lang w:val="id-ID"/>
        </w:rPr>
        <w:t xml:space="preserve"> </w:t>
      </w:r>
      <w:r w:rsidR="009D7150" w:rsidRPr="00CC4DAF">
        <w:rPr>
          <w:rFonts w:ascii="Times New Roman" w:hAnsi="Times New Roman" w:cs="Times New Roman"/>
          <w:sz w:val="20"/>
          <w:szCs w:val="20"/>
          <w:lang w:val="id-ID"/>
        </w:rPr>
        <w:fldChar w:fldCharType="begin" w:fldLock="1"/>
      </w:r>
      <w:r w:rsidR="0089176B" w:rsidRPr="00CC4DAF">
        <w:rPr>
          <w:rFonts w:ascii="Times New Roman" w:hAnsi="Times New Roman" w:cs="Times New Roman"/>
          <w:sz w:val="20"/>
          <w:szCs w:val="20"/>
          <w:lang w:val="id-ID"/>
        </w:rPr>
        <w:instrText>ADDIN CSL_CITATION {"citationItems":[{"id":"ITEM-1","itemData":{"DOI":"10.1038/s41598-024-59438-0","abstract":"Transport has always played a major role in shaping society. By enabling or restricting the movement of people and goods, the presence or absence of transport services and infrastructure has historically been determining for cultures to connect, for knowledge to be shared, and for societies to evolve and prosper, or, in contrast, for societies to decay and fail. Since the beginning of the twenty-first century, transport has been going through a revolution worldwide. One of the primary goals for the transport sector is clear: it needs to be decarbonized and become more sustainable. At the same time, technological advances are shaping the transport sector toward smart services and societies. The Special Collection showcases some of the latest advances in research towards sustainable and technology-enabled transport.","author":[{"dropping-particle":"","family":"Cao","given":"Yue","non-dropping-particle":"","parse-names":false,"suffix":""},{"dropping-particle":"","family":"Derrible","given":"Sybil","non-dropping-particle":"","parse-names":false,"suffix":""},{"dropping-particle":"","family":"Pira","given":"Michela","non-dropping-particle":"Le","parse-names":false,"suffix":""},{"dropping-particle":"","family":"Du","given":"Haiping","non-dropping-particle":"","parse-names":false,"suffix":""}],"container-title":"Scientific Reports","id":"ITEM-1","issue":"1","issued":{"date-parts":[["2024","4","26"]]},"page":"9429","title":"Advanced transport systems: the future is sustainable and technology-enabled","type":"article-journal","volume":"14"},"uris":["http://www.mendeley.com/documents/?uuid=31446b10-0372-44d4-9eb1-6ddea1ef31da"]}],"mendeley":{"formattedCitation":"(Cao &lt;i&gt;et al.&lt;/i&gt;, 2024)","plainTextFormattedCitation":"(Cao et al., 2024)","previouslyFormattedCitation":"(Cao &lt;i&gt;et al.&lt;/i&gt;, 2024)"},"properties":{"noteIndex":0},"schema":"https://github.com/citation-style-language/schema/raw/master/csl-citation.json"}</w:instrText>
      </w:r>
      <w:r w:rsidR="009D7150" w:rsidRPr="00CC4DAF">
        <w:rPr>
          <w:rFonts w:ascii="Times New Roman" w:hAnsi="Times New Roman" w:cs="Times New Roman"/>
          <w:sz w:val="20"/>
          <w:szCs w:val="20"/>
          <w:lang w:val="id-ID"/>
        </w:rPr>
        <w:fldChar w:fldCharType="separate"/>
      </w:r>
      <w:r w:rsidR="009D7150" w:rsidRPr="00CC4DAF">
        <w:rPr>
          <w:rFonts w:ascii="Times New Roman" w:hAnsi="Times New Roman" w:cs="Times New Roman"/>
          <w:noProof/>
          <w:sz w:val="20"/>
          <w:szCs w:val="20"/>
          <w:lang w:val="id-ID"/>
        </w:rPr>
        <w:t xml:space="preserve">(Cao </w:t>
      </w:r>
      <w:r w:rsidR="009D7150" w:rsidRPr="00CC4DAF">
        <w:rPr>
          <w:rFonts w:ascii="Times New Roman" w:hAnsi="Times New Roman" w:cs="Times New Roman"/>
          <w:i/>
          <w:noProof/>
          <w:sz w:val="20"/>
          <w:szCs w:val="20"/>
          <w:lang w:val="id-ID"/>
        </w:rPr>
        <w:t>et al.</w:t>
      </w:r>
      <w:r w:rsidR="009D7150" w:rsidRPr="00CC4DAF">
        <w:rPr>
          <w:rFonts w:ascii="Times New Roman" w:hAnsi="Times New Roman" w:cs="Times New Roman"/>
          <w:noProof/>
          <w:sz w:val="20"/>
          <w:szCs w:val="20"/>
          <w:lang w:val="id-ID"/>
        </w:rPr>
        <w:t>, 2024)</w:t>
      </w:r>
      <w:r w:rsidR="009D7150" w:rsidRPr="00CC4DAF">
        <w:rPr>
          <w:rFonts w:ascii="Times New Roman" w:hAnsi="Times New Roman" w:cs="Times New Roman"/>
          <w:sz w:val="20"/>
          <w:szCs w:val="20"/>
          <w:lang w:val="id-ID"/>
        </w:rPr>
        <w:fldChar w:fldCharType="end"/>
      </w:r>
      <w:r w:rsidR="009D7150" w:rsidRPr="00CC4DAF">
        <w:rPr>
          <w:rFonts w:ascii="Times New Roman" w:hAnsi="Times New Roman" w:cs="Times New Roman"/>
          <w:color w:val="000000"/>
          <w:sz w:val="20"/>
          <w:szCs w:val="20"/>
          <w:shd w:val="clear" w:color="auto" w:fill="FFFFFF"/>
          <w:lang w:val="id-ID"/>
        </w:rPr>
        <w:t xml:space="preserve"> </w:t>
      </w:r>
      <w:r w:rsidR="009D7150" w:rsidRPr="00CC4DAF">
        <w:rPr>
          <w:rFonts w:ascii="Times New Roman" w:hAnsi="Times New Roman" w:cs="Times New Roman"/>
          <w:sz w:val="20"/>
          <w:szCs w:val="20"/>
          <w:lang w:val="id-ID"/>
        </w:rPr>
        <w:t>Dengan memungkinkan atau membatasi pergerakan orang dan barang, keberadaan atau ketiadaan layanan dan infrastruktur transportasi secara historis telah menentukan bagi budaya untuk terhubung, bagi pengetahuan untuk dibagikan, dan bagi masyarakat untuk berkembang dan makmur, atau, sebaliknya, bagi masyarakat untuk mengalami kemunduran dan kegagalan.</w:t>
      </w:r>
      <w:r w:rsidRPr="00CC4DAF">
        <w:rPr>
          <w:rFonts w:ascii="Times New Roman" w:hAnsi="Times New Roman" w:cs="Times New Roman"/>
          <w:sz w:val="20"/>
          <w:szCs w:val="20"/>
          <w:lang w:val="id-ID"/>
        </w:rPr>
        <w:t xml:space="preserve"> Penelitian ini menyimpulkan bahwa integrasi LSTM dan SVM efektif untuk 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berbasis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xml:space="preserve"> dan berpotensi diimplementasikan dalam sistem pendukung keputusan medis darurat.</w:t>
      </w:r>
    </w:p>
    <w:p w14:paraId="574A77C0" w14:textId="61DA2C65"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1. </w:t>
      </w:r>
      <w:proofErr w:type="spellStart"/>
      <w:r w:rsidR="00B02A05" w:rsidRPr="00CC4DAF">
        <w:rPr>
          <w:rFonts w:ascii="Times New Roman" w:hAnsi="Times New Roman" w:cs="Times New Roman"/>
          <w:b/>
          <w:bCs/>
          <w:sz w:val="20"/>
          <w:szCs w:val="20"/>
          <w:lang w:val="id-ID"/>
        </w:rPr>
        <w:t>Introduction</w:t>
      </w:r>
      <w:proofErr w:type="spellEnd"/>
    </w:p>
    <w:p w14:paraId="5EE0E3BB" w14:textId="0FEB83D8"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Kecelakaan lalu lintas masih menjadi salah satu penyebab utama cedera serius dan kematian di dunia. Data global menunjukkan bahwa jutaan orang meninggal setiap tahun akibat kecelakaan lalu lintas, dan puluhan juta lainnya mengalami cedera dengan berbagai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Di Indonesia, angka kecelakaan lalu lintas menunjukkan tren yang mengkhawatirkan dengan rata-rata lebih dari seratus ribu kejadian per tahun.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menentukan kecepatan respons medis, jenis perawatan yang diperlukan, biaya rumah sakit, serta prognosis pemulihan pasien.</w:t>
      </w:r>
      <w:r w:rsidR="0089176B" w:rsidRPr="00CC4DAF">
        <w:rPr>
          <w:rFonts w:ascii="Times New Roman" w:hAnsi="Times New Roman" w:cs="Times New Roman"/>
          <w:sz w:val="20"/>
          <w:szCs w:val="20"/>
          <w:lang w:val="id-ID"/>
        </w:rPr>
        <w:t xml:space="preserve"> </w:t>
      </w:r>
      <w:r w:rsidR="0089176B" w:rsidRPr="00CC4DAF">
        <w:rPr>
          <w:rFonts w:ascii="Times New Roman" w:hAnsi="Times New Roman" w:cs="Times New Roman"/>
          <w:sz w:val="20"/>
          <w:szCs w:val="20"/>
          <w:lang w:val="id-ID"/>
        </w:rPr>
        <w:fldChar w:fldCharType="begin" w:fldLock="1"/>
      </w:r>
      <w:r w:rsidR="00702380" w:rsidRPr="00CC4DAF">
        <w:rPr>
          <w:rFonts w:ascii="Times New Roman" w:hAnsi="Times New Roman" w:cs="Times New Roman"/>
          <w:sz w:val="20"/>
          <w:szCs w:val="20"/>
          <w:lang w:val="id-ID"/>
        </w:rPr>
        <w:instrText>ADDIN CSL_CITATION {"citationItems":[{"id":"ITEM-1","itemData":{"DOI":"10.1038/s41598-025-20878-x","abstract":"As urban populations grow and vehicle numbers surge, traffic congestion and road accidents continue to challenge modern transportation systems. Conventional traffic management approaches, relying on static rules and centralized control, struggle to adapt to unpredictable road conditions, leading to longer commute times, fuel wastage, and increased safety risks. Vehicle-to-Everything (V2X) communication has emerged as a transformative solution, creating a real-time, data-driven traffic ecosystem where vehicles, infrastructure, and pedestrians seamlessly interact. By enabling instantaneous information exchange, V2X enhances situational awareness, allowing traffic systems to respond proactively to accidents and congestion. A critical application of V2X technology is accident-aware traffic management, which integrates real-time accident reports, road congestion data, and predictive analytics to dynamically reroute vehicles, reducing traffic bottlenecks and improving emergency response efficiency. Advanced computational algorithms, including heuristic methods, machine learning models, and AI-driven optimization techniques, play a vital role in enhancing routing decisions within V2X networks. By leveraging these algorithms, modern traffic systems can transition from reactive congestion management to proactive traffic optimization, significantly improving urban mobility. Despite its potential, the large-scale deployment of V2X-enabled traffic management systems faces several challenges, including network reliability, data privacy, cybersecurity risks, and interoperability issues. Additionally, concerns related to algorithmic transparency, ethical decision-making, and standardization of V2X communication protocols must be addressed to ensure seamless integration into existing infrastructure. Unlike existing surveys that broadly examine V2X communication or intelligent transportation systems (ITS), this review uniquely focuses on accident-aware traffic management and route optimization. It synthesizes state-of-the-art accident detection methods, routing strategies, and optimization algorithms, while identifying research gaps and proposing future directions for integrating V2X technologies into safer, adaptive, and intelligent transportation systems. By providing these targeted insights, the study contributes to the development of smarter, safer, and more efficient road networks, offering valuable guidance for researchers, policymakers, and industry professionals…","author":[{"dropping-particle":"","family":"Zohir","given":"Hossam M","non-dropping-particle":"","parse-names":false,"suffix":""},{"dropping-particle":"","family":"Ismael","given":"Islam M","non-dropping-particle":"","parse-names":false,"suffix":""},{"dropping-particle":"","family":"El-Gendy","given":"Eman M","non-dropping-particle":"","parse-names":false,"suffix":""},{"dropping-particle":"","family":"Saafan","given":"Mahmoud M","non-dropping-particle":"","parse-names":false,"suffix":""}],"container-title":"Scientific Reports","id":"ITEM-1","issue":"1","issued":{"date-parts":[["2025","4","26"]]},"page":"35041","title":"Advancements in accident-aware traffic management: a comprehensive review of V2X-based route optimization","type":"article-journal","volume":"15"},"uris":["http://www.mendeley.com/documents/?uuid=43181371-e87b-4877-8284-b48c54beca51"]}],"mendeley":{"formattedCitation":"(Zohir &lt;i&gt;et al.&lt;/i&gt;, 2025)","plainTextFormattedCitation":"(Zohir et al., 2025)","previouslyFormattedCitation":"(Zohir &lt;i&gt;et al.&lt;/i&gt;, 2025)"},"properties":{"noteIndex":0},"schema":"https://github.com/citation-style-language/schema/raw/master/csl-citation.json"}</w:instrText>
      </w:r>
      <w:r w:rsidR="0089176B" w:rsidRPr="00CC4DAF">
        <w:rPr>
          <w:rFonts w:ascii="Times New Roman" w:hAnsi="Times New Roman" w:cs="Times New Roman"/>
          <w:sz w:val="20"/>
          <w:szCs w:val="20"/>
          <w:lang w:val="id-ID"/>
        </w:rPr>
        <w:fldChar w:fldCharType="separate"/>
      </w:r>
      <w:r w:rsidR="0089176B" w:rsidRPr="00CC4DAF">
        <w:rPr>
          <w:rFonts w:ascii="Times New Roman" w:hAnsi="Times New Roman" w:cs="Times New Roman"/>
          <w:noProof/>
          <w:sz w:val="20"/>
          <w:szCs w:val="20"/>
          <w:lang w:val="id-ID"/>
        </w:rPr>
        <w:t xml:space="preserve">(Zohir </w:t>
      </w:r>
      <w:r w:rsidR="0089176B" w:rsidRPr="00CC4DAF">
        <w:rPr>
          <w:rFonts w:ascii="Times New Roman" w:hAnsi="Times New Roman" w:cs="Times New Roman"/>
          <w:i/>
          <w:noProof/>
          <w:sz w:val="20"/>
          <w:szCs w:val="20"/>
          <w:lang w:val="id-ID"/>
        </w:rPr>
        <w:t>et al.</w:t>
      </w:r>
      <w:r w:rsidR="0089176B" w:rsidRPr="00CC4DAF">
        <w:rPr>
          <w:rFonts w:ascii="Times New Roman" w:hAnsi="Times New Roman" w:cs="Times New Roman"/>
          <w:noProof/>
          <w:sz w:val="20"/>
          <w:szCs w:val="20"/>
          <w:lang w:val="id-ID"/>
        </w:rPr>
        <w:t>, 2025)</w:t>
      </w:r>
      <w:r w:rsidR="0089176B" w:rsidRPr="00CC4DAF">
        <w:rPr>
          <w:rFonts w:ascii="Times New Roman" w:hAnsi="Times New Roman" w:cs="Times New Roman"/>
          <w:sz w:val="20"/>
          <w:szCs w:val="20"/>
          <w:lang w:val="id-ID"/>
        </w:rPr>
        <w:fldChar w:fldCharType="end"/>
      </w:r>
      <w:r w:rsidRPr="00CC4DAF">
        <w:rPr>
          <w:rFonts w:ascii="Times New Roman" w:hAnsi="Times New Roman" w:cs="Times New Roman"/>
          <w:sz w:val="20"/>
          <w:szCs w:val="20"/>
          <w:lang w:val="id-ID"/>
        </w:rPr>
        <w:t xml:space="preserve"> </w:t>
      </w:r>
      <w:r w:rsidR="00EE017B" w:rsidRPr="00CC4DAF">
        <w:rPr>
          <w:rFonts w:ascii="Times New Roman" w:hAnsi="Times New Roman" w:cs="Times New Roman"/>
          <w:sz w:val="20"/>
          <w:szCs w:val="20"/>
          <w:lang w:val="id-ID"/>
        </w:rPr>
        <w:t>Pendekatan manajemen lalu lintas konvensional, yang bergantung pada aturan statis dan kontrol terpusat, kesulitan beradaptasi dengan kondisi jalan yang tidak dapat diprediksi, sehingga menyebabkan waktu perjalanan yang lebih lama, pemborosan bahan bakar, dan peningkatan risiko keselamatan</w:t>
      </w:r>
      <w:r w:rsidR="0089176B" w:rsidRPr="00CC4DAF">
        <w:rPr>
          <w:rFonts w:ascii="Times New Roman" w:hAnsi="Times New Roman" w:cs="Times New Roman"/>
          <w:sz w:val="20"/>
          <w:szCs w:val="20"/>
          <w:lang w:val="id-ID"/>
        </w:rPr>
        <w:t xml:space="preserve"> </w:t>
      </w:r>
      <w:r w:rsidR="00EE017B" w:rsidRPr="00CC4DAF">
        <w:rPr>
          <w:rFonts w:ascii="Times New Roman" w:hAnsi="Times New Roman" w:cs="Times New Roman"/>
          <w:sz w:val="20"/>
          <w:szCs w:val="20"/>
          <w:lang w:val="id-ID"/>
        </w:rPr>
        <w:t>.</w:t>
      </w:r>
      <w:r w:rsidRPr="00CC4DAF">
        <w:rPr>
          <w:rFonts w:ascii="Times New Roman" w:hAnsi="Times New Roman" w:cs="Times New Roman"/>
          <w:sz w:val="20"/>
          <w:szCs w:val="20"/>
          <w:lang w:val="id-ID"/>
        </w:rPr>
        <w:t xml:space="preserve">Oleh karena itu, pengembangan sistem yang mampu memprediksi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secara akurat dan cepat menjadi kebutuhan mendesak dalam manajemen keselamatan dan sistem darurat.</w:t>
      </w:r>
      <w:r w:rsidR="00702380" w:rsidRPr="00CC4DAF">
        <w:rPr>
          <w:rFonts w:ascii="Times New Roman" w:hAnsi="Times New Roman" w:cs="Times New Roman"/>
          <w:color w:val="000000"/>
          <w:sz w:val="20"/>
          <w:szCs w:val="20"/>
          <w:shd w:val="clear" w:color="auto" w:fill="FFFFFF"/>
          <w:lang w:val="id-ID"/>
        </w:rPr>
        <w:t xml:space="preserve"> </w:t>
      </w:r>
      <w:r w:rsidR="00702380" w:rsidRPr="00CC4DAF">
        <w:rPr>
          <w:rFonts w:ascii="Times New Roman" w:hAnsi="Times New Roman" w:cs="Times New Roman"/>
          <w:color w:val="000000"/>
          <w:sz w:val="20"/>
          <w:szCs w:val="20"/>
          <w:shd w:val="clear" w:color="auto" w:fill="FFFFFF"/>
          <w:lang w:val="id-ID"/>
        </w:rPr>
        <w:fldChar w:fldCharType="begin" w:fldLock="1"/>
      </w:r>
      <w:r w:rsidR="00D10024" w:rsidRPr="00CC4DAF">
        <w:rPr>
          <w:rFonts w:ascii="Times New Roman" w:hAnsi="Times New Roman" w:cs="Times New Roman"/>
          <w:color w:val="000000"/>
          <w:sz w:val="20"/>
          <w:szCs w:val="20"/>
          <w:shd w:val="clear" w:color="auto" w:fill="FFFFFF"/>
          <w:lang w:val="id-ID"/>
        </w:rPr>
        <w:instrText>ADDIN CSL_CITATION {"citationItems":[{"id":"ITEM-1","itemData":{"DOI":"10.3390/foods14142429","abstract":"Integrating Industry 4.0 technologies into food manufacturing processes transforms traditional quality management practices. This study aims to understand how these technologies are applied across managerial quality functions in the food industry. A systematic literature review was conducted using the Scopus and Web of Science databases, selecting 69 peer-reviewed articles. The analysis identified quality control (QC) and quality assurance (QA) as the most frequently addressed functions. Sensor technology was the most cited, followed by blockchain and artificial intelligence, mainly supporting food safety, process monitoring, and traceability. In contrast, quality design (QD), quality improvement (QI), and quality policy and strategy (QPS) were underrepresented, revealing a gap in strategic and innovation-focused applications. Based on these insights, the Food Quality Management 4.0 (FQM 4.0) framework was developed, mapping the relationship between Industry 4.0 technologies and the five managerial quality functions, with food safety positioned as a transversal dimension. The framework contributes to academia and industry by offering a structured view of technological integration in food quality management and identifying future research and implementation directions. This study highlights the need for broader adoption of advanced technologies to improve transparency, responsiveness, and overall quality performance in the food sector.","author":[{"dropping-particle":"","family":"Peres","given":"Fernanda Araujo Pimentel","non-dropping-particle":"","parse-names":false,"suffix":""},{"dropping-particle":"","family":"Bondarczuk","given":"Beniamin Achilles","non-dropping-particle":"","parse-names":false,"suffix":""},{"dropping-particle":"","family":"Gomes","given":"Leonardo de Carvalho","non-dropping-particle":"","parse-names":false,"suffix":""},{"dropping-particle":"","family":"Jardim","given":"Laurence de Castro","non-dropping-particle":"","parse-names":false,"suffix":""},{"dropping-particle":"","family":"Corrêa","given":"Ricardo Gonçalves de Faria","non-dropping-particle":"","parse-names":false,"suffix":""},{"dropping-particle":"","family":"Baierle","given":"Ismael Cristofer","non-dropping-particle":"","parse-names":false,"suffix":""}],"container-title":"Foods","id":"ITEM-1","issue":"14","issued":{"date-parts":[["2025","4","26"]]},"page":"2429","title":"Advances in Food Quality Management Driven by Industry 4.0: A Systematic Review-Based Framework","type":"article-journal","volume":"14"},"uris":["http://www.mendeley.com/documents/?uuid=7ecb11bf-820b-4096-92dc-d29b45b79420"]}],"mendeley":{"formattedCitation":"(Peres &lt;i&gt;et al.&lt;/i&gt;, 2025)","plainTextFormattedCitation":"(Peres et al., 2025)","previouslyFormattedCitation":"(Peres &lt;i&gt;et al.&lt;/i&gt;, 2025)"},"properties":{"noteIndex":0},"schema":"https://github.com/citation-style-language/schema/raw/master/csl-citation.json"}</w:instrText>
      </w:r>
      <w:r w:rsidR="00702380" w:rsidRPr="00CC4DAF">
        <w:rPr>
          <w:rFonts w:ascii="Times New Roman" w:hAnsi="Times New Roman" w:cs="Times New Roman"/>
          <w:color w:val="000000"/>
          <w:sz w:val="20"/>
          <w:szCs w:val="20"/>
          <w:shd w:val="clear" w:color="auto" w:fill="FFFFFF"/>
          <w:lang w:val="id-ID"/>
        </w:rPr>
        <w:fldChar w:fldCharType="separate"/>
      </w:r>
      <w:r w:rsidR="00702380" w:rsidRPr="00CC4DAF">
        <w:rPr>
          <w:rFonts w:ascii="Times New Roman" w:hAnsi="Times New Roman" w:cs="Times New Roman"/>
          <w:noProof/>
          <w:color w:val="000000"/>
          <w:sz w:val="20"/>
          <w:szCs w:val="20"/>
          <w:shd w:val="clear" w:color="auto" w:fill="FFFFFF"/>
          <w:lang w:val="id-ID"/>
        </w:rPr>
        <w:t xml:space="preserve">(Peres </w:t>
      </w:r>
      <w:r w:rsidR="00702380" w:rsidRPr="00CC4DAF">
        <w:rPr>
          <w:rFonts w:ascii="Times New Roman" w:hAnsi="Times New Roman" w:cs="Times New Roman"/>
          <w:i/>
          <w:noProof/>
          <w:color w:val="000000"/>
          <w:sz w:val="20"/>
          <w:szCs w:val="20"/>
          <w:shd w:val="clear" w:color="auto" w:fill="FFFFFF"/>
          <w:lang w:val="id-ID"/>
        </w:rPr>
        <w:t>et al.</w:t>
      </w:r>
      <w:r w:rsidR="00702380" w:rsidRPr="00CC4DAF">
        <w:rPr>
          <w:rFonts w:ascii="Times New Roman" w:hAnsi="Times New Roman" w:cs="Times New Roman"/>
          <w:noProof/>
          <w:color w:val="000000"/>
          <w:sz w:val="20"/>
          <w:szCs w:val="20"/>
          <w:shd w:val="clear" w:color="auto" w:fill="FFFFFF"/>
          <w:lang w:val="id-ID"/>
        </w:rPr>
        <w:t>, 2025)</w:t>
      </w:r>
      <w:r w:rsidR="00702380" w:rsidRPr="00CC4DAF">
        <w:rPr>
          <w:rFonts w:ascii="Times New Roman" w:hAnsi="Times New Roman" w:cs="Times New Roman"/>
          <w:color w:val="000000"/>
          <w:sz w:val="20"/>
          <w:szCs w:val="20"/>
          <w:shd w:val="clear" w:color="auto" w:fill="FFFFFF"/>
          <w:lang w:val="id-ID"/>
        </w:rPr>
        <w:fldChar w:fldCharType="end"/>
      </w:r>
      <w:r w:rsidR="00702380" w:rsidRPr="00CC4DAF">
        <w:rPr>
          <w:rFonts w:ascii="Times New Roman" w:hAnsi="Times New Roman" w:cs="Times New Roman"/>
          <w:sz w:val="20"/>
          <w:szCs w:val="20"/>
          <w:lang w:val="id-ID"/>
        </w:rPr>
        <w:t>ini bertujuan untuk memahami bagaimana teknologi ini diterapkan di seluruh fungsi </w:t>
      </w:r>
    </w:p>
    <w:p w14:paraId="748D54BF" w14:textId="5C448028"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Dalam satu dekade terakhir, pendekatan berbasis kecerdasan buatan dan pembelajaran mesin telah banyak digunakan untuk memprediksi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Berbagai metode seperti regresi logistik, </w:t>
      </w:r>
      <w:proofErr w:type="spellStart"/>
      <w:r w:rsidRPr="00CC4DAF">
        <w:rPr>
          <w:rFonts w:ascii="Times New Roman" w:hAnsi="Times New Roman" w:cs="Times New Roman"/>
          <w:sz w:val="20"/>
          <w:szCs w:val="20"/>
          <w:lang w:val="id-ID"/>
        </w:rPr>
        <w:t>random</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forest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gradient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boosting</w:t>
      </w:r>
      <w:proofErr w:type="spellEnd"/>
      <w:r w:rsidRPr="00CC4DAF">
        <w:rPr>
          <w:rFonts w:ascii="Times New Roman" w:hAnsi="Times New Roman" w:cs="Times New Roman"/>
          <w:sz w:val="20"/>
          <w:szCs w:val="20"/>
          <w:lang w:val="id-ID"/>
        </w:rPr>
        <w:t xml:space="preserve">, dan </w:t>
      </w:r>
      <w:proofErr w:type="spellStart"/>
      <w:r w:rsidRPr="00CC4DAF">
        <w:rPr>
          <w:rFonts w:ascii="Times New Roman" w:hAnsi="Times New Roman" w:cs="Times New Roman"/>
          <w:sz w:val="20"/>
          <w:szCs w:val="20"/>
          <w:lang w:val="id-ID"/>
        </w:rPr>
        <w:t>Support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Vector</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Machine</w:t>
      </w:r>
      <w:proofErr w:type="spellEnd"/>
      <w:r w:rsidRPr="00CC4DAF">
        <w:rPr>
          <w:rFonts w:ascii="Times New Roman" w:hAnsi="Times New Roman" w:cs="Times New Roman"/>
          <w:sz w:val="20"/>
          <w:szCs w:val="20"/>
          <w:lang w:val="id-ID"/>
        </w:rPr>
        <w:t xml:space="preserve"> telah menunjukkan hasil yang menjanjikan. Namun, metode-metode tersebut memiliki keterbatasan fundamental karena tidak dirancang untuk menangkap pola temporal dan dependensi jangka pendek yang melekat pada data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xml:space="preserve"> dalam kecelakaan. Contoh pola temporal yang penting antara lain perubahan kecepatan kendaraan beberapa detik sebelum tabrakan, fluktuasi kondisi lalu lintas, atau perkembangan kondisi korban dalam beberapa menit pasca kecelakaan.</w:t>
      </w:r>
      <w:r w:rsidR="00D10024" w:rsidRPr="00CC4DAF">
        <w:rPr>
          <w:rFonts w:ascii="Times New Roman" w:hAnsi="Times New Roman" w:cs="Times New Roman"/>
          <w:color w:val="000000"/>
          <w:sz w:val="20"/>
          <w:szCs w:val="20"/>
          <w:shd w:val="clear" w:color="auto" w:fill="FFFFFF"/>
          <w:lang w:val="id-ID"/>
        </w:rPr>
        <w:t xml:space="preserve"> </w:t>
      </w:r>
      <w:r w:rsidR="00D10024" w:rsidRPr="00CC4DAF">
        <w:rPr>
          <w:rFonts w:ascii="Times New Roman" w:hAnsi="Times New Roman" w:cs="Times New Roman"/>
          <w:color w:val="000000"/>
          <w:sz w:val="20"/>
          <w:szCs w:val="20"/>
          <w:shd w:val="clear" w:color="auto" w:fill="FFFFFF"/>
          <w:lang w:val="id-ID"/>
        </w:rPr>
        <w:fldChar w:fldCharType="begin" w:fldLock="1"/>
      </w:r>
      <w:r w:rsidR="000E6E42" w:rsidRPr="00CC4DAF">
        <w:rPr>
          <w:rFonts w:ascii="Times New Roman" w:hAnsi="Times New Roman" w:cs="Times New Roman"/>
          <w:color w:val="000000"/>
          <w:sz w:val="20"/>
          <w:szCs w:val="20"/>
          <w:shd w:val="clear" w:color="auto" w:fill="FFFFFF"/>
          <w:lang w:val="id-ID"/>
        </w:rPr>
        <w:instrText>ADDIN CSL_CITATION {"citationItems":[{"id":"ITEM-1","itemData":{"DOI":"10.1007/b136000","abstract":"AGENT INTELLIGENCE THROUGH DATA MINING offers a self-contained overview of a relatively young but important area of research: the intersection of agent technology and data mining. This intersection leads to considerable advancements in the area of information technologies, drawing the increasing attention of both research and industrial communities. It can take two forms: a) the more mundane use of intelligent agents for improved data mining and; b) the use of data mining for smarter, more efficient agents. The second approach is the main focus of this volume. Knowledge, routinely created and maintained by today’s applications, is hidden in voluminous data repositories that can be extracted by data mining. The next step is to transform this discovered knowledge into the inference mechanisms or simply the behavior of agents and multi-agent systems. AGENT INTELLIGENCE THROUGH DATA MINING addresses this issue, as well as the arguable challenge of generating intelligence from data while transferring it to a separate, possibly autonomous, software entity. Following a brief review of data mining and agent technology fields, this book presents a methodology for developing multi-agent systems, describes available open-source tools to support this process, and demonstrates the application of the methodology on three different cases. AGENT INTELLIGENCE THROUGH DATA MINING is designed for a professional audience composed of researchers and practitioners in industry. This volume is also suitable for graduate-level students in computer science.","author":[{"dropping-particle":"","family":"Symeonidis","given":"Andreas L","non-dropping-particle":"","parse-names":false,"suffix":""},{"dropping-particle":"","family":"Mitkas","given":"Pericles A","non-dropping-particle":"","parse-names":false,"suffix":""}],"id":"ITEM-1","issued":{"date-parts":[["2005","4","26"]]},"title":"Agent Intelligence Through Data Mining","type":"book"},"uris":["http://www.mendeley.com/documents/?uuid=a1c63683-c3f0-40d8-98c3-2975c6340b9f"]}],"mendeley":{"formattedCitation":"(Symeonidis and Mitkas, 2005)","plainTextFormattedCitation":"(Symeonidis and Mitkas, 2005)","previouslyFormattedCitation":"(Symeonidis and Mitkas, 2005)"},"properties":{"noteIndex":0},"schema":"https://github.com/citation-style-language/schema/raw/master/csl-citation.json"}</w:instrText>
      </w:r>
      <w:r w:rsidR="00D10024" w:rsidRPr="00CC4DAF">
        <w:rPr>
          <w:rFonts w:ascii="Times New Roman" w:hAnsi="Times New Roman" w:cs="Times New Roman"/>
          <w:color w:val="000000"/>
          <w:sz w:val="20"/>
          <w:szCs w:val="20"/>
          <w:shd w:val="clear" w:color="auto" w:fill="FFFFFF"/>
          <w:lang w:val="id-ID"/>
        </w:rPr>
        <w:fldChar w:fldCharType="separate"/>
      </w:r>
      <w:r w:rsidR="00D10024" w:rsidRPr="00CC4DAF">
        <w:rPr>
          <w:rFonts w:ascii="Times New Roman" w:hAnsi="Times New Roman" w:cs="Times New Roman"/>
          <w:noProof/>
          <w:color w:val="000000"/>
          <w:sz w:val="20"/>
          <w:szCs w:val="20"/>
          <w:shd w:val="clear" w:color="auto" w:fill="FFFFFF"/>
          <w:lang w:val="id-ID"/>
        </w:rPr>
        <w:t>(Symeonidis and Mitkas, 2005)</w:t>
      </w:r>
      <w:r w:rsidR="00D10024" w:rsidRPr="00CC4DAF">
        <w:rPr>
          <w:rFonts w:ascii="Times New Roman" w:hAnsi="Times New Roman" w:cs="Times New Roman"/>
          <w:color w:val="000000"/>
          <w:sz w:val="20"/>
          <w:szCs w:val="20"/>
          <w:shd w:val="clear" w:color="auto" w:fill="FFFFFF"/>
          <w:lang w:val="id-ID"/>
        </w:rPr>
        <w:fldChar w:fldCharType="end"/>
      </w:r>
      <w:r w:rsidR="00D10024" w:rsidRPr="00CC4DAF">
        <w:rPr>
          <w:rFonts w:ascii="Times New Roman" w:hAnsi="Times New Roman" w:cs="Times New Roman"/>
          <w:color w:val="000000"/>
          <w:sz w:val="20"/>
          <w:szCs w:val="20"/>
          <w:shd w:val="clear" w:color="auto" w:fill="FFFFFF"/>
          <w:lang w:val="id-ID"/>
        </w:rPr>
        <w:t xml:space="preserve"> </w:t>
      </w:r>
      <w:r w:rsidR="00D10024" w:rsidRPr="00CC4DAF">
        <w:rPr>
          <w:rFonts w:ascii="Times New Roman" w:hAnsi="Times New Roman" w:cs="Times New Roman"/>
          <w:sz w:val="20"/>
          <w:szCs w:val="20"/>
          <w:lang w:val="id-ID"/>
        </w:rPr>
        <w:t>Norma memainkan peran penting dalam memandu perilaku agen, memastikan kerja sama, dan menyelesaikan  konflik</w:t>
      </w:r>
    </w:p>
    <w:p w14:paraId="071CF283" w14:textId="27C695D3" w:rsidR="00DD7C22" w:rsidRPr="00CC4DAF" w:rsidRDefault="00DD7C22"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 </w:t>
      </w:r>
      <w:proofErr w:type="spellStart"/>
      <w:r w:rsidRPr="00CC4DAF">
        <w:rPr>
          <w:rFonts w:ascii="Times New Roman" w:hAnsi="Times New Roman" w:cs="Times New Roman"/>
          <w:b/>
          <w:bCs/>
          <w:sz w:val="20"/>
          <w:szCs w:val="20"/>
          <w:lang w:val="id-ID"/>
        </w:rPr>
        <w:t>Figure</w:t>
      </w:r>
      <w:proofErr w:type="spellEnd"/>
      <w:r w:rsidRPr="00CC4DAF">
        <w:rPr>
          <w:rFonts w:ascii="Times New Roman" w:hAnsi="Times New Roman" w:cs="Times New Roman"/>
          <w:b/>
          <w:bCs/>
          <w:sz w:val="20"/>
          <w:szCs w:val="20"/>
          <w:lang w:val="id-ID"/>
        </w:rPr>
        <w:t xml:space="preserve"> </w:t>
      </w:r>
      <w:r w:rsidR="004D3AEC" w:rsidRPr="00CC4DAF">
        <w:rPr>
          <w:rFonts w:ascii="Times New Roman" w:hAnsi="Times New Roman" w:cs="Times New Roman"/>
          <w:b/>
          <w:bCs/>
          <w:sz w:val="20"/>
          <w:szCs w:val="20"/>
          <w:lang w:val="id-ID"/>
        </w:rPr>
        <w:t xml:space="preserve">1,Memanfaatkan AI Dan Norma Untuk Prediksi </w:t>
      </w:r>
      <w:proofErr w:type="spellStart"/>
      <w:r w:rsidR="004D3AEC" w:rsidRPr="00CC4DAF">
        <w:rPr>
          <w:rFonts w:ascii="Times New Roman" w:hAnsi="Times New Roman" w:cs="Times New Roman"/>
          <w:b/>
          <w:bCs/>
          <w:sz w:val="20"/>
          <w:szCs w:val="20"/>
          <w:lang w:val="id-ID"/>
        </w:rPr>
        <w:t>Keparaham</w:t>
      </w:r>
      <w:proofErr w:type="spellEnd"/>
      <w:r w:rsidR="004D3AEC" w:rsidRPr="00CC4DAF">
        <w:rPr>
          <w:rFonts w:ascii="Times New Roman" w:hAnsi="Times New Roman" w:cs="Times New Roman"/>
          <w:b/>
          <w:bCs/>
          <w:sz w:val="20"/>
          <w:szCs w:val="20"/>
          <w:lang w:val="id-ID"/>
        </w:rPr>
        <w:t xml:space="preserve"> Cedera Yang Lebih Baik</w:t>
      </w:r>
    </w:p>
    <w:p w14:paraId="50D0565F" w14:textId="2D9A49DE" w:rsidR="004D3AEC" w:rsidRPr="00CC4DAF" w:rsidRDefault="004D3AEC"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drawing>
          <wp:inline distT="0" distB="0" distL="0" distR="0" wp14:anchorId="1310825F" wp14:editId="1AB21B63">
            <wp:extent cx="5731510" cy="3583940"/>
            <wp:effectExtent l="0" t="0" r="0" b="0"/>
            <wp:docPr id="12797076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7650" name=""/>
                    <pic:cNvPicPr/>
                  </pic:nvPicPr>
                  <pic:blipFill>
                    <a:blip r:embed="rId8"/>
                    <a:stretch>
                      <a:fillRect/>
                    </a:stretch>
                  </pic:blipFill>
                  <pic:spPr>
                    <a:xfrm>
                      <a:off x="0" y="0"/>
                      <a:ext cx="5731510" cy="3583940"/>
                    </a:xfrm>
                    <a:prstGeom prst="rect">
                      <a:avLst/>
                    </a:prstGeom>
                  </pic:spPr>
                </pic:pic>
              </a:graphicData>
            </a:graphic>
          </wp:inline>
        </w:drawing>
      </w:r>
    </w:p>
    <w:p w14:paraId="6CF91F17" w14:textId="2C0DFAE8"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lastRenderedPageBreak/>
        <w:t xml:space="preserve">Long </w:t>
      </w:r>
      <w:proofErr w:type="spellStart"/>
      <w:r w:rsidRPr="00CC4DAF">
        <w:rPr>
          <w:rFonts w:ascii="Times New Roman" w:hAnsi="Times New Roman" w:cs="Times New Roman"/>
          <w:sz w:val="20"/>
          <w:szCs w:val="20"/>
          <w:lang w:val="id-ID"/>
        </w:rPr>
        <w:t>Short</w:t>
      </w:r>
      <w:proofErr w:type="spellEnd"/>
      <w:r w:rsidRPr="00CC4DAF">
        <w:rPr>
          <w:rFonts w:ascii="Times New Roman" w:hAnsi="Times New Roman" w:cs="Times New Roman"/>
          <w:sz w:val="20"/>
          <w:szCs w:val="20"/>
          <w:lang w:val="id-ID"/>
        </w:rPr>
        <w:t xml:space="preserve">-Term </w:t>
      </w:r>
      <w:proofErr w:type="spellStart"/>
      <w:r w:rsidRPr="00CC4DAF">
        <w:rPr>
          <w:rFonts w:ascii="Times New Roman" w:hAnsi="Times New Roman" w:cs="Times New Roman"/>
          <w:sz w:val="20"/>
          <w:szCs w:val="20"/>
          <w:lang w:val="id-ID"/>
        </w:rPr>
        <w:t>Memory</w:t>
      </w:r>
      <w:proofErr w:type="spellEnd"/>
      <w:r w:rsidRPr="00CC4DAF">
        <w:rPr>
          <w:rFonts w:ascii="Times New Roman" w:hAnsi="Times New Roman" w:cs="Times New Roman"/>
          <w:sz w:val="20"/>
          <w:szCs w:val="20"/>
          <w:lang w:val="id-ID"/>
        </w:rPr>
        <w:t xml:space="preserve"> atau LSTM adalah varian dari </w:t>
      </w:r>
      <w:proofErr w:type="spellStart"/>
      <w:r w:rsidRPr="00CC4DAF">
        <w:rPr>
          <w:rFonts w:ascii="Times New Roman" w:hAnsi="Times New Roman" w:cs="Times New Roman"/>
          <w:sz w:val="20"/>
          <w:szCs w:val="20"/>
          <w:lang w:val="id-ID"/>
        </w:rPr>
        <w:t>Recurrent</w:t>
      </w:r>
      <w:proofErr w:type="spellEnd"/>
      <w:r w:rsidRPr="00CC4DAF">
        <w:rPr>
          <w:rFonts w:ascii="Times New Roman" w:hAnsi="Times New Roman" w:cs="Times New Roman"/>
          <w:sz w:val="20"/>
          <w:szCs w:val="20"/>
          <w:lang w:val="id-ID"/>
        </w:rPr>
        <w:t xml:space="preserve"> Neural Network yang secara khusus dirancang untuk mengatasi masalah </w:t>
      </w:r>
      <w:proofErr w:type="spellStart"/>
      <w:r w:rsidRPr="00CC4DAF">
        <w:rPr>
          <w:rFonts w:ascii="Times New Roman" w:hAnsi="Times New Roman" w:cs="Times New Roman"/>
          <w:sz w:val="20"/>
          <w:szCs w:val="20"/>
          <w:lang w:val="id-ID"/>
        </w:rPr>
        <w:t>vanishing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gradient</w:t>
      </w:r>
      <w:proofErr w:type="spellEnd"/>
      <w:r w:rsidRPr="00CC4DAF">
        <w:rPr>
          <w:rFonts w:ascii="Times New Roman" w:hAnsi="Times New Roman" w:cs="Times New Roman"/>
          <w:sz w:val="20"/>
          <w:szCs w:val="20"/>
          <w:lang w:val="id-ID"/>
        </w:rPr>
        <w:t xml:space="preserve"> dan mampu menangkap ketergantungan jangka panjang maupun pendek dalam data </w:t>
      </w:r>
      <w:proofErr w:type="spellStart"/>
      <w:r w:rsidRPr="00CC4DAF">
        <w:rPr>
          <w:rFonts w:ascii="Times New Roman" w:hAnsi="Times New Roman" w:cs="Times New Roman"/>
          <w:sz w:val="20"/>
          <w:szCs w:val="20"/>
          <w:lang w:val="id-ID"/>
        </w:rPr>
        <w:t>sekuensial</w:t>
      </w:r>
      <w:proofErr w:type="spellEnd"/>
      <w:r w:rsidRPr="00CC4DAF">
        <w:rPr>
          <w:rFonts w:ascii="Times New Roman" w:hAnsi="Times New Roman" w:cs="Times New Roman"/>
          <w:sz w:val="20"/>
          <w:szCs w:val="20"/>
          <w:lang w:val="id-ID"/>
        </w:rPr>
        <w:t xml:space="preserve">. </w:t>
      </w:r>
      <w:r w:rsidR="000E6E42" w:rsidRPr="00CC4DAF">
        <w:rPr>
          <w:rFonts w:ascii="Times New Roman" w:hAnsi="Times New Roman" w:cs="Times New Roman"/>
          <w:sz w:val="20"/>
          <w:szCs w:val="20"/>
          <w:lang w:val="id-ID"/>
        </w:rPr>
        <w:fldChar w:fldCharType="begin" w:fldLock="1"/>
      </w:r>
      <w:r w:rsidR="00347DCF" w:rsidRPr="00CC4DAF">
        <w:rPr>
          <w:rFonts w:ascii="Times New Roman" w:hAnsi="Times New Roman" w:cs="Times New Roman"/>
          <w:sz w:val="20"/>
          <w:szCs w:val="20"/>
          <w:lang w:val="id-ID"/>
        </w:rPr>
        <w:instrText>ADDIN CSL_CITATION {"citationItems":[{"id":"ITEM-1","itemData":{"DOI":"10.3390/s18020640","abstract":"Sensors available on mobile devices allow the automatic identification of Activities of Daily Living (ADL). This paper describes an approach for the creation of a framework for the identification of ADL, taking into account several concepts, including data acquisition, data processing, data fusion, and pattern recognition. These concepts can be mapped onto different modules of the framework. The proposed framework should perform the identification of ADL without Internet connection, performing these tasks locally on the mobile device, taking in account the hardware and software limitations of these devices. The main purpose of this paper is to present a new approach for the creation of a framework for the recognition of ADL, analyzing the allowed sensors available in the mobile devices, and the existing methods available in the literature.","author":[{"dropping-particle":"","family":"Pires","given":"Ivan Miguel","non-dropping-particle":"","parse-names":false,"suffix":""},{"dropping-particle":"","family":"Garcia","given":"Nuno M","non-dropping-particle":"","parse-names":false,"suffix":""},{"dropping-particle":"","family":"Pombo","given":"Nuno","non-dropping-particle":"","parse-names":false,"suffix":""},{"dropping-particle":"","family":"Flórez-Revuelta","given":"Francisco","non-dropping-particle":"","parse-names":false,"suffix":""},{"dropping-particle":"","family":"Spinsante","given":"Susanna","non-dropping-particle":"","parse-names":false,"suffix":""}],"container-title":"Sensors","id":"ITEM-1","issue":"2","issued":{"date-parts":[["2018","4","26"]]},"page":"640","title":"Approach for the Development of a Framework for the Identification of Activities of Daily Living Using Sensors in Mobile Devices","type":"article-journal","volume":"18"},"uris":["http://www.mendeley.com/documents/?uuid=7a674dbf-020c-489a-9b42-de7e117e7cbe"]}],"mendeley":{"formattedCitation":"(Pires &lt;i&gt;et al.&lt;/i&gt;, 2018)","plainTextFormattedCitation":"(Pires et al., 2018)","previouslyFormattedCitation":"(Pires &lt;i&gt;et al.&lt;/i&gt;, 2018)"},"properties":{"noteIndex":0},"schema":"https://github.com/citation-style-language/schema/raw/master/csl-citation.json"}</w:instrText>
      </w:r>
      <w:r w:rsidR="000E6E42" w:rsidRPr="00CC4DAF">
        <w:rPr>
          <w:rFonts w:ascii="Times New Roman" w:hAnsi="Times New Roman" w:cs="Times New Roman"/>
          <w:sz w:val="20"/>
          <w:szCs w:val="20"/>
          <w:lang w:val="id-ID"/>
        </w:rPr>
        <w:fldChar w:fldCharType="separate"/>
      </w:r>
      <w:r w:rsidR="000E6E42" w:rsidRPr="00CC4DAF">
        <w:rPr>
          <w:rFonts w:ascii="Times New Roman" w:hAnsi="Times New Roman" w:cs="Times New Roman"/>
          <w:noProof/>
          <w:sz w:val="20"/>
          <w:szCs w:val="20"/>
          <w:lang w:val="id-ID"/>
        </w:rPr>
        <w:t xml:space="preserve">(Pires </w:t>
      </w:r>
      <w:r w:rsidR="000E6E42" w:rsidRPr="00CC4DAF">
        <w:rPr>
          <w:rFonts w:ascii="Times New Roman" w:hAnsi="Times New Roman" w:cs="Times New Roman"/>
          <w:i/>
          <w:noProof/>
          <w:sz w:val="20"/>
          <w:szCs w:val="20"/>
          <w:lang w:val="id-ID"/>
        </w:rPr>
        <w:t>et al.</w:t>
      </w:r>
      <w:r w:rsidR="000E6E42" w:rsidRPr="00CC4DAF">
        <w:rPr>
          <w:rFonts w:ascii="Times New Roman" w:hAnsi="Times New Roman" w:cs="Times New Roman"/>
          <w:noProof/>
          <w:sz w:val="20"/>
          <w:szCs w:val="20"/>
          <w:lang w:val="id-ID"/>
        </w:rPr>
        <w:t>, 2018)</w:t>
      </w:r>
      <w:r w:rsidR="000E6E42" w:rsidRPr="00CC4DAF">
        <w:rPr>
          <w:rFonts w:ascii="Times New Roman" w:hAnsi="Times New Roman" w:cs="Times New Roman"/>
          <w:sz w:val="20"/>
          <w:szCs w:val="20"/>
          <w:lang w:val="id-ID"/>
        </w:rPr>
        <w:fldChar w:fldCharType="end"/>
      </w:r>
      <w:r w:rsidR="000E6E42" w:rsidRPr="00CC4DAF">
        <w:rPr>
          <w:rFonts w:ascii="Times New Roman" w:hAnsi="Times New Roman" w:cs="Times New Roman"/>
          <w:sz w:val="20"/>
          <w:szCs w:val="20"/>
          <w:lang w:val="id-ID"/>
        </w:rPr>
        <w:t xml:space="preserve"> Keselamatan lansia yang tinggal sendirian menjadi area perhatian yang semakin </w:t>
      </w:r>
      <w:proofErr w:type="spellStart"/>
      <w:r w:rsidR="000E6E42" w:rsidRPr="00CC4DAF">
        <w:rPr>
          <w:rFonts w:ascii="Times New Roman" w:hAnsi="Times New Roman" w:cs="Times New Roman"/>
          <w:sz w:val="20"/>
          <w:szCs w:val="20"/>
          <w:lang w:val="id-ID"/>
        </w:rPr>
        <w:t>menonjol.</w:t>
      </w:r>
      <w:r w:rsidRPr="00CC4DAF">
        <w:rPr>
          <w:rFonts w:ascii="Times New Roman" w:hAnsi="Times New Roman" w:cs="Times New Roman"/>
          <w:sz w:val="20"/>
          <w:szCs w:val="20"/>
          <w:lang w:val="id-ID"/>
        </w:rPr>
        <w:t>LSTM</w:t>
      </w:r>
      <w:proofErr w:type="spellEnd"/>
      <w:r w:rsidRPr="00CC4DAF">
        <w:rPr>
          <w:rFonts w:ascii="Times New Roman" w:hAnsi="Times New Roman" w:cs="Times New Roman"/>
          <w:sz w:val="20"/>
          <w:szCs w:val="20"/>
          <w:lang w:val="id-ID"/>
        </w:rPr>
        <w:t xml:space="preserve"> telah terbukti unggul dalam berbagai aplikasi </w:t>
      </w:r>
      <w:proofErr w:type="spellStart"/>
      <w:r w:rsidRPr="00CC4DAF">
        <w:rPr>
          <w:rFonts w:ascii="Times New Roman" w:hAnsi="Times New Roman" w:cs="Times New Roman"/>
          <w:sz w:val="20"/>
          <w:szCs w:val="20"/>
          <w:lang w:val="id-ID"/>
        </w:rPr>
        <w:t>forecasting</w:t>
      </w:r>
      <w:proofErr w:type="spellEnd"/>
      <w:r w:rsidRPr="00CC4DAF">
        <w:rPr>
          <w:rFonts w:ascii="Times New Roman" w:hAnsi="Times New Roman" w:cs="Times New Roman"/>
          <w:sz w:val="20"/>
          <w:szCs w:val="20"/>
          <w:lang w:val="id-ID"/>
        </w:rPr>
        <w:t xml:space="preserve">, termasuk prediksi lalu lintas, pemantauan kondisi pasien di ruang perawatan intensif, dan analisis risiko kecelakaan. Namun demikian, LSTM memiliki kelemahan pada data berdimensi tinggi dengan </w:t>
      </w:r>
      <w:proofErr w:type="spellStart"/>
      <w:r w:rsidRPr="00CC4DAF">
        <w:rPr>
          <w:rFonts w:ascii="Times New Roman" w:hAnsi="Times New Roman" w:cs="Times New Roman"/>
          <w:sz w:val="20"/>
          <w:szCs w:val="20"/>
          <w:lang w:val="id-ID"/>
        </w:rPr>
        <w:t>noise</w:t>
      </w:r>
      <w:proofErr w:type="spellEnd"/>
      <w:r w:rsidRPr="00CC4DAF">
        <w:rPr>
          <w:rFonts w:ascii="Times New Roman" w:hAnsi="Times New Roman" w:cs="Times New Roman"/>
          <w:sz w:val="20"/>
          <w:szCs w:val="20"/>
          <w:lang w:val="id-ID"/>
        </w:rPr>
        <w:t xml:space="preserve"> yang signifikan, serta hasilnya sulit diinterpretasikan.</w:t>
      </w:r>
      <w:r w:rsidR="00347DCF" w:rsidRPr="00CC4DAF">
        <w:rPr>
          <w:rFonts w:ascii="Times New Roman" w:hAnsi="Times New Roman" w:cs="Times New Roman"/>
          <w:sz w:val="20"/>
          <w:szCs w:val="20"/>
          <w:lang w:val="id-ID"/>
        </w:rPr>
        <w:t xml:space="preserve"> </w:t>
      </w:r>
      <w:r w:rsidR="00347DCF" w:rsidRPr="00CC4DAF">
        <w:rPr>
          <w:rFonts w:ascii="Times New Roman" w:hAnsi="Times New Roman" w:cs="Times New Roman"/>
          <w:sz w:val="20"/>
          <w:szCs w:val="20"/>
          <w:lang w:val="id-ID"/>
        </w:rPr>
        <w:fldChar w:fldCharType="begin" w:fldLock="1"/>
      </w:r>
      <w:r w:rsidR="008C7F11" w:rsidRPr="00CC4DAF">
        <w:rPr>
          <w:rFonts w:ascii="Times New Roman" w:hAnsi="Times New Roman" w:cs="Times New Roman"/>
          <w:sz w:val="20"/>
          <w:szCs w:val="20"/>
          <w:lang w:val="id-ID"/>
        </w:rPr>
        <w:instrText>ADDIN CSL_CITATION {"citationItems":[{"id":"ITEM-1","itemData":{"DOI":"10.3390/s20216263","abstract":"The dynamic interaction between vehicle, roughness, and foundation is a fundamental problem in road management and also a complex problem, with their coupled and nonlinear behavior. Thus, in this study, the vehicle-pavement-foundation interaction model was formulated to incorporate the mass inertia of the vehicle, stochastic roughness, and non-uniform and deformable foundation. Herein, a quarter-car model was considered, a filtered white noise model was formulated to represent the road roughness, and a two-layered foundation was employed to simulate the road structure. To represent the non-uniform foundation, stiffness and damping coefficients were assumed to vary either in a linear or in a quadratic manner. Subsequently, an augmented state-space representation was formulated for the entire system. The time-varying equation governing the covariance of the response was solved to examine the vehicle response, subject to various foundation properties. Finally, a linear discriminant analysis method was employed for classifying the foundation types. The performance of the classifier was validated by test sets, which contained 100 cases for each foundation type. The results showed an accuracy of over 90%, indicating that the machine learning-based classification of the foundation had the potential of using vehicle responses in road managements.","author":[{"dropping-particle":"","family":"Kim","given":"Robin Eunju","non-dropping-particle":"","parse-names":false,"suffix":""}],"container-title":"Sensors","id":"ITEM-1","issue":"21","issued":{"date-parts":[["2020","4","26"]]},"page":"6263","title":"Classification of Variable Foundation Properties Based on Vehicle–Pavement–Foundation Interaction Dynamics","type":"article-journal","volume":"20"},"uris":["http://www.mendeley.com/documents/?uuid=3fd89f35-8e36-4bdd-ba44-11ad1612d8a6"]}],"mendeley":{"formattedCitation":"(Kim, 2020)","plainTextFormattedCitation":"(Kim, 2020)","previouslyFormattedCitation":"(Kim, 2020)"},"properties":{"noteIndex":0},"schema":"https://github.com/citation-style-language/schema/raw/master/csl-citation.json"}</w:instrText>
      </w:r>
      <w:r w:rsidR="00347DCF" w:rsidRPr="00CC4DAF">
        <w:rPr>
          <w:rFonts w:ascii="Times New Roman" w:hAnsi="Times New Roman" w:cs="Times New Roman"/>
          <w:sz w:val="20"/>
          <w:szCs w:val="20"/>
          <w:lang w:val="id-ID"/>
        </w:rPr>
        <w:fldChar w:fldCharType="separate"/>
      </w:r>
      <w:r w:rsidR="00347DCF" w:rsidRPr="00CC4DAF">
        <w:rPr>
          <w:rFonts w:ascii="Times New Roman" w:hAnsi="Times New Roman" w:cs="Times New Roman"/>
          <w:noProof/>
          <w:sz w:val="20"/>
          <w:szCs w:val="20"/>
          <w:lang w:val="id-ID"/>
        </w:rPr>
        <w:t>(Kim, 2020)</w:t>
      </w:r>
      <w:r w:rsidR="00347DCF" w:rsidRPr="00CC4DAF">
        <w:rPr>
          <w:rFonts w:ascii="Times New Roman" w:hAnsi="Times New Roman" w:cs="Times New Roman"/>
          <w:sz w:val="20"/>
          <w:szCs w:val="20"/>
          <w:lang w:val="id-ID"/>
        </w:rPr>
        <w:fldChar w:fldCharType="end"/>
      </w:r>
      <w:r w:rsidR="00347DCF" w:rsidRPr="00CC4DAF">
        <w:rPr>
          <w:rFonts w:ascii="Times New Roman" w:hAnsi="Times New Roman" w:cs="Times New Roman"/>
          <w:color w:val="000000"/>
          <w:sz w:val="20"/>
          <w:szCs w:val="20"/>
          <w:shd w:val="clear" w:color="auto" w:fill="FFFFFF"/>
          <w:lang w:val="id-ID"/>
        </w:rPr>
        <w:t xml:space="preserve"> </w:t>
      </w:r>
      <w:r w:rsidR="00347DCF" w:rsidRPr="00CC4DAF">
        <w:rPr>
          <w:rFonts w:ascii="Times New Roman" w:hAnsi="Times New Roman" w:cs="Times New Roman"/>
          <w:sz w:val="20"/>
          <w:szCs w:val="20"/>
          <w:lang w:val="id-ID"/>
        </w:rPr>
        <w:t xml:space="preserve">Pertumbuhan berkelanjutan dalam jarak tempuh jalan global, dikombinasikan dengan meningkatnya harapan publik akan peningkatan keselamatan dan kenyamanan perjalanan, telah menciptakan permintaan mendesak akan teknologi </w:t>
      </w:r>
      <w:proofErr w:type="spellStart"/>
      <w:r w:rsidR="00347DCF" w:rsidRPr="00CC4DAF">
        <w:rPr>
          <w:rFonts w:ascii="Times New Roman" w:hAnsi="Times New Roman" w:cs="Times New Roman"/>
          <w:sz w:val="20"/>
          <w:szCs w:val="20"/>
          <w:lang w:val="id-ID"/>
        </w:rPr>
        <w:t>penginderaan</w:t>
      </w:r>
      <w:proofErr w:type="spellEnd"/>
      <w:r w:rsidR="00347DCF" w:rsidRPr="00CC4DAF">
        <w:rPr>
          <w:rFonts w:ascii="Times New Roman" w:hAnsi="Times New Roman" w:cs="Times New Roman"/>
          <w:sz w:val="20"/>
          <w:szCs w:val="20"/>
          <w:lang w:val="id-ID"/>
        </w:rPr>
        <w:t xml:space="preserve"> dalam sistem jalan.</w:t>
      </w:r>
    </w:p>
    <w:p w14:paraId="2C2AB15D" w14:textId="6EF7075C"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Sebaliknya, </w:t>
      </w:r>
      <w:proofErr w:type="spellStart"/>
      <w:r w:rsidRPr="00CC4DAF">
        <w:rPr>
          <w:rFonts w:ascii="Times New Roman" w:hAnsi="Times New Roman" w:cs="Times New Roman"/>
          <w:sz w:val="20"/>
          <w:szCs w:val="20"/>
          <w:lang w:val="id-ID"/>
        </w:rPr>
        <w:t>Support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Vector</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Machine</w:t>
      </w:r>
      <w:proofErr w:type="spellEnd"/>
      <w:r w:rsidRPr="00CC4DAF">
        <w:rPr>
          <w:rFonts w:ascii="Times New Roman" w:hAnsi="Times New Roman" w:cs="Times New Roman"/>
          <w:sz w:val="20"/>
          <w:szCs w:val="20"/>
          <w:lang w:val="id-ID"/>
        </w:rPr>
        <w:t xml:space="preserve"> dengan </w:t>
      </w:r>
      <w:proofErr w:type="spellStart"/>
      <w:r w:rsidRPr="00CC4DAF">
        <w:rPr>
          <w:rFonts w:ascii="Times New Roman" w:hAnsi="Times New Roman" w:cs="Times New Roman"/>
          <w:sz w:val="20"/>
          <w:szCs w:val="20"/>
          <w:lang w:val="id-ID"/>
        </w:rPr>
        <w:t>kernel</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trick</w:t>
      </w:r>
      <w:proofErr w:type="spellEnd"/>
      <w:r w:rsidRPr="00CC4DAF">
        <w:rPr>
          <w:rFonts w:ascii="Times New Roman" w:hAnsi="Times New Roman" w:cs="Times New Roman"/>
          <w:sz w:val="20"/>
          <w:szCs w:val="20"/>
          <w:lang w:val="id-ID"/>
        </w:rPr>
        <w:t xml:space="preserve"> memiliki kemampuan klasifikasi berbasis margin yang kuat dan generalisasi yang baik pada ruang fitur kompleks. Kombinasi LSTM untuk ekstraksi fitur temporal dan SVM untuk klasifikasi akhir yang disebut model hibrida LSTM-SVM telah menunjukkan kinerja superior dalam beberapa studi, namun belum banyak diterapkan dalam 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w:t>
      </w:r>
      <w:r w:rsidR="008C7F11" w:rsidRPr="00CC4DAF">
        <w:rPr>
          <w:rFonts w:ascii="Times New Roman" w:hAnsi="Times New Roman" w:cs="Times New Roman"/>
          <w:sz w:val="20"/>
          <w:szCs w:val="20"/>
          <w:lang w:val="id-ID"/>
        </w:rPr>
        <w:fldChar w:fldCharType="begin" w:fldLock="1"/>
      </w:r>
      <w:r w:rsidR="007F62BB" w:rsidRPr="00CC4DAF">
        <w:rPr>
          <w:rFonts w:ascii="Times New Roman" w:hAnsi="Times New Roman" w:cs="Times New Roman"/>
          <w:sz w:val="20"/>
          <w:szCs w:val="20"/>
          <w:lang w:val="id-ID"/>
        </w:rPr>
        <w:instrText>ADDIN CSL_CITATION {"citationItems":[{"id":"ITEM-1","itemData":{"DOI":"10.3390/s151229905","abstract":"Integration of sensors into various kinds of products and machines provides access to in-depth usage information as basis for product optimization. Presently, this large potential for more user-friendly and efficient products is not being realized because (a) sensor integration and thus usage information is not available on a large scale and (b) product optimization requires considerable efforts in terms of manpower and adaptation of production equipment. However, with the advent of cloud-based services and highly flexible additive manufacturing techniques, these obstacles are currently crumbling away at rapid pace. The present study explores the state of the art in gathering and evaluating product usage and life cycle data, additive manufacturing and sensor integration, automated design and cloud-based services in manufacturing. By joining and extrapolating development trends in these areas, it delimits the foundations of a manufacturing concept that will allow continuous and economically viable product optimization on a general, user group or individual user level. This projection is checked against three different application scenarios, each of which stresses different aspects of the underlying holistic concept. The following discussion identifies critical issues and research needs by adopting the relevant stakeholder perspectives. ","author":[{"dropping-particle":"","family":"Lehmhus","given":"Dirk","non-dropping-particle":"","parse-names":false,"suffix":""},{"dropping-particle":"","family":"Wuest","given":"Thorsten","non-dropping-particle":"","parse-names":false,"suffix":""},{"dropping-particle":"","family":"Wellsandt","given":"Stefan","non-dropping-particle":"","parse-names":false,"suffix":""},{"dropping-particle":"","family":"Bosse","given":"Stefan","non-dropping-particle":"","parse-names":false,"suffix":""},{"dropping-particle":"","family":"Kaihara","given":"Toshiya","non-dropping-particle":"","parse-names":false,"suffix":""},{"dropping-particle":"","family":"Thoben","given":"Klaus-Dieter","non-dropping-particle":"","parse-names":false,"suffix":""},{"dropping-particle":"","family":"Busse","given":"Matthias","non-dropping-particle":"","parse-names":false,"suffix":""}],"container-title":"Sensors","id":"ITEM-1","issue":"12","issued":{"date-parts":[["2015","4","26"]]},"page":"32079-32122","title":"Cloud-Based Automated Design and Additive Manufacturing: A Usage Data-Enabled Paradigm Shift","type":"article-journal","volume":"15"},"uris":["http://www.mendeley.com/documents/?uuid=a01ea5b9-9449-4536-85e0-168b541d69be"]}],"mendeley":{"formattedCitation":"(Lehmhus &lt;i&gt;et al.&lt;/i&gt;, 2015)","plainTextFormattedCitation":"(Lehmhus et al., 2015)","previouslyFormattedCitation":"(Lehmhus &lt;i&gt;et al.&lt;/i&gt;, 2015)"},"properties":{"noteIndex":0},"schema":"https://github.com/citation-style-language/schema/raw/master/csl-citation.json"}</w:instrText>
      </w:r>
      <w:r w:rsidR="008C7F11" w:rsidRPr="00CC4DAF">
        <w:rPr>
          <w:rFonts w:ascii="Times New Roman" w:hAnsi="Times New Roman" w:cs="Times New Roman"/>
          <w:sz w:val="20"/>
          <w:szCs w:val="20"/>
          <w:lang w:val="id-ID"/>
        </w:rPr>
        <w:fldChar w:fldCharType="separate"/>
      </w:r>
      <w:r w:rsidR="008C7F11" w:rsidRPr="00CC4DAF">
        <w:rPr>
          <w:rFonts w:ascii="Times New Roman" w:hAnsi="Times New Roman" w:cs="Times New Roman"/>
          <w:noProof/>
          <w:sz w:val="20"/>
          <w:szCs w:val="20"/>
          <w:lang w:val="id-ID"/>
        </w:rPr>
        <w:t>(</w:t>
      </w:r>
      <w:proofErr w:type="spellStart"/>
      <w:r w:rsidR="008C7F11" w:rsidRPr="00CC4DAF">
        <w:rPr>
          <w:rFonts w:ascii="Times New Roman" w:hAnsi="Times New Roman" w:cs="Times New Roman"/>
          <w:noProof/>
          <w:sz w:val="20"/>
          <w:szCs w:val="20"/>
          <w:lang w:val="id-ID"/>
        </w:rPr>
        <w:t>Lehmhus</w:t>
      </w:r>
      <w:proofErr w:type="spellEnd"/>
      <w:r w:rsidR="008C7F11" w:rsidRPr="00CC4DAF">
        <w:rPr>
          <w:rFonts w:ascii="Times New Roman" w:hAnsi="Times New Roman" w:cs="Times New Roman"/>
          <w:noProof/>
          <w:sz w:val="20"/>
          <w:szCs w:val="20"/>
          <w:lang w:val="id-ID"/>
        </w:rPr>
        <w:t xml:space="preserve"> </w:t>
      </w:r>
      <w:r w:rsidR="008C7F11" w:rsidRPr="00CC4DAF">
        <w:rPr>
          <w:rFonts w:ascii="Times New Roman" w:hAnsi="Times New Roman" w:cs="Times New Roman"/>
          <w:i/>
          <w:noProof/>
          <w:sz w:val="20"/>
          <w:szCs w:val="20"/>
          <w:lang w:val="id-ID"/>
        </w:rPr>
        <w:t>et al.</w:t>
      </w:r>
      <w:r w:rsidR="008C7F11" w:rsidRPr="00CC4DAF">
        <w:rPr>
          <w:rFonts w:ascii="Times New Roman" w:hAnsi="Times New Roman" w:cs="Times New Roman"/>
          <w:noProof/>
          <w:sz w:val="20"/>
          <w:szCs w:val="20"/>
          <w:lang w:val="id-ID"/>
        </w:rPr>
        <w:t>, 2015)</w:t>
      </w:r>
      <w:r w:rsidR="008C7F11" w:rsidRPr="00CC4DAF">
        <w:rPr>
          <w:rFonts w:ascii="Times New Roman" w:hAnsi="Times New Roman" w:cs="Times New Roman"/>
          <w:sz w:val="20"/>
          <w:szCs w:val="20"/>
          <w:lang w:val="id-ID"/>
        </w:rPr>
        <w:fldChar w:fldCharType="end"/>
      </w:r>
      <w:r w:rsidR="003A7D9D" w:rsidRPr="00CC4DAF">
        <w:rPr>
          <w:rFonts w:ascii="Times New Roman" w:hAnsi="Times New Roman" w:cs="Times New Roman"/>
          <w:color w:val="000000"/>
          <w:sz w:val="20"/>
          <w:szCs w:val="20"/>
          <w:shd w:val="clear" w:color="auto" w:fill="FFFFFF"/>
          <w:lang w:val="id-ID"/>
        </w:rPr>
        <w:t xml:space="preserve"> </w:t>
      </w:r>
      <w:r w:rsidR="003A7D9D" w:rsidRPr="00CC4DAF">
        <w:rPr>
          <w:rFonts w:ascii="Times New Roman" w:hAnsi="Times New Roman" w:cs="Times New Roman"/>
          <w:sz w:val="20"/>
          <w:szCs w:val="20"/>
          <w:lang w:val="id-ID"/>
        </w:rPr>
        <w:t xml:space="preserve">Kembaran Digital (Digital </w:t>
      </w:r>
      <w:proofErr w:type="spellStart"/>
      <w:r w:rsidR="003A7D9D" w:rsidRPr="00CC4DAF">
        <w:rPr>
          <w:rFonts w:ascii="Times New Roman" w:hAnsi="Times New Roman" w:cs="Times New Roman"/>
          <w:sz w:val="20"/>
          <w:szCs w:val="20"/>
          <w:lang w:val="id-ID"/>
        </w:rPr>
        <w:t>Twins</w:t>
      </w:r>
      <w:proofErr w:type="spellEnd"/>
      <w:r w:rsidR="003A7D9D" w:rsidRPr="00CC4DAF">
        <w:rPr>
          <w:rFonts w:ascii="Times New Roman" w:hAnsi="Times New Roman" w:cs="Times New Roman"/>
          <w:sz w:val="20"/>
          <w:szCs w:val="20"/>
          <w:lang w:val="id-ID"/>
        </w:rPr>
        <w:t>/DT) yang terintegrasi dengan Kecerdasan Buatan (</w:t>
      </w:r>
      <w:proofErr w:type="spellStart"/>
      <w:r w:rsidR="003A7D9D" w:rsidRPr="00CC4DAF">
        <w:rPr>
          <w:rFonts w:ascii="Times New Roman" w:hAnsi="Times New Roman" w:cs="Times New Roman"/>
          <w:sz w:val="20"/>
          <w:szCs w:val="20"/>
          <w:lang w:val="id-ID"/>
        </w:rPr>
        <w:t>Artificial</w:t>
      </w:r>
      <w:proofErr w:type="spellEnd"/>
      <w:r w:rsidR="003A7D9D" w:rsidRPr="00CC4DAF">
        <w:rPr>
          <w:rFonts w:ascii="Times New Roman" w:hAnsi="Times New Roman" w:cs="Times New Roman"/>
          <w:sz w:val="20"/>
          <w:szCs w:val="20"/>
          <w:lang w:val="id-ID"/>
        </w:rPr>
        <w:t xml:space="preserve"> </w:t>
      </w:r>
      <w:proofErr w:type="spellStart"/>
      <w:r w:rsidR="003A7D9D" w:rsidRPr="00CC4DAF">
        <w:rPr>
          <w:rFonts w:ascii="Times New Roman" w:hAnsi="Times New Roman" w:cs="Times New Roman"/>
          <w:sz w:val="20"/>
          <w:szCs w:val="20"/>
          <w:lang w:val="id-ID"/>
        </w:rPr>
        <w:t>Intelligence</w:t>
      </w:r>
      <w:proofErr w:type="spellEnd"/>
      <w:r w:rsidR="003A7D9D" w:rsidRPr="00CC4DAF">
        <w:rPr>
          <w:rFonts w:ascii="Times New Roman" w:hAnsi="Times New Roman" w:cs="Times New Roman"/>
          <w:sz w:val="20"/>
          <w:szCs w:val="20"/>
          <w:lang w:val="id-ID"/>
        </w:rPr>
        <w:t>/AI) muncul sebagai alat transformatif dalam manufaktur cerdas. Dengan menjembatani domain fisik dan virtual, DT memungkinkan pemantauan waktu nyata, analitik prediktif, dan pengambilan keputusan otonom.</w:t>
      </w:r>
    </w:p>
    <w:p w14:paraId="7CE307EF" w14:textId="643659E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Penelitian ini bertujuan untuk mengembangkan model hibrida LSTM-SVM untuk 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berbasis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mengevaluasi kinerja model menggunakan metrik RMSE, MSE, MAE, dan akurasi dibandingkan dengan model tunggal LSTM dan SVM, serta memvalidasi stabilitas model menggunakan k-</w:t>
      </w: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cross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validation</w:t>
      </w:r>
      <w:proofErr w:type="spellEnd"/>
      <w:r w:rsidRPr="00CC4DAF">
        <w:rPr>
          <w:rFonts w:ascii="Times New Roman" w:hAnsi="Times New Roman" w:cs="Times New Roman"/>
          <w:sz w:val="20"/>
          <w:szCs w:val="20"/>
          <w:lang w:val="id-ID"/>
        </w:rPr>
        <w:t>. Kontribusi utama penelitian ini adalah tersedianya arsitektur prediktif yang dapat menangkap dinamika temporal sekaligus melakukan klasifikasi akurat untuk mendukung sistem pendukung keputusan medis darurat.</w:t>
      </w:r>
      <w:r w:rsidR="007F62BB" w:rsidRPr="00CC4DAF">
        <w:rPr>
          <w:rFonts w:ascii="Times New Roman" w:hAnsi="Times New Roman" w:cs="Times New Roman"/>
          <w:color w:val="000000"/>
          <w:sz w:val="20"/>
          <w:szCs w:val="20"/>
          <w:shd w:val="clear" w:color="auto" w:fill="FFFFFF"/>
          <w:lang w:val="id-ID"/>
        </w:rPr>
        <w:t xml:space="preserve"> </w:t>
      </w:r>
      <w:r w:rsidR="007F62BB" w:rsidRPr="00CC4DAF">
        <w:rPr>
          <w:rFonts w:ascii="Times New Roman" w:hAnsi="Times New Roman" w:cs="Times New Roman"/>
          <w:color w:val="000000"/>
          <w:sz w:val="20"/>
          <w:szCs w:val="20"/>
          <w:shd w:val="clear" w:color="auto" w:fill="FFFFFF"/>
          <w:lang w:val="id-ID"/>
        </w:rPr>
        <w:fldChar w:fldCharType="begin" w:fldLock="1"/>
      </w:r>
      <w:r w:rsidR="00FB1F41" w:rsidRPr="00CC4DAF">
        <w:rPr>
          <w:rFonts w:ascii="Times New Roman" w:hAnsi="Times New Roman" w:cs="Times New Roman"/>
          <w:color w:val="000000"/>
          <w:sz w:val="20"/>
          <w:szCs w:val="20"/>
          <w:shd w:val="clear" w:color="auto" w:fill="FFFFFF"/>
          <w:lang w:val="id-ID"/>
        </w:rPr>
        <w:instrText>ADDIN CSL_CITATION {"citationItems":[{"id":"ITEM-1","itemData":{"DOI":"10.1186/cc6347","author":[{"dropping-particle":"","family":"Fuller","given":"G","non-dropping-particle":"","parse-names":false,"suffix":""},{"dropping-particle":"","family":"Pattani","given":"H","non-dropping-particle":"","parse-names":false,"suffix":""},{"dropping-particle":"","family":"Chalmers","given":"A","non-dropping-particle":"","parse-names":false,"suffix":""},{"dropping-particle":"","family":"Sperry","given":"D","non-dropping-particle":"","parse-names":false,"suffix":""},{"dropping-particle":"","family":"Yeoman","given":"P","non-dropping-particle":"","parse-names":false,"suffix":""}],"container-title":"Critical Care","id":"ITEM-1","issue":"Suppl 2","issued":{"date-parts":[["2008","4","26"]]},"page":"p126","title":"Coagulopathy predicts poor outcome in traumatic brain injury","type":"article-journal","volume":"12"},"uris":["http://www.mendeley.com/documents/?uuid=16d2c386-5ef2-4fc6-b0bf-852603eb2876"]}],"mendeley":{"formattedCitation":"(Fuller &lt;i&gt;et al.&lt;/i&gt;, 2008)","plainTextFormattedCitation":"(Fuller et al., 2008)","previouslyFormattedCitation":"(Fuller &lt;i&gt;et al.&lt;/i&gt;, 2008)"},"properties":{"noteIndex":0},"schema":"https://github.com/citation-style-language/schema/raw/master/csl-citation.json"}</w:instrText>
      </w:r>
      <w:r w:rsidR="007F62BB" w:rsidRPr="00CC4DAF">
        <w:rPr>
          <w:rFonts w:ascii="Times New Roman" w:hAnsi="Times New Roman" w:cs="Times New Roman"/>
          <w:color w:val="000000"/>
          <w:sz w:val="20"/>
          <w:szCs w:val="20"/>
          <w:shd w:val="clear" w:color="auto" w:fill="FFFFFF"/>
          <w:lang w:val="id-ID"/>
        </w:rPr>
        <w:fldChar w:fldCharType="separate"/>
      </w:r>
      <w:r w:rsidR="007F62BB" w:rsidRPr="00CC4DAF">
        <w:rPr>
          <w:rFonts w:ascii="Times New Roman" w:hAnsi="Times New Roman" w:cs="Times New Roman"/>
          <w:noProof/>
          <w:color w:val="000000"/>
          <w:sz w:val="20"/>
          <w:szCs w:val="20"/>
          <w:shd w:val="clear" w:color="auto" w:fill="FFFFFF"/>
          <w:lang w:val="id-ID"/>
        </w:rPr>
        <w:t xml:space="preserve">(Fuller </w:t>
      </w:r>
      <w:r w:rsidR="007F62BB" w:rsidRPr="00CC4DAF">
        <w:rPr>
          <w:rFonts w:ascii="Times New Roman" w:hAnsi="Times New Roman" w:cs="Times New Roman"/>
          <w:i/>
          <w:noProof/>
          <w:color w:val="000000"/>
          <w:sz w:val="20"/>
          <w:szCs w:val="20"/>
          <w:shd w:val="clear" w:color="auto" w:fill="FFFFFF"/>
          <w:lang w:val="id-ID"/>
        </w:rPr>
        <w:t>et al.</w:t>
      </w:r>
      <w:r w:rsidR="007F62BB" w:rsidRPr="00CC4DAF">
        <w:rPr>
          <w:rFonts w:ascii="Times New Roman" w:hAnsi="Times New Roman" w:cs="Times New Roman"/>
          <w:noProof/>
          <w:color w:val="000000"/>
          <w:sz w:val="20"/>
          <w:szCs w:val="20"/>
          <w:shd w:val="clear" w:color="auto" w:fill="FFFFFF"/>
          <w:lang w:val="id-ID"/>
        </w:rPr>
        <w:t>, 2008)</w:t>
      </w:r>
      <w:r w:rsidR="007F62BB" w:rsidRPr="00CC4DAF">
        <w:rPr>
          <w:rFonts w:ascii="Times New Roman" w:hAnsi="Times New Roman" w:cs="Times New Roman"/>
          <w:color w:val="000000"/>
          <w:sz w:val="20"/>
          <w:szCs w:val="20"/>
          <w:shd w:val="clear" w:color="auto" w:fill="FFFFFF"/>
          <w:lang w:val="id-ID"/>
        </w:rPr>
        <w:fldChar w:fldCharType="end"/>
      </w:r>
      <w:r w:rsidR="00D73B0F" w:rsidRPr="00CC4DAF">
        <w:rPr>
          <w:rFonts w:ascii="Times New Roman" w:hAnsi="Times New Roman" w:cs="Times New Roman"/>
          <w:color w:val="000000"/>
          <w:sz w:val="20"/>
          <w:szCs w:val="20"/>
          <w:shd w:val="clear" w:color="auto" w:fill="FFFFFF"/>
          <w:lang w:val="id-ID"/>
        </w:rPr>
        <w:t xml:space="preserve"> </w:t>
      </w:r>
      <w:r w:rsidR="007F62BB" w:rsidRPr="00CC4DAF">
        <w:rPr>
          <w:rFonts w:ascii="Times New Roman" w:hAnsi="Times New Roman" w:cs="Times New Roman"/>
          <w:sz w:val="20"/>
          <w:szCs w:val="20"/>
          <w:lang w:val="id-ID"/>
        </w:rPr>
        <w:t>Pendahuluan Cedera otak traumatis terbuka (OTBI) dikaitkan dengan angka kematian dan morbiditas yang tinggi; namun, klasifikasi cedera ini dan penentuan prognosis pasien masih belum pasti, sehingga menghambat pemilihan strategi pengobatan yang optimal.</w:t>
      </w:r>
    </w:p>
    <w:p w14:paraId="2CB46325" w14:textId="1097885C" w:rsidR="00183994" w:rsidRPr="00CC4DAF" w:rsidRDefault="00183994" w:rsidP="007D37B0">
      <w:pPr>
        <w:spacing w:line="240" w:lineRule="auto"/>
        <w:jc w:val="both"/>
        <w:rPr>
          <w:rFonts w:ascii="Times New Roman" w:hAnsi="Times New Roman" w:cs="Times New Roman"/>
          <w:sz w:val="20"/>
          <w:szCs w:val="20"/>
          <w:lang w:val="id-ID"/>
        </w:rPr>
      </w:pPr>
    </w:p>
    <w:p w14:paraId="1F4C5E15"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2. Metode Penelitian</w:t>
      </w:r>
    </w:p>
    <w:p w14:paraId="4FC204B9"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2.1 Deskripsi </w:t>
      </w:r>
      <w:proofErr w:type="spellStart"/>
      <w:r w:rsidRPr="00CC4DAF">
        <w:rPr>
          <w:rFonts w:ascii="Times New Roman" w:hAnsi="Times New Roman" w:cs="Times New Roman"/>
          <w:b/>
          <w:bCs/>
          <w:sz w:val="20"/>
          <w:szCs w:val="20"/>
          <w:lang w:val="id-ID"/>
        </w:rPr>
        <w:t>Dataset</w:t>
      </w:r>
      <w:proofErr w:type="spellEnd"/>
    </w:p>
    <w:p w14:paraId="613C16C7" w14:textId="77777777" w:rsidR="00183994" w:rsidRPr="00CC4DAF" w:rsidRDefault="00183994" w:rsidP="007D37B0">
      <w:pPr>
        <w:spacing w:line="240" w:lineRule="auto"/>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Dataset</w:t>
      </w:r>
      <w:proofErr w:type="spellEnd"/>
      <w:r w:rsidRPr="00CC4DAF">
        <w:rPr>
          <w:rFonts w:ascii="Times New Roman" w:hAnsi="Times New Roman" w:cs="Times New Roman"/>
          <w:sz w:val="20"/>
          <w:szCs w:val="20"/>
          <w:lang w:val="id-ID"/>
        </w:rPr>
        <w:t xml:space="preserve"> yang digunakan dalam penelitian ini merupakan data historis kecelakaan lalu lintas di ruas jalan tol Jabodetabek yang mencakup wilayah Jakarta, Bogor, Depok, Tangerang, dan Bekasi periode Januari 2022 hingga Desember 2025. Data dikumpulkan dari laporan kepolisian, rekam medis rumah sakit, dan data </w:t>
      </w:r>
      <w:proofErr w:type="spellStart"/>
      <w:r w:rsidRPr="00CC4DAF">
        <w:rPr>
          <w:rFonts w:ascii="Times New Roman" w:hAnsi="Times New Roman" w:cs="Times New Roman"/>
          <w:sz w:val="20"/>
          <w:szCs w:val="20"/>
          <w:lang w:val="id-ID"/>
        </w:rPr>
        <w:t>black</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box</w:t>
      </w:r>
      <w:proofErr w:type="spellEnd"/>
      <w:r w:rsidRPr="00CC4DAF">
        <w:rPr>
          <w:rFonts w:ascii="Times New Roman" w:hAnsi="Times New Roman" w:cs="Times New Roman"/>
          <w:sz w:val="20"/>
          <w:szCs w:val="20"/>
          <w:lang w:val="id-ID"/>
        </w:rPr>
        <w:t xml:space="preserve"> kendaraan yang terlibat. Total sampel yang tervalidasi sebanyak 3.500 kejadian.</w:t>
      </w:r>
    </w:p>
    <w:p w14:paraId="5942CDDF"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b/>
          <w:bCs/>
          <w:sz w:val="20"/>
          <w:szCs w:val="20"/>
          <w:lang w:val="id-ID"/>
        </w:rPr>
        <w:t xml:space="preserve">Tabel 1. Deskripsi Variabel </w:t>
      </w:r>
      <w:proofErr w:type="spellStart"/>
      <w:r w:rsidRPr="00CC4DAF">
        <w:rPr>
          <w:rFonts w:ascii="Times New Roman" w:hAnsi="Times New Roman" w:cs="Times New Roman"/>
          <w:b/>
          <w:bCs/>
          <w:sz w:val="20"/>
          <w:szCs w:val="20"/>
          <w:lang w:val="id-ID"/>
        </w:rPr>
        <w:t>Dataset</w:t>
      </w:r>
      <w:proofErr w:type="spellEnd"/>
      <w:r w:rsidRPr="00CC4DAF">
        <w:rPr>
          <w:rFonts w:ascii="Times New Roman" w:hAnsi="Times New Roman" w:cs="Times New Roman"/>
          <w:b/>
          <w:bCs/>
          <w:sz w:val="20"/>
          <w:szCs w:val="20"/>
          <w:lang w:val="id-ID"/>
        </w:rPr>
        <w:t xml:space="preserve"> Prediksi </w:t>
      </w:r>
      <w:proofErr w:type="spellStart"/>
      <w:r w:rsidRPr="00CC4DAF">
        <w:rPr>
          <w:rFonts w:ascii="Times New Roman" w:hAnsi="Times New Roman" w:cs="Times New Roman"/>
          <w:b/>
          <w:bCs/>
          <w:sz w:val="20"/>
          <w:szCs w:val="20"/>
          <w:lang w:val="id-ID"/>
        </w:rPr>
        <w:t>Keparahan</w:t>
      </w:r>
      <w:proofErr w:type="spellEnd"/>
      <w:r w:rsidRPr="00CC4DAF">
        <w:rPr>
          <w:rFonts w:ascii="Times New Roman" w:hAnsi="Times New Roman" w:cs="Times New Roman"/>
          <w:b/>
          <w:bCs/>
          <w:sz w:val="20"/>
          <w:szCs w:val="20"/>
          <w:lang w:val="id-ID"/>
        </w:rPr>
        <w:t xml:space="preserve"> Cedera</w:t>
      </w:r>
    </w:p>
    <w:tbl>
      <w:tblPr>
        <w:tblStyle w:val="KisiTabel"/>
        <w:tblW w:w="0" w:type="auto"/>
        <w:tblLook w:val="04A0" w:firstRow="1" w:lastRow="0" w:firstColumn="1" w:lastColumn="0" w:noHBand="0" w:noVBand="1"/>
      </w:tblPr>
      <w:tblGrid>
        <w:gridCol w:w="461"/>
        <w:gridCol w:w="2188"/>
        <w:gridCol w:w="1161"/>
        <w:gridCol w:w="2322"/>
        <w:gridCol w:w="2884"/>
      </w:tblGrid>
      <w:tr w:rsidR="00183994" w:rsidRPr="00CC4DAF" w14:paraId="657DEFA5" w14:textId="77777777" w:rsidTr="00183994">
        <w:tc>
          <w:tcPr>
            <w:tcW w:w="0" w:type="auto"/>
            <w:hideMark/>
          </w:tcPr>
          <w:p w14:paraId="72E0CE55"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No</w:t>
            </w:r>
            <w:proofErr w:type="spellEnd"/>
          </w:p>
        </w:tc>
        <w:tc>
          <w:tcPr>
            <w:tcW w:w="0" w:type="auto"/>
            <w:hideMark/>
          </w:tcPr>
          <w:p w14:paraId="3558896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Nama Variabel</w:t>
            </w:r>
          </w:p>
        </w:tc>
        <w:tc>
          <w:tcPr>
            <w:tcW w:w="0" w:type="auto"/>
            <w:hideMark/>
          </w:tcPr>
          <w:p w14:paraId="209C8F2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Tipe Data</w:t>
            </w:r>
          </w:p>
        </w:tc>
        <w:tc>
          <w:tcPr>
            <w:tcW w:w="0" w:type="auto"/>
            <w:hideMark/>
          </w:tcPr>
          <w:p w14:paraId="312BED36"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Satuan/Rentang</w:t>
            </w:r>
          </w:p>
        </w:tc>
        <w:tc>
          <w:tcPr>
            <w:tcW w:w="0" w:type="auto"/>
            <w:hideMark/>
          </w:tcPr>
          <w:p w14:paraId="7D37ECA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Deskripsi</w:t>
            </w:r>
          </w:p>
        </w:tc>
      </w:tr>
      <w:tr w:rsidR="00183994" w:rsidRPr="00CC4DAF" w14:paraId="2FE44C9C" w14:textId="77777777" w:rsidTr="00183994">
        <w:tc>
          <w:tcPr>
            <w:tcW w:w="0" w:type="auto"/>
            <w:hideMark/>
          </w:tcPr>
          <w:p w14:paraId="2B5F8341"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1</w:t>
            </w:r>
          </w:p>
        </w:tc>
        <w:tc>
          <w:tcPr>
            <w:tcW w:w="0" w:type="auto"/>
            <w:hideMark/>
          </w:tcPr>
          <w:p w14:paraId="0A3B273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Kecepatan (t, t-1, ..., t-4)</w:t>
            </w:r>
          </w:p>
        </w:tc>
        <w:tc>
          <w:tcPr>
            <w:tcW w:w="0" w:type="auto"/>
            <w:hideMark/>
          </w:tcPr>
          <w:p w14:paraId="1A5B165C"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Numerik</w:t>
            </w:r>
          </w:p>
        </w:tc>
        <w:tc>
          <w:tcPr>
            <w:tcW w:w="0" w:type="auto"/>
            <w:hideMark/>
          </w:tcPr>
          <w:p w14:paraId="33758A8F"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0-180 </w:t>
            </w:r>
            <w:proofErr w:type="spellStart"/>
            <w:r w:rsidRPr="00CC4DAF">
              <w:rPr>
                <w:rFonts w:ascii="Times New Roman" w:hAnsi="Times New Roman" w:cs="Times New Roman"/>
                <w:sz w:val="20"/>
                <w:szCs w:val="20"/>
                <w:lang w:val="id-ID"/>
              </w:rPr>
              <w:t>km</w:t>
            </w:r>
            <w:proofErr w:type="spellEnd"/>
            <w:r w:rsidRPr="00CC4DAF">
              <w:rPr>
                <w:rFonts w:ascii="Times New Roman" w:hAnsi="Times New Roman" w:cs="Times New Roman"/>
                <w:sz w:val="20"/>
                <w:szCs w:val="20"/>
                <w:lang w:val="id-ID"/>
              </w:rPr>
              <w:t>/jam</w:t>
            </w:r>
          </w:p>
        </w:tc>
        <w:tc>
          <w:tcPr>
            <w:tcW w:w="0" w:type="auto"/>
            <w:hideMark/>
          </w:tcPr>
          <w:p w14:paraId="3F51603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Kecepatan kendaraan 5 detik sebelum tabrakan</w:t>
            </w:r>
          </w:p>
        </w:tc>
      </w:tr>
      <w:tr w:rsidR="00183994" w:rsidRPr="00CC4DAF" w14:paraId="626CBAD1" w14:textId="77777777" w:rsidTr="00183994">
        <w:tc>
          <w:tcPr>
            <w:tcW w:w="0" w:type="auto"/>
            <w:hideMark/>
          </w:tcPr>
          <w:p w14:paraId="645BCC7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2</w:t>
            </w:r>
          </w:p>
        </w:tc>
        <w:tc>
          <w:tcPr>
            <w:tcW w:w="0" w:type="auto"/>
            <w:hideMark/>
          </w:tcPr>
          <w:p w14:paraId="30C0029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Waktu kejadian</w:t>
            </w:r>
          </w:p>
        </w:tc>
        <w:tc>
          <w:tcPr>
            <w:tcW w:w="0" w:type="auto"/>
            <w:hideMark/>
          </w:tcPr>
          <w:p w14:paraId="51304361"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Numerik</w:t>
            </w:r>
          </w:p>
        </w:tc>
        <w:tc>
          <w:tcPr>
            <w:tcW w:w="0" w:type="auto"/>
            <w:hideMark/>
          </w:tcPr>
          <w:p w14:paraId="4395C8FD"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0-23 jam</w:t>
            </w:r>
          </w:p>
        </w:tc>
        <w:tc>
          <w:tcPr>
            <w:tcW w:w="0" w:type="auto"/>
            <w:hideMark/>
          </w:tcPr>
          <w:p w14:paraId="644C693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Jam terjadinya kecelakaan</w:t>
            </w:r>
          </w:p>
        </w:tc>
      </w:tr>
      <w:tr w:rsidR="00183994" w:rsidRPr="00CC4DAF" w14:paraId="062FB7C8" w14:textId="77777777" w:rsidTr="00183994">
        <w:tc>
          <w:tcPr>
            <w:tcW w:w="0" w:type="auto"/>
            <w:hideMark/>
          </w:tcPr>
          <w:p w14:paraId="0047D65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3</w:t>
            </w:r>
          </w:p>
        </w:tc>
        <w:tc>
          <w:tcPr>
            <w:tcW w:w="0" w:type="auto"/>
            <w:hideMark/>
          </w:tcPr>
          <w:p w14:paraId="5EF6AF7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Kondisi jalan</w:t>
            </w:r>
          </w:p>
        </w:tc>
        <w:tc>
          <w:tcPr>
            <w:tcW w:w="0" w:type="auto"/>
            <w:hideMark/>
          </w:tcPr>
          <w:p w14:paraId="38B5EBE7"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3627E15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0=kering, 1=basah, 2=licin</w:t>
            </w:r>
          </w:p>
        </w:tc>
        <w:tc>
          <w:tcPr>
            <w:tcW w:w="0" w:type="auto"/>
            <w:hideMark/>
          </w:tcPr>
          <w:p w14:paraId="32FBEFE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Kondisi permukaan jalan saat kejadian</w:t>
            </w:r>
          </w:p>
        </w:tc>
      </w:tr>
      <w:tr w:rsidR="00183994" w:rsidRPr="00CC4DAF" w14:paraId="1B2F7FD2" w14:textId="77777777" w:rsidTr="00183994">
        <w:tc>
          <w:tcPr>
            <w:tcW w:w="0" w:type="auto"/>
            <w:hideMark/>
          </w:tcPr>
          <w:p w14:paraId="6FAA29F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4</w:t>
            </w:r>
          </w:p>
        </w:tc>
        <w:tc>
          <w:tcPr>
            <w:tcW w:w="0" w:type="auto"/>
            <w:hideMark/>
          </w:tcPr>
          <w:p w14:paraId="6E19501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Usia korban</w:t>
            </w:r>
          </w:p>
        </w:tc>
        <w:tc>
          <w:tcPr>
            <w:tcW w:w="0" w:type="auto"/>
            <w:hideMark/>
          </w:tcPr>
          <w:p w14:paraId="5C23186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Numerik</w:t>
            </w:r>
          </w:p>
        </w:tc>
        <w:tc>
          <w:tcPr>
            <w:tcW w:w="0" w:type="auto"/>
            <w:hideMark/>
          </w:tcPr>
          <w:p w14:paraId="496C770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17-75 tahun</w:t>
            </w:r>
          </w:p>
        </w:tc>
        <w:tc>
          <w:tcPr>
            <w:tcW w:w="0" w:type="auto"/>
            <w:hideMark/>
          </w:tcPr>
          <w:p w14:paraId="611FC759"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Usia korban kecelakaan</w:t>
            </w:r>
          </w:p>
        </w:tc>
      </w:tr>
      <w:tr w:rsidR="00183994" w:rsidRPr="00CC4DAF" w14:paraId="446C591E" w14:textId="77777777" w:rsidTr="00183994">
        <w:tc>
          <w:tcPr>
            <w:tcW w:w="0" w:type="auto"/>
            <w:hideMark/>
          </w:tcPr>
          <w:p w14:paraId="084750A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5</w:t>
            </w:r>
          </w:p>
        </w:tc>
        <w:tc>
          <w:tcPr>
            <w:tcW w:w="0" w:type="auto"/>
            <w:hideMark/>
          </w:tcPr>
          <w:p w14:paraId="32ED63A5"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Jenis kendaraan</w:t>
            </w:r>
          </w:p>
        </w:tc>
        <w:tc>
          <w:tcPr>
            <w:tcW w:w="0" w:type="auto"/>
            <w:hideMark/>
          </w:tcPr>
          <w:p w14:paraId="58147008"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231ABA8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0=mobil, 1=motor, 2=truk</w:t>
            </w:r>
          </w:p>
        </w:tc>
        <w:tc>
          <w:tcPr>
            <w:tcW w:w="0" w:type="auto"/>
            <w:hideMark/>
          </w:tcPr>
          <w:p w14:paraId="537180F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Jenis kendaraan yang dikemudikan</w:t>
            </w:r>
          </w:p>
        </w:tc>
      </w:tr>
      <w:tr w:rsidR="00183994" w:rsidRPr="00CC4DAF" w14:paraId="75A0B29C" w14:textId="77777777" w:rsidTr="00183994">
        <w:tc>
          <w:tcPr>
            <w:tcW w:w="0" w:type="auto"/>
            <w:hideMark/>
          </w:tcPr>
          <w:p w14:paraId="0BA3BD4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6</w:t>
            </w:r>
          </w:p>
        </w:tc>
        <w:tc>
          <w:tcPr>
            <w:tcW w:w="0" w:type="auto"/>
            <w:hideMark/>
          </w:tcPr>
          <w:p w14:paraId="23A0029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Riwayat cedera sebelumnya</w:t>
            </w:r>
          </w:p>
        </w:tc>
        <w:tc>
          <w:tcPr>
            <w:tcW w:w="0" w:type="auto"/>
            <w:hideMark/>
          </w:tcPr>
          <w:p w14:paraId="4C8F1EA3"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2997224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0=tidak, 1=ya</w:t>
            </w:r>
          </w:p>
        </w:tc>
        <w:tc>
          <w:tcPr>
            <w:tcW w:w="0" w:type="auto"/>
            <w:hideMark/>
          </w:tcPr>
          <w:p w14:paraId="260A566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Apakah korban pernah cedera berat sebelumnya</w:t>
            </w:r>
          </w:p>
        </w:tc>
      </w:tr>
      <w:tr w:rsidR="00183994" w:rsidRPr="00CC4DAF" w14:paraId="4BBEA757" w14:textId="77777777" w:rsidTr="00183994">
        <w:tc>
          <w:tcPr>
            <w:tcW w:w="0" w:type="auto"/>
            <w:hideMark/>
          </w:tcPr>
          <w:p w14:paraId="30F0EFAD"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7</w:t>
            </w:r>
          </w:p>
        </w:tc>
        <w:tc>
          <w:tcPr>
            <w:tcW w:w="0" w:type="auto"/>
            <w:hideMark/>
          </w:tcPr>
          <w:p w14:paraId="262793F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p>
        </w:tc>
        <w:tc>
          <w:tcPr>
            <w:tcW w:w="0" w:type="auto"/>
            <w:hideMark/>
          </w:tcPr>
          <w:p w14:paraId="57655070"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64CBB85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0=tidak, 1=sabuk/helm</w:t>
            </w:r>
          </w:p>
        </w:tc>
        <w:tc>
          <w:tcPr>
            <w:tcW w:w="0" w:type="auto"/>
            <w:hideMark/>
          </w:tcPr>
          <w:p w14:paraId="766CECA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Penggunaan sabuk pengaman atau helm</w:t>
            </w:r>
          </w:p>
        </w:tc>
      </w:tr>
      <w:tr w:rsidR="00183994" w:rsidRPr="00CC4DAF" w14:paraId="5603DADE" w14:textId="77777777" w:rsidTr="00183994">
        <w:tc>
          <w:tcPr>
            <w:tcW w:w="0" w:type="auto"/>
            <w:hideMark/>
          </w:tcPr>
          <w:p w14:paraId="6C26A02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w:t>
            </w:r>
          </w:p>
        </w:tc>
        <w:tc>
          <w:tcPr>
            <w:tcW w:w="0" w:type="auto"/>
            <w:hideMark/>
          </w:tcPr>
          <w:p w14:paraId="20D9DE91"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Jenis tabrakan</w:t>
            </w:r>
          </w:p>
        </w:tc>
        <w:tc>
          <w:tcPr>
            <w:tcW w:w="0" w:type="auto"/>
            <w:hideMark/>
          </w:tcPr>
          <w:p w14:paraId="613C2CBA"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5C8CC36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0=depan, 1=samping, 2=belakang</w:t>
            </w:r>
          </w:p>
        </w:tc>
        <w:tc>
          <w:tcPr>
            <w:tcW w:w="0" w:type="auto"/>
            <w:hideMark/>
          </w:tcPr>
          <w:p w14:paraId="1F31D6A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Arah tumbukan utama</w:t>
            </w:r>
          </w:p>
        </w:tc>
      </w:tr>
      <w:tr w:rsidR="00183994" w:rsidRPr="00CC4DAF" w14:paraId="768EF00E" w14:textId="77777777" w:rsidTr="00183994">
        <w:tc>
          <w:tcPr>
            <w:tcW w:w="0" w:type="auto"/>
            <w:hideMark/>
          </w:tcPr>
          <w:p w14:paraId="6CF06491"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lastRenderedPageBreak/>
              <w:t>9</w:t>
            </w:r>
          </w:p>
        </w:tc>
        <w:tc>
          <w:tcPr>
            <w:tcW w:w="0" w:type="auto"/>
            <w:hideMark/>
          </w:tcPr>
          <w:p w14:paraId="5D4EFA6C"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(target)</w:t>
            </w:r>
          </w:p>
        </w:tc>
        <w:tc>
          <w:tcPr>
            <w:tcW w:w="0" w:type="auto"/>
            <w:hideMark/>
          </w:tcPr>
          <w:p w14:paraId="39E9E2DE"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Kategorikal</w:t>
            </w:r>
            <w:proofErr w:type="spellEnd"/>
          </w:p>
        </w:tc>
        <w:tc>
          <w:tcPr>
            <w:tcW w:w="0" w:type="auto"/>
            <w:hideMark/>
          </w:tcPr>
          <w:p w14:paraId="5CB12C1F"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0=ringan, 1=sedang, 2=berat</w:t>
            </w:r>
          </w:p>
        </w:tc>
        <w:tc>
          <w:tcPr>
            <w:tcW w:w="0" w:type="auto"/>
            <w:hideMark/>
          </w:tcPr>
          <w:p w14:paraId="13F69A6C"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Label hasil akhir </w:t>
            </w:r>
            <w:proofErr w:type="spellStart"/>
            <w:r w:rsidRPr="00CC4DAF">
              <w:rPr>
                <w:rFonts w:ascii="Times New Roman" w:hAnsi="Times New Roman" w:cs="Times New Roman"/>
                <w:sz w:val="20"/>
                <w:szCs w:val="20"/>
                <w:lang w:val="id-ID"/>
              </w:rPr>
              <w:t>keparahan</w:t>
            </w:r>
            <w:proofErr w:type="spellEnd"/>
          </w:p>
        </w:tc>
      </w:tr>
    </w:tbl>
    <w:p w14:paraId="649C4C95"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Distribusi kelas target dalam </w:t>
      </w:r>
      <w:proofErr w:type="spellStart"/>
      <w:r w:rsidRPr="00CC4DAF">
        <w:rPr>
          <w:rFonts w:ascii="Times New Roman" w:hAnsi="Times New Roman" w:cs="Times New Roman"/>
          <w:sz w:val="20"/>
          <w:szCs w:val="20"/>
          <w:lang w:val="id-ID"/>
        </w:rPr>
        <w:t>dataset</w:t>
      </w:r>
      <w:proofErr w:type="spellEnd"/>
      <w:r w:rsidRPr="00CC4DAF">
        <w:rPr>
          <w:rFonts w:ascii="Times New Roman" w:hAnsi="Times New Roman" w:cs="Times New Roman"/>
          <w:sz w:val="20"/>
          <w:szCs w:val="20"/>
          <w:lang w:val="id-ID"/>
        </w:rPr>
        <w:t xml:space="preserve"> adalah sebagai berikut: cedera ringan sebanyak 45,2 persen, cedera sedang sebanyak 34,1 persen, dan cedera berat sebanyak 20,7 persen. Proporsi ini relatif seimbang dan mencerminkan distribusi data kecelakaan riil di Indonesia.</w:t>
      </w:r>
    </w:p>
    <w:p w14:paraId="5B32E7F0"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2.2 </w:t>
      </w:r>
      <w:proofErr w:type="spellStart"/>
      <w:r w:rsidRPr="00CC4DAF">
        <w:rPr>
          <w:rFonts w:ascii="Times New Roman" w:hAnsi="Times New Roman" w:cs="Times New Roman"/>
          <w:b/>
          <w:bCs/>
          <w:sz w:val="20"/>
          <w:szCs w:val="20"/>
          <w:lang w:val="id-ID"/>
        </w:rPr>
        <w:t>Praproses</w:t>
      </w:r>
      <w:proofErr w:type="spellEnd"/>
      <w:r w:rsidRPr="00CC4DAF">
        <w:rPr>
          <w:rFonts w:ascii="Times New Roman" w:hAnsi="Times New Roman" w:cs="Times New Roman"/>
          <w:b/>
          <w:bCs/>
          <w:sz w:val="20"/>
          <w:szCs w:val="20"/>
          <w:lang w:val="id-ID"/>
        </w:rPr>
        <w:t xml:space="preserve"> Data</w:t>
      </w:r>
    </w:p>
    <w:p w14:paraId="4AF8CD09" w14:textId="51271ACE"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Tahapan </w:t>
      </w:r>
      <w:proofErr w:type="spellStart"/>
      <w:r w:rsidRPr="00CC4DAF">
        <w:rPr>
          <w:rFonts w:ascii="Times New Roman" w:hAnsi="Times New Roman" w:cs="Times New Roman"/>
          <w:sz w:val="20"/>
          <w:szCs w:val="20"/>
          <w:lang w:val="id-ID"/>
        </w:rPr>
        <w:t>praproses</w:t>
      </w:r>
      <w:proofErr w:type="spellEnd"/>
      <w:r w:rsidRPr="00CC4DAF">
        <w:rPr>
          <w:rFonts w:ascii="Times New Roman" w:hAnsi="Times New Roman" w:cs="Times New Roman"/>
          <w:sz w:val="20"/>
          <w:szCs w:val="20"/>
          <w:lang w:val="id-ID"/>
        </w:rPr>
        <w:t xml:space="preserve"> dilakukan secara sistematis melalui beberapa langkah. Pertama, penanganan </w:t>
      </w:r>
      <w:proofErr w:type="spellStart"/>
      <w:r w:rsidRPr="00CC4DAF">
        <w:rPr>
          <w:rFonts w:ascii="Times New Roman" w:hAnsi="Times New Roman" w:cs="Times New Roman"/>
          <w:sz w:val="20"/>
          <w:szCs w:val="20"/>
          <w:lang w:val="id-ID"/>
        </w:rPr>
        <w:t>missing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values</w:t>
      </w:r>
      <w:proofErr w:type="spellEnd"/>
      <w:r w:rsidRPr="00CC4DAF">
        <w:rPr>
          <w:rFonts w:ascii="Times New Roman" w:hAnsi="Times New Roman" w:cs="Times New Roman"/>
          <w:sz w:val="20"/>
          <w:szCs w:val="20"/>
          <w:lang w:val="id-ID"/>
        </w:rPr>
        <w:t xml:space="preserve">. Dari 3.500 data, ditemukan 47 data atau sekitar 1,34 persen dengan nilai kosong pada variabel kecepatan. </w:t>
      </w:r>
      <w:proofErr w:type="spellStart"/>
      <w:r w:rsidRPr="00CC4DAF">
        <w:rPr>
          <w:rFonts w:ascii="Times New Roman" w:hAnsi="Times New Roman" w:cs="Times New Roman"/>
          <w:sz w:val="20"/>
          <w:szCs w:val="20"/>
          <w:lang w:val="id-ID"/>
        </w:rPr>
        <w:t>Missing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values</w:t>
      </w:r>
      <w:proofErr w:type="spellEnd"/>
      <w:r w:rsidRPr="00CC4DAF">
        <w:rPr>
          <w:rFonts w:ascii="Times New Roman" w:hAnsi="Times New Roman" w:cs="Times New Roman"/>
          <w:sz w:val="20"/>
          <w:szCs w:val="20"/>
          <w:lang w:val="id-ID"/>
        </w:rPr>
        <w:t xml:space="preserve"> diisi menggunakan interpolasi linear dari nilai sebelum dan sesudahnya.</w:t>
      </w:r>
      <w:r w:rsidR="00FB1F41" w:rsidRPr="00CC4DAF">
        <w:rPr>
          <w:rFonts w:ascii="Times New Roman" w:hAnsi="Times New Roman" w:cs="Times New Roman"/>
          <w:color w:val="000000"/>
          <w:sz w:val="20"/>
          <w:szCs w:val="20"/>
          <w:shd w:val="clear" w:color="auto" w:fill="FFFFFF"/>
          <w:lang w:val="id-ID"/>
        </w:rPr>
        <w:t xml:space="preserve"> </w:t>
      </w:r>
      <w:r w:rsidR="00FB1F41" w:rsidRPr="00CC4DAF">
        <w:rPr>
          <w:rFonts w:ascii="Times New Roman" w:hAnsi="Times New Roman" w:cs="Times New Roman"/>
          <w:color w:val="000000"/>
          <w:sz w:val="20"/>
          <w:szCs w:val="20"/>
          <w:shd w:val="clear" w:color="auto" w:fill="FFFFFF"/>
          <w:lang w:val="id-ID"/>
        </w:rPr>
        <w:fldChar w:fldCharType="begin" w:fldLock="1"/>
      </w:r>
      <w:r w:rsidR="001F08B9" w:rsidRPr="00CC4DAF">
        <w:rPr>
          <w:rFonts w:ascii="Times New Roman" w:hAnsi="Times New Roman" w:cs="Times New Roman"/>
          <w:color w:val="000000"/>
          <w:sz w:val="20"/>
          <w:szCs w:val="20"/>
          <w:shd w:val="clear" w:color="auto" w:fill="FFFFFF"/>
          <w:lang w:val="id-ID"/>
        </w:rPr>
        <w:instrText>ADDIN CSL_CITATION {"citationItems":[{"id":"ITEM-1","itemData":{"DOI":"10.1017/s0140525x15000965","abstract":"What determines what we see? In contrast to the traditional \"modular\" understanding of perception, according to which visual processing is encapsulated from higher-level cognition, a tidal wave of recent research alleges that states such as beliefs, desires, emotions, motivations, intentions, and linguistic representations exert direct, top-down influences on what we see. There is a growing consensus that such effects are ubiquitous, and that the distinction between perception and cognition may itself be unsustainable. We argue otherwise: None of these hundreds of studies - either individually or collectively - provides compelling evidence for true top-down effects on perception, or \"cognitive penetrability.\" In particular, and despite their variety, we suggest that these studies all fall prey to only a handful of pitfalls. And whereas abstract theoretical challenges have failed to resolve this debate in the past, our presentation of these pitfalls is empirically anchored: In each case, we show not only how certain studies could be susceptible to the pitfall (in principle), but also how several alleged top-down effects actually are explained by the pitfall (in practice). Moreover, these pitfalls are perfectly general, with each applying to dozens of other top-down effects. We conclude by extracting the lessons provided by these pitfalls into a checklist that future work could use to convincingly demonstrate top-down effects on visual perception. The discovery of substantive top-down effects of cognition on perception would revolutionize our understanding of how the mind is organized; but without addressing these pitfalls, no such empirical report will license such exciting conclusions.","author":[{"dropping-particle":"","family":"Firestone","given":"Chaz","non-dropping-particle":"","parse-names":false,"suffix":""},{"dropping-particle":"","family":"Scholl","given":"Brian J","non-dropping-particle":"","parse-names":false,"suffix":""}],"container-title":"Behavioral and Brain Sciences","id":"ITEM-1","issued":{"date-parts":[["2015","4","26"]]},"page":"e229","title":"Cognition does not affect perception: Evaluating the evidence for “top-down” effects","type":"article-journal","volume":"39"},"uris":["http://www.mendeley.com/documents/?uuid=71d9a889-8f66-47c6-84c1-9add4e0be3a5"]}],"mendeley":{"formattedCitation":"(Firestone and Scholl, 2015)","plainTextFormattedCitation":"(Firestone and Scholl, 2015)","previouslyFormattedCitation":"(Firestone and Scholl, 2015)"},"properties":{"noteIndex":0},"schema":"https://github.com/citation-style-language/schema/raw/master/csl-citation.json"}</w:instrText>
      </w:r>
      <w:r w:rsidR="00FB1F41" w:rsidRPr="00CC4DAF">
        <w:rPr>
          <w:rFonts w:ascii="Times New Roman" w:hAnsi="Times New Roman" w:cs="Times New Roman"/>
          <w:color w:val="000000"/>
          <w:sz w:val="20"/>
          <w:szCs w:val="20"/>
          <w:shd w:val="clear" w:color="auto" w:fill="FFFFFF"/>
          <w:lang w:val="id-ID"/>
        </w:rPr>
        <w:fldChar w:fldCharType="separate"/>
      </w:r>
      <w:r w:rsidR="00FB1F41" w:rsidRPr="00CC4DAF">
        <w:rPr>
          <w:rFonts w:ascii="Times New Roman" w:hAnsi="Times New Roman" w:cs="Times New Roman"/>
          <w:noProof/>
          <w:color w:val="000000"/>
          <w:sz w:val="20"/>
          <w:szCs w:val="20"/>
          <w:shd w:val="clear" w:color="auto" w:fill="FFFFFF"/>
          <w:lang w:val="id-ID"/>
        </w:rPr>
        <w:t>(Firestone and Scholl, 2015)</w:t>
      </w:r>
      <w:r w:rsidR="00FB1F41" w:rsidRPr="00CC4DAF">
        <w:rPr>
          <w:rFonts w:ascii="Times New Roman" w:hAnsi="Times New Roman" w:cs="Times New Roman"/>
          <w:color w:val="000000"/>
          <w:sz w:val="20"/>
          <w:szCs w:val="20"/>
          <w:shd w:val="clear" w:color="auto" w:fill="FFFFFF"/>
          <w:lang w:val="id-ID"/>
        </w:rPr>
        <w:fldChar w:fldCharType="end"/>
      </w:r>
      <w:r w:rsidR="00FB1F41" w:rsidRPr="00CC4DAF">
        <w:rPr>
          <w:rFonts w:ascii="Times New Roman" w:hAnsi="Times New Roman" w:cs="Times New Roman"/>
          <w:sz w:val="20"/>
          <w:szCs w:val="20"/>
          <w:lang w:val="id-ID"/>
        </w:rPr>
        <w:t>Banyak temuan menunjukkan bahwa faktor-faktor top-</w:t>
      </w:r>
      <w:proofErr w:type="spellStart"/>
      <w:r w:rsidR="00FB1F41" w:rsidRPr="00CC4DAF">
        <w:rPr>
          <w:rFonts w:ascii="Times New Roman" w:hAnsi="Times New Roman" w:cs="Times New Roman"/>
          <w:sz w:val="20"/>
          <w:szCs w:val="20"/>
          <w:lang w:val="id-ID"/>
        </w:rPr>
        <w:t>down</w:t>
      </w:r>
      <w:proofErr w:type="spellEnd"/>
      <w:r w:rsidR="00FB1F41" w:rsidRPr="00CC4DAF">
        <w:rPr>
          <w:rFonts w:ascii="Times New Roman" w:hAnsi="Times New Roman" w:cs="Times New Roman"/>
          <w:sz w:val="20"/>
          <w:szCs w:val="20"/>
          <w:lang w:val="id-ID"/>
        </w:rPr>
        <w:t xml:space="preserve"> seperti emosi, keinginan, dan pengetahuan </w:t>
      </w:r>
      <w:proofErr w:type="spellStart"/>
      <w:r w:rsidR="00FB1F41" w:rsidRPr="00CC4DAF">
        <w:rPr>
          <w:rFonts w:ascii="Times New Roman" w:hAnsi="Times New Roman" w:cs="Times New Roman"/>
          <w:sz w:val="20"/>
          <w:szCs w:val="20"/>
          <w:lang w:val="id-ID"/>
        </w:rPr>
        <w:t>kategorikal</w:t>
      </w:r>
      <w:proofErr w:type="spellEnd"/>
      <w:r w:rsidR="00FB1F41" w:rsidRPr="00CC4DAF">
        <w:rPr>
          <w:rFonts w:ascii="Times New Roman" w:hAnsi="Times New Roman" w:cs="Times New Roman"/>
          <w:sz w:val="20"/>
          <w:szCs w:val="20"/>
          <w:lang w:val="id-ID"/>
        </w:rPr>
        <w:t xml:space="preserve"> memengaruhi persepsi.</w:t>
      </w:r>
    </w:p>
    <w:p w14:paraId="45DEACDC" w14:textId="2C48A91C"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Kedua, </w:t>
      </w:r>
      <w:proofErr w:type="spellStart"/>
      <w:r w:rsidRPr="00CC4DAF">
        <w:rPr>
          <w:rFonts w:ascii="Times New Roman" w:hAnsi="Times New Roman" w:cs="Times New Roman"/>
          <w:sz w:val="20"/>
          <w:szCs w:val="20"/>
          <w:lang w:val="id-ID"/>
        </w:rPr>
        <w:t>encoding</w:t>
      </w:r>
      <w:proofErr w:type="spellEnd"/>
      <w:r w:rsidRPr="00CC4DAF">
        <w:rPr>
          <w:rFonts w:ascii="Times New Roman" w:hAnsi="Times New Roman" w:cs="Times New Roman"/>
          <w:sz w:val="20"/>
          <w:szCs w:val="20"/>
          <w:lang w:val="id-ID"/>
        </w:rPr>
        <w:t xml:space="preserve"> variabel </w:t>
      </w:r>
      <w:proofErr w:type="spellStart"/>
      <w:r w:rsidRPr="00CC4DAF">
        <w:rPr>
          <w:rFonts w:ascii="Times New Roman" w:hAnsi="Times New Roman" w:cs="Times New Roman"/>
          <w:sz w:val="20"/>
          <w:szCs w:val="20"/>
          <w:lang w:val="id-ID"/>
        </w:rPr>
        <w:t>kategorikal</w:t>
      </w:r>
      <w:proofErr w:type="spellEnd"/>
      <w:r w:rsidRPr="00CC4DAF">
        <w:rPr>
          <w:rFonts w:ascii="Times New Roman" w:hAnsi="Times New Roman" w:cs="Times New Roman"/>
          <w:sz w:val="20"/>
          <w:szCs w:val="20"/>
          <w:lang w:val="id-ID"/>
        </w:rPr>
        <w:t xml:space="preserve">. Variabel kondisi jalan, jenis kendaraan, jenis tabrakan, dan 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r w:rsidRPr="00CC4DAF">
        <w:rPr>
          <w:rFonts w:ascii="Times New Roman" w:hAnsi="Times New Roman" w:cs="Times New Roman"/>
          <w:sz w:val="20"/>
          <w:szCs w:val="20"/>
          <w:lang w:val="id-ID"/>
        </w:rPr>
        <w:t xml:space="preserve"> diubah menggunakan teknik </w:t>
      </w:r>
      <w:proofErr w:type="spellStart"/>
      <w:r w:rsidRPr="00CC4DAF">
        <w:rPr>
          <w:rFonts w:ascii="Times New Roman" w:hAnsi="Times New Roman" w:cs="Times New Roman"/>
          <w:sz w:val="20"/>
          <w:szCs w:val="20"/>
          <w:lang w:val="id-ID"/>
        </w:rPr>
        <w:t>one</w:t>
      </w:r>
      <w:proofErr w:type="spellEnd"/>
      <w:r w:rsidRPr="00CC4DAF">
        <w:rPr>
          <w:rFonts w:ascii="Times New Roman" w:hAnsi="Times New Roman" w:cs="Times New Roman"/>
          <w:sz w:val="20"/>
          <w:szCs w:val="20"/>
          <w:lang w:val="id-ID"/>
        </w:rPr>
        <w:t xml:space="preserve">-hot </w:t>
      </w:r>
      <w:proofErr w:type="spellStart"/>
      <w:r w:rsidRPr="00CC4DAF">
        <w:rPr>
          <w:rFonts w:ascii="Times New Roman" w:hAnsi="Times New Roman" w:cs="Times New Roman"/>
          <w:sz w:val="20"/>
          <w:szCs w:val="20"/>
          <w:lang w:val="id-ID"/>
        </w:rPr>
        <w:t>encoding</w:t>
      </w:r>
      <w:proofErr w:type="spellEnd"/>
      <w:r w:rsidRPr="00CC4DAF">
        <w:rPr>
          <w:rFonts w:ascii="Times New Roman" w:hAnsi="Times New Roman" w:cs="Times New Roman"/>
          <w:sz w:val="20"/>
          <w:szCs w:val="20"/>
          <w:lang w:val="id-ID"/>
        </w:rPr>
        <w:t xml:space="preserve"> sehingga dapat diproses oleh model.</w:t>
      </w:r>
      <w:r w:rsidR="001F08B9" w:rsidRPr="00CC4DAF">
        <w:rPr>
          <w:rFonts w:ascii="Times New Roman" w:hAnsi="Times New Roman" w:cs="Times New Roman"/>
          <w:color w:val="000000"/>
          <w:sz w:val="20"/>
          <w:szCs w:val="20"/>
          <w:shd w:val="clear" w:color="auto" w:fill="FFFFFF"/>
          <w:lang w:val="id-ID"/>
        </w:rPr>
        <w:t xml:space="preserve"> </w:t>
      </w:r>
      <w:r w:rsidR="001F08B9" w:rsidRPr="00CC4DAF">
        <w:rPr>
          <w:rFonts w:ascii="Times New Roman" w:hAnsi="Times New Roman" w:cs="Times New Roman"/>
          <w:color w:val="000000"/>
          <w:sz w:val="20"/>
          <w:szCs w:val="20"/>
          <w:shd w:val="clear" w:color="auto" w:fill="FFFFFF"/>
          <w:lang w:val="id-ID"/>
        </w:rPr>
        <w:fldChar w:fldCharType="begin" w:fldLock="1"/>
      </w:r>
      <w:r w:rsidR="007E3E87" w:rsidRPr="00CC4DAF">
        <w:rPr>
          <w:rFonts w:ascii="Times New Roman" w:hAnsi="Times New Roman" w:cs="Times New Roman"/>
          <w:color w:val="000000"/>
          <w:sz w:val="20"/>
          <w:szCs w:val="20"/>
          <w:shd w:val="clear" w:color="auto" w:fill="FFFFFF"/>
          <w:lang w:val="id-ID"/>
        </w:rPr>
        <w:instrText>ADDIN CSL_CITATION {"citationItems":[{"id":"ITEM-1","itemData":{"DOI":"10.1038/s41598-025-06508-6","abstract":"This study introduces a cognition-enhanced framework for geospatial decision-making by integrating Fuzzy Formal Concept Analysis (FCA), the Surprisingly Popular (SP) method, and a Large Language Model (GPT-4o). Our approach captures cognitive influences that are often overlooked in traditional geospatial analyses. Fuzzy FCA is used to extract interpretable concept hierarchies from spatial data, while the GPT-4o model estimates SP scores, identifying choices that reflect underlying cognitive biases. These cognitively informed features are combined within machine learning models, improving both prediction accuracy and interpretability. Experiments on real-world urban mobility and environmental risk scenarios demonstrate significant performance gains, with models like XGBoost achieving an accuracy of 0.8412. We also introduce a novel method for evaluating the cognitive validity of LLM-generated model explanations, which involves assessing how well these explanations align with human intuition and reasoning. Our results show that incorporating cognitive elements into geospatial models not only improves outcomes but also bridges the gap between data-driven predictions and human decision-making. This framework offers broad potential for applications in GIS, urban planning, and environmental management.","author":[{"dropping-particle":"","family":"Kwon","given":"Bongjae","non-dropping-particle":"","parse-names":false,"suffix":""},{"dropping-particle":"","family":"Yu","given":"Kiyun","non-dropping-particle":"","parse-names":false,"suffix":""}],"container-title":"Scientific Reports","id":"ITEM-1","issue":"1","issued":{"date-parts":[["2025","4","26"]]},"page":"23089","title":"Cognition-enhanced geospatial decision framework integrating fuzzy FCA, surprisingly popular method, and a large language model","type":"article-journal","volume":"15"},"uris":["http://www.mendeley.com/documents/?uuid=dbf9b2c6-2441-4829-8c70-77d43610484d"]}],"mendeley":{"formattedCitation":"(Kwon and Yu, 2025)","plainTextFormattedCitation":"(Kwon and Yu, 2025)","previouslyFormattedCitation":"(Kwon and Yu, 2025)"},"properties":{"noteIndex":0},"schema":"https://github.com/citation-style-language/schema/raw/master/csl-citation.json"}</w:instrText>
      </w:r>
      <w:r w:rsidR="001F08B9" w:rsidRPr="00CC4DAF">
        <w:rPr>
          <w:rFonts w:ascii="Times New Roman" w:hAnsi="Times New Roman" w:cs="Times New Roman"/>
          <w:color w:val="000000"/>
          <w:sz w:val="20"/>
          <w:szCs w:val="20"/>
          <w:shd w:val="clear" w:color="auto" w:fill="FFFFFF"/>
          <w:lang w:val="id-ID"/>
        </w:rPr>
        <w:fldChar w:fldCharType="separate"/>
      </w:r>
      <w:r w:rsidR="001F08B9" w:rsidRPr="00CC4DAF">
        <w:rPr>
          <w:rFonts w:ascii="Times New Roman" w:hAnsi="Times New Roman" w:cs="Times New Roman"/>
          <w:noProof/>
          <w:color w:val="000000"/>
          <w:sz w:val="20"/>
          <w:szCs w:val="20"/>
          <w:shd w:val="clear" w:color="auto" w:fill="FFFFFF"/>
          <w:lang w:val="id-ID"/>
        </w:rPr>
        <w:t>(Kwon and Yu, 2025)</w:t>
      </w:r>
      <w:r w:rsidR="001F08B9" w:rsidRPr="00CC4DAF">
        <w:rPr>
          <w:rFonts w:ascii="Times New Roman" w:hAnsi="Times New Roman" w:cs="Times New Roman"/>
          <w:color w:val="000000"/>
          <w:sz w:val="20"/>
          <w:szCs w:val="20"/>
          <w:shd w:val="clear" w:color="auto" w:fill="FFFFFF"/>
          <w:lang w:val="id-ID"/>
        </w:rPr>
        <w:fldChar w:fldCharType="end"/>
      </w:r>
      <w:r w:rsidR="001F08B9" w:rsidRPr="00CC4DAF">
        <w:rPr>
          <w:rFonts w:ascii="Times New Roman" w:hAnsi="Times New Roman" w:cs="Times New Roman"/>
          <w:color w:val="000000"/>
          <w:sz w:val="20"/>
          <w:szCs w:val="20"/>
          <w:shd w:val="clear" w:color="auto" w:fill="FFFFFF"/>
          <w:lang w:val="id-ID"/>
        </w:rPr>
        <w:t xml:space="preserve"> </w:t>
      </w:r>
      <w:r w:rsidR="001F08B9" w:rsidRPr="00CC4DAF">
        <w:rPr>
          <w:rFonts w:ascii="Times New Roman" w:hAnsi="Times New Roman" w:cs="Times New Roman"/>
          <w:sz w:val="20"/>
          <w:szCs w:val="20"/>
          <w:lang w:val="id-ID"/>
        </w:rPr>
        <w:t xml:space="preserve">Studi ini memperkenalkan kerangka kerja yang ditingkatkan dengan kognisi untuk pengambilan keputusan </w:t>
      </w:r>
      <w:proofErr w:type="spellStart"/>
      <w:r w:rsidR="001F08B9" w:rsidRPr="00CC4DAF">
        <w:rPr>
          <w:rFonts w:ascii="Times New Roman" w:hAnsi="Times New Roman" w:cs="Times New Roman"/>
          <w:sz w:val="20"/>
          <w:szCs w:val="20"/>
          <w:lang w:val="id-ID"/>
        </w:rPr>
        <w:t>geospasial</w:t>
      </w:r>
      <w:proofErr w:type="spellEnd"/>
      <w:r w:rsidR="001F08B9" w:rsidRPr="00CC4DAF">
        <w:rPr>
          <w:rFonts w:ascii="Times New Roman" w:hAnsi="Times New Roman" w:cs="Times New Roman"/>
          <w:sz w:val="20"/>
          <w:szCs w:val="20"/>
          <w:lang w:val="id-ID"/>
        </w:rPr>
        <w:t xml:space="preserve"> dengan mengintegrasikan Analisis Konsep Formal </w:t>
      </w:r>
      <w:proofErr w:type="spellStart"/>
      <w:r w:rsidR="001F08B9" w:rsidRPr="00CC4DAF">
        <w:rPr>
          <w:rFonts w:ascii="Times New Roman" w:hAnsi="Times New Roman" w:cs="Times New Roman"/>
          <w:sz w:val="20"/>
          <w:szCs w:val="20"/>
          <w:lang w:val="id-ID"/>
        </w:rPr>
        <w:t>Fuzzy</w:t>
      </w:r>
      <w:proofErr w:type="spellEnd"/>
      <w:r w:rsidR="001F08B9" w:rsidRPr="00CC4DAF">
        <w:rPr>
          <w:rFonts w:ascii="Times New Roman" w:hAnsi="Times New Roman" w:cs="Times New Roman"/>
          <w:sz w:val="20"/>
          <w:szCs w:val="20"/>
          <w:lang w:val="id-ID"/>
        </w:rPr>
        <w:t xml:space="preserve"> (FCA), metode </w:t>
      </w:r>
      <w:proofErr w:type="spellStart"/>
      <w:r w:rsidR="001F08B9" w:rsidRPr="00CC4DAF">
        <w:rPr>
          <w:rFonts w:ascii="Times New Roman" w:hAnsi="Times New Roman" w:cs="Times New Roman"/>
          <w:sz w:val="20"/>
          <w:szCs w:val="20"/>
          <w:lang w:val="id-ID"/>
        </w:rPr>
        <w:t>Surprisingly</w:t>
      </w:r>
      <w:proofErr w:type="spellEnd"/>
      <w:r w:rsidR="001F08B9" w:rsidRPr="00CC4DAF">
        <w:rPr>
          <w:rFonts w:ascii="Times New Roman" w:hAnsi="Times New Roman" w:cs="Times New Roman"/>
          <w:sz w:val="20"/>
          <w:szCs w:val="20"/>
          <w:lang w:val="id-ID"/>
        </w:rPr>
        <w:t xml:space="preserve"> Popular (SP), dan Model Bahasa Besar (GPT-4o). </w:t>
      </w:r>
    </w:p>
    <w:p w14:paraId="0A9A3E8E"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Ketiga, normalisasi data. Semua variabel numerik yang mencakup kecepatan, usia korban, dan waktu kejadian dinormalisasi ke rentang nol sampai satu menggunakan Min-Max </w:t>
      </w:r>
      <w:proofErr w:type="spellStart"/>
      <w:r w:rsidRPr="00CC4DAF">
        <w:rPr>
          <w:rFonts w:ascii="Times New Roman" w:hAnsi="Times New Roman" w:cs="Times New Roman"/>
          <w:sz w:val="20"/>
          <w:szCs w:val="20"/>
          <w:lang w:val="id-ID"/>
        </w:rPr>
        <w:t>Scaler</w:t>
      </w:r>
      <w:proofErr w:type="spellEnd"/>
      <w:r w:rsidRPr="00CC4DAF">
        <w:rPr>
          <w:rFonts w:ascii="Times New Roman" w:hAnsi="Times New Roman" w:cs="Times New Roman"/>
          <w:sz w:val="20"/>
          <w:szCs w:val="20"/>
          <w:lang w:val="id-ID"/>
        </w:rPr>
        <w:t>. Tujuan normalisasi adalah untuk menghindari dominasi skala yang lebih besar terhadap skala yang lebih kecil.</w:t>
      </w:r>
    </w:p>
    <w:p w14:paraId="5A5E7DC3" w14:textId="0C0BFB9F"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Keempat, pembentukan </w:t>
      </w:r>
      <w:proofErr w:type="spellStart"/>
      <w:r w:rsidRPr="00CC4DAF">
        <w:rPr>
          <w:rFonts w:ascii="Times New Roman" w:hAnsi="Times New Roman" w:cs="Times New Roman"/>
          <w:sz w:val="20"/>
          <w:szCs w:val="20"/>
          <w:lang w:val="id-ID"/>
        </w:rPr>
        <w:t>sequence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xml:space="preserve">. Data diubah menjadi format </w:t>
      </w:r>
      <w:proofErr w:type="spellStart"/>
      <w:r w:rsidRPr="00CC4DAF">
        <w:rPr>
          <w:rFonts w:ascii="Times New Roman" w:hAnsi="Times New Roman" w:cs="Times New Roman"/>
          <w:sz w:val="20"/>
          <w:szCs w:val="20"/>
          <w:lang w:val="id-ID"/>
        </w:rPr>
        <w:t>sliding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window</w:t>
      </w:r>
      <w:proofErr w:type="spellEnd"/>
      <w:r w:rsidRPr="00CC4DAF">
        <w:rPr>
          <w:rFonts w:ascii="Times New Roman" w:hAnsi="Times New Roman" w:cs="Times New Roman"/>
          <w:sz w:val="20"/>
          <w:szCs w:val="20"/>
          <w:lang w:val="id-ID"/>
        </w:rPr>
        <w:t xml:space="preserve"> dengan </w:t>
      </w:r>
      <w:proofErr w:type="spellStart"/>
      <w:r w:rsidRPr="00CC4DAF">
        <w:rPr>
          <w:rFonts w:ascii="Times New Roman" w:hAnsi="Times New Roman" w:cs="Times New Roman"/>
          <w:sz w:val="20"/>
          <w:szCs w:val="20"/>
          <w:lang w:val="id-ID"/>
        </w:rPr>
        <w:t>window</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size</w:t>
      </w:r>
      <w:proofErr w:type="spellEnd"/>
      <w:r w:rsidRPr="00CC4DAF">
        <w:rPr>
          <w:rFonts w:ascii="Times New Roman" w:hAnsi="Times New Roman" w:cs="Times New Roman"/>
          <w:sz w:val="20"/>
          <w:szCs w:val="20"/>
          <w:lang w:val="id-ID"/>
        </w:rPr>
        <w:t xml:space="preserve"> sama dengan 5, artinya model menggunakan lima langkah waktu sebelumnya untuk memprediksi kondisi saat ini. Dengan demikian, </w:t>
      </w:r>
      <w:proofErr w:type="spellStart"/>
      <w:r w:rsidRPr="00CC4DAF">
        <w:rPr>
          <w:rFonts w:ascii="Times New Roman" w:hAnsi="Times New Roman" w:cs="Times New Roman"/>
          <w:sz w:val="20"/>
          <w:szCs w:val="20"/>
          <w:lang w:val="id-ID"/>
        </w:rPr>
        <w:t>input</w:t>
      </w:r>
      <w:proofErr w:type="spellEnd"/>
      <w:r w:rsidRPr="00CC4DAF">
        <w:rPr>
          <w:rFonts w:ascii="Times New Roman" w:hAnsi="Times New Roman" w:cs="Times New Roman"/>
          <w:sz w:val="20"/>
          <w:szCs w:val="20"/>
          <w:lang w:val="id-ID"/>
        </w:rPr>
        <w:t xml:space="preserve"> untuk LSTM berbentuk matriks tiga dimensi yaitu sejumlah sampel dikali lima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steps</w:t>
      </w:r>
      <w:proofErr w:type="spellEnd"/>
      <w:r w:rsidRPr="00CC4DAF">
        <w:rPr>
          <w:rFonts w:ascii="Times New Roman" w:hAnsi="Times New Roman" w:cs="Times New Roman"/>
          <w:sz w:val="20"/>
          <w:szCs w:val="20"/>
          <w:lang w:val="id-ID"/>
        </w:rPr>
        <w:t xml:space="preserve"> dikali dua belas fitur.</w:t>
      </w:r>
      <w:r w:rsidR="007E3E87" w:rsidRPr="00CC4DAF">
        <w:rPr>
          <w:rFonts w:ascii="Times New Roman" w:hAnsi="Times New Roman" w:cs="Times New Roman"/>
          <w:sz w:val="20"/>
          <w:szCs w:val="20"/>
          <w:lang w:val="id-ID"/>
        </w:rPr>
        <w:fldChar w:fldCharType="begin" w:fldLock="1"/>
      </w:r>
      <w:r w:rsidR="008C6EDF" w:rsidRPr="00CC4DAF">
        <w:rPr>
          <w:rFonts w:ascii="Times New Roman" w:hAnsi="Times New Roman" w:cs="Times New Roman"/>
          <w:sz w:val="20"/>
          <w:szCs w:val="20"/>
          <w:lang w:val="id-ID"/>
        </w:rPr>
        <w:instrText>ADDIN CSL_CITATION {"citationItems":[{"id":"ITEM-1","itemData":{"DOI":"10.1007/978-3-540-73035-4_20","abstract":"In an Assistive Eenvironment (AE), explicit/obtrusive interfaces for human/computer interaction can demand exclusive user attention and, often, replacement of them with implicit ones embedded into real-world artifacts for intuitive and unobtrusive use is desirable. As a part of solution, Context Aware can be utilized to recognize current context situation from a combination of low-level sensed contexts. Assuming the current context recognized, this paper tackles the next logical step of \"the prediction of future contexts\". This information allows the system to know patterns and their interrelations in user behaviour, which are not apparent at the lower levels of raw sensor data. The present paper analyzes prerequisites for user-centred prediction of future context and presents an algorithm for autonomous context recognition and prediction, based on our proposed Fuzzy-State Q- Learning technique as well as on some established methods for data-based prediction.","author":[{"dropping-particle":"","family":"Feki","given":"Mohamed Ali","non-dropping-particle":"","parse-names":false,"suffix":""},{"dropping-particle":"","family":"Lee","given":"Sang Wan","non-dropping-particle":"","parse-names":false,"suffix":""},{"dropping-particle":"","family":"Bien","given":"Zeungnam","non-dropping-particle":"","parse-names":false,"suffix":""},{"dropping-particle":"","family":"Mokhtari","given":"Mounir","non-dropping-particle":"","parse-names":false,"suffix":""}],"id":"ITEM-1","issued":{"date-parts":[["2007","4","26"]]},"page":"188-195","title":"Context Aware Life Pattern Prediction Using Fuzzy-State Q-Learning","type":"chapter"},"uris":["http://www.mendeley.com/documents/?uuid=580ad9e0-d431-42bc-9a0e-b059f54e5d0e"]}],"mendeley":{"formattedCitation":"(Feki &lt;i&gt;et al.&lt;/i&gt;, 2007)","plainTextFormattedCitation":"(Feki et al., 2007)","previouslyFormattedCitation":"(Feki &lt;i&gt;et al.&lt;/i&gt;, 2007)"},"properties":{"noteIndex":0},"schema":"https://github.com/citation-style-language/schema/raw/master/csl-citation.json"}</w:instrText>
      </w:r>
      <w:r w:rsidR="007E3E87" w:rsidRPr="00CC4DAF">
        <w:rPr>
          <w:rFonts w:ascii="Times New Roman" w:hAnsi="Times New Roman" w:cs="Times New Roman"/>
          <w:sz w:val="20"/>
          <w:szCs w:val="20"/>
          <w:lang w:val="id-ID"/>
        </w:rPr>
        <w:fldChar w:fldCharType="separate"/>
      </w:r>
      <w:r w:rsidR="007E3E87" w:rsidRPr="00CC4DAF">
        <w:rPr>
          <w:rFonts w:ascii="Times New Roman" w:hAnsi="Times New Roman" w:cs="Times New Roman"/>
          <w:noProof/>
          <w:sz w:val="20"/>
          <w:szCs w:val="20"/>
          <w:lang w:val="id-ID"/>
        </w:rPr>
        <w:t>(</w:t>
      </w:r>
      <w:proofErr w:type="spellStart"/>
      <w:r w:rsidR="007E3E87" w:rsidRPr="00CC4DAF">
        <w:rPr>
          <w:rFonts w:ascii="Times New Roman" w:hAnsi="Times New Roman" w:cs="Times New Roman"/>
          <w:noProof/>
          <w:sz w:val="20"/>
          <w:szCs w:val="20"/>
          <w:lang w:val="id-ID"/>
        </w:rPr>
        <w:t>Feki</w:t>
      </w:r>
      <w:proofErr w:type="spellEnd"/>
      <w:r w:rsidR="007E3E87" w:rsidRPr="00CC4DAF">
        <w:rPr>
          <w:rFonts w:ascii="Times New Roman" w:hAnsi="Times New Roman" w:cs="Times New Roman"/>
          <w:noProof/>
          <w:sz w:val="20"/>
          <w:szCs w:val="20"/>
          <w:lang w:val="id-ID"/>
        </w:rPr>
        <w:t xml:space="preserve"> </w:t>
      </w:r>
      <w:r w:rsidR="007E3E87" w:rsidRPr="00CC4DAF">
        <w:rPr>
          <w:rFonts w:ascii="Times New Roman" w:hAnsi="Times New Roman" w:cs="Times New Roman"/>
          <w:i/>
          <w:noProof/>
          <w:sz w:val="20"/>
          <w:szCs w:val="20"/>
          <w:lang w:val="id-ID"/>
        </w:rPr>
        <w:t>et al.</w:t>
      </w:r>
      <w:r w:rsidR="007E3E87" w:rsidRPr="00CC4DAF">
        <w:rPr>
          <w:rFonts w:ascii="Times New Roman" w:hAnsi="Times New Roman" w:cs="Times New Roman"/>
          <w:noProof/>
          <w:sz w:val="20"/>
          <w:szCs w:val="20"/>
          <w:lang w:val="id-ID"/>
        </w:rPr>
        <w:t>, 2007)</w:t>
      </w:r>
      <w:r w:rsidR="007E3E87" w:rsidRPr="00CC4DAF">
        <w:rPr>
          <w:rFonts w:ascii="Times New Roman" w:hAnsi="Times New Roman" w:cs="Times New Roman"/>
          <w:sz w:val="20"/>
          <w:szCs w:val="20"/>
          <w:lang w:val="id-ID"/>
        </w:rPr>
        <w:fldChar w:fldCharType="end"/>
      </w:r>
      <w:r w:rsidR="007E3E87" w:rsidRPr="00CC4DAF">
        <w:rPr>
          <w:rFonts w:ascii="Times New Roman" w:hAnsi="Times New Roman" w:cs="Times New Roman"/>
          <w:sz w:val="20"/>
          <w:szCs w:val="20"/>
          <w:lang w:val="id-ID"/>
        </w:rPr>
        <w:t xml:space="preserve"> </w:t>
      </w:r>
      <w:r w:rsidR="007E3E87" w:rsidRPr="00CC4DAF">
        <w:rPr>
          <w:rFonts w:ascii="Times New Roman" w:hAnsi="Times New Roman" w:cs="Times New Roman"/>
          <w:color w:val="000000"/>
          <w:sz w:val="20"/>
          <w:szCs w:val="20"/>
          <w:shd w:val="clear" w:color="auto" w:fill="FFFFFF"/>
          <w:lang w:val="id-ID"/>
        </w:rPr>
        <w:t xml:space="preserve"> </w:t>
      </w:r>
      <w:r w:rsidR="007E3E87" w:rsidRPr="00CC4DAF">
        <w:rPr>
          <w:rFonts w:ascii="Times New Roman" w:hAnsi="Times New Roman" w:cs="Times New Roman"/>
          <w:sz w:val="20"/>
          <w:szCs w:val="20"/>
          <w:lang w:val="id-ID"/>
        </w:rPr>
        <w:t>sistem pengambilan keputusan cerdas yang melampaui analitik performa tradisional untuk memungkinkan pembuatan strategi secara real-</w:t>
      </w:r>
      <w:proofErr w:type="spellStart"/>
      <w:r w:rsidR="007E3E87" w:rsidRPr="00CC4DAF">
        <w:rPr>
          <w:rFonts w:ascii="Times New Roman" w:hAnsi="Times New Roman" w:cs="Times New Roman"/>
          <w:sz w:val="20"/>
          <w:szCs w:val="20"/>
          <w:lang w:val="id-ID"/>
        </w:rPr>
        <w:t>time</w:t>
      </w:r>
      <w:proofErr w:type="spellEnd"/>
      <w:r w:rsidR="007E3E87" w:rsidRPr="00CC4DAF">
        <w:rPr>
          <w:rFonts w:ascii="Times New Roman" w:hAnsi="Times New Roman" w:cs="Times New Roman"/>
          <w:sz w:val="20"/>
          <w:szCs w:val="20"/>
          <w:lang w:val="id-ID"/>
        </w:rPr>
        <w:t xml:space="preserve"> dan kontekstual. </w:t>
      </w:r>
    </w:p>
    <w:p w14:paraId="760B9A2C"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Kelima, pembagian data. Data dibagi menjadi data </w:t>
      </w:r>
      <w:proofErr w:type="spellStart"/>
      <w:r w:rsidRPr="00CC4DAF">
        <w:rPr>
          <w:rFonts w:ascii="Times New Roman" w:hAnsi="Times New Roman" w:cs="Times New Roman"/>
          <w:sz w:val="20"/>
          <w:szCs w:val="20"/>
          <w:lang w:val="id-ID"/>
        </w:rPr>
        <w:t>training</w:t>
      </w:r>
      <w:proofErr w:type="spellEnd"/>
      <w:r w:rsidRPr="00CC4DAF">
        <w:rPr>
          <w:rFonts w:ascii="Times New Roman" w:hAnsi="Times New Roman" w:cs="Times New Roman"/>
          <w:sz w:val="20"/>
          <w:szCs w:val="20"/>
          <w:lang w:val="id-ID"/>
        </w:rPr>
        <w:t xml:space="preserve"> sebanyak 70 persen atau 2.450 data, data validasi sebanyak 15 persen atau 525 data, dan data testing sebanyak 15 persen atau 525 data. Stratifikasi dilakukan agar proporsi kelas target tetap terjaga di setiap </w:t>
      </w:r>
      <w:proofErr w:type="spellStart"/>
      <w:r w:rsidRPr="00CC4DAF">
        <w:rPr>
          <w:rFonts w:ascii="Times New Roman" w:hAnsi="Times New Roman" w:cs="Times New Roman"/>
          <w:sz w:val="20"/>
          <w:szCs w:val="20"/>
          <w:lang w:val="id-ID"/>
        </w:rPr>
        <w:t>subset</w:t>
      </w:r>
      <w:proofErr w:type="spellEnd"/>
      <w:r w:rsidRPr="00CC4DAF">
        <w:rPr>
          <w:rFonts w:ascii="Times New Roman" w:hAnsi="Times New Roman" w:cs="Times New Roman"/>
          <w:sz w:val="20"/>
          <w:szCs w:val="20"/>
          <w:lang w:val="id-ID"/>
        </w:rPr>
        <w:t xml:space="preserve"> data.</w:t>
      </w:r>
    </w:p>
    <w:p w14:paraId="36267F40"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2.3 Arsitektur Model Hibrida LSTM-SVM</w:t>
      </w:r>
    </w:p>
    <w:p w14:paraId="7DEC7810" w14:textId="36C3278F"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Model hibrida yang diusulkan terdiri dari dua komponen utama yang terintegrasi secara berurutan. Komponen pertama adalah lapisan LSTM untuk ekstraksi fitur temporal. Arsitektur LSTM terdiri dari </w:t>
      </w:r>
      <w:proofErr w:type="spellStart"/>
      <w:r w:rsidRPr="00CC4DAF">
        <w:rPr>
          <w:rFonts w:ascii="Times New Roman" w:hAnsi="Times New Roman" w:cs="Times New Roman"/>
          <w:sz w:val="20"/>
          <w:szCs w:val="20"/>
          <w:lang w:val="id-ID"/>
        </w:rPr>
        <w:t>input</w:t>
      </w:r>
      <w:proofErr w:type="spellEnd"/>
      <w:r w:rsidRPr="00CC4DAF">
        <w:rPr>
          <w:rFonts w:ascii="Times New Roman" w:hAnsi="Times New Roman" w:cs="Times New Roman"/>
          <w:sz w:val="20"/>
          <w:szCs w:val="20"/>
          <w:lang w:val="id-ID"/>
        </w:rPr>
        <w:t xml:space="preserve"> layer dengan bentuk lima kali dua belas, LSTM layer pertama dengan 64 unit dan </w:t>
      </w:r>
      <w:proofErr w:type="spellStart"/>
      <w:r w:rsidRPr="00CC4DAF">
        <w:rPr>
          <w:rFonts w:ascii="Times New Roman" w:hAnsi="Times New Roman" w:cs="Times New Roman"/>
          <w:sz w:val="20"/>
          <w:szCs w:val="20"/>
          <w:lang w:val="id-ID"/>
        </w:rPr>
        <w:t>return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sequences</w:t>
      </w:r>
      <w:proofErr w:type="spellEnd"/>
      <w:r w:rsidRPr="00CC4DAF">
        <w:rPr>
          <w:rFonts w:ascii="Times New Roman" w:hAnsi="Times New Roman" w:cs="Times New Roman"/>
          <w:sz w:val="20"/>
          <w:szCs w:val="20"/>
          <w:lang w:val="id-ID"/>
        </w:rPr>
        <w:t xml:space="preserve"> bernilai </w:t>
      </w:r>
      <w:proofErr w:type="spellStart"/>
      <w:r w:rsidRPr="00CC4DAF">
        <w:rPr>
          <w:rFonts w:ascii="Times New Roman" w:hAnsi="Times New Roman" w:cs="Times New Roman"/>
          <w:sz w:val="20"/>
          <w:szCs w:val="20"/>
          <w:lang w:val="id-ID"/>
        </w:rPr>
        <w:t>true</w:t>
      </w:r>
      <w:proofErr w:type="spellEnd"/>
      <w:r w:rsidRPr="00CC4DAF">
        <w:rPr>
          <w:rFonts w:ascii="Times New Roman" w:hAnsi="Times New Roman" w:cs="Times New Roman"/>
          <w:sz w:val="20"/>
          <w:szCs w:val="20"/>
          <w:lang w:val="id-ID"/>
        </w:rPr>
        <w:t xml:space="preserve"> untuk mempertahankan </w:t>
      </w:r>
      <w:proofErr w:type="spellStart"/>
      <w:r w:rsidRPr="00CC4DAF">
        <w:rPr>
          <w:rFonts w:ascii="Times New Roman" w:hAnsi="Times New Roman" w:cs="Times New Roman"/>
          <w:sz w:val="20"/>
          <w:szCs w:val="20"/>
          <w:lang w:val="id-ID"/>
        </w:rPr>
        <w:t>output</w:t>
      </w:r>
      <w:proofErr w:type="spellEnd"/>
      <w:r w:rsidRPr="00CC4DAF">
        <w:rPr>
          <w:rFonts w:ascii="Times New Roman" w:hAnsi="Times New Roman" w:cs="Times New Roman"/>
          <w:sz w:val="20"/>
          <w:szCs w:val="20"/>
          <w:lang w:val="id-ID"/>
        </w:rPr>
        <w:t xml:space="preserve"> di setiap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step, </w:t>
      </w:r>
      <w:proofErr w:type="spellStart"/>
      <w:r w:rsidRPr="00CC4DAF">
        <w:rPr>
          <w:rFonts w:ascii="Times New Roman" w:hAnsi="Times New Roman" w:cs="Times New Roman"/>
          <w:sz w:val="20"/>
          <w:szCs w:val="20"/>
          <w:lang w:val="id-ID"/>
        </w:rPr>
        <w:t>dropout</w:t>
      </w:r>
      <w:proofErr w:type="spellEnd"/>
      <w:r w:rsidRPr="00CC4DAF">
        <w:rPr>
          <w:rFonts w:ascii="Times New Roman" w:hAnsi="Times New Roman" w:cs="Times New Roman"/>
          <w:sz w:val="20"/>
          <w:szCs w:val="20"/>
          <w:lang w:val="id-ID"/>
        </w:rPr>
        <w:t xml:space="preserve"> layer dengan </w:t>
      </w:r>
      <w:proofErr w:type="spellStart"/>
      <w:r w:rsidRPr="00CC4DAF">
        <w:rPr>
          <w:rFonts w:ascii="Times New Roman" w:hAnsi="Times New Roman" w:cs="Times New Roman"/>
          <w:sz w:val="20"/>
          <w:szCs w:val="20"/>
          <w:lang w:val="id-ID"/>
        </w:rPr>
        <w:t>rate</w:t>
      </w:r>
      <w:proofErr w:type="spellEnd"/>
      <w:r w:rsidRPr="00CC4DAF">
        <w:rPr>
          <w:rFonts w:ascii="Times New Roman" w:hAnsi="Times New Roman" w:cs="Times New Roman"/>
          <w:sz w:val="20"/>
          <w:szCs w:val="20"/>
          <w:lang w:val="id-ID"/>
        </w:rPr>
        <w:t xml:space="preserve"> 0,2 untuk mencegah </w:t>
      </w:r>
      <w:proofErr w:type="spellStart"/>
      <w:r w:rsidRPr="00CC4DAF">
        <w:rPr>
          <w:rFonts w:ascii="Times New Roman" w:hAnsi="Times New Roman" w:cs="Times New Roman"/>
          <w:sz w:val="20"/>
          <w:szCs w:val="20"/>
          <w:lang w:val="id-ID"/>
        </w:rPr>
        <w:t>overfitting</w:t>
      </w:r>
      <w:proofErr w:type="spellEnd"/>
      <w:r w:rsidRPr="00CC4DAF">
        <w:rPr>
          <w:rFonts w:ascii="Times New Roman" w:hAnsi="Times New Roman" w:cs="Times New Roman"/>
          <w:sz w:val="20"/>
          <w:szCs w:val="20"/>
          <w:lang w:val="id-ID"/>
        </w:rPr>
        <w:t xml:space="preserve">, LSTM layer kedua dengan 32 unit, </w:t>
      </w:r>
      <w:proofErr w:type="spellStart"/>
      <w:r w:rsidRPr="00CC4DAF">
        <w:rPr>
          <w:rFonts w:ascii="Times New Roman" w:hAnsi="Times New Roman" w:cs="Times New Roman"/>
          <w:sz w:val="20"/>
          <w:szCs w:val="20"/>
          <w:lang w:val="id-ID"/>
        </w:rPr>
        <w:t>flatten</w:t>
      </w:r>
      <w:proofErr w:type="spellEnd"/>
      <w:r w:rsidRPr="00CC4DAF">
        <w:rPr>
          <w:rFonts w:ascii="Times New Roman" w:hAnsi="Times New Roman" w:cs="Times New Roman"/>
          <w:sz w:val="20"/>
          <w:szCs w:val="20"/>
          <w:lang w:val="id-ID"/>
        </w:rPr>
        <w:t xml:space="preserve"> layer untuk mengubah </w:t>
      </w:r>
      <w:proofErr w:type="spellStart"/>
      <w:r w:rsidRPr="00CC4DAF">
        <w:rPr>
          <w:rFonts w:ascii="Times New Roman" w:hAnsi="Times New Roman" w:cs="Times New Roman"/>
          <w:sz w:val="20"/>
          <w:szCs w:val="20"/>
          <w:lang w:val="id-ID"/>
        </w:rPr>
        <w:t>output</w:t>
      </w:r>
      <w:proofErr w:type="spellEnd"/>
      <w:r w:rsidRPr="00CC4DAF">
        <w:rPr>
          <w:rFonts w:ascii="Times New Roman" w:hAnsi="Times New Roman" w:cs="Times New Roman"/>
          <w:sz w:val="20"/>
          <w:szCs w:val="20"/>
          <w:lang w:val="id-ID"/>
        </w:rPr>
        <w:t xml:space="preserve"> tiga dimensi menjadi vektor fitur satu dimensi, dan </w:t>
      </w:r>
      <w:proofErr w:type="spellStart"/>
      <w:r w:rsidRPr="00CC4DAF">
        <w:rPr>
          <w:rFonts w:ascii="Times New Roman" w:hAnsi="Times New Roman" w:cs="Times New Roman"/>
          <w:sz w:val="20"/>
          <w:szCs w:val="20"/>
          <w:lang w:val="id-ID"/>
        </w:rPr>
        <w:t>dense</w:t>
      </w:r>
      <w:proofErr w:type="spellEnd"/>
      <w:r w:rsidRPr="00CC4DAF">
        <w:rPr>
          <w:rFonts w:ascii="Times New Roman" w:hAnsi="Times New Roman" w:cs="Times New Roman"/>
          <w:sz w:val="20"/>
          <w:szCs w:val="20"/>
          <w:lang w:val="id-ID"/>
        </w:rPr>
        <w:t xml:space="preserve"> layer dengan 16 unit serta </w:t>
      </w:r>
      <w:proofErr w:type="spellStart"/>
      <w:r w:rsidRPr="00CC4DAF">
        <w:rPr>
          <w:rFonts w:ascii="Times New Roman" w:hAnsi="Times New Roman" w:cs="Times New Roman"/>
          <w:sz w:val="20"/>
          <w:szCs w:val="20"/>
          <w:lang w:val="id-ID"/>
        </w:rPr>
        <w:t>aktivasi</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ReLU</w:t>
      </w:r>
      <w:proofErr w:type="spellEnd"/>
      <w:r w:rsidRPr="00CC4DAF">
        <w:rPr>
          <w:rFonts w:ascii="Times New Roman" w:hAnsi="Times New Roman" w:cs="Times New Roman"/>
          <w:sz w:val="20"/>
          <w:szCs w:val="20"/>
          <w:lang w:val="id-ID"/>
        </w:rPr>
        <w:t>.</w:t>
      </w:r>
      <w:r w:rsidR="008C6EDF" w:rsidRPr="00CC4DAF">
        <w:rPr>
          <w:rFonts w:ascii="Times New Roman" w:hAnsi="Times New Roman" w:cs="Times New Roman"/>
          <w:color w:val="000000"/>
          <w:sz w:val="20"/>
          <w:szCs w:val="20"/>
          <w:shd w:val="clear" w:color="auto" w:fill="FFFFFF"/>
          <w:lang w:val="id-ID"/>
        </w:rPr>
        <w:t xml:space="preserve"> </w:t>
      </w:r>
      <w:r w:rsidR="008C6EDF" w:rsidRPr="00CC4DAF">
        <w:rPr>
          <w:rFonts w:ascii="Times New Roman" w:hAnsi="Times New Roman" w:cs="Times New Roman"/>
          <w:color w:val="000000"/>
          <w:sz w:val="20"/>
          <w:szCs w:val="20"/>
          <w:shd w:val="clear" w:color="auto" w:fill="FFFFFF"/>
          <w:lang w:val="id-ID"/>
        </w:rPr>
        <w:fldChar w:fldCharType="begin" w:fldLock="1"/>
      </w:r>
      <w:r w:rsidR="00135501" w:rsidRPr="00CC4DAF">
        <w:rPr>
          <w:rFonts w:ascii="Times New Roman" w:hAnsi="Times New Roman" w:cs="Times New Roman"/>
          <w:color w:val="000000"/>
          <w:sz w:val="20"/>
          <w:szCs w:val="20"/>
          <w:shd w:val="clear" w:color="auto" w:fill="FFFFFF"/>
          <w:lang w:val="id-ID"/>
        </w:rPr>
        <w:instrText>ADDIN CSL_CITATION {"citationItems":[{"id":"ITEM-1","itemData":{"DOI":"10.1007/978-1-4419-7406-8_3","abstract":"Context awareness is one of the core principles of pervasive computing. Context prediction is also recognised as a challenge and an opportunity. Numerous approaches have been applied to resolve context prediction. This work develops and justifies the principles of analysis and comparison of context-prediction methods, analyses the development in the area, compares different context prediction techniques to identify their benefits and shortcomings, and, finally, identifies current challenges in the area and proposes the solutions.","author":[{"dropping-particle":"","family":"Boytsov","given":"Andrey","non-dropping-particle":"","parse-names":false,"suffix":""},{"dropping-particle":"","family":"Zaslavsky","given":"Arkady","non-dropping-particle":"","parse-names":false,"suffix":""}],"id":"ITEM-1","issued":{"date-parts":[["2010","4","26"]]},"page":"35-63","title":"Context Prediction in Pervasive Computing Systems: Achievements and Challenges","type":"chapter"},"uris":["http://www.mendeley.com/documents/?uuid=e2528f26-d000-411c-a2be-ab9f7839d847"]}],"mendeley":{"formattedCitation":"(Boytsov and Zaslavsky, 2010)","plainTextFormattedCitation":"(Boytsov and Zaslavsky, 2010)","previouslyFormattedCitation":"(Boytsov and Zaslavsky, 2010)"},"properties":{"noteIndex":0},"schema":"https://github.com/citation-style-language/schema/raw/master/csl-citation.json"}</w:instrText>
      </w:r>
      <w:r w:rsidR="008C6EDF" w:rsidRPr="00CC4DAF">
        <w:rPr>
          <w:rFonts w:ascii="Times New Roman" w:hAnsi="Times New Roman" w:cs="Times New Roman"/>
          <w:color w:val="000000"/>
          <w:sz w:val="20"/>
          <w:szCs w:val="20"/>
          <w:shd w:val="clear" w:color="auto" w:fill="FFFFFF"/>
          <w:lang w:val="id-ID"/>
        </w:rPr>
        <w:fldChar w:fldCharType="separate"/>
      </w:r>
      <w:r w:rsidR="008C6EDF" w:rsidRPr="00CC4DAF">
        <w:rPr>
          <w:rFonts w:ascii="Times New Roman" w:hAnsi="Times New Roman" w:cs="Times New Roman"/>
          <w:noProof/>
          <w:color w:val="000000"/>
          <w:sz w:val="20"/>
          <w:szCs w:val="20"/>
          <w:shd w:val="clear" w:color="auto" w:fill="FFFFFF"/>
          <w:lang w:val="id-ID"/>
        </w:rPr>
        <w:t>(Boytsov and Zaslavsky, 2010)</w:t>
      </w:r>
      <w:r w:rsidR="008C6EDF" w:rsidRPr="00CC4DAF">
        <w:rPr>
          <w:rFonts w:ascii="Times New Roman" w:hAnsi="Times New Roman" w:cs="Times New Roman"/>
          <w:color w:val="000000"/>
          <w:sz w:val="20"/>
          <w:szCs w:val="20"/>
          <w:shd w:val="clear" w:color="auto" w:fill="FFFFFF"/>
          <w:lang w:val="id-ID"/>
        </w:rPr>
        <w:fldChar w:fldCharType="end"/>
      </w:r>
      <w:r w:rsidR="008C6EDF" w:rsidRPr="00CC4DAF">
        <w:rPr>
          <w:rFonts w:ascii="Times New Roman" w:hAnsi="Times New Roman" w:cs="Times New Roman"/>
          <w:color w:val="000000"/>
          <w:sz w:val="20"/>
          <w:szCs w:val="20"/>
          <w:shd w:val="clear" w:color="auto" w:fill="FFFFFF"/>
          <w:lang w:val="id-ID"/>
        </w:rPr>
        <w:t xml:space="preserve"> </w:t>
      </w:r>
      <w:r w:rsidR="008C6EDF" w:rsidRPr="00CC4DAF">
        <w:rPr>
          <w:rFonts w:ascii="Times New Roman" w:hAnsi="Times New Roman" w:cs="Times New Roman"/>
          <w:sz w:val="20"/>
          <w:szCs w:val="20"/>
          <w:lang w:val="id-ID"/>
        </w:rPr>
        <w:t>mengalirkan data, dan mendukung pengambilan keputusan menuju perencanaan dan kebijakan yang lebih inklusif.</w:t>
      </w:r>
    </w:p>
    <w:p w14:paraId="73C6F864"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Komponen kedua adalah lapisan SVM untuk klasifikasi. SVM yang digunakan memiliki </w:t>
      </w:r>
      <w:proofErr w:type="spellStart"/>
      <w:r w:rsidRPr="00CC4DAF">
        <w:rPr>
          <w:rFonts w:ascii="Times New Roman" w:hAnsi="Times New Roman" w:cs="Times New Roman"/>
          <w:sz w:val="20"/>
          <w:szCs w:val="20"/>
          <w:lang w:val="id-ID"/>
        </w:rPr>
        <w:t>kernel</w:t>
      </w:r>
      <w:proofErr w:type="spellEnd"/>
      <w:r w:rsidRPr="00CC4DAF">
        <w:rPr>
          <w:rFonts w:ascii="Times New Roman" w:hAnsi="Times New Roman" w:cs="Times New Roman"/>
          <w:sz w:val="20"/>
          <w:szCs w:val="20"/>
          <w:lang w:val="id-ID"/>
        </w:rPr>
        <w:t xml:space="preserve"> Radial Basis </w:t>
      </w:r>
      <w:proofErr w:type="spellStart"/>
      <w:r w:rsidRPr="00CC4DAF">
        <w:rPr>
          <w:rFonts w:ascii="Times New Roman" w:hAnsi="Times New Roman" w:cs="Times New Roman"/>
          <w:sz w:val="20"/>
          <w:szCs w:val="20"/>
          <w:lang w:val="id-ID"/>
        </w:rPr>
        <w:t>Function</w:t>
      </w:r>
      <w:proofErr w:type="spellEnd"/>
      <w:r w:rsidRPr="00CC4DAF">
        <w:rPr>
          <w:rFonts w:ascii="Times New Roman" w:hAnsi="Times New Roman" w:cs="Times New Roman"/>
          <w:sz w:val="20"/>
          <w:szCs w:val="20"/>
          <w:lang w:val="id-ID"/>
        </w:rPr>
        <w:t xml:space="preserve"> atau RBF dengan parameter C sebesar 1,0 dan gamma bernilai </w:t>
      </w:r>
      <w:proofErr w:type="spellStart"/>
      <w:r w:rsidRPr="00CC4DAF">
        <w:rPr>
          <w:rFonts w:ascii="Times New Roman" w:hAnsi="Times New Roman" w:cs="Times New Roman"/>
          <w:sz w:val="20"/>
          <w:szCs w:val="20"/>
          <w:lang w:val="id-ID"/>
        </w:rPr>
        <w:t>scale</w:t>
      </w:r>
      <w:proofErr w:type="spellEnd"/>
      <w:r w:rsidRPr="00CC4DAF">
        <w:rPr>
          <w:rFonts w:ascii="Times New Roman" w:hAnsi="Times New Roman" w:cs="Times New Roman"/>
          <w:sz w:val="20"/>
          <w:szCs w:val="20"/>
          <w:lang w:val="id-ID"/>
        </w:rPr>
        <w:t xml:space="preserve"> yang secara otomatis menyesuaikan dengan jumlah fitur. Fungsi </w:t>
      </w:r>
      <w:proofErr w:type="spellStart"/>
      <w:r w:rsidRPr="00CC4DAF">
        <w:rPr>
          <w:rFonts w:ascii="Times New Roman" w:hAnsi="Times New Roman" w:cs="Times New Roman"/>
          <w:sz w:val="20"/>
          <w:szCs w:val="20"/>
          <w:lang w:val="id-ID"/>
        </w:rPr>
        <w:t>decision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function</w:t>
      </w:r>
      <w:proofErr w:type="spellEnd"/>
      <w:r w:rsidRPr="00CC4DAF">
        <w:rPr>
          <w:rFonts w:ascii="Times New Roman" w:hAnsi="Times New Roman" w:cs="Times New Roman"/>
          <w:sz w:val="20"/>
          <w:szCs w:val="20"/>
          <w:lang w:val="id-ID"/>
        </w:rPr>
        <w:t xml:space="preserve"> yang digunakan adalah </w:t>
      </w:r>
      <w:proofErr w:type="spellStart"/>
      <w:r w:rsidRPr="00CC4DAF">
        <w:rPr>
          <w:rFonts w:ascii="Times New Roman" w:hAnsi="Times New Roman" w:cs="Times New Roman"/>
          <w:sz w:val="20"/>
          <w:szCs w:val="20"/>
          <w:lang w:val="id-ID"/>
        </w:rPr>
        <w:t>one</w:t>
      </w:r>
      <w:proofErr w:type="spellEnd"/>
      <w:r w:rsidRPr="00CC4DAF">
        <w:rPr>
          <w:rFonts w:ascii="Times New Roman" w:hAnsi="Times New Roman" w:cs="Times New Roman"/>
          <w:sz w:val="20"/>
          <w:szCs w:val="20"/>
          <w:lang w:val="id-ID"/>
        </w:rPr>
        <w:t>-vs-</w:t>
      </w:r>
      <w:proofErr w:type="spellStart"/>
      <w:r w:rsidRPr="00CC4DAF">
        <w:rPr>
          <w:rFonts w:ascii="Times New Roman" w:hAnsi="Times New Roman" w:cs="Times New Roman"/>
          <w:sz w:val="20"/>
          <w:szCs w:val="20"/>
          <w:lang w:val="id-ID"/>
        </w:rPr>
        <w:t>rest</w:t>
      </w:r>
      <w:proofErr w:type="spellEnd"/>
      <w:r w:rsidRPr="00CC4DAF">
        <w:rPr>
          <w:rFonts w:ascii="Times New Roman" w:hAnsi="Times New Roman" w:cs="Times New Roman"/>
          <w:sz w:val="20"/>
          <w:szCs w:val="20"/>
          <w:lang w:val="id-ID"/>
        </w:rPr>
        <w:t xml:space="preserve"> untuk menangani klasifikasi </w:t>
      </w:r>
      <w:proofErr w:type="spellStart"/>
      <w:r w:rsidRPr="00CC4DAF">
        <w:rPr>
          <w:rFonts w:ascii="Times New Roman" w:hAnsi="Times New Roman" w:cs="Times New Roman"/>
          <w:sz w:val="20"/>
          <w:szCs w:val="20"/>
          <w:lang w:val="id-ID"/>
        </w:rPr>
        <w:t>multi</w:t>
      </w:r>
      <w:proofErr w:type="spellEnd"/>
      <w:r w:rsidRPr="00CC4DAF">
        <w:rPr>
          <w:rFonts w:ascii="Times New Roman" w:hAnsi="Times New Roman" w:cs="Times New Roman"/>
          <w:sz w:val="20"/>
          <w:szCs w:val="20"/>
          <w:lang w:val="id-ID"/>
        </w:rPr>
        <w:t>-kelas.</w:t>
      </w:r>
    </w:p>
    <w:p w14:paraId="1A5840B9" w14:textId="42535916" w:rsidR="00E44CAC" w:rsidRPr="00CC4DAF" w:rsidRDefault="00E44CAC" w:rsidP="007D37B0">
      <w:pPr>
        <w:spacing w:line="240" w:lineRule="auto"/>
        <w:jc w:val="both"/>
        <w:rPr>
          <w:rFonts w:ascii="Times New Roman" w:hAnsi="Times New Roman" w:cs="Times New Roman"/>
          <w:b/>
          <w:bCs/>
          <w:sz w:val="20"/>
          <w:szCs w:val="20"/>
          <w:lang w:val="id-ID"/>
        </w:rPr>
      </w:pPr>
      <w:proofErr w:type="spellStart"/>
      <w:r w:rsidRPr="00CC4DAF">
        <w:rPr>
          <w:rFonts w:ascii="Times New Roman" w:hAnsi="Times New Roman" w:cs="Times New Roman"/>
          <w:b/>
          <w:bCs/>
          <w:sz w:val="20"/>
          <w:szCs w:val="20"/>
          <w:lang w:val="id-ID"/>
        </w:rPr>
        <w:t>Figure</w:t>
      </w:r>
      <w:proofErr w:type="spellEnd"/>
      <w:r w:rsidRPr="00CC4DAF">
        <w:rPr>
          <w:rFonts w:ascii="Times New Roman" w:hAnsi="Times New Roman" w:cs="Times New Roman"/>
          <w:b/>
          <w:bCs/>
          <w:sz w:val="20"/>
          <w:szCs w:val="20"/>
          <w:lang w:val="id-ID"/>
        </w:rPr>
        <w:t xml:space="preserve"> 2,</w:t>
      </w:r>
      <w:r w:rsidR="004034AD" w:rsidRPr="00CC4DAF">
        <w:rPr>
          <w:rFonts w:ascii="Times New Roman" w:hAnsi="Times New Roman" w:cs="Times New Roman"/>
          <w:b/>
          <w:bCs/>
          <w:sz w:val="20"/>
          <w:szCs w:val="20"/>
          <w:lang w:val="id-ID"/>
        </w:rPr>
        <w:t xml:space="preserve">Proses </w:t>
      </w:r>
      <w:proofErr w:type="spellStart"/>
      <w:r w:rsidR="004034AD" w:rsidRPr="00CC4DAF">
        <w:rPr>
          <w:rFonts w:ascii="Times New Roman" w:hAnsi="Times New Roman" w:cs="Times New Roman"/>
          <w:b/>
          <w:bCs/>
          <w:sz w:val="20"/>
          <w:szCs w:val="20"/>
          <w:lang w:val="id-ID"/>
        </w:rPr>
        <w:t>Praproses</w:t>
      </w:r>
      <w:proofErr w:type="spellEnd"/>
      <w:r w:rsidR="004034AD" w:rsidRPr="00CC4DAF">
        <w:rPr>
          <w:rFonts w:ascii="Times New Roman" w:hAnsi="Times New Roman" w:cs="Times New Roman"/>
          <w:b/>
          <w:bCs/>
          <w:sz w:val="20"/>
          <w:szCs w:val="20"/>
          <w:lang w:val="id-ID"/>
        </w:rPr>
        <w:t xml:space="preserve"> Data</w:t>
      </w:r>
    </w:p>
    <w:p w14:paraId="54AA5860" w14:textId="7093CA3C" w:rsidR="00E44CAC" w:rsidRPr="00CC4DAF" w:rsidRDefault="00E44CAC"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lastRenderedPageBreak/>
        <w:drawing>
          <wp:inline distT="0" distB="0" distL="0" distR="0" wp14:anchorId="70C2555B" wp14:editId="0652EC98">
            <wp:extent cx="5731510" cy="4191635"/>
            <wp:effectExtent l="0" t="0" r="0" b="0"/>
            <wp:docPr id="9971021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2107" name=""/>
                    <pic:cNvPicPr/>
                  </pic:nvPicPr>
                  <pic:blipFill>
                    <a:blip r:embed="rId9"/>
                    <a:stretch>
                      <a:fillRect/>
                    </a:stretch>
                  </pic:blipFill>
                  <pic:spPr>
                    <a:xfrm>
                      <a:off x="0" y="0"/>
                      <a:ext cx="5731510" cy="4191635"/>
                    </a:xfrm>
                    <a:prstGeom prst="rect">
                      <a:avLst/>
                    </a:prstGeom>
                  </pic:spPr>
                </pic:pic>
              </a:graphicData>
            </a:graphic>
          </wp:inline>
        </w:drawing>
      </w:r>
    </w:p>
    <w:p w14:paraId="33341AD3" w14:textId="4C1EB37E"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Proses pelatihan dilakukan secara bertahap. LSTM dilatih terlebih dahulu menggunakan </w:t>
      </w:r>
      <w:proofErr w:type="spellStart"/>
      <w:r w:rsidRPr="00CC4DAF">
        <w:rPr>
          <w:rFonts w:ascii="Times New Roman" w:hAnsi="Times New Roman" w:cs="Times New Roman"/>
          <w:sz w:val="20"/>
          <w:szCs w:val="20"/>
          <w:lang w:val="id-ID"/>
        </w:rPr>
        <w:t>optimizer</w:t>
      </w:r>
      <w:proofErr w:type="spellEnd"/>
      <w:r w:rsidRPr="00CC4DAF">
        <w:rPr>
          <w:rFonts w:ascii="Times New Roman" w:hAnsi="Times New Roman" w:cs="Times New Roman"/>
          <w:sz w:val="20"/>
          <w:szCs w:val="20"/>
          <w:lang w:val="id-ID"/>
        </w:rPr>
        <w:t xml:space="preserve"> Adam dengan </w:t>
      </w:r>
      <w:proofErr w:type="spellStart"/>
      <w:r w:rsidRPr="00CC4DAF">
        <w:rPr>
          <w:rFonts w:ascii="Times New Roman" w:hAnsi="Times New Roman" w:cs="Times New Roman"/>
          <w:sz w:val="20"/>
          <w:szCs w:val="20"/>
          <w:lang w:val="id-ID"/>
        </w:rPr>
        <w:t>learning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rate</w:t>
      </w:r>
      <w:proofErr w:type="spellEnd"/>
      <w:r w:rsidRPr="00CC4DAF">
        <w:rPr>
          <w:rFonts w:ascii="Times New Roman" w:hAnsi="Times New Roman" w:cs="Times New Roman"/>
          <w:sz w:val="20"/>
          <w:szCs w:val="20"/>
          <w:lang w:val="id-ID"/>
        </w:rPr>
        <w:t xml:space="preserve"> 0,001, </w:t>
      </w:r>
      <w:proofErr w:type="spellStart"/>
      <w:r w:rsidRPr="00CC4DAF">
        <w:rPr>
          <w:rFonts w:ascii="Times New Roman" w:hAnsi="Times New Roman" w:cs="Times New Roman"/>
          <w:sz w:val="20"/>
          <w:szCs w:val="20"/>
          <w:lang w:val="id-ID"/>
        </w:rPr>
        <w:t>loss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function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categorical</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crossentropy</w:t>
      </w:r>
      <w:proofErr w:type="spellEnd"/>
      <w:r w:rsidRPr="00CC4DAF">
        <w:rPr>
          <w:rFonts w:ascii="Times New Roman" w:hAnsi="Times New Roman" w:cs="Times New Roman"/>
          <w:sz w:val="20"/>
          <w:szCs w:val="20"/>
          <w:lang w:val="id-ID"/>
        </w:rPr>
        <w:t xml:space="preserve">, dan </w:t>
      </w:r>
      <w:proofErr w:type="spellStart"/>
      <w:r w:rsidRPr="00CC4DAF">
        <w:rPr>
          <w:rFonts w:ascii="Times New Roman" w:hAnsi="Times New Roman" w:cs="Times New Roman"/>
          <w:sz w:val="20"/>
          <w:szCs w:val="20"/>
          <w:lang w:val="id-ID"/>
        </w:rPr>
        <w:t>batch</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size</w:t>
      </w:r>
      <w:proofErr w:type="spellEnd"/>
      <w:r w:rsidRPr="00CC4DAF">
        <w:rPr>
          <w:rFonts w:ascii="Times New Roman" w:hAnsi="Times New Roman" w:cs="Times New Roman"/>
          <w:sz w:val="20"/>
          <w:szCs w:val="20"/>
          <w:lang w:val="id-ID"/>
        </w:rPr>
        <w:t xml:space="preserve"> 32 selama 100 </w:t>
      </w:r>
      <w:proofErr w:type="spellStart"/>
      <w:r w:rsidRPr="00CC4DAF">
        <w:rPr>
          <w:rFonts w:ascii="Times New Roman" w:hAnsi="Times New Roman" w:cs="Times New Roman"/>
          <w:sz w:val="20"/>
          <w:szCs w:val="20"/>
          <w:lang w:val="id-ID"/>
        </w:rPr>
        <w:t>epoch</w:t>
      </w:r>
      <w:proofErr w:type="spellEnd"/>
      <w:r w:rsidRPr="00CC4DAF">
        <w:rPr>
          <w:rFonts w:ascii="Times New Roman" w:hAnsi="Times New Roman" w:cs="Times New Roman"/>
          <w:sz w:val="20"/>
          <w:szCs w:val="20"/>
          <w:lang w:val="id-ID"/>
        </w:rPr>
        <w:t xml:space="preserve"> dengan </w:t>
      </w:r>
      <w:proofErr w:type="spellStart"/>
      <w:r w:rsidRPr="00CC4DAF">
        <w:rPr>
          <w:rFonts w:ascii="Times New Roman" w:hAnsi="Times New Roman" w:cs="Times New Roman"/>
          <w:sz w:val="20"/>
          <w:szCs w:val="20"/>
          <w:lang w:val="id-ID"/>
        </w:rPr>
        <w:t>early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stopping</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patience</w:t>
      </w:r>
      <w:proofErr w:type="spellEnd"/>
      <w:r w:rsidRPr="00CC4DAF">
        <w:rPr>
          <w:rFonts w:ascii="Times New Roman" w:hAnsi="Times New Roman" w:cs="Times New Roman"/>
          <w:sz w:val="20"/>
          <w:szCs w:val="20"/>
          <w:lang w:val="id-ID"/>
        </w:rPr>
        <w:t xml:space="preserve"> 10. Setelah LSTM menghasilkan vektor fitur dari data </w:t>
      </w:r>
      <w:proofErr w:type="spellStart"/>
      <w:r w:rsidRPr="00CC4DAF">
        <w:rPr>
          <w:rFonts w:ascii="Times New Roman" w:hAnsi="Times New Roman" w:cs="Times New Roman"/>
          <w:sz w:val="20"/>
          <w:szCs w:val="20"/>
          <w:lang w:val="id-ID"/>
        </w:rPr>
        <w:t>training</w:t>
      </w:r>
      <w:proofErr w:type="spellEnd"/>
      <w:r w:rsidRPr="00CC4DAF">
        <w:rPr>
          <w:rFonts w:ascii="Times New Roman" w:hAnsi="Times New Roman" w:cs="Times New Roman"/>
          <w:sz w:val="20"/>
          <w:szCs w:val="20"/>
          <w:lang w:val="id-ID"/>
        </w:rPr>
        <w:t>, vektor tersebut digunakan untuk melatih SVM. Untuk data testing, LSTM digunakan untuk mengekstraksi fitur terlebih dahulu, kemudian SVM melakukan klasifikasi.</w:t>
      </w:r>
      <w:r w:rsidR="00135501" w:rsidRPr="00CC4DAF">
        <w:rPr>
          <w:rFonts w:ascii="Times New Roman" w:hAnsi="Times New Roman" w:cs="Times New Roman"/>
          <w:color w:val="000000"/>
          <w:sz w:val="20"/>
          <w:szCs w:val="20"/>
          <w:shd w:val="clear" w:color="auto" w:fill="FFFFFF"/>
          <w:lang w:val="id-ID"/>
        </w:rPr>
        <w:t xml:space="preserve"> </w:t>
      </w:r>
      <w:r w:rsidR="00135501" w:rsidRPr="00CC4DAF">
        <w:rPr>
          <w:rFonts w:ascii="Times New Roman" w:hAnsi="Times New Roman" w:cs="Times New Roman"/>
          <w:color w:val="000000"/>
          <w:sz w:val="20"/>
          <w:szCs w:val="20"/>
          <w:shd w:val="clear" w:color="auto" w:fill="FFFFFF"/>
          <w:lang w:val="id-ID"/>
        </w:rPr>
        <w:fldChar w:fldCharType="begin" w:fldLock="1"/>
      </w:r>
      <w:r w:rsidR="00B330BC" w:rsidRPr="00CC4DAF">
        <w:rPr>
          <w:rFonts w:ascii="Times New Roman" w:hAnsi="Times New Roman" w:cs="Times New Roman"/>
          <w:color w:val="000000"/>
          <w:sz w:val="20"/>
          <w:szCs w:val="20"/>
          <w:shd w:val="clear" w:color="auto" w:fill="FFFFFF"/>
          <w:lang w:val="id-ID"/>
        </w:rPr>
        <w:instrText>ADDIN CSL_CITATION {"citationItems":[{"id":"ITEM-1","itemData":{"DOI":"10.3390/s19081796","abstract":"In digital and green city initiatives, smart mobility is a key aspect of developing smart cities and it is important for built-up areas worldwide. Double-parking and busy roadside activities such as frequent loading and unloading of trucks, have a negative impact on traffic situations, especially in cities with high transportation density. Hence, a real-time internet of things (IoT)-based system for surveillance of roadside loading and unloading bays is needed. In this paper, a fully integrated solution is developed by equipping high-definition smart cameras with wireless communication for traffic surveillance. Henceforth, this system is referred to as a computer vision-based roadside occupation surveillance system (CVROSS). Through a vision-based network, real-time roadside traffic images, such as images of loading or unloading activities, are captured automatically. By making use of the collected data, decision support on roadside occupancy and vacancy can be evaluated by means of fuzzy logic and visualized for users, thus enhancing the transparency of roadside activities. The CVROSS was designed and tested in Hong Kong to validate the accuracy of parking-gap estimation and system performance, aiming at facilitating traffic and fleet management for smart mobility.","author":[{"dropping-particle":"","family":"Ho","given":"George To Sum","non-dropping-particle":"","parse-names":false,"suffix":""},{"dropping-particle":"","family":"Tsang","given":"Yung Po","non-dropping-particle":"","parse-names":false,"suffix":""},{"dropping-particle":"","family":"Wu","given":"Chun Ho","non-dropping-particle":"","parse-names":false,"suffix":""},{"dropping-particle":"","family":"Wong","given":"Wai Hung","non-dropping-particle":"","parse-names":false,"suffix":""},{"dropping-particle":"","family":"Choy","given":"Lun","non-dropping-particle":"","parse-names":false,"suffix":""}],"container-title":"Sensors","id":"ITEM-1","issue":"8","issued":{"date-parts":[["2019","4","26"]]},"page":"1796","title":"A Computer Vision-Based Roadside Occupation Surveillance System for Intelligent Transport in Smart Cities","type":"article-journal","volume":"19"},"uris":["http://www.mendeley.com/documents/?uuid=af48c2f4-53df-42ba-a5e3-b6afa72dd9c2"]}],"mendeley":{"formattedCitation":"(Ho &lt;i&gt;et al.&lt;/i&gt;, 2019)","plainTextFormattedCitation":"(Ho et al., 2019)","previouslyFormattedCitation":"(Ho &lt;i&gt;et al.&lt;/i&gt;, 2019)"},"properties":{"noteIndex":0},"schema":"https://github.com/citation-style-language/schema/raw/master/csl-citation.json"}</w:instrText>
      </w:r>
      <w:r w:rsidR="00135501" w:rsidRPr="00CC4DAF">
        <w:rPr>
          <w:rFonts w:ascii="Times New Roman" w:hAnsi="Times New Roman" w:cs="Times New Roman"/>
          <w:color w:val="000000"/>
          <w:sz w:val="20"/>
          <w:szCs w:val="20"/>
          <w:shd w:val="clear" w:color="auto" w:fill="FFFFFF"/>
          <w:lang w:val="id-ID"/>
        </w:rPr>
        <w:fldChar w:fldCharType="separate"/>
      </w:r>
      <w:r w:rsidR="00135501" w:rsidRPr="00CC4DAF">
        <w:rPr>
          <w:rFonts w:ascii="Times New Roman" w:hAnsi="Times New Roman" w:cs="Times New Roman"/>
          <w:noProof/>
          <w:color w:val="000000"/>
          <w:sz w:val="20"/>
          <w:szCs w:val="20"/>
          <w:shd w:val="clear" w:color="auto" w:fill="FFFFFF"/>
          <w:lang w:val="id-ID"/>
        </w:rPr>
        <w:t xml:space="preserve">(Ho </w:t>
      </w:r>
      <w:r w:rsidR="00135501" w:rsidRPr="00CC4DAF">
        <w:rPr>
          <w:rFonts w:ascii="Times New Roman" w:hAnsi="Times New Roman" w:cs="Times New Roman"/>
          <w:i/>
          <w:noProof/>
          <w:color w:val="000000"/>
          <w:sz w:val="20"/>
          <w:szCs w:val="20"/>
          <w:shd w:val="clear" w:color="auto" w:fill="FFFFFF"/>
          <w:lang w:val="id-ID"/>
        </w:rPr>
        <w:t>et al.</w:t>
      </w:r>
      <w:r w:rsidR="00135501" w:rsidRPr="00CC4DAF">
        <w:rPr>
          <w:rFonts w:ascii="Times New Roman" w:hAnsi="Times New Roman" w:cs="Times New Roman"/>
          <w:noProof/>
          <w:color w:val="000000"/>
          <w:sz w:val="20"/>
          <w:szCs w:val="20"/>
          <w:shd w:val="clear" w:color="auto" w:fill="FFFFFF"/>
          <w:lang w:val="id-ID"/>
        </w:rPr>
        <w:t>, 2019)</w:t>
      </w:r>
      <w:r w:rsidR="00135501" w:rsidRPr="00CC4DAF">
        <w:rPr>
          <w:rFonts w:ascii="Times New Roman" w:hAnsi="Times New Roman" w:cs="Times New Roman"/>
          <w:color w:val="000000"/>
          <w:sz w:val="20"/>
          <w:szCs w:val="20"/>
          <w:shd w:val="clear" w:color="auto" w:fill="FFFFFF"/>
          <w:lang w:val="id-ID"/>
        </w:rPr>
        <w:fldChar w:fldCharType="end"/>
      </w:r>
      <w:r w:rsidR="000478D6" w:rsidRPr="00CC4DAF">
        <w:rPr>
          <w:rFonts w:ascii="Times New Roman" w:hAnsi="Times New Roman" w:cs="Times New Roman"/>
          <w:color w:val="000000"/>
          <w:sz w:val="20"/>
          <w:szCs w:val="20"/>
          <w:shd w:val="clear" w:color="auto" w:fill="FFFFFF"/>
          <w:lang w:val="id-ID"/>
        </w:rPr>
        <w:t xml:space="preserve"> </w:t>
      </w:r>
      <w:r w:rsidR="00135501" w:rsidRPr="00CC4DAF">
        <w:rPr>
          <w:rFonts w:ascii="Times New Roman" w:hAnsi="Times New Roman" w:cs="Times New Roman"/>
          <w:sz w:val="20"/>
          <w:szCs w:val="20"/>
          <w:lang w:val="id-ID"/>
        </w:rPr>
        <w:t xml:space="preserve">diperlukan sistem berbasis internet </w:t>
      </w:r>
      <w:proofErr w:type="spellStart"/>
      <w:r w:rsidR="00135501" w:rsidRPr="00CC4DAF">
        <w:rPr>
          <w:rFonts w:ascii="Times New Roman" w:hAnsi="Times New Roman" w:cs="Times New Roman"/>
          <w:sz w:val="20"/>
          <w:szCs w:val="20"/>
          <w:lang w:val="id-ID"/>
        </w:rPr>
        <w:t>of</w:t>
      </w:r>
      <w:proofErr w:type="spellEnd"/>
      <w:r w:rsidR="00135501" w:rsidRPr="00CC4DAF">
        <w:rPr>
          <w:rFonts w:ascii="Times New Roman" w:hAnsi="Times New Roman" w:cs="Times New Roman"/>
          <w:sz w:val="20"/>
          <w:szCs w:val="20"/>
          <w:lang w:val="id-ID"/>
        </w:rPr>
        <w:t xml:space="preserve"> </w:t>
      </w:r>
      <w:proofErr w:type="spellStart"/>
      <w:r w:rsidR="00135501" w:rsidRPr="00CC4DAF">
        <w:rPr>
          <w:rFonts w:ascii="Times New Roman" w:hAnsi="Times New Roman" w:cs="Times New Roman"/>
          <w:sz w:val="20"/>
          <w:szCs w:val="20"/>
          <w:lang w:val="id-ID"/>
        </w:rPr>
        <w:t>things</w:t>
      </w:r>
      <w:proofErr w:type="spellEnd"/>
      <w:r w:rsidR="00135501" w:rsidRPr="00CC4DAF">
        <w:rPr>
          <w:rFonts w:ascii="Times New Roman" w:hAnsi="Times New Roman" w:cs="Times New Roman"/>
          <w:sz w:val="20"/>
          <w:szCs w:val="20"/>
          <w:lang w:val="id-ID"/>
        </w:rPr>
        <w:t xml:space="preserve"> (</w:t>
      </w:r>
      <w:proofErr w:type="spellStart"/>
      <w:r w:rsidR="00135501" w:rsidRPr="00CC4DAF">
        <w:rPr>
          <w:rFonts w:ascii="Times New Roman" w:hAnsi="Times New Roman" w:cs="Times New Roman"/>
          <w:sz w:val="20"/>
          <w:szCs w:val="20"/>
          <w:lang w:val="id-ID"/>
        </w:rPr>
        <w:t>IoT</w:t>
      </w:r>
      <w:proofErr w:type="spellEnd"/>
      <w:r w:rsidR="00135501" w:rsidRPr="00CC4DAF">
        <w:rPr>
          <w:rFonts w:ascii="Times New Roman" w:hAnsi="Times New Roman" w:cs="Times New Roman"/>
          <w:sz w:val="20"/>
          <w:szCs w:val="20"/>
          <w:lang w:val="id-ID"/>
        </w:rPr>
        <w:t>) real-</w:t>
      </w:r>
      <w:proofErr w:type="spellStart"/>
      <w:r w:rsidR="00135501" w:rsidRPr="00CC4DAF">
        <w:rPr>
          <w:rFonts w:ascii="Times New Roman" w:hAnsi="Times New Roman" w:cs="Times New Roman"/>
          <w:sz w:val="20"/>
          <w:szCs w:val="20"/>
          <w:lang w:val="id-ID"/>
        </w:rPr>
        <w:t>time</w:t>
      </w:r>
      <w:proofErr w:type="spellEnd"/>
      <w:r w:rsidR="00135501" w:rsidRPr="00CC4DAF">
        <w:rPr>
          <w:rFonts w:ascii="Times New Roman" w:hAnsi="Times New Roman" w:cs="Times New Roman"/>
          <w:sz w:val="20"/>
          <w:szCs w:val="20"/>
          <w:lang w:val="id-ID"/>
        </w:rPr>
        <w:t xml:space="preserve"> untuk pengawasan area </w:t>
      </w:r>
    </w:p>
    <w:p w14:paraId="70F5EC49"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2.4 Model Pembanding</w:t>
      </w:r>
    </w:p>
    <w:p w14:paraId="2576B258" w14:textId="3A8D37E4"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Untuk mengukur keunggulan model hibrida, dibangun dua model pembanding. Model pembanding pertama adalah SVM tunggal yang diaplikasikan langsung pada fitur asli tanpa ekstraksi temporal. Model pembanding kedua adalah LSTM tunggal yang menggunakan lapisan </w:t>
      </w:r>
      <w:proofErr w:type="spellStart"/>
      <w:r w:rsidRPr="00CC4DAF">
        <w:rPr>
          <w:rFonts w:ascii="Times New Roman" w:hAnsi="Times New Roman" w:cs="Times New Roman"/>
          <w:sz w:val="20"/>
          <w:szCs w:val="20"/>
          <w:lang w:val="id-ID"/>
        </w:rPr>
        <w:t>softmax</w:t>
      </w:r>
      <w:proofErr w:type="spellEnd"/>
      <w:r w:rsidRPr="00CC4DAF">
        <w:rPr>
          <w:rFonts w:ascii="Times New Roman" w:hAnsi="Times New Roman" w:cs="Times New Roman"/>
          <w:sz w:val="20"/>
          <w:szCs w:val="20"/>
          <w:lang w:val="id-ID"/>
        </w:rPr>
        <w:t xml:space="preserve"> pada </w:t>
      </w:r>
      <w:proofErr w:type="spellStart"/>
      <w:r w:rsidRPr="00CC4DAF">
        <w:rPr>
          <w:rFonts w:ascii="Times New Roman" w:hAnsi="Times New Roman" w:cs="Times New Roman"/>
          <w:sz w:val="20"/>
          <w:szCs w:val="20"/>
          <w:lang w:val="id-ID"/>
        </w:rPr>
        <w:t>output</w:t>
      </w:r>
      <w:proofErr w:type="spellEnd"/>
      <w:r w:rsidRPr="00CC4DAF">
        <w:rPr>
          <w:rFonts w:ascii="Times New Roman" w:hAnsi="Times New Roman" w:cs="Times New Roman"/>
          <w:sz w:val="20"/>
          <w:szCs w:val="20"/>
          <w:lang w:val="id-ID"/>
        </w:rPr>
        <w:t xml:space="preserve"> untuk klasifikasi langsung.</w:t>
      </w:r>
      <w:r w:rsidR="0032221D" w:rsidRPr="00CC4DAF">
        <w:rPr>
          <w:rFonts w:ascii="Times New Roman" w:hAnsi="Times New Roman" w:cs="Times New Roman"/>
          <w:color w:val="000000"/>
          <w:sz w:val="20"/>
          <w:szCs w:val="20"/>
          <w:shd w:val="clear" w:color="auto" w:fill="FFFFFF"/>
          <w:lang w:val="id-ID"/>
        </w:rPr>
        <w:t xml:space="preserve"> </w:t>
      </w:r>
      <w:r w:rsidR="00B330BC" w:rsidRPr="00CC4DAF">
        <w:rPr>
          <w:rFonts w:ascii="Times New Roman" w:hAnsi="Times New Roman" w:cs="Times New Roman"/>
          <w:color w:val="000000"/>
          <w:sz w:val="20"/>
          <w:szCs w:val="20"/>
          <w:shd w:val="clear" w:color="auto" w:fill="FFFFFF"/>
          <w:lang w:val="id-ID"/>
        </w:rPr>
        <w:fldChar w:fldCharType="begin" w:fldLock="1"/>
      </w:r>
      <w:r w:rsidR="00DF2F18" w:rsidRPr="00CC4DAF">
        <w:rPr>
          <w:rFonts w:ascii="Times New Roman" w:hAnsi="Times New Roman" w:cs="Times New Roman"/>
          <w:color w:val="000000"/>
          <w:sz w:val="20"/>
          <w:szCs w:val="20"/>
          <w:shd w:val="clear" w:color="auto" w:fill="FFFFFF"/>
          <w:lang w:val="id-ID"/>
        </w:rPr>
        <w:instrText>ADDIN CSL_CITATION {"citationItems":[{"id":"ITEM-1","itemData":{"DOI":"10.1063/5.0221799","abstract":"In order to address the issue of insufficient ability to identify and measure the key information of non-stationary signals collected in practical industrial fields such as logistics transportation, state detection, and fault diagnosis, this paper proposes a method to identify and measure the key information based on variational mode decomposition (VMD), convolutional neural networks (CNNs), long short-term memory (LSTM) networks, and support vector machine (SVM). First, the non-stationary signal is reconstructed by using VMD and linear correlation decomposition. Second, the feature matrix is constructed according to the upper envelope feature, moving kurtosis, and moving root mean square. Finally, CNN-LSTM-SVM is input to identify and measure the key features. The experimental results demonstrate that the proposed method exhibits an outstanding performance on both synthetic and actual collected signals, with recognition accuracies of 99.17% and 99.02%, respectively.","author":[{"dropping-particle":"","family":"Xu","given":"Fujing","non-dropping-particle":"","parse-names":false,"suffix":""},{"dropping-particle":"","family":"Zhang","given":"Yan","non-dropping-particle":"","parse-names":false,"suffix":""},{"dropping-particle":"","family":"Liu","given":"Qiang","non-dropping-particle":"","parse-names":false,"suffix":""},{"dropping-particle":"","family":"Li","given":"Tong","non-dropping-particle":"","parse-names":false,"suffix":""},{"dropping-particle":"","family":"Lan","given":"Mingyang","non-dropping-particle":"","parse-names":false,"suffix":""},{"dropping-particle":"","family":"Zhang","given":"Yanting","non-dropping-particle":"","parse-names":false,"suffix":""}],"container-title":"Review of Scientific Instruments","id":"ITEM-1","issue":"10","issued":{"date-parts":[["2024","5","21"]]},"page":"105117","title":"Advanced method for recognizing and measuring key information in non-stationary signals using variational mode decomposition and CNN-LSTM-SVM algorithms","type":"article-journal","volume":"95"},"uris":["http://www.mendeley.com/documents/?uuid=ffc309be-bf4f-4cc7-996f-24afcbd7ba15"]}],"mendeley":{"formattedCitation":"(Xu &lt;i&gt;et al.&lt;/i&gt;, 2024)","plainTextFormattedCitation":"(Xu et al., 2024)","previouslyFormattedCitation":"(Xu &lt;i&gt;et al.&lt;/i&gt;, 2024)"},"properties":{"noteIndex":0},"schema":"https://github.com/citation-style-language/schema/raw/master/csl-citation.json"}</w:instrText>
      </w:r>
      <w:r w:rsidR="00B330BC" w:rsidRPr="00CC4DAF">
        <w:rPr>
          <w:rFonts w:ascii="Times New Roman" w:hAnsi="Times New Roman" w:cs="Times New Roman"/>
          <w:color w:val="000000"/>
          <w:sz w:val="20"/>
          <w:szCs w:val="20"/>
          <w:shd w:val="clear" w:color="auto" w:fill="FFFFFF"/>
          <w:lang w:val="id-ID"/>
        </w:rPr>
        <w:fldChar w:fldCharType="separate"/>
      </w:r>
      <w:r w:rsidR="00B330BC" w:rsidRPr="00CC4DAF">
        <w:rPr>
          <w:rFonts w:ascii="Times New Roman" w:hAnsi="Times New Roman" w:cs="Times New Roman"/>
          <w:noProof/>
          <w:color w:val="000000"/>
          <w:sz w:val="20"/>
          <w:szCs w:val="20"/>
          <w:shd w:val="clear" w:color="auto" w:fill="FFFFFF"/>
          <w:lang w:val="id-ID"/>
        </w:rPr>
        <w:t xml:space="preserve">(Xu </w:t>
      </w:r>
      <w:r w:rsidR="00B330BC" w:rsidRPr="00CC4DAF">
        <w:rPr>
          <w:rFonts w:ascii="Times New Roman" w:hAnsi="Times New Roman" w:cs="Times New Roman"/>
          <w:i/>
          <w:noProof/>
          <w:color w:val="000000"/>
          <w:sz w:val="20"/>
          <w:szCs w:val="20"/>
          <w:shd w:val="clear" w:color="auto" w:fill="FFFFFF"/>
          <w:lang w:val="id-ID"/>
        </w:rPr>
        <w:t>et al.</w:t>
      </w:r>
      <w:r w:rsidR="00B330BC" w:rsidRPr="00CC4DAF">
        <w:rPr>
          <w:rFonts w:ascii="Times New Roman" w:hAnsi="Times New Roman" w:cs="Times New Roman"/>
          <w:noProof/>
          <w:color w:val="000000"/>
          <w:sz w:val="20"/>
          <w:szCs w:val="20"/>
          <w:shd w:val="clear" w:color="auto" w:fill="FFFFFF"/>
          <w:lang w:val="id-ID"/>
        </w:rPr>
        <w:t>, 2024)</w:t>
      </w:r>
      <w:r w:rsidR="00B330BC" w:rsidRPr="00CC4DAF">
        <w:rPr>
          <w:rFonts w:ascii="Times New Roman" w:hAnsi="Times New Roman" w:cs="Times New Roman"/>
          <w:color w:val="000000"/>
          <w:sz w:val="20"/>
          <w:szCs w:val="20"/>
          <w:shd w:val="clear" w:color="auto" w:fill="FFFFFF"/>
          <w:lang w:val="id-ID"/>
        </w:rPr>
        <w:fldChar w:fldCharType="end"/>
      </w:r>
      <w:r w:rsidR="00B330BC" w:rsidRPr="00CC4DAF">
        <w:rPr>
          <w:rFonts w:ascii="Times New Roman" w:hAnsi="Times New Roman" w:cs="Times New Roman"/>
          <w:color w:val="000000"/>
          <w:sz w:val="20"/>
          <w:szCs w:val="20"/>
          <w:shd w:val="clear" w:color="auto" w:fill="FFFFFF"/>
          <w:lang w:val="id-ID"/>
        </w:rPr>
        <w:t xml:space="preserve"> </w:t>
      </w:r>
      <w:r w:rsidR="0032221D" w:rsidRPr="00CC4DAF">
        <w:rPr>
          <w:rFonts w:ascii="Times New Roman" w:hAnsi="Times New Roman" w:cs="Times New Roman"/>
          <w:sz w:val="20"/>
          <w:szCs w:val="20"/>
          <w:lang w:val="id-ID"/>
        </w:rPr>
        <w:t>Hasil eksperimen menunjukkan bahwa metode yang diusulkan menunjukkan kinerja yang luar biasa pada sinyal sintetis dan sinyal aktual yang dikumpulkan, dengan akurasi pengenalan masing-masing</w:t>
      </w:r>
    </w:p>
    <w:p w14:paraId="55A49D54"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2.5 Evaluasi Model</w:t>
      </w:r>
    </w:p>
    <w:p w14:paraId="273484AC" w14:textId="0A71E566"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Evaluasi model menggunakan beberapa metrik. </w:t>
      </w:r>
      <w:proofErr w:type="spellStart"/>
      <w:r w:rsidRPr="00CC4DAF">
        <w:rPr>
          <w:rFonts w:ascii="Times New Roman" w:hAnsi="Times New Roman" w:cs="Times New Roman"/>
          <w:sz w:val="20"/>
          <w:szCs w:val="20"/>
          <w:lang w:val="id-ID"/>
        </w:rPr>
        <w:t>Root</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Mean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Square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Error</w:t>
      </w:r>
      <w:proofErr w:type="spellEnd"/>
      <w:r w:rsidRPr="00CC4DAF">
        <w:rPr>
          <w:rFonts w:ascii="Times New Roman" w:hAnsi="Times New Roman" w:cs="Times New Roman"/>
          <w:sz w:val="20"/>
          <w:szCs w:val="20"/>
          <w:lang w:val="id-ID"/>
        </w:rPr>
        <w:t xml:space="preserve"> atau RMSE dihitung sebagai akar kuadrat dari rata-rata kuadrat selisih antara nilai sebenarnya dan nilai prediksi. </w:t>
      </w:r>
      <w:proofErr w:type="spellStart"/>
      <w:r w:rsidRPr="00CC4DAF">
        <w:rPr>
          <w:rFonts w:ascii="Times New Roman" w:hAnsi="Times New Roman" w:cs="Times New Roman"/>
          <w:sz w:val="20"/>
          <w:szCs w:val="20"/>
          <w:lang w:val="id-ID"/>
        </w:rPr>
        <w:t>Mean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Squared</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Error</w:t>
      </w:r>
      <w:proofErr w:type="spellEnd"/>
      <w:r w:rsidRPr="00CC4DAF">
        <w:rPr>
          <w:rFonts w:ascii="Times New Roman" w:hAnsi="Times New Roman" w:cs="Times New Roman"/>
          <w:sz w:val="20"/>
          <w:szCs w:val="20"/>
          <w:lang w:val="id-ID"/>
        </w:rPr>
        <w:t xml:space="preserve"> atau MSE adalah rata-rata kuadrat selisih tersebut. </w:t>
      </w:r>
      <w:proofErr w:type="spellStart"/>
      <w:r w:rsidRPr="00CC4DAF">
        <w:rPr>
          <w:rFonts w:ascii="Times New Roman" w:hAnsi="Times New Roman" w:cs="Times New Roman"/>
          <w:sz w:val="20"/>
          <w:szCs w:val="20"/>
          <w:lang w:val="id-ID"/>
        </w:rPr>
        <w:t>Mean</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Absolute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Error</w:t>
      </w:r>
      <w:proofErr w:type="spellEnd"/>
      <w:r w:rsidRPr="00CC4DAF">
        <w:rPr>
          <w:rFonts w:ascii="Times New Roman" w:hAnsi="Times New Roman" w:cs="Times New Roman"/>
          <w:sz w:val="20"/>
          <w:szCs w:val="20"/>
          <w:lang w:val="id-ID"/>
        </w:rPr>
        <w:t xml:space="preserve"> atau MAE adalah rata-rata nilai absolut selisih antara nilai sebenarnya dan nilai prediksi. Akurasi dihitung sebagai jumlah prediksi benar dibagi dengan total data.</w:t>
      </w:r>
      <w:r w:rsidR="00CE43A0" w:rsidRPr="00CC4DAF">
        <w:rPr>
          <w:rFonts w:ascii="Times New Roman" w:hAnsi="Times New Roman" w:cs="Times New Roman"/>
          <w:sz w:val="20"/>
          <w:szCs w:val="20"/>
          <w:lang w:val="id-ID"/>
        </w:rPr>
        <w:t xml:space="preserve"> </w:t>
      </w:r>
      <w:r w:rsidR="00DF2F18" w:rsidRPr="00CC4DAF">
        <w:rPr>
          <w:rFonts w:ascii="Times New Roman" w:hAnsi="Times New Roman" w:cs="Times New Roman"/>
          <w:sz w:val="20"/>
          <w:szCs w:val="20"/>
          <w:lang w:val="id-ID"/>
        </w:rPr>
        <w:fldChar w:fldCharType="begin" w:fldLock="1"/>
      </w:r>
      <w:r w:rsidR="00CB36CE" w:rsidRPr="00CC4DAF">
        <w:rPr>
          <w:rFonts w:ascii="Times New Roman" w:hAnsi="Times New Roman" w:cs="Times New Roman"/>
          <w:sz w:val="20"/>
          <w:szCs w:val="20"/>
          <w:lang w:val="id-ID"/>
        </w:rPr>
        <w:instrText>ADDIN CSL_CITATION {"citationItems":[{"id":"ITEM-1","itemData":{"DOI":"10.1016/j.jconhyd.2025.104670","abstract":"Examining the cancer risk associated with oral groundwater (GW) intake is crucial, particularly in regions heavily reliant on GW for human consumption and agriculture. The study was based on real field investigations and controlled laboratory experiments. We integrated real experimental data with generative AI-driven synthetic data to construct a comprehensive dataset. Subsequently, we compared the predictive efficiency of both data sources. We evaluated the reliability of generative AI in generating scientific data, providing critical insights into its applicability for enhancing experimental analysis. The study also evaluates standalone models, including Artificial Neural Networks (ANN), Gaussian Process Regression (GPR), Support Vector Machines (SVM), and Boosted Trees (BT), with and without Bayesian Optimization (BO), for predicting the probability of cancer risk (PCR) from GW ingestion. On real data, during training, ANN achieved the lowest Mean Absolute Error (MAE = 0.1483), Mean Square Error (MSE = 0.1231), and Root Mean Square Error (RMSE = 0.3508), while GPR, SVM, and BT exhibited higher training errors. In the testing phase, ANN continued to lead with an MAE of 0.5733, MSE of 0.6356, and RMSE of 0.7972. When optimized with BO, ANN-BO achieved an MAE of 0.1686, MSE of 0.1097, and RMSE of 0.3312 during training, with GPR + BO close behind (MAE = 0.1679, MSE = 0.1095, RMSE = 0.3310). During testing with BO, ANN-BO further improved (MAE = 0.0902, MSE = 0.0129, RMSE = 0.1136). However, on synthetic data, even optimized models like ANN-BO demonstrated higher testing error (MAE = 15.718, MSE = 374.53, RMSE = 19.353), underscoring limitations in capturing real-world complexities. High error values across models indicate that synthetic data alone is insufficient for accurate health risk assessments. Leveraging real-world data remains essential for enhancing predictive accuracy and minimizing errors, emphasizing the crucial role of data quality in achieving reliable cancer risk predictions from genome-wide (GW) ingestion.","author":[{"dropping-particle":"","family":"Abdu","given":"Fahad Jibrin","non-dropping-particle":"","parse-names":false,"suffix":""},{"dropping-particle":"","family":"Abba","given":"Sani I","non-dropping-particle":"","parse-names":false,"suffix":""},{"dropping-particle":"","family":"Usman","given":"Jamilu","non-dropping-particle":"","parse-names":false,"suffix":""},{"dropping-particle":"","family":"Alowaifeer","given":"Maad","non-dropping-particle":"","parse-names":false,"suffix":""},{"dropping-particle":"","family":"Aljundi","given":"Isam H","non-dropping-particle":"","parse-names":false,"suffix":""}],"container-title":"Journal of Contaminant Hydrology","id":"ITEM-1","issued":{"date-parts":[["2025","5","21"]]},"page":"104670","title":"Groundwater health probability risk prediction through oral intake using advanced optimization methods","type":"article-journal","volume":"274"},"uris":["http://www.mendeley.com/documents/?uuid=38812b56-f036-4f01-bf79-794230e1dfdd"]}],"mendeley":{"formattedCitation":"(Abdu &lt;i&gt;et al.&lt;/i&gt;, 2025)","plainTextFormattedCitation":"(Abdu et al., 2025)","previouslyFormattedCitation":"(Abdu &lt;i&gt;et al.&lt;/i&gt;, 2025)"},"properties":{"noteIndex":0},"schema":"https://github.com/citation-style-language/schema/raw/master/csl-citation.json"}</w:instrText>
      </w:r>
      <w:r w:rsidR="00DF2F18" w:rsidRPr="00CC4DAF">
        <w:rPr>
          <w:rFonts w:ascii="Times New Roman" w:hAnsi="Times New Roman" w:cs="Times New Roman"/>
          <w:sz w:val="20"/>
          <w:szCs w:val="20"/>
          <w:lang w:val="id-ID"/>
        </w:rPr>
        <w:fldChar w:fldCharType="separate"/>
      </w:r>
      <w:r w:rsidR="00DF2F18" w:rsidRPr="00CC4DAF">
        <w:rPr>
          <w:rFonts w:ascii="Times New Roman" w:hAnsi="Times New Roman" w:cs="Times New Roman"/>
          <w:noProof/>
          <w:sz w:val="20"/>
          <w:szCs w:val="20"/>
          <w:lang w:val="id-ID"/>
        </w:rPr>
        <w:t xml:space="preserve">(Abdu </w:t>
      </w:r>
      <w:r w:rsidR="00DF2F18" w:rsidRPr="00CC4DAF">
        <w:rPr>
          <w:rFonts w:ascii="Times New Roman" w:hAnsi="Times New Roman" w:cs="Times New Roman"/>
          <w:i/>
          <w:noProof/>
          <w:sz w:val="20"/>
          <w:szCs w:val="20"/>
          <w:lang w:val="id-ID"/>
        </w:rPr>
        <w:t>et al.</w:t>
      </w:r>
      <w:r w:rsidR="00DF2F18" w:rsidRPr="00CC4DAF">
        <w:rPr>
          <w:rFonts w:ascii="Times New Roman" w:hAnsi="Times New Roman" w:cs="Times New Roman"/>
          <w:noProof/>
          <w:sz w:val="20"/>
          <w:szCs w:val="20"/>
          <w:lang w:val="id-ID"/>
        </w:rPr>
        <w:t>, 2025)</w:t>
      </w:r>
      <w:r w:rsidR="00DF2F18" w:rsidRPr="00CC4DAF">
        <w:rPr>
          <w:rFonts w:ascii="Times New Roman" w:hAnsi="Times New Roman" w:cs="Times New Roman"/>
          <w:sz w:val="20"/>
          <w:szCs w:val="20"/>
          <w:lang w:val="id-ID"/>
        </w:rPr>
        <w:fldChar w:fldCharType="end"/>
      </w:r>
      <w:r w:rsidR="00DF2F18" w:rsidRPr="00CC4DAF">
        <w:rPr>
          <w:rFonts w:ascii="Times New Roman" w:hAnsi="Times New Roman" w:cs="Times New Roman"/>
          <w:sz w:val="20"/>
          <w:szCs w:val="20"/>
          <w:lang w:val="id-ID"/>
        </w:rPr>
        <w:t xml:space="preserve"> </w:t>
      </w:r>
      <w:r w:rsidR="00CE43A0" w:rsidRPr="00CC4DAF">
        <w:rPr>
          <w:rFonts w:ascii="Times New Roman" w:hAnsi="Times New Roman" w:cs="Times New Roman"/>
          <w:color w:val="000000"/>
          <w:sz w:val="20"/>
          <w:szCs w:val="20"/>
          <w:shd w:val="clear" w:color="auto" w:fill="FFFFFF"/>
          <w:lang w:val="id-ID"/>
        </w:rPr>
        <w:t xml:space="preserve"> </w:t>
      </w:r>
      <w:r w:rsidR="00CE43A0" w:rsidRPr="00CC4DAF">
        <w:rPr>
          <w:rFonts w:ascii="Times New Roman" w:hAnsi="Times New Roman" w:cs="Times New Roman"/>
          <w:sz w:val="20"/>
          <w:szCs w:val="20"/>
          <w:lang w:val="id-ID"/>
        </w:rPr>
        <w:t>Kami mengintegrasikan data eksperimental nyata dengan data sintetis berbasis AI generatif untuk membangun kumpulan data yang komprehensif.</w:t>
      </w:r>
    </w:p>
    <w:p w14:paraId="390D79D0" w14:textId="595E52AD"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Selain itu, teknik k-</w:t>
      </w: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cross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validation</w:t>
      </w:r>
      <w:proofErr w:type="spellEnd"/>
      <w:r w:rsidRPr="00CC4DAF">
        <w:rPr>
          <w:rFonts w:ascii="Times New Roman" w:hAnsi="Times New Roman" w:cs="Times New Roman"/>
          <w:sz w:val="20"/>
          <w:szCs w:val="20"/>
          <w:lang w:val="id-ID"/>
        </w:rPr>
        <w:t xml:space="preserve"> dengan k sama dengan 5 diterapkan pada data </w:t>
      </w:r>
      <w:proofErr w:type="spellStart"/>
      <w:r w:rsidRPr="00CC4DAF">
        <w:rPr>
          <w:rFonts w:ascii="Times New Roman" w:hAnsi="Times New Roman" w:cs="Times New Roman"/>
          <w:sz w:val="20"/>
          <w:szCs w:val="20"/>
          <w:lang w:val="id-ID"/>
        </w:rPr>
        <w:t>training</w:t>
      </w:r>
      <w:proofErr w:type="spellEnd"/>
      <w:r w:rsidRPr="00CC4DAF">
        <w:rPr>
          <w:rFonts w:ascii="Times New Roman" w:hAnsi="Times New Roman" w:cs="Times New Roman"/>
          <w:sz w:val="20"/>
          <w:szCs w:val="20"/>
          <w:lang w:val="id-ID"/>
        </w:rPr>
        <w:t xml:space="preserve"> untuk mengukur stabilitas dan kemampuan generalisasi model. Lima </w:t>
      </w: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yang digunakan memastikan bahwa setiap data </w:t>
      </w:r>
      <w:proofErr w:type="spellStart"/>
      <w:r w:rsidRPr="00CC4DAF">
        <w:rPr>
          <w:rFonts w:ascii="Times New Roman" w:hAnsi="Times New Roman" w:cs="Times New Roman"/>
          <w:sz w:val="20"/>
          <w:szCs w:val="20"/>
          <w:lang w:val="id-ID"/>
        </w:rPr>
        <w:t>training</w:t>
      </w:r>
      <w:proofErr w:type="spellEnd"/>
      <w:r w:rsidRPr="00CC4DAF">
        <w:rPr>
          <w:rFonts w:ascii="Times New Roman" w:hAnsi="Times New Roman" w:cs="Times New Roman"/>
          <w:sz w:val="20"/>
          <w:szCs w:val="20"/>
          <w:lang w:val="id-ID"/>
        </w:rPr>
        <w:t xml:space="preserve"> pernah menjadi data validasi satu kali.</w:t>
      </w:r>
      <w:r w:rsidR="005744FA" w:rsidRPr="00CC4DAF">
        <w:rPr>
          <w:rFonts w:ascii="Times New Roman" w:hAnsi="Times New Roman" w:cs="Times New Roman"/>
          <w:color w:val="000000"/>
          <w:sz w:val="20"/>
          <w:szCs w:val="20"/>
          <w:shd w:val="clear" w:color="auto" w:fill="FFFFFF"/>
          <w:lang w:val="id-ID"/>
        </w:rPr>
        <w:t xml:space="preserve"> </w:t>
      </w:r>
      <w:r w:rsidR="005744FA" w:rsidRPr="00CC4DAF">
        <w:rPr>
          <w:rFonts w:ascii="Times New Roman" w:hAnsi="Times New Roman" w:cs="Times New Roman"/>
          <w:sz w:val="20"/>
          <w:szCs w:val="20"/>
          <w:lang w:val="id-ID"/>
        </w:rPr>
        <w:t> </w:t>
      </w:r>
      <w:r w:rsidR="00CB36CE" w:rsidRPr="00CC4DAF">
        <w:rPr>
          <w:rFonts w:ascii="Times New Roman" w:hAnsi="Times New Roman" w:cs="Times New Roman"/>
          <w:sz w:val="20"/>
          <w:szCs w:val="20"/>
          <w:lang w:val="id-ID"/>
        </w:rPr>
        <w:fldChar w:fldCharType="begin" w:fldLock="1"/>
      </w:r>
      <w:r w:rsidR="00AD0DB8" w:rsidRPr="00CC4DAF">
        <w:rPr>
          <w:rFonts w:ascii="Times New Roman" w:hAnsi="Times New Roman" w:cs="Times New Roman"/>
          <w:sz w:val="20"/>
          <w:szCs w:val="20"/>
          <w:lang w:val="id-ID"/>
        </w:rPr>
        <w:instrText>ADDIN CSL_CITATION {"citationItems":[{"id":"ITEM-1","itemData":{"DOI":"10.3390/s24227205","abstract":"This paper compares four time series forecasting algorithms-ARIMA, SARIMA, LSTM, and SVM-suitable for short-term load forecasting using Advanced Metering Infrastructure (AMI) data. The primary focus is on evaluating the applicability and performance of these forecasting models in predicting electricity consumption patterns, which is a critical component for implementing effective demand response (DR) strategies. The study provides a comprehensive analysis of the predictive accuracy, computational efficiency, and scalability of each algorithm using a dataset of real-time electricity consumption collected from AMI systems over a designated period. Through extensive experiments, we demonstrate that each algorithm has distinct strengths and weaknesses depending on the characteristics of the dataset. Specifically, SVM exhibited superior performance in handling nonlinear patterns and high volatility, while SARIMA effectively captured seasonal trends. LSTM showed potential in modeling complex temporal dependencies but was sensitive to hyperparameter settings and required a substantial amount of training data. This research offers practical guidelines for selecting the optimal forecasting model based on data characteristics and application needs, contributing to the development of more efficient and dynamic energy management strategies. The findings highlight the importance of integrating advanced forecasting techniques into smart grid systems to enhance the reliability and responsiveness of DR programs. This study lays a solid foundation for future research on integrating these forecasting models into real-world AMI applications to support effective demand response and grid stability.","author":[{"dropping-particle":"","family":"Park","given":"Myung-Joo","non-dropping-particle":"","parse-names":false,"suffix":""},{"dropping-particle":"","family":"Yang","given":"Hyo-Sik","non-dropping-particle":"","parse-names":false,"suffix":""}],"container-title":"Sensors","id":"ITEM-1","issue":"22","issued":{"date-parts":[["2024","5","21"]]},"page":"7205","title":"Comparative Study of Time Series Analysis Algorithms Suitable for Short-Term Forecasting in Implementing Demand Response Based on AMI","type":"article-journal","volume":"24"},"uris":["http://www.mendeley.com/documents/?uuid=279076e6-7850-4499-9b32-21778470c9cc"]}],"mendeley":{"formattedCitation":"(Park and Yang, 2024)","plainTextFormattedCitation":"(Park and Yang, 2024)","previouslyFormattedCitation":"(Park and Yang, 2024)"},"properties":{"noteIndex":0},"schema":"https://github.com/citation-style-language/schema/raw/master/csl-citation.json"}</w:instrText>
      </w:r>
      <w:r w:rsidR="00CB36CE" w:rsidRPr="00CC4DAF">
        <w:rPr>
          <w:rFonts w:ascii="Times New Roman" w:hAnsi="Times New Roman" w:cs="Times New Roman"/>
          <w:sz w:val="20"/>
          <w:szCs w:val="20"/>
          <w:lang w:val="id-ID"/>
        </w:rPr>
        <w:fldChar w:fldCharType="separate"/>
      </w:r>
      <w:r w:rsidR="00CB36CE" w:rsidRPr="00CC4DAF">
        <w:rPr>
          <w:rFonts w:ascii="Times New Roman" w:hAnsi="Times New Roman" w:cs="Times New Roman"/>
          <w:noProof/>
          <w:sz w:val="20"/>
          <w:szCs w:val="20"/>
          <w:lang w:val="id-ID"/>
        </w:rPr>
        <w:t>(Park and Yang, 2024)</w:t>
      </w:r>
      <w:r w:rsidR="00CB36CE" w:rsidRPr="00CC4DAF">
        <w:rPr>
          <w:rFonts w:ascii="Times New Roman" w:hAnsi="Times New Roman" w:cs="Times New Roman"/>
          <w:sz w:val="20"/>
          <w:szCs w:val="20"/>
          <w:lang w:val="id-ID"/>
        </w:rPr>
        <w:fldChar w:fldCharType="end"/>
      </w:r>
      <w:r w:rsidR="00CB36CE" w:rsidRPr="00CC4DAF">
        <w:rPr>
          <w:rFonts w:ascii="Times New Roman" w:hAnsi="Times New Roman" w:cs="Times New Roman"/>
          <w:sz w:val="20"/>
          <w:szCs w:val="20"/>
          <w:lang w:val="id-ID"/>
        </w:rPr>
        <w:t xml:space="preserve"> </w:t>
      </w:r>
      <w:r w:rsidR="005744FA" w:rsidRPr="00CC4DAF">
        <w:rPr>
          <w:rFonts w:ascii="Times New Roman" w:hAnsi="Times New Roman" w:cs="Times New Roman"/>
          <w:sz w:val="20"/>
          <w:szCs w:val="20"/>
          <w:lang w:val="id-ID"/>
        </w:rPr>
        <w:t>SARIMA, LSTM, dan SVM</w:t>
      </w:r>
      <w:r w:rsidR="005744FA" w:rsidRPr="00CC4DAF">
        <w:rPr>
          <w:rFonts w:ascii="Times New Roman" w:hAnsi="Times New Roman" w:cs="Times New Roman"/>
          <w:sz w:val="20"/>
          <w:szCs w:val="20"/>
          <w:lang w:val="id-ID"/>
        </w:rPr>
        <w:t xml:space="preserve"> </w:t>
      </w:r>
      <w:r w:rsidR="005744FA" w:rsidRPr="00CC4DAF">
        <w:rPr>
          <w:rFonts w:ascii="Times New Roman" w:hAnsi="Times New Roman" w:cs="Times New Roman"/>
          <w:sz w:val="20"/>
          <w:szCs w:val="20"/>
          <w:lang w:val="id-ID"/>
        </w:rPr>
        <w:t>yang cocok untuk peramalan beban jangka pendek menggunakan data Infrastruktur Pengukuran Lanjutan </w:t>
      </w:r>
    </w:p>
    <w:p w14:paraId="550700FF"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3. Hasil</w:t>
      </w:r>
    </w:p>
    <w:p w14:paraId="08BE07B6"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3.1 Perbandingan Kinerja Model</w:t>
      </w:r>
    </w:p>
    <w:p w14:paraId="7D3A991F"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b/>
          <w:bCs/>
          <w:sz w:val="20"/>
          <w:szCs w:val="20"/>
          <w:lang w:val="id-ID"/>
        </w:rPr>
        <w:lastRenderedPageBreak/>
        <w:t xml:space="preserve">Tabel 2. Perbandingan Metrik </w:t>
      </w:r>
      <w:proofErr w:type="spellStart"/>
      <w:r w:rsidRPr="00CC4DAF">
        <w:rPr>
          <w:rFonts w:ascii="Times New Roman" w:hAnsi="Times New Roman" w:cs="Times New Roman"/>
          <w:b/>
          <w:bCs/>
          <w:sz w:val="20"/>
          <w:szCs w:val="20"/>
          <w:lang w:val="id-ID"/>
        </w:rPr>
        <w:t>Error</w:t>
      </w:r>
      <w:proofErr w:type="spellEnd"/>
      <w:r w:rsidRPr="00CC4DAF">
        <w:rPr>
          <w:rFonts w:ascii="Times New Roman" w:hAnsi="Times New Roman" w:cs="Times New Roman"/>
          <w:b/>
          <w:bCs/>
          <w:sz w:val="20"/>
          <w:szCs w:val="20"/>
          <w:lang w:val="id-ID"/>
        </w:rPr>
        <w:t xml:space="preserve"> Antar Model</w:t>
      </w:r>
    </w:p>
    <w:tbl>
      <w:tblPr>
        <w:tblStyle w:val="KisiTabel"/>
        <w:tblW w:w="0" w:type="auto"/>
        <w:tblLook w:val="04A0" w:firstRow="1" w:lastRow="0" w:firstColumn="1" w:lastColumn="0" w:noHBand="0" w:noVBand="1"/>
      </w:tblPr>
      <w:tblGrid>
        <w:gridCol w:w="1911"/>
        <w:gridCol w:w="761"/>
        <w:gridCol w:w="666"/>
        <w:gridCol w:w="666"/>
        <w:gridCol w:w="1200"/>
      </w:tblGrid>
      <w:tr w:rsidR="00183994" w:rsidRPr="00CC4DAF" w14:paraId="31760548" w14:textId="77777777" w:rsidTr="00D97469">
        <w:tc>
          <w:tcPr>
            <w:tcW w:w="0" w:type="auto"/>
            <w:hideMark/>
          </w:tcPr>
          <w:p w14:paraId="4C112974"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Model</w:t>
            </w:r>
          </w:p>
        </w:tc>
        <w:tc>
          <w:tcPr>
            <w:tcW w:w="0" w:type="auto"/>
            <w:hideMark/>
          </w:tcPr>
          <w:p w14:paraId="49703642"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RMSE</w:t>
            </w:r>
          </w:p>
        </w:tc>
        <w:tc>
          <w:tcPr>
            <w:tcW w:w="0" w:type="auto"/>
            <w:hideMark/>
          </w:tcPr>
          <w:p w14:paraId="70DE6A20"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MSE</w:t>
            </w:r>
          </w:p>
        </w:tc>
        <w:tc>
          <w:tcPr>
            <w:tcW w:w="0" w:type="auto"/>
            <w:hideMark/>
          </w:tcPr>
          <w:p w14:paraId="1F9A39E6"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MAE</w:t>
            </w:r>
          </w:p>
        </w:tc>
        <w:tc>
          <w:tcPr>
            <w:tcW w:w="0" w:type="auto"/>
            <w:hideMark/>
          </w:tcPr>
          <w:p w14:paraId="7AABF229"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Akurasi (%)</w:t>
            </w:r>
          </w:p>
        </w:tc>
      </w:tr>
      <w:tr w:rsidR="00183994" w:rsidRPr="00CC4DAF" w14:paraId="34FD7D74" w14:textId="77777777" w:rsidTr="00D97469">
        <w:tc>
          <w:tcPr>
            <w:tcW w:w="0" w:type="auto"/>
            <w:hideMark/>
          </w:tcPr>
          <w:p w14:paraId="17B574B3"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SVM Tunggal</w:t>
            </w:r>
          </w:p>
        </w:tc>
        <w:tc>
          <w:tcPr>
            <w:tcW w:w="0" w:type="auto"/>
            <w:hideMark/>
          </w:tcPr>
          <w:p w14:paraId="274AACD4"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0,179</w:t>
            </w:r>
          </w:p>
        </w:tc>
        <w:tc>
          <w:tcPr>
            <w:tcW w:w="0" w:type="auto"/>
            <w:hideMark/>
          </w:tcPr>
          <w:p w14:paraId="76D50486"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0,032</w:t>
            </w:r>
          </w:p>
        </w:tc>
        <w:tc>
          <w:tcPr>
            <w:tcW w:w="0" w:type="auto"/>
            <w:hideMark/>
          </w:tcPr>
          <w:p w14:paraId="651B7BC5"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0,141</w:t>
            </w:r>
          </w:p>
        </w:tc>
        <w:tc>
          <w:tcPr>
            <w:tcW w:w="0" w:type="auto"/>
            <w:hideMark/>
          </w:tcPr>
          <w:p w14:paraId="6A680E67"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76,2</w:t>
            </w:r>
          </w:p>
        </w:tc>
      </w:tr>
      <w:tr w:rsidR="00183994" w:rsidRPr="00CC4DAF" w14:paraId="7B31DDF9" w14:textId="77777777" w:rsidTr="00D97469">
        <w:tc>
          <w:tcPr>
            <w:tcW w:w="0" w:type="auto"/>
            <w:hideMark/>
          </w:tcPr>
          <w:p w14:paraId="7BC2A487"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LSTM Tunggal</w:t>
            </w:r>
          </w:p>
        </w:tc>
        <w:tc>
          <w:tcPr>
            <w:tcW w:w="0" w:type="auto"/>
            <w:hideMark/>
          </w:tcPr>
          <w:p w14:paraId="752EC3A1"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0,132</w:t>
            </w:r>
          </w:p>
        </w:tc>
        <w:tc>
          <w:tcPr>
            <w:tcW w:w="0" w:type="auto"/>
            <w:hideMark/>
          </w:tcPr>
          <w:p w14:paraId="1E13E99B"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0,017</w:t>
            </w:r>
          </w:p>
        </w:tc>
        <w:tc>
          <w:tcPr>
            <w:tcW w:w="0" w:type="auto"/>
            <w:hideMark/>
          </w:tcPr>
          <w:p w14:paraId="7CF5AB5B"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0,105</w:t>
            </w:r>
          </w:p>
        </w:tc>
        <w:tc>
          <w:tcPr>
            <w:tcW w:w="0" w:type="auto"/>
            <w:hideMark/>
          </w:tcPr>
          <w:p w14:paraId="77BBD045"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84,7</w:t>
            </w:r>
          </w:p>
        </w:tc>
      </w:tr>
      <w:tr w:rsidR="00183994" w:rsidRPr="00CC4DAF" w14:paraId="136DB51C" w14:textId="77777777" w:rsidTr="00D97469">
        <w:tc>
          <w:tcPr>
            <w:tcW w:w="0" w:type="auto"/>
            <w:hideMark/>
          </w:tcPr>
          <w:p w14:paraId="431DA3DA"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LSTM-SVM Hibrida</w:t>
            </w:r>
          </w:p>
        </w:tc>
        <w:tc>
          <w:tcPr>
            <w:tcW w:w="0" w:type="auto"/>
            <w:hideMark/>
          </w:tcPr>
          <w:p w14:paraId="6323A88D"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0,118</w:t>
            </w:r>
          </w:p>
        </w:tc>
        <w:tc>
          <w:tcPr>
            <w:tcW w:w="0" w:type="auto"/>
            <w:hideMark/>
          </w:tcPr>
          <w:p w14:paraId="6A061890"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0,014</w:t>
            </w:r>
          </w:p>
        </w:tc>
        <w:tc>
          <w:tcPr>
            <w:tcW w:w="0" w:type="auto"/>
            <w:hideMark/>
          </w:tcPr>
          <w:p w14:paraId="06E9495F"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0,092</w:t>
            </w:r>
          </w:p>
        </w:tc>
        <w:tc>
          <w:tcPr>
            <w:tcW w:w="0" w:type="auto"/>
            <w:hideMark/>
          </w:tcPr>
          <w:p w14:paraId="3EB07B0F" w14:textId="77777777" w:rsidR="00183994" w:rsidRPr="00CC4DAF" w:rsidRDefault="00183994" w:rsidP="007D37B0">
            <w:pPr>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89,4</w:t>
            </w:r>
          </w:p>
        </w:tc>
      </w:tr>
    </w:tbl>
    <w:p w14:paraId="72C9B1A9"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Berdasarkan Tabel 2, model LSTM-SVM hibrida menunjukkan performa terbaik pada semua metrik. Peningkatan akurasi terhadap SVM tunggal mencapai 13,2 poin persentase, yaitu dari 76,2 persen menjadi 89,4 persen. Sementara itu, peningkatan akurasi terhadap LSTM tunggal mencapai 4,7 poin persentase. Penurunan RMSE model hibrida dibandingkan SVM tunggal mencapai 34,1 persen, sedangkan dibandingkan LSTM tunggal penurunan RMSE sebesar 10,6 persen.</w:t>
      </w:r>
    </w:p>
    <w:p w14:paraId="3EB18CF7"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3.2 Hasil </w:t>
      </w:r>
      <w:proofErr w:type="spellStart"/>
      <w:r w:rsidRPr="00CC4DAF">
        <w:rPr>
          <w:rFonts w:ascii="Times New Roman" w:hAnsi="Times New Roman" w:cs="Times New Roman"/>
          <w:b/>
          <w:bCs/>
          <w:sz w:val="20"/>
          <w:szCs w:val="20"/>
          <w:lang w:val="id-ID"/>
        </w:rPr>
        <w:t>Cross</w:t>
      </w:r>
      <w:proofErr w:type="spellEnd"/>
      <w:r w:rsidRPr="00CC4DAF">
        <w:rPr>
          <w:rFonts w:ascii="Times New Roman" w:hAnsi="Times New Roman" w:cs="Times New Roman"/>
          <w:b/>
          <w:bCs/>
          <w:sz w:val="20"/>
          <w:szCs w:val="20"/>
          <w:lang w:val="id-ID"/>
        </w:rPr>
        <w:t xml:space="preserve"> </w:t>
      </w:r>
      <w:proofErr w:type="spellStart"/>
      <w:r w:rsidRPr="00CC4DAF">
        <w:rPr>
          <w:rFonts w:ascii="Times New Roman" w:hAnsi="Times New Roman" w:cs="Times New Roman"/>
          <w:b/>
          <w:bCs/>
          <w:sz w:val="20"/>
          <w:szCs w:val="20"/>
          <w:lang w:val="id-ID"/>
        </w:rPr>
        <w:t>Validation</w:t>
      </w:r>
      <w:proofErr w:type="spellEnd"/>
    </w:p>
    <w:p w14:paraId="3C79C136"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b/>
          <w:bCs/>
          <w:sz w:val="20"/>
          <w:szCs w:val="20"/>
          <w:lang w:val="id-ID"/>
        </w:rPr>
        <w:t>Tabel 3. Hasil K-</w:t>
      </w:r>
      <w:proofErr w:type="spellStart"/>
      <w:r w:rsidRPr="00CC4DAF">
        <w:rPr>
          <w:rFonts w:ascii="Times New Roman" w:hAnsi="Times New Roman" w:cs="Times New Roman"/>
          <w:b/>
          <w:bCs/>
          <w:sz w:val="20"/>
          <w:szCs w:val="20"/>
          <w:lang w:val="id-ID"/>
        </w:rPr>
        <w:t>Fold</w:t>
      </w:r>
      <w:proofErr w:type="spellEnd"/>
      <w:r w:rsidRPr="00CC4DAF">
        <w:rPr>
          <w:rFonts w:ascii="Times New Roman" w:hAnsi="Times New Roman" w:cs="Times New Roman"/>
          <w:b/>
          <w:bCs/>
          <w:sz w:val="20"/>
          <w:szCs w:val="20"/>
          <w:lang w:val="id-ID"/>
        </w:rPr>
        <w:t xml:space="preserve"> </w:t>
      </w:r>
      <w:proofErr w:type="spellStart"/>
      <w:r w:rsidRPr="00CC4DAF">
        <w:rPr>
          <w:rFonts w:ascii="Times New Roman" w:hAnsi="Times New Roman" w:cs="Times New Roman"/>
          <w:b/>
          <w:bCs/>
          <w:sz w:val="20"/>
          <w:szCs w:val="20"/>
          <w:lang w:val="id-ID"/>
        </w:rPr>
        <w:t>Cross</w:t>
      </w:r>
      <w:proofErr w:type="spellEnd"/>
      <w:r w:rsidRPr="00CC4DAF">
        <w:rPr>
          <w:rFonts w:ascii="Times New Roman" w:hAnsi="Times New Roman" w:cs="Times New Roman"/>
          <w:b/>
          <w:bCs/>
          <w:sz w:val="20"/>
          <w:szCs w:val="20"/>
          <w:lang w:val="id-ID"/>
        </w:rPr>
        <w:t xml:space="preserve"> </w:t>
      </w:r>
      <w:proofErr w:type="spellStart"/>
      <w:r w:rsidRPr="00CC4DAF">
        <w:rPr>
          <w:rFonts w:ascii="Times New Roman" w:hAnsi="Times New Roman" w:cs="Times New Roman"/>
          <w:b/>
          <w:bCs/>
          <w:sz w:val="20"/>
          <w:szCs w:val="20"/>
          <w:lang w:val="id-ID"/>
        </w:rPr>
        <w:t>Validation</w:t>
      </w:r>
      <w:proofErr w:type="spellEnd"/>
      <w:r w:rsidRPr="00CC4DAF">
        <w:rPr>
          <w:rFonts w:ascii="Times New Roman" w:hAnsi="Times New Roman" w:cs="Times New Roman"/>
          <w:b/>
          <w:bCs/>
          <w:sz w:val="20"/>
          <w:szCs w:val="20"/>
          <w:lang w:val="id-ID"/>
        </w:rPr>
        <w:t xml:space="preserve"> Model LSTM-SVM Hibrida</w:t>
      </w:r>
    </w:p>
    <w:tbl>
      <w:tblPr>
        <w:tblStyle w:val="KisiTabel"/>
        <w:tblW w:w="0" w:type="auto"/>
        <w:tblLook w:val="04A0" w:firstRow="1" w:lastRow="0" w:firstColumn="1" w:lastColumn="0" w:noHBand="0" w:noVBand="1"/>
      </w:tblPr>
      <w:tblGrid>
        <w:gridCol w:w="1488"/>
        <w:gridCol w:w="766"/>
        <w:gridCol w:w="766"/>
        <w:gridCol w:w="766"/>
        <w:gridCol w:w="1200"/>
      </w:tblGrid>
      <w:tr w:rsidR="00183994" w:rsidRPr="00CC4DAF" w14:paraId="22282B0B" w14:textId="77777777" w:rsidTr="005702B5">
        <w:tc>
          <w:tcPr>
            <w:tcW w:w="0" w:type="auto"/>
            <w:hideMark/>
          </w:tcPr>
          <w:p w14:paraId="25F61A86"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p>
        </w:tc>
        <w:tc>
          <w:tcPr>
            <w:tcW w:w="0" w:type="auto"/>
            <w:hideMark/>
          </w:tcPr>
          <w:p w14:paraId="6D643B5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RMSE</w:t>
            </w:r>
          </w:p>
        </w:tc>
        <w:tc>
          <w:tcPr>
            <w:tcW w:w="0" w:type="auto"/>
            <w:hideMark/>
          </w:tcPr>
          <w:p w14:paraId="3945E02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MSE</w:t>
            </w:r>
          </w:p>
        </w:tc>
        <w:tc>
          <w:tcPr>
            <w:tcW w:w="0" w:type="auto"/>
            <w:hideMark/>
          </w:tcPr>
          <w:p w14:paraId="48B45CA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MAE</w:t>
            </w:r>
          </w:p>
        </w:tc>
        <w:tc>
          <w:tcPr>
            <w:tcW w:w="0" w:type="auto"/>
            <w:hideMark/>
          </w:tcPr>
          <w:p w14:paraId="4A54615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Akurasi (%)</w:t>
            </w:r>
          </w:p>
        </w:tc>
      </w:tr>
      <w:tr w:rsidR="00183994" w:rsidRPr="00CC4DAF" w14:paraId="24F488E2" w14:textId="77777777" w:rsidTr="005702B5">
        <w:tc>
          <w:tcPr>
            <w:tcW w:w="0" w:type="auto"/>
            <w:hideMark/>
          </w:tcPr>
          <w:p w14:paraId="7A07FAF1"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1</w:t>
            </w:r>
          </w:p>
        </w:tc>
        <w:tc>
          <w:tcPr>
            <w:tcW w:w="0" w:type="auto"/>
            <w:hideMark/>
          </w:tcPr>
          <w:p w14:paraId="1F32E75D"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0,114</w:t>
            </w:r>
          </w:p>
        </w:tc>
        <w:tc>
          <w:tcPr>
            <w:tcW w:w="0" w:type="auto"/>
            <w:hideMark/>
          </w:tcPr>
          <w:p w14:paraId="7EE29F57"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0,013</w:t>
            </w:r>
          </w:p>
        </w:tc>
        <w:tc>
          <w:tcPr>
            <w:tcW w:w="0" w:type="auto"/>
            <w:hideMark/>
          </w:tcPr>
          <w:p w14:paraId="5707D486"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0,089</w:t>
            </w:r>
          </w:p>
        </w:tc>
        <w:tc>
          <w:tcPr>
            <w:tcW w:w="0" w:type="auto"/>
            <w:hideMark/>
          </w:tcPr>
          <w:p w14:paraId="627105B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90,1</w:t>
            </w:r>
          </w:p>
        </w:tc>
      </w:tr>
      <w:tr w:rsidR="00183994" w:rsidRPr="00CC4DAF" w14:paraId="557E73AC" w14:textId="77777777" w:rsidTr="005702B5">
        <w:tc>
          <w:tcPr>
            <w:tcW w:w="0" w:type="auto"/>
            <w:hideMark/>
          </w:tcPr>
          <w:p w14:paraId="54340C4F"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2</w:t>
            </w:r>
          </w:p>
        </w:tc>
        <w:tc>
          <w:tcPr>
            <w:tcW w:w="0" w:type="auto"/>
            <w:hideMark/>
          </w:tcPr>
          <w:p w14:paraId="6BC9141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0,121</w:t>
            </w:r>
          </w:p>
        </w:tc>
        <w:tc>
          <w:tcPr>
            <w:tcW w:w="0" w:type="auto"/>
            <w:hideMark/>
          </w:tcPr>
          <w:p w14:paraId="1C152EBF"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0,015</w:t>
            </w:r>
          </w:p>
        </w:tc>
        <w:tc>
          <w:tcPr>
            <w:tcW w:w="0" w:type="auto"/>
            <w:hideMark/>
          </w:tcPr>
          <w:p w14:paraId="73AF0E41"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0,095</w:t>
            </w:r>
          </w:p>
        </w:tc>
        <w:tc>
          <w:tcPr>
            <w:tcW w:w="0" w:type="auto"/>
            <w:hideMark/>
          </w:tcPr>
          <w:p w14:paraId="1DC2CEA6"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88,9</w:t>
            </w:r>
          </w:p>
        </w:tc>
      </w:tr>
      <w:tr w:rsidR="00183994" w:rsidRPr="00CC4DAF" w14:paraId="784BAB41" w14:textId="77777777" w:rsidTr="005702B5">
        <w:tc>
          <w:tcPr>
            <w:tcW w:w="0" w:type="auto"/>
            <w:hideMark/>
          </w:tcPr>
          <w:p w14:paraId="6F285E41"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3</w:t>
            </w:r>
          </w:p>
        </w:tc>
        <w:tc>
          <w:tcPr>
            <w:tcW w:w="0" w:type="auto"/>
            <w:hideMark/>
          </w:tcPr>
          <w:p w14:paraId="7AB4DC7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0,116</w:t>
            </w:r>
          </w:p>
        </w:tc>
        <w:tc>
          <w:tcPr>
            <w:tcW w:w="0" w:type="auto"/>
            <w:hideMark/>
          </w:tcPr>
          <w:p w14:paraId="077AE75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0,013</w:t>
            </w:r>
          </w:p>
        </w:tc>
        <w:tc>
          <w:tcPr>
            <w:tcW w:w="0" w:type="auto"/>
            <w:hideMark/>
          </w:tcPr>
          <w:p w14:paraId="110A0FA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0,091</w:t>
            </w:r>
          </w:p>
        </w:tc>
        <w:tc>
          <w:tcPr>
            <w:tcW w:w="0" w:type="auto"/>
            <w:hideMark/>
          </w:tcPr>
          <w:p w14:paraId="4A068C9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89,8</w:t>
            </w:r>
          </w:p>
        </w:tc>
      </w:tr>
      <w:tr w:rsidR="00183994" w:rsidRPr="00CC4DAF" w14:paraId="57FE6CF8" w14:textId="77777777" w:rsidTr="005702B5">
        <w:tc>
          <w:tcPr>
            <w:tcW w:w="0" w:type="auto"/>
            <w:hideMark/>
          </w:tcPr>
          <w:p w14:paraId="09F5E43D"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4</w:t>
            </w:r>
          </w:p>
        </w:tc>
        <w:tc>
          <w:tcPr>
            <w:tcW w:w="0" w:type="auto"/>
            <w:hideMark/>
          </w:tcPr>
          <w:p w14:paraId="3941A2F2"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0,120</w:t>
            </w:r>
          </w:p>
        </w:tc>
        <w:tc>
          <w:tcPr>
            <w:tcW w:w="0" w:type="auto"/>
            <w:hideMark/>
          </w:tcPr>
          <w:p w14:paraId="2614ECE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0,014</w:t>
            </w:r>
          </w:p>
        </w:tc>
        <w:tc>
          <w:tcPr>
            <w:tcW w:w="0" w:type="auto"/>
            <w:hideMark/>
          </w:tcPr>
          <w:p w14:paraId="0BD0AB8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0,093</w:t>
            </w:r>
          </w:p>
        </w:tc>
        <w:tc>
          <w:tcPr>
            <w:tcW w:w="0" w:type="auto"/>
            <w:hideMark/>
          </w:tcPr>
          <w:p w14:paraId="5F51964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88,5</w:t>
            </w:r>
          </w:p>
        </w:tc>
      </w:tr>
      <w:tr w:rsidR="00183994" w:rsidRPr="00CC4DAF" w14:paraId="590214FA" w14:textId="77777777" w:rsidTr="005702B5">
        <w:tc>
          <w:tcPr>
            <w:tcW w:w="0" w:type="auto"/>
            <w:hideMark/>
          </w:tcPr>
          <w:p w14:paraId="56A73DC2" w14:textId="77777777" w:rsidR="00183994" w:rsidRPr="00CC4DAF" w:rsidRDefault="00183994" w:rsidP="007D37B0">
            <w:pPr>
              <w:spacing w:after="160"/>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5</w:t>
            </w:r>
          </w:p>
        </w:tc>
        <w:tc>
          <w:tcPr>
            <w:tcW w:w="0" w:type="auto"/>
            <w:hideMark/>
          </w:tcPr>
          <w:p w14:paraId="68F9293F"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0,117</w:t>
            </w:r>
          </w:p>
        </w:tc>
        <w:tc>
          <w:tcPr>
            <w:tcW w:w="0" w:type="auto"/>
            <w:hideMark/>
          </w:tcPr>
          <w:p w14:paraId="39B033B3"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0,014</w:t>
            </w:r>
          </w:p>
        </w:tc>
        <w:tc>
          <w:tcPr>
            <w:tcW w:w="0" w:type="auto"/>
            <w:hideMark/>
          </w:tcPr>
          <w:p w14:paraId="37BC1D6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0,091</w:t>
            </w:r>
          </w:p>
        </w:tc>
        <w:tc>
          <w:tcPr>
            <w:tcW w:w="0" w:type="auto"/>
            <w:hideMark/>
          </w:tcPr>
          <w:p w14:paraId="46C0441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89,7</w:t>
            </w:r>
          </w:p>
        </w:tc>
      </w:tr>
      <w:tr w:rsidR="00183994" w:rsidRPr="00CC4DAF" w14:paraId="247E4791" w14:textId="77777777" w:rsidTr="005702B5">
        <w:tc>
          <w:tcPr>
            <w:tcW w:w="0" w:type="auto"/>
            <w:hideMark/>
          </w:tcPr>
          <w:p w14:paraId="3FEBB21B"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Rata-rata</w:t>
            </w:r>
          </w:p>
        </w:tc>
        <w:tc>
          <w:tcPr>
            <w:tcW w:w="0" w:type="auto"/>
            <w:hideMark/>
          </w:tcPr>
          <w:p w14:paraId="501C963E"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0,1176</w:t>
            </w:r>
          </w:p>
        </w:tc>
        <w:tc>
          <w:tcPr>
            <w:tcW w:w="0" w:type="auto"/>
            <w:hideMark/>
          </w:tcPr>
          <w:p w14:paraId="73BC999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0,0138</w:t>
            </w:r>
          </w:p>
        </w:tc>
        <w:tc>
          <w:tcPr>
            <w:tcW w:w="0" w:type="auto"/>
            <w:hideMark/>
          </w:tcPr>
          <w:p w14:paraId="255D4A97"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0,0918</w:t>
            </w:r>
          </w:p>
        </w:tc>
        <w:tc>
          <w:tcPr>
            <w:tcW w:w="0" w:type="auto"/>
            <w:hideMark/>
          </w:tcPr>
          <w:p w14:paraId="07034BC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89,4</w:t>
            </w:r>
          </w:p>
        </w:tc>
      </w:tr>
      <w:tr w:rsidR="00183994" w:rsidRPr="00CC4DAF" w14:paraId="7C445725" w14:textId="77777777" w:rsidTr="005702B5">
        <w:tc>
          <w:tcPr>
            <w:tcW w:w="0" w:type="auto"/>
            <w:hideMark/>
          </w:tcPr>
          <w:p w14:paraId="1B8C4358"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Standar Deviasi</w:t>
            </w:r>
          </w:p>
        </w:tc>
        <w:tc>
          <w:tcPr>
            <w:tcW w:w="0" w:type="auto"/>
            <w:hideMark/>
          </w:tcPr>
          <w:p w14:paraId="6F004D40"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0,0039</w:t>
            </w:r>
          </w:p>
        </w:tc>
        <w:tc>
          <w:tcPr>
            <w:tcW w:w="0" w:type="auto"/>
            <w:hideMark/>
          </w:tcPr>
          <w:p w14:paraId="79A0789F"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0,0008</w:t>
            </w:r>
          </w:p>
        </w:tc>
        <w:tc>
          <w:tcPr>
            <w:tcW w:w="0" w:type="auto"/>
            <w:hideMark/>
          </w:tcPr>
          <w:p w14:paraId="1C406D04"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0,0030</w:t>
            </w:r>
          </w:p>
        </w:tc>
        <w:tc>
          <w:tcPr>
            <w:tcW w:w="0" w:type="auto"/>
            <w:hideMark/>
          </w:tcPr>
          <w:p w14:paraId="6EA2F2AA" w14:textId="77777777" w:rsidR="00183994" w:rsidRPr="00CC4DAF" w:rsidRDefault="00183994" w:rsidP="007D37B0">
            <w:pPr>
              <w:spacing w:after="160"/>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0,63</w:t>
            </w:r>
          </w:p>
        </w:tc>
      </w:tr>
    </w:tbl>
    <w:p w14:paraId="64D01C27"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Tabel 3 menunjukkan bahwa standar deviasi yang sangat kecil pada semua metrik, khususnya RMSE dengan standar deviasi hanya 0,0039, mengindikasikan bahwa model hibrida memiliki konsistensi yang sangat tinggi. Nilai standar deviasi yang rendah ini juga menandakan bahwa model tidak mengalami </w:t>
      </w:r>
      <w:proofErr w:type="spellStart"/>
      <w:r w:rsidRPr="00CC4DAF">
        <w:rPr>
          <w:rFonts w:ascii="Times New Roman" w:hAnsi="Times New Roman" w:cs="Times New Roman"/>
          <w:sz w:val="20"/>
          <w:szCs w:val="20"/>
          <w:lang w:val="id-ID"/>
        </w:rPr>
        <w:t>overfitting</w:t>
      </w:r>
      <w:proofErr w:type="spellEnd"/>
      <w:r w:rsidRPr="00CC4DAF">
        <w:rPr>
          <w:rFonts w:ascii="Times New Roman" w:hAnsi="Times New Roman" w:cs="Times New Roman"/>
          <w:sz w:val="20"/>
          <w:szCs w:val="20"/>
          <w:lang w:val="id-ID"/>
        </w:rPr>
        <w:t>, artinya model dapat digeneralisasikan dengan baik pada data yang tidak pernah dilihat sebelumnya.</w:t>
      </w:r>
    </w:p>
    <w:p w14:paraId="1ED4EBCC"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 xml:space="preserve">3.3 Analisis per Kelas </w:t>
      </w:r>
      <w:proofErr w:type="spellStart"/>
      <w:r w:rsidRPr="00CC4DAF">
        <w:rPr>
          <w:rFonts w:ascii="Times New Roman" w:hAnsi="Times New Roman" w:cs="Times New Roman"/>
          <w:b/>
          <w:bCs/>
          <w:sz w:val="20"/>
          <w:szCs w:val="20"/>
          <w:lang w:val="id-ID"/>
        </w:rPr>
        <w:t>Keparahan</w:t>
      </w:r>
      <w:proofErr w:type="spellEnd"/>
    </w:p>
    <w:p w14:paraId="6966AC9A"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Model LSTM-SVM hibrida menunjukkan performa yang berbeda untuk setiap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Untuk kelas cedera ringan, model mencapai </w:t>
      </w:r>
      <w:proofErr w:type="spellStart"/>
      <w:r w:rsidRPr="00CC4DAF">
        <w:rPr>
          <w:rFonts w:ascii="Times New Roman" w:hAnsi="Times New Roman" w:cs="Times New Roman"/>
          <w:sz w:val="20"/>
          <w:szCs w:val="20"/>
          <w:lang w:val="id-ID"/>
        </w:rPr>
        <w:t>precision</w:t>
      </w:r>
      <w:proofErr w:type="spellEnd"/>
      <w:r w:rsidRPr="00CC4DAF">
        <w:rPr>
          <w:rFonts w:ascii="Times New Roman" w:hAnsi="Times New Roman" w:cs="Times New Roman"/>
          <w:sz w:val="20"/>
          <w:szCs w:val="20"/>
          <w:lang w:val="id-ID"/>
        </w:rPr>
        <w:t xml:space="preserve"> 0,92, </w:t>
      </w:r>
      <w:proofErr w:type="spellStart"/>
      <w:r w:rsidRPr="00CC4DAF">
        <w:rPr>
          <w:rFonts w:ascii="Times New Roman" w:hAnsi="Times New Roman" w:cs="Times New Roman"/>
          <w:sz w:val="20"/>
          <w:szCs w:val="20"/>
          <w:lang w:val="id-ID"/>
        </w:rPr>
        <w:t>recall</w:t>
      </w:r>
      <w:proofErr w:type="spellEnd"/>
      <w:r w:rsidRPr="00CC4DAF">
        <w:rPr>
          <w:rFonts w:ascii="Times New Roman" w:hAnsi="Times New Roman" w:cs="Times New Roman"/>
          <w:sz w:val="20"/>
          <w:szCs w:val="20"/>
          <w:lang w:val="id-ID"/>
        </w:rPr>
        <w:t xml:space="preserve"> 0,91, dan F1-score 0,91. Untuk kelas cedera sedang, </w:t>
      </w:r>
      <w:proofErr w:type="spellStart"/>
      <w:r w:rsidRPr="00CC4DAF">
        <w:rPr>
          <w:rFonts w:ascii="Times New Roman" w:hAnsi="Times New Roman" w:cs="Times New Roman"/>
          <w:sz w:val="20"/>
          <w:szCs w:val="20"/>
          <w:lang w:val="id-ID"/>
        </w:rPr>
        <w:t>precision</w:t>
      </w:r>
      <w:proofErr w:type="spellEnd"/>
      <w:r w:rsidRPr="00CC4DAF">
        <w:rPr>
          <w:rFonts w:ascii="Times New Roman" w:hAnsi="Times New Roman" w:cs="Times New Roman"/>
          <w:sz w:val="20"/>
          <w:szCs w:val="20"/>
          <w:lang w:val="id-ID"/>
        </w:rPr>
        <w:t xml:space="preserve"> 0,88, </w:t>
      </w:r>
      <w:proofErr w:type="spellStart"/>
      <w:r w:rsidRPr="00CC4DAF">
        <w:rPr>
          <w:rFonts w:ascii="Times New Roman" w:hAnsi="Times New Roman" w:cs="Times New Roman"/>
          <w:sz w:val="20"/>
          <w:szCs w:val="20"/>
          <w:lang w:val="id-ID"/>
        </w:rPr>
        <w:t>recall</w:t>
      </w:r>
      <w:proofErr w:type="spellEnd"/>
      <w:r w:rsidRPr="00CC4DAF">
        <w:rPr>
          <w:rFonts w:ascii="Times New Roman" w:hAnsi="Times New Roman" w:cs="Times New Roman"/>
          <w:sz w:val="20"/>
          <w:szCs w:val="20"/>
          <w:lang w:val="id-ID"/>
        </w:rPr>
        <w:t xml:space="preserve"> 0,89, dan F1-score 0,88. Untuk kelas cedera berat, </w:t>
      </w:r>
      <w:proofErr w:type="spellStart"/>
      <w:r w:rsidRPr="00CC4DAF">
        <w:rPr>
          <w:rFonts w:ascii="Times New Roman" w:hAnsi="Times New Roman" w:cs="Times New Roman"/>
          <w:sz w:val="20"/>
          <w:szCs w:val="20"/>
          <w:lang w:val="id-ID"/>
        </w:rPr>
        <w:t>precision</w:t>
      </w:r>
      <w:proofErr w:type="spellEnd"/>
      <w:r w:rsidRPr="00CC4DAF">
        <w:rPr>
          <w:rFonts w:ascii="Times New Roman" w:hAnsi="Times New Roman" w:cs="Times New Roman"/>
          <w:sz w:val="20"/>
          <w:szCs w:val="20"/>
          <w:lang w:val="id-ID"/>
        </w:rPr>
        <w:t xml:space="preserve"> 0,87, </w:t>
      </w:r>
      <w:proofErr w:type="spellStart"/>
      <w:r w:rsidRPr="00CC4DAF">
        <w:rPr>
          <w:rFonts w:ascii="Times New Roman" w:hAnsi="Times New Roman" w:cs="Times New Roman"/>
          <w:sz w:val="20"/>
          <w:szCs w:val="20"/>
          <w:lang w:val="id-ID"/>
        </w:rPr>
        <w:t>recall</w:t>
      </w:r>
      <w:proofErr w:type="spellEnd"/>
      <w:r w:rsidRPr="00CC4DAF">
        <w:rPr>
          <w:rFonts w:ascii="Times New Roman" w:hAnsi="Times New Roman" w:cs="Times New Roman"/>
          <w:sz w:val="20"/>
          <w:szCs w:val="20"/>
          <w:lang w:val="id-ID"/>
        </w:rPr>
        <w:t xml:space="preserve"> 0,86, dan F1-score 0,86.</w:t>
      </w:r>
    </w:p>
    <w:p w14:paraId="22F87254" w14:textId="39ECBF4C"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Kelas berat yang merupakan kelas paling kritis memiliki akurasi sedikit lebih rendah dibandingkan kedua kelas lainnya. Hal ini disebabkan oleh kompleksitas pola pada kecelakaan berat yang lebih bervariasi serta jumlah sampel yang lebih sedikit yaitu hanya 20,7 persen dari total data. Meskipun demikian, nilai F1-score di atas 85 persen tetap tergolong sangat baik untuk konteks prediksi medis.</w:t>
      </w:r>
      <w:r w:rsidR="00343D2B" w:rsidRPr="00CC4DAF">
        <w:rPr>
          <w:rFonts w:ascii="Times New Roman" w:hAnsi="Times New Roman" w:cs="Times New Roman"/>
          <w:color w:val="000000"/>
          <w:sz w:val="20"/>
          <w:szCs w:val="20"/>
          <w:shd w:val="clear" w:color="auto" w:fill="FFFFFF"/>
          <w:lang w:val="id-ID"/>
        </w:rPr>
        <w:t xml:space="preserve"> </w:t>
      </w:r>
      <w:r w:rsidR="00AD0DB8" w:rsidRPr="00CC4DAF">
        <w:rPr>
          <w:rFonts w:ascii="Times New Roman" w:hAnsi="Times New Roman" w:cs="Times New Roman"/>
          <w:color w:val="000000"/>
          <w:sz w:val="20"/>
          <w:szCs w:val="20"/>
          <w:shd w:val="clear" w:color="auto" w:fill="FFFFFF"/>
          <w:lang w:val="id-ID"/>
        </w:rPr>
        <w:fldChar w:fldCharType="begin" w:fldLock="1"/>
      </w:r>
      <w:r w:rsidR="00484349" w:rsidRPr="00CC4DAF">
        <w:rPr>
          <w:rFonts w:ascii="Times New Roman" w:hAnsi="Times New Roman" w:cs="Times New Roman"/>
          <w:color w:val="000000"/>
          <w:sz w:val="20"/>
          <w:szCs w:val="20"/>
          <w:shd w:val="clear" w:color="auto" w:fill="FFFFFF"/>
          <w:lang w:val="id-ID"/>
        </w:rPr>
        <w:instrText>ADDIN CSL_CITATION {"citationItems":[{"id":"ITEM-1","itemData":{"DOI":"10.1038/s41598-025-18129-0","abstract":"Myocardial infarctions, also known as heart attacks, are a leading cause of death globally, highlighting the need for prompt and precise diagnoses to improve patient outcomes. Recently, many machine learning (ML) and artificial intelligence (AI) techniques have been used for diagnosing heart attack diseases, but these techniques still cannot provide the most accurate results. Thus, it is important to improve these approaches to provide better results than current methods do. In this paper, a new hybrid diagnostic approach for heart attack diagnosis called the ensemble heart attack diagnosis model (EHAD), which is based on the ensemble classification technique (ECT), is introduced. ECT integrates three primary classifiers, namely, the support vector machine (SVM), long short-term memory (LSTM), and artificial neural network (ANN), which are combined with the majority voting (MV) technique to make accurate and fast final decisions. The simulation proved that the Ensemble Heart Attack Diagnosis (EHAD) outperforms other models related to many metrics, such as recall, precision, F1 score, accuracy, and many other statistical analysis measurements.","author":[{"dropping-particle":"","family":"El-Din Waleed","given":"Bahaa","non-dropping-particle":"","parse-names":false,"suffix":""},{"dropping-particle":"","family":"El-Kenawy","given":"El-Sayed M","non-dropping-particle":"","parse-names":false,"suffix":""},{"dropping-particle":"","family":"Ibrahim","given":"Sherif","non-dropping-particle":"","parse-names":false,"suffix":""},{"dropping-particle":"","family":"El-Din Moustafa","given":"Hossam","non-dropping-particle":"","parse-names":false,"suffix":""},{"dropping-particle":"","family":"Rabie","given":"Asmaa H","non-dropping-particle":"","parse-names":false,"suffix":""}],"container-title":"Scientific Reports","id":"ITEM-1","issue":"1","issued":{"date-parts":[["2025","5","21"]]},"page":"32531","title":"A new ensemble heart attack diagnosis (EHAD) model using artificial intelligence techniques","type":"article-journal","volume":"15"},"uris":["http://www.mendeley.com/documents/?uuid=d5005ba9-5d57-41ea-8de3-cfa156d68952"]}],"mendeley":{"formattedCitation":"(El-Din Waleed &lt;i&gt;et al.&lt;/i&gt;, 2025)","plainTextFormattedCitation":"(El-Din Waleed et al., 2025)","previouslyFormattedCitation":"(El-Din Waleed &lt;i&gt;et al.&lt;/i&gt;, 2025)"},"properties":{"noteIndex":0},"schema":"https://github.com/citation-style-language/schema/raw/master/csl-citation.json"}</w:instrText>
      </w:r>
      <w:r w:rsidR="00AD0DB8" w:rsidRPr="00CC4DAF">
        <w:rPr>
          <w:rFonts w:ascii="Times New Roman" w:hAnsi="Times New Roman" w:cs="Times New Roman"/>
          <w:color w:val="000000"/>
          <w:sz w:val="20"/>
          <w:szCs w:val="20"/>
          <w:shd w:val="clear" w:color="auto" w:fill="FFFFFF"/>
          <w:lang w:val="id-ID"/>
        </w:rPr>
        <w:fldChar w:fldCharType="separate"/>
      </w:r>
      <w:r w:rsidR="00AD0DB8" w:rsidRPr="00CC4DAF">
        <w:rPr>
          <w:rFonts w:ascii="Times New Roman" w:hAnsi="Times New Roman" w:cs="Times New Roman"/>
          <w:noProof/>
          <w:color w:val="000000"/>
          <w:sz w:val="20"/>
          <w:szCs w:val="20"/>
          <w:shd w:val="clear" w:color="auto" w:fill="FFFFFF"/>
          <w:lang w:val="id-ID"/>
        </w:rPr>
        <w:t xml:space="preserve">(El-Din Waleed </w:t>
      </w:r>
      <w:r w:rsidR="00AD0DB8" w:rsidRPr="00CC4DAF">
        <w:rPr>
          <w:rFonts w:ascii="Times New Roman" w:hAnsi="Times New Roman" w:cs="Times New Roman"/>
          <w:i/>
          <w:noProof/>
          <w:color w:val="000000"/>
          <w:sz w:val="20"/>
          <w:szCs w:val="20"/>
          <w:shd w:val="clear" w:color="auto" w:fill="FFFFFF"/>
          <w:lang w:val="id-ID"/>
        </w:rPr>
        <w:t>et al.</w:t>
      </w:r>
      <w:r w:rsidR="00AD0DB8" w:rsidRPr="00CC4DAF">
        <w:rPr>
          <w:rFonts w:ascii="Times New Roman" w:hAnsi="Times New Roman" w:cs="Times New Roman"/>
          <w:noProof/>
          <w:color w:val="000000"/>
          <w:sz w:val="20"/>
          <w:szCs w:val="20"/>
          <w:shd w:val="clear" w:color="auto" w:fill="FFFFFF"/>
          <w:lang w:val="id-ID"/>
        </w:rPr>
        <w:t>, 2025)</w:t>
      </w:r>
      <w:r w:rsidR="00AD0DB8" w:rsidRPr="00CC4DAF">
        <w:rPr>
          <w:rFonts w:ascii="Times New Roman" w:hAnsi="Times New Roman" w:cs="Times New Roman"/>
          <w:color w:val="000000"/>
          <w:sz w:val="20"/>
          <w:szCs w:val="20"/>
          <w:shd w:val="clear" w:color="auto" w:fill="FFFFFF"/>
          <w:lang w:val="id-ID"/>
        </w:rPr>
        <w:fldChar w:fldCharType="end"/>
      </w:r>
      <w:r w:rsidR="00AD0DB8" w:rsidRPr="00CC4DAF">
        <w:rPr>
          <w:rFonts w:ascii="Times New Roman" w:hAnsi="Times New Roman" w:cs="Times New Roman"/>
          <w:color w:val="000000"/>
          <w:sz w:val="20"/>
          <w:szCs w:val="20"/>
          <w:shd w:val="clear" w:color="auto" w:fill="FFFFFF"/>
          <w:lang w:val="id-ID"/>
        </w:rPr>
        <w:t xml:space="preserve"> </w:t>
      </w:r>
      <w:r w:rsidR="00343D2B" w:rsidRPr="00CC4DAF">
        <w:rPr>
          <w:rFonts w:ascii="Times New Roman" w:hAnsi="Times New Roman" w:cs="Times New Roman"/>
          <w:sz w:val="20"/>
          <w:szCs w:val="20"/>
          <w:lang w:val="id-ID"/>
        </w:rPr>
        <w:t>mesin vektor pendukung (SVM), memori jangka pendek panjang (LSTM), dan jaringan saraf tiruan (ANN), yang dikombinasikan dengan teknik pemungutan suara mayoritas (MV) untuk membuat keputusan akhir yang akurat dan cepat</w:t>
      </w:r>
      <w:r w:rsidR="00343D2B" w:rsidRPr="00CC4DAF">
        <w:rPr>
          <w:rFonts w:ascii="Times New Roman" w:hAnsi="Times New Roman" w:cs="Times New Roman"/>
          <w:sz w:val="20"/>
          <w:szCs w:val="20"/>
          <w:lang w:val="id-ID"/>
        </w:rPr>
        <w:t>.</w:t>
      </w:r>
    </w:p>
    <w:p w14:paraId="3046C6F3" w14:textId="521D0C94" w:rsidR="00183994" w:rsidRPr="00CC4DAF" w:rsidRDefault="00183994" w:rsidP="007D37B0">
      <w:pPr>
        <w:spacing w:line="240" w:lineRule="auto"/>
        <w:jc w:val="both"/>
        <w:rPr>
          <w:rFonts w:ascii="Times New Roman" w:hAnsi="Times New Roman" w:cs="Times New Roman"/>
          <w:sz w:val="20"/>
          <w:szCs w:val="20"/>
          <w:lang w:val="id-ID"/>
        </w:rPr>
      </w:pPr>
    </w:p>
    <w:p w14:paraId="264B283A"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4. Pembahasan</w:t>
      </w:r>
    </w:p>
    <w:p w14:paraId="2C530BA5" w14:textId="53459285"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Hasil penelitian menunjukkan bahwa integrasi LSTM dan SVM dalam model hibrida memberikan peningkatan kinerja yang signifikan dibandingkan model tunggal. Setidaknya ada tiga faktor utama yang menjelaskan keunggulan model hibrida ini.</w:t>
      </w:r>
      <w:r w:rsidR="0092214E" w:rsidRPr="00CC4DAF">
        <w:rPr>
          <w:rFonts w:ascii="Times New Roman" w:hAnsi="Times New Roman" w:cs="Times New Roman"/>
          <w:color w:val="000000"/>
          <w:sz w:val="20"/>
          <w:szCs w:val="20"/>
          <w:shd w:val="clear" w:color="auto" w:fill="FFFFFF"/>
          <w:lang w:val="sv-SE"/>
        </w:rPr>
        <w:t xml:space="preserve"> </w:t>
      </w:r>
      <w:r w:rsidR="00484349" w:rsidRPr="00CC4DAF">
        <w:rPr>
          <w:rFonts w:ascii="Times New Roman" w:hAnsi="Times New Roman" w:cs="Times New Roman"/>
          <w:color w:val="000000"/>
          <w:sz w:val="20"/>
          <w:szCs w:val="20"/>
          <w:shd w:val="clear" w:color="auto" w:fill="FFFFFF"/>
          <w:lang w:val="sv-SE"/>
        </w:rPr>
        <w:fldChar w:fldCharType="begin" w:fldLock="1"/>
      </w:r>
      <w:r w:rsidR="00E1073D" w:rsidRPr="00CC4DAF">
        <w:rPr>
          <w:rFonts w:ascii="Times New Roman" w:hAnsi="Times New Roman" w:cs="Times New Roman"/>
          <w:color w:val="000000"/>
          <w:sz w:val="20"/>
          <w:szCs w:val="20"/>
          <w:shd w:val="clear" w:color="auto" w:fill="FFFFFF"/>
          <w:lang w:val="sv-SE"/>
        </w:rPr>
        <w:instrText>ADDIN CSL_CITATION {"citationItems":[{"id":"ITEM-1","itemData":{"DOI":"10.1038/s41598-024-67283-4","abstract":"This research aims to explore more efficient machine learning (ML) algorithms with better performance for short-term forecasting. Up-to-date literature shows a lack of research on selecting practical ML algorithms for short-term forecasting in real-time industrial applications. This research uses a quantitative and qualitative mixed method combining two rounds of literature reviews, a case study, and a comparative analysis. Ten widely used ML algorithms are selected to conduct a comparative study of gas warning systems in a case study mine. We propose a new assessment visualization tool: a 2D space-based quadrant diagram can be used to visually map prediction error assessment and predictive performance assessment for tested algorithms. Overall, this visualization tool indicates that LR, RF, and SVM are more efficient ML algorithms with overall prediction performance for short-term forecasting. This research indicates ten tested algorithms can be visually mapped onto optimal (LR, RF, and SVM), efficient (ARIMA), suboptimal (BP-SOG, KNN, and Perceptron), and inefficient algorithms (RNN, BP_Resilient, and LSTM). The case study finds results that differ from previous studies regarding the ML efficiency of ARIMA, KNN, LR, LSTM, and SVM. This study finds different views on the prediction performance of a few paired algorithms compared with previous studies, including RF and LR, SVM and RF, KNN and ARIMA, KNN and SVM, RNN and ARIMA, and LSTM and SVM. This study also suggests that ARIMA, KNN, LR, and LSTM should be investigated further with additional prediction error assessments. Overall, no single algorithm can fit all applications. This study raises 20 valuable questions for further research.","author":[{"dropping-particle":"","family":"Wu","given":"Robert M X","non-dropping-particle":"","parse-names":false,"suffix":""},{"dropping-particle":"","family":"Shafiabady","given":"Niusha","non-dropping-particle":"","parse-names":false,"suffix":""},{"dropping-particle":"","family":"Zhang","given":"Huan","non-dropping-particle":"","parse-names":false,"suffix":""},{"dropping-particle":"","family":"Lu","given":"Haiyan","non-dropping-particle":"","parse-names":false,"suffix":""},{"dropping-particle":"","family":"Gide","given":"Ergun","non-dropping-particle":"","parse-names":false,"suffix":""},{"dropping-particle":"","family":"Liu","given":"Jinrong","non-dropping-particle":"","parse-names":false,"suffix":""},{"dropping-particle":"","family":"Charbonnier","given":"Clement Franck Benoit","non-dropping-particle":"","parse-names":false,"suffix":""}],"container-title":"Scientific Reports","id":"ITEM-1","issue":"1","issued":{"date-parts":[["2024","5","21"]]},"page":"21969","title":"Comparative study of ten machine learning algorithms for short-term forecasting in gas warning systems","type":"article-journal","volume":"14"},"uris":["http://www.mendeley.com/documents/?uuid=5bdc66be-cf35-4f11-b24a-3713ad69b6d7"]}],"mendeley":{"formattedCitation":"(Wu &lt;i&gt;et al.&lt;/i&gt;, 2024)","plainTextFormattedCitation":"(Wu et al., 2024)","previouslyFormattedCitation":"(Wu &lt;i&gt;et al.&lt;/i&gt;, 2024)"},"properties":{"noteIndex":0},"schema":"https://github.com/citation-style-language/schema/raw/master/csl-citation.json"}</w:instrText>
      </w:r>
      <w:r w:rsidR="00484349" w:rsidRPr="00CC4DAF">
        <w:rPr>
          <w:rFonts w:ascii="Times New Roman" w:hAnsi="Times New Roman" w:cs="Times New Roman"/>
          <w:color w:val="000000"/>
          <w:sz w:val="20"/>
          <w:szCs w:val="20"/>
          <w:shd w:val="clear" w:color="auto" w:fill="FFFFFF"/>
          <w:lang w:val="sv-SE"/>
        </w:rPr>
        <w:fldChar w:fldCharType="separate"/>
      </w:r>
      <w:r w:rsidR="00484349" w:rsidRPr="00CC4DAF">
        <w:rPr>
          <w:rFonts w:ascii="Times New Roman" w:hAnsi="Times New Roman" w:cs="Times New Roman"/>
          <w:noProof/>
          <w:color w:val="000000"/>
          <w:sz w:val="20"/>
          <w:szCs w:val="20"/>
          <w:shd w:val="clear" w:color="auto" w:fill="FFFFFF"/>
          <w:lang w:val="fi-FI"/>
        </w:rPr>
        <w:t xml:space="preserve">(Wu </w:t>
      </w:r>
      <w:r w:rsidR="00484349" w:rsidRPr="00CC4DAF">
        <w:rPr>
          <w:rFonts w:ascii="Times New Roman" w:hAnsi="Times New Roman" w:cs="Times New Roman"/>
          <w:i/>
          <w:noProof/>
          <w:color w:val="000000"/>
          <w:sz w:val="20"/>
          <w:szCs w:val="20"/>
          <w:shd w:val="clear" w:color="auto" w:fill="FFFFFF"/>
          <w:lang w:val="fi-FI"/>
        </w:rPr>
        <w:t>et al.</w:t>
      </w:r>
      <w:r w:rsidR="00484349" w:rsidRPr="00CC4DAF">
        <w:rPr>
          <w:rFonts w:ascii="Times New Roman" w:hAnsi="Times New Roman" w:cs="Times New Roman"/>
          <w:noProof/>
          <w:color w:val="000000"/>
          <w:sz w:val="20"/>
          <w:szCs w:val="20"/>
          <w:shd w:val="clear" w:color="auto" w:fill="FFFFFF"/>
          <w:lang w:val="fi-FI"/>
        </w:rPr>
        <w:t>, 2024)</w:t>
      </w:r>
      <w:r w:rsidR="00484349" w:rsidRPr="00CC4DAF">
        <w:rPr>
          <w:rFonts w:ascii="Times New Roman" w:hAnsi="Times New Roman" w:cs="Times New Roman"/>
          <w:color w:val="000000"/>
          <w:sz w:val="20"/>
          <w:szCs w:val="20"/>
          <w:shd w:val="clear" w:color="auto" w:fill="FFFFFF"/>
          <w:lang w:val="sv-SE"/>
        </w:rPr>
        <w:fldChar w:fldCharType="end"/>
      </w:r>
      <w:r w:rsidR="005F5BF9" w:rsidRPr="00CC4DAF">
        <w:rPr>
          <w:rFonts w:ascii="Times New Roman" w:hAnsi="Times New Roman" w:cs="Times New Roman"/>
          <w:color w:val="000000"/>
          <w:sz w:val="20"/>
          <w:szCs w:val="20"/>
          <w:shd w:val="clear" w:color="auto" w:fill="FFFFFF"/>
          <w:lang w:val="fi-FI"/>
        </w:rPr>
        <w:t xml:space="preserve"> </w:t>
      </w:r>
      <w:r w:rsidR="0092214E" w:rsidRPr="00CC4DAF">
        <w:rPr>
          <w:rFonts w:ascii="Times New Roman" w:hAnsi="Times New Roman" w:cs="Times New Roman"/>
          <w:sz w:val="20"/>
          <w:szCs w:val="20"/>
          <w:lang w:val="fi-FI"/>
        </w:rPr>
        <w:t xml:space="preserve">LSTM </w:t>
      </w:r>
      <w:proofErr w:type="spellStart"/>
      <w:r w:rsidR="0092214E" w:rsidRPr="00CC4DAF">
        <w:rPr>
          <w:rFonts w:ascii="Times New Roman" w:hAnsi="Times New Roman" w:cs="Times New Roman"/>
          <w:sz w:val="20"/>
          <w:szCs w:val="20"/>
          <w:lang w:val="fi-FI"/>
        </w:rPr>
        <w:t>diteliti</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lebih</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lanjut</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dengan</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penilaian</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kesalahan</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prediksi</w:t>
      </w:r>
      <w:proofErr w:type="spellEnd"/>
      <w:r w:rsidR="0092214E" w:rsidRPr="00CC4DAF">
        <w:rPr>
          <w:rFonts w:ascii="Times New Roman" w:hAnsi="Times New Roman" w:cs="Times New Roman"/>
          <w:sz w:val="20"/>
          <w:szCs w:val="20"/>
          <w:lang w:val="fi-FI"/>
        </w:rPr>
        <w:t xml:space="preserve"> </w:t>
      </w:r>
      <w:proofErr w:type="spellStart"/>
      <w:r w:rsidR="0092214E" w:rsidRPr="00CC4DAF">
        <w:rPr>
          <w:rFonts w:ascii="Times New Roman" w:hAnsi="Times New Roman" w:cs="Times New Roman"/>
          <w:sz w:val="20"/>
          <w:szCs w:val="20"/>
          <w:lang w:val="fi-FI"/>
        </w:rPr>
        <w:t>tambahan</w:t>
      </w:r>
      <w:proofErr w:type="spellEnd"/>
      <w:r w:rsidR="0092214E" w:rsidRPr="00CC4DAF">
        <w:rPr>
          <w:rFonts w:ascii="Times New Roman" w:hAnsi="Times New Roman" w:cs="Times New Roman"/>
          <w:sz w:val="20"/>
          <w:szCs w:val="20"/>
          <w:lang w:val="fi-FI"/>
        </w:rPr>
        <w:t>.</w:t>
      </w:r>
    </w:p>
    <w:p w14:paraId="08F272DD" w14:textId="3BBFC21B"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Faktor pertama adalah kemampuan LSTM dalam menangkap dependensi temporal. Variabel kecepatan kendaraan dalam lima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steps</w:t>
      </w:r>
      <w:proofErr w:type="spellEnd"/>
      <w:r w:rsidRPr="00CC4DAF">
        <w:rPr>
          <w:rFonts w:ascii="Times New Roman" w:hAnsi="Times New Roman" w:cs="Times New Roman"/>
          <w:sz w:val="20"/>
          <w:szCs w:val="20"/>
          <w:lang w:val="id-ID"/>
        </w:rPr>
        <w:t xml:space="preserve"> sebelum kecelakaan mengandung pola yang tidak dapat ditangkap hanya dengan melihat nilai kecepatan sesaat. Sebagai contoh konkret, penurunan kecepatan drastis dalam satu sampai dua detik terakhir sering mengindikasikan upaya pengereman darurat.</w:t>
      </w:r>
      <w:r w:rsidR="001444A8" w:rsidRPr="00CC4DAF">
        <w:rPr>
          <w:rFonts w:ascii="Times New Roman" w:hAnsi="Times New Roman" w:cs="Times New Roman"/>
          <w:color w:val="000000"/>
          <w:sz w:val="20"/>
          <w:szCs w:val="20"/>
          <w:shd w:val="clear" w:color="auto" w:fill="FFFFFF"/>
          <w:lang w:val="id-ID"/>
        </w:rPr>
        <w:t xml:space="preserve"> </w:t>
      </w:r>
      <w:r w:rsidR="00E1073D" w:rsidRPr="00CC4DAF">
        <w:rPr>
          <w:rFonts w:ascii="Times New Roman" w:hAnsi="Times New Roman" w:cs="Times New Roman"/>
          <w:color w:val="000000"/>
          <w:sz w:val="20"/>
          <w:szCs w:val="20"/>
          <w:shd w:val="clear" w:color="auto" w:fill="FFFFFF"/>
          <w:lang w:val="id-ID"/>
        </w:rPr>
        <w:fldChar w:fldCharType="begin" w:fldLock="1"/>
      </w:r>
      <w:r w:rsidR="00A218AE" w:rsidRPr="00CC4DAF">
        <w:rPr>
          <w:rFonts w:ascii="Times New Roman" w:hAnsi="Times New Roman" w:cs="Times New Roman"/>
          <w:color w:val="000000"/>
          <w:sz w:val="20"/>
          <w:szCs w:val="20"/>
          <w:shd w:val="clear" w:color="auto" w:fill="FFFFFF"/>
          <w:lang w:val="id-ID"/>
        </w:rPr>
        <w:instrText>ADDIN CSL_CITATION {"citationItems":[{"id":"ITEM-1","itemData":{"DOI":"10.1007/s11356-024-35528-4","abstract":"Monthly runoff forecasting plays a critically supportive role in water resources planning and management. Various signal decomposition techniques have been widely applied to enhance the accuracy of monthly runoff forecasting. However, the forecasting of different components, generated through the runoff decomposition, often relies on homogeneous models that utilize identical algorithms or similar structures. The use of a homogeneous model to forecast all components may result in low forecasting accuracy for individual components, which, in turn, impacts the overall forecasting performance negatively. To address this issue, we propose a mixed signal processing model for monthly runoff forecasting, which combines signal processing with heterogeneous machine learning methods that employ different algorithms or structures. Specifically, the SVM and LSTM models are utilized to forecast the original monthly runoff and all components of the monthly runoff decomposed by the Variational Mode Decomposition (VMD), or each component individually. We compare the forecasting models without signal processing and those with either homogeneous or heterogeneous forecasting models that incorporate signal processing. For validation, the Pingshi Hydrological Station in the Lechangxia Basin was selected as the target station. The results demonstrate that the optimal hybrid model, based on mixed signal processing, exhibits a superior performance when compared with the optimal SVM, LSTM, VMD-SVM, and VMD-LSTM models. Specifically, its validation Ravg values increased by 3.2%, 3.5%, 0.9%, and 1.2%, respectively, while its validation RMSEavg values decreased by 4.7%, 3%, 1%, and 1%, respectively. The input variables of the optimal hybrid model primarily include sea surface temperature and geopotential height at 500 hPa, suggesting that these factors have a more impact on the monthly runoff in the Lechangxia Basin. This study underscores the importance of selecting a suitable forecasting model for the different characteristics of components, which aids in improving the overall performance of monthly runoff forecasting with signal processing. Moreover, it highlights that reliance solely on teleconnection factors as input variables may not be sufficient for ensuring the accuracy of monthly runoff prediction models.","author":[{"dropping-particle":"","family":"Chen","given":"Shu","non-dropping-particle":"","parse-names":false,"suffix":""},{"dropping-particle":"","family":"Sun","given":"Wei","non-dropping-particle":"","parse-names":false,"suffix":""},{"dropping-particle":"","family":"Ren","given":"Miaomiao","non-dropping-particle":"","parse-names":false,"suffix":""},{"dropping-particle":"","family":"Xie","given":"Yutong","non-dropping-particle":"","parse-names":false,"suffix":""},{"dropping-particle":"","family":"Zeng","given":"Decheng","non-dropping-particle":"","parse-names":false,"suffix":""}],"container-title":"Environmental Science and Pollution Research","id":"ITEM-1","issue":"57","issued":{"date-parts":[["2024","5","21"]]},"page":"65866-65883","title":"A hybrid model for monthly runoff forecasting based on mixed signal processing and machine learning","type":"article-journal","volume":"31"},"uris":["http://www.mendeley.com/documents/?uuid=e1833991-b389-4ed6-8478-88f2972f0897"]}],"mendeley":{"formattedCitation":"(Chen &lt;i&gt;et al.&lt;/i&gt;, 2024)","plainTextFormattedCitation":"(Chen et al., 2024)","previouslyFormattedCitation":"(Chen &lt;i&gt;et al.&lt;/i&gt;, 2024)"},"properties":{"noteIndex":0},"schema":"https://github.com/citation-style-language/schema/raw/master/csl-citation.json"}</w:instrText>
      </w:r>
      <w:r w:rsidR="00E1073D" w:rsidRPr="00CC4DAF">
        <w:rPr>
          <w:rFonts w:ascii="Times New Roman" w:hAnsi="Times New Roman" w:cs="Times New Roman"/>
          <w:color w:val="000000"/>
          <w:sz w:val="20"/>
          <w:szCs w:val="20"/>
          <w:shd w:val="clear" w:color="auto" w:fill="FFFFFF"/>
          <w:lang w:val="id-ID"/>
        </w:rPr>
        <w:fldChar w:fldCharType="separate"/>
      </w:r>
      <w:r w:rsidR="00E1073D" w:rsidRPr="00CC4DAF">
        <w:rPr>
          <w:rFonts w:ascii="Times New Roman" w:hAnsi="Times New Roman" w:cs="Times New Roman"/>
          <w:noProof/>
          <w:color w:val="000000"/>
          <w:sz w:val="20"/>
          <w:szCs w:val="20"/>
          <w:shd w:val="clear" w:color="auto" w:fill="FFFFFF"/>
          <w:lang w:val="id-ID"/>
        </w:rPr>
        <w:t xml:space="preserve">(Chen </w:t>
      </w:r>
      <w:r w:rsidR="00E1073D" w:rsidRPr="00CC4DAF">
        <w:rPr>
          <w:rFonts w:ascii="Times New Roman" w:hAnsi="Times New Roman" w:cs="Times New Roman"/>
          <w:i/>
          <w:noProof/>
          <w:color w:val="000000"/>
          <w:sz w:val="20"/>
          <w:szCs w:val="20"/>
          <w:shd w:val="clear" w:color="auto" w:fill="FFFFFF"/>
          <w:lang w:val="id-ID"/>
        </w:rPr>
        <w:t>et al.</w:t>
      </w:r>
      <w:r w:rsidR="00E1073D" w:rsidRPr="00CC4DAF">
        <w:rPr>
          <w:rFonts w:ascii="Times New Roman" w:hAnsi="Times New Roman" w:cs="Times New Roman"/>
          <w:noProof/>
          <w:color w:val="000000"/>
          <w:sz w:val="20"/>
          <w:szCs w:val="20"/>
          <w:shd w:val="clear" w:color="auto" w:fill="FFFFFF"/>
          <w:lang w:val="id-ID"/>
        </w:rPr>
        <w:t>, 2024)</w:t>
      </w:r>
      <w:r w:rsidR="00E1073D" w:rsidRPr="00CC4DAF">
        <w:rPr>
          <w:rFonts w:ascii="Times New Roman" w:hAnsi="Times New Roman" w:cs="Times New Roman"/>
          <w:color w:val="000000"/>
          <w:sz w:val="20"/>
          <w:szCs w:val="20"/>
          <w:shd w:val="clear" w:color="auto" w:fill="FFFFFF"/>
          <w:lang w:val="id-ID"/>
        </w:rPr>
        <w:fldChar w:fldCharType="end"/>
      </w:r>
      <w:r w:rsidR="00EC7A5A" w:rsidRPr="00CC4DAF">
        <w:rPr>
          <w:rFonts w:ascii="Times New Roman" w:hAnsi="Times New Roman" w:cs="Times New Roman"/>
          <w:color w:val="000000"/>
          <w:sz w:val="20"/>
          <w:szCs w:val="20"/>
          <w:shd w:val="clear" w:color="auto" w:fill="FFFFFF"/>
          <w:lang w:val="id-ID"/>
        </w:rPr>
        <w:t xml:space="preserve"> </w:t>
      </w:r>
      <w:r w:rsidR="001444A8" w:rsidRPr="00CC4DAF">
        <w:rPr>
          <w:rFonts w:ascii="Times New Roman" w:hAnsi="Times New Roman" w:cs="Times New Roman"/>
          <w:sz w:val="20"/>
          <w:szCs w:val="20"/>
          <w:lang w:val="id-ID"/>
        </w:rPr>
        <w:t xml:space="preserve">model SVM dan </w:t>
      </w:r>
      <w:r w:rsidR="001444A8" w:rsidRPr="00CC4DAF">
        <w:rPr>
          <w:rFonts w:ascii="Times New Roman" w:hAnsi="Times New Roman" w:cs="Times New Roman"/>
          <w:sz w:val="20"/>
          <w:szCs w:val="20"/>
          <w:lang w:val="id-ID"/>
        </w:rPr>
        <w:lastRenderedPageBreak/>
        <w:t xml:space="preserve">LSTM digunakan untuk meramalkan limpasan bulanan asli dan semua komponen limpasan bulanan yang didekomposisi oleh </w:t>
      </w:r>
      <w:proofErr w:type="spellStart"/>
      <w:r w:rsidR="001444A8" w:rsidRPr="00CC4DAF">
        <w:rPr>
          <w:rFonts w:ascii="Times New Roman" w:hAnsi="Times New Roman" w:cs="Times New Roman"/>
          <w:sz w:val="20"/>
          <w:szCs w:val="20"/>
          <w:lang w:val="id-ID"/>
        </w:rPr>
        <w:t>Variational</w:t>
      </w:r>
      <w:proofErr w:type="spellEnd"/>
      <w:r w:rsidR="001444A8" w:rsidRPr="00CC4DAF">
        <w:rPr>
          <w:rFonts w:ascii="Times New Roman" w:hAnsi="Times New Roman" w:cs="Times New Roman"/>
          <w:sz w:val="20"/>
          <w:szCs w:val="20"/>
          <w:lang w:val="id-ID"/>
        </w:rPr>
        <w:t xml:space="preserve"> Mode </w:t>
      </w:r>
      <w:proofErr w:type="spellStart"/>
      <w:r w:rsidR="001444A8" w:rsidRPr="00CC4DAF">
        <w:rPr>
          <w:rFonts w:ascii="Times New Roman" w:hAnsi="Times New Roman" w:cs="Times New Roman"/>
          <w:sz w:val="20"/>
          <w:szCs w:val="20"/>
          <w:lang w:val="id-ID"/>
        </w:rPr>
        <w:t>Decomposition</w:t>
      </w:r>
      <w:proofErr w:type="spellEnd"/>
      <w:r w:rsidR="001444A8" w:rsidRPr="00CC4DAF">
        <w:rPr>
          <w:rFonts w:ascii="Times New Roman" w:hAnsi="Times New Roman" w:cs="Times New Roman"/>
          <w:sz w:val="20"/>
          <w:szCs w:val="20"/>
          <w:lang w:val="id-ID"/>
        </w:rPr>
        <w:t xml:space="preserve"> (VMD), atau setiap komponen secara individual. </w:t>
      </w:r>
      <w:r w:rsidRPr="00CC4DAF">
        <w:rPr>
          <w:rFonts w:ascii="Times New Roman" w:hAnsi="Times New Roman" w:cs="Times New Roman"/>
          <w:sz w:val="20"/>
          <w:szCs w:val="20"/>
          <w:lang w:val="id-ID"/>
        </w:rPr>
        <w:t xml:space="preserve"> Pola ini berkorelasi kuat dengan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sedang hingga berat karena pengereman mendadak biasanya terjadi saat tabrakan tidak dapat dihindari. Sebaliknya, </w:t>
      </w:r>
      <w:r w:rsidR="00A218AE" w:rsidRPr="00CC4DAF">
        <w:rPr>
          <w:rFonts w:ascii="Times New Roman" w:hAnsi="Times New Roman" w:cs="Times New Roman"/>
          <w:sz w:val="20"/>
          <w:szCs w:val="20"/>
          <w:lang w:val="id-ID"/>
        </w:rPr>
        <w:fldChar w:fldCharType="begin" w:fldLock="1"/>
      </w:r>
      <w:r w:rsidR="00BB3E86" w:rsidRPr="00CC4DAF">
        <w:rPr>
          <w:rFonts w:ascii="Times New Roman" w:hAnsi="Times New Roman" w:cs="Times New Roman"/>
          <w:sz w:val="20"/>
          <w:szCs w:val="20"/>
          <w:lang w:val="id-ID"/>
        </w:rPr>
        <w:instrText>ADDIN CSL_CITATION {"citationItems":[{"id":"ITEM-1","itemData":{"DOI":"10.3389/fnins.2025.1622847","abstract":"Brain-Computer Interfaces (BCIs) leverage brain signals to facilitate communication and control, particularly benefiting individuals with motor impairments. Motor imagery (MI)-based BCIs, utilizing non-invasive electroencephalography (EEG), face challenges due to high signal variability, noise, and class overlap. Deep learning architectures, such as CNNs and LSTMs, have improved EEG classification but still struggle to fully capture discriminative features for overlapping motor imagery classes. This study introduces a hybrid deep neural architecture that integrates Convolutional Neural Networks, Long Short-Term Memory networks, and a novel SVM-enhanced attention mechanism. The proposed method embeds the margin maximization objective of Support Vector Machines directly into the self-attention computation to improve interclass separability during feature learning. We evaluate our model on four benchmark datasets: Physionet, Weibo, BCI Competition IV 2a, and 2b, using a Leave-One-Subject-Out (LOSO) protocol to ensure robustness and generalizability. Results demonstrate consistent improvements in classification accuracy, F1-score, and sensitivity compared to conventional attention mechanisms and baseline CNN-LSTM models. Additionally, the model significantly reduces computational cost, supporting real-time BCI applications. Our findings highlight the potential of SVM-enhanced attention to improve EEG decoding performance by enforcing feature relevance and geometric class separability simultaneously.","author":[{"dropping-particle":"","family":"Otarbay","given":"Zhenis","non-dropping-particle":"","parse-names":false,"suffix":""},{"dropping-particle":"","family":"Kyzyrkanov","given":"Abzal","non-dropping-particle":"","parse-names":false,"suffix":""}],"container-title":"Frontiers in Neuroscience","id":"ITEM-1","issued":{"date-parts":[["2025","5","21"]]},"page":"1622847","title":"SVM-enhanced attention mechanisms for motor imagery EEG classification in brain-computer interfaces","type":"article-journal","volume":"19"},"uris":["http://www.mendeley.com/documents/?uuid=c1799194-2958-402c-ac93-b6bb5c228592"]}],"mendeley":{"formattedCitation":"(Otarbay and Kyzyrkanov, 2025)","plainTextFormattedCitation":"(Otarbay and Kyzyrkanov, 2025)","previouslyFormattedCitation":"(Otarbay and Kyzyrkanov, 2025)"},"properties":{"noteIndex":0},"schema":"https://github.com/citation-style-language/schema/raw/master/csl-citation.json"}</w:instrText>
      </w:r>
      <w:r w:rsidR="00A218AE" w:rsidRPr="00CC4DAF">
        <w:rPr>
          <w:rFonts w:ascii="Times New Roman" w:hAnsi="Times New Roman" w:cs="Times New Roman"/>
          <w:sz w:val="20"/>
          <w:szCs w:val="20"/>
          <w:lang w:val="id-ID"/>
        </w:rPr>
        <w:fldChar w:fldCharType="separate"/>
      </w:r>
      <w:r w:rsidR="00A218AE" w:rsidRPr="00CC4DAF">
        <w:rPr>
          <w:rFonts w:ascii="Times New Roman" w:hAnsi="Times New Roman" w:cs="Times New Roman"/>
          <w:noProof/>
          <w:sz w:val="20"/>
          <w:szCs w:val="20"/>
          <w:lang w:val="id-ID"/>
        </w:rPr>
        <w:t>(Otarbay and Kyzyrkanov, 2025)</w:t>
      </w:r>
      <w:r w:rsidR="00A218AE" w:rsidRPr="00CC4DAF">
        <w:rPr>
          <w:rFonts w:ascii="Times New Roman" w:hAnsi="Times New Roman" w:cs="Times New Roman"/>
          <w:sz w:val="20"/>
          <w:szCs w:val="20"/>
          <w:lang w:val="id-ID"/>
        </w:rPr>
        <w:fldChar w:fldCharType="end"/>
      </w:r>
      <w:r w:rsidR="00A218AE" w:rsidRPr="00CC4DAF">
        <w:rPr>
          <w:rFonts w:ascii="Times New Roman" w:hAnsi="Times New Roman" w:cs="Times New Roman"/>
          <w:sz w:val="20"/>
          <w:szCs w:val="20"/>
          <w:lang w:val="id-ID"/>
        </w:rPr>
        <w:t xml:space="preserve"> </w:t>
      </w:r>
      <w:r w:rsidR="007E4A09" w:rsidRPr="00CC4DAF">
        <w:rPr>
          <w:rFonts w:ascii="Times New Roman" w:hAnsi="Times New Roman" w:cs="Times New Roman"/>
          <w:sz w:val="20"/>
          <w:szCs w:val="20"/>
          <w:lang w:val="id-ID"/>
        </w:rPr>
        <w:t xml:space="preserve">Metode yang diusulkan menyematkan tujuan </w:t>
      </w:r>
      <w:proofErr w:type="spellStart"/>
      <w:r w:rsidR="007E4A09" w:rsidRPr="00CC4DAF">
        <w:rPr>
          <w:rFonts w:ascii="Times New Roman" w:hAnsi="Times New Roman" w:cs="Times New Roman"/>
          <w:sz w:val="20"/>
          <w:szCs w:val="20"/>
          <w:lang w:val="id-ID"/>
        </w:rPr>
        <w:t>maksimisasi</w:t>
      </w:r>
      <w:proofErr w:type="spellEnd"/>
      <w:r w:rsidR="007E4A09" w:rsidRPr="00CC4DAF">
        <w:rPr>
          <w:rFonts w:ascii="Times New Roman" w:hAnsi="Times New Roman" w:cs="Times New Roman"/>
          <w:sz w:val="20"/>
          <w:szCs w:val="20"/>
          <w:lang w:val="id-ID"/>
        </w:rPr>
        <w:t xml:space="preserve"> margin dari </w:t>
      </w:r>
      <w:proofErr w:type="spellStart"/>
      <w:r w:rsidR="007E4A09" w:rsidRPr="00CC4DAF">
        <w:rPr>
          <w:rFonts w:ascii="Times New Roman" w:hAnsi="Times New Roman" w:cs="Times New Roman"/>
          <w:sz w:val="20"/>
          <w:szCs w:val="20"/>
          <w:lang w:val="id-ID"/>
        </w:rPr>
        <w:t>Support</w:t>
      </w:r>
      <w:proofErr w:type="spellEnd"/>
      <w:r w:rsidR="007E4A09" w:rsidRPr="00CC4DAF">
        <w:rPr>
          <w:rFonts w:ascii="Times New Roman" w:hAnsi="Times New Roman" w:cs="Times New Roman"/>
          <w:sz w:val="20"/>
          <w:szCs w:val="20"/>
          <w:lang w:val="id-ID"/>
        </w:rPr>
        <w:t xml:space="preserve"> </w:t>
      </w:r>
      <w:proofErr w:type="spellStart"/>
      <w:r w:rsidR="007E4A09" w:rsidRPr="00CC4DAF">
        <w:rPr>
          <w:rFonts w:ascii="Times New Roman" w:hAnsi="Times New Roman" w:cs="Times New Roman"/>
          <w:sz w:val="20"/>
          <w:szCs w:val="20"/>
          <w:lang w:val="id-ID"/>
        </w:rPr>
        <w:t>Vector</w:t>
      </w:r>
      <w:proofErr w:type="spellEnd"/>
      <w:r w:rsidR="007E4A09" w:rsidRPr="00CC4DAF">
        <w:rPr>
          <w:rFonts w:ascii="Times New Roman" w:hAnsi="Times New Roman" w:cs="Times New Roman"/>
          <w:sz w:val="20"/>
          <w:szCs w:val="20"/>
          <w:lang w:val="id-ID"/>
        </w:rPr>
        <w:t xml:space="preserve"> </w:t>
      </w:r>
      <w:proofErr w:type="spellStart"/>
      <w:r w:rsidR="007E4A09" w:rsidRPr="00CC4DAF">
        <w:rPr>
          <w:rFonts w:ascii="Times New Roman" w:hAnsi="Times New Roman" w:cs="Times New Roman"/>
          <w:sz w:val="20"/>
          <w:szCs w:val="20"/>
          <w:lang w:val="id-ID"/>
        </w:rPr>
        <w:t>Machines</w:t>
      </w:r>
      <w:proofErr w:type="spellEnd"/>
      <w:r w:rsidR="007E4A09" w:rsidRPr="00CC4DAF">
        <w:rPr>
          <w:rFonts w:ascii="Times New Roman" w:hAnsi="Times New Roman" w:cs="Times New Roman"/>
          <w:sz w:val="20"/>
          <w:szCs w:val="20"/>
          <w:lang w:val="id-ID"/>
        </w:rPr>
        <w:t xml:space="preserve"> langsung ke dalam komputasi perhatian diri untuk meningkatkan </w:t>
      </w:r>
      <w:proofErr w:type="spellStart"/>
      <w:r w:rsidR="007E4A09" w:rsidRPr="00CC4DAF">
        <w:rPr>
          <w:rFonts w:ascii="Times New Roman" w:hAnsi="Times New Roman" w:cs="Times New Roman"/>
          <w:sz w:val="20"/>
          <w:szCs w:val="20"/>
          <w:lang w:val="id-ID"/>
        </w:rPr>
        <w:t>keterpisahan</w:t>
      </w:r>
      <w:proofErr w:type="spellEnd"/>
      <w:r w:rsidR="007E4A09" w:rsidRPr="00CC4DAF">
        <w:rPr>
          <w:rFonts w:ascii="Times New Roman" w:hAnsi="Times New Roman" w:cs="Times New Roman"/>
          <w:sz w:val="20"/>
          <w:szCs w:val="20"/>
          <w:lang w:val="id-ID"/>
        </w:rPr>
        <w:t xml:space="preserve"> antar kelas selama pembelajaran </w:t>
      </w:r>
      <w:proofErr w:type="spellStart"/>
      <w:r w:rsidR="007E4A09" w:rsidRPr="00CC4DAF">
        <w:rPr>
          <w:rFonts w:ascii="Times New Roman" w:hAnsi="Times New Roman" w:cs="Times New Roman"/>
          <w:sz w:val="20"/>
          <w:szCs w:val="20"/>
          <w:lang w:val="id-ID"/>
        </w:rPr>
        <w:t>fitur.</w:t>
      </w:r>
      <w:r w:rsidRPr="00CC4DAF">
        <w:rPr>
          <w:rFonts w:ascii="Times New Roman" w:hAnsi="Times New Roman" w:cs="Times New Roman"/>
          <w:sz w:val="20"/>
          <w:szCs w:val="20"/>
          <w:lang w:val="id-ID"/>
        </w:rPr>
        <w:t>kecepatan</w:t>
      </w:r>
      <w:proofErr w:type="spellEnd"/>
      <w:r w:rsidRPr="00CC4DAF">
        <w:rPr>
          <w:rFonts w:ascii="Times New Roman" w:hAnsi="Times New Roman" w:cs="Times New Roman"/>
          <w:sz w:val="20"/>
          <w:szCs w:val="20"/>
          <w:lang w:val="id-ID"/>
        </w:rPr>
        <w:t xml:space="preserve"> yang relatif stabil lalu tiba-tiba meningkat mengindikasikan kurangnya kesadaran situasional pengemudi, yang juga berisiko tinggi menyebabkan cedera berat. Pola temporal seperti ini hanya dapat dipelajari dengan baik oleh arsitektur </w:t>
      </w:r>
      <w:proofErr w:type="spellStart"/>
      <w:r w:rsidRPr="00CC4DAF">
        <w:rPr>
          <w:rFonts w:ascii="Times New Roman" w:hAnsi="Times New Roman" w:cs="Times New Roman"/>
          <w:sz w:val="20"/>
          <w:szCs w:val="20"/>
          <w:lang w:val="id-ID"/>
        </w:rPr>
        <w:t>recurrent</w:t>
      </w:r>
      <w:proofErr w:type="spellEnd"/>
      <w:r w:rsidRPr="00CC4DAF">
        <w:rPr>
          <w:rFonts w:ascii="Times New Roman" w:hAnsi="Times New Roman" w:cs="Times New Roman"/>
          <w:sz w:val="20"/>
          <w:szCs w:val="20"/>
          <w:lang w:val="id-ID"/>
        </w:rPr>
        <w:t xml:space="preserve"> neural </w:t>
      </w:r>
      <w:proofErr w:type="spellStart"/>
      <w:r w:rsidRPr="00CC4DAF">
        <w:rPr>
          <w:rFonts w:ascii="Times New Roman" w:hAnsi="Times New Roman" w:cs="Times New Roman"/>
          <w:sz w:val="20"/>
          <w:szCs w:val="20"/>
          <w:lang w:val="id-ID"/>
        </w:rPr>
        <w:t>network</w:t>
      </w:r>
      <w:proofErr w:type="spellEnd"/>
      <w:r w:rsidRPr="00CC4DAF">
        <w:rPr>
          <w:rFonts w:ascii="Times New Roman" w:hAnsi="Times New Roman" w:cs="Times New Roman"/>
          <w:sz w:val="20"/>
          <w:szCs w:val="20"/>
          <w:lang w:val="id-ID"/>
        </w:rPr>
        <w:t xml:space="preserve"> seperti LSTM.</w:t>
      </w:r>
      <w:r w:rsidR="00C54FDF" w:rsidRPr="00CC4DAF">
        <w:rPr>
          <w:rFonts w:ascii="Times New Roman" w:hAnsi="Times New Roman" w:cs="Times New Roman"/>
          <w:color w:val="000000"/>
          <w:sz w:val="20"/>
          <w:szCs w:val="20"/>
          <w:shd w:val="clear" w:color="auto" w:fill="FFFFFF"/>
          <w:lang w:val="id-ID"/>
        </w:rPr>
        <w:t xml:space="preserve"> </w:t>
      </w:r>
      <w:r w:rsidR="00C54FDF" w:rsidRPr="00CC4DAF">
        <w:rPr>
          <w:rFonts w:ascii="Times New Roman" w:hAnsi="Times New Roman" w:cs="Times New Roman"/>
          <w:sz w:val="20"/>
          <w:szCs w:val="20"/>
          <w:lang w:val="id-ID"/>
        </w:rPr>
        <w:t> </w:t>
      </w:r>
      <w:r w:rsidR="00BB3E86" w:rsidRPr="00CC4DAF">
        <w:rPr>
          <w:rFonts w:ascii="Times New Roman" w:hAnsi="Times New Roman" w:cs="Times New Roman"/>
          <w:sz w:val="20"/>
          <w:szCs w:val="20"/>
          <w:lang w:val="id-ID"/>
        </w:rPr>
        <w:fldChar w:fldCharType="begin" w:fldLock="1"/>
      </w:r>
      <w:r w:rsidR="00530B4F" w:rsidRPr="00CC4DAF">
        <w:rPr>
          <w:rFonts w:ascii="Times New Roman" w:hAnsi="Times New Roman" w:cs="Times New Roman"/>
          <w:sz w:val="20"/>
          <w:szCs w:val="20"/>
          <w:lang w:val="id-ID"/>
        </w:rPr>
        <w:instrText>ADDIN CSL_CITATION {"citationItems":[{"id":"ITEM-1","itemData":{"DOI":"10.1038/s41598-025-17220-w","abstract":"The analysis of EEG signals for determining emotion is one of the most important topics in the field of artificial intelligence. It can be applied in a wide variety of areas, such as emotional health care and the man/machine interface. The purpose of the paper is the demonstration that emotions may be identified using EEG recordings in the hybrid approach based on the differentiated support vector machine (SVM) models with various types of kernel functions, as well as fuzzy C-means. The EEG signal of two subjects was recorded with the help of the Muse headband; the signal data was described as positive, neutral, or negative emotions. A Gauss kernel was the second-best outcome (95.78%), and a linear kernel was the best outcome (97.66%). Precision, recall, and F1-scores were used in establishing the performance of the SVM technique in emotion classification in conjunction with the fuzzy C-means classification approach. Besides covering the discussion on the importance of kernel choice in achieving good performance in SVM-based models, the analysis also showed that there was a potential to use EEG-based emotion detection. Moreover, one-way ANOVA statistical analysis has expressed that the linear kernel did perform significantly better as compared to other kernels (p &lt; 0.05). To confirm that the proposed system would be rather robust, other deep learning models (CNN-LSTM hybrids) were designed and tested, the results of which proved that they had similar performance and at the same time less accurate results than the linear SVM. These results indicate the efficacy of SVM and the optimization of kernel parameters along with the integration of fuzzy logic in recognizing emotions based on EEG records.","author":[{"dropping-particle":"","family":"Mahmood","given":"Mahmood A","non-dropping-particle":"","parse-names":false,"suffix":""},{"dropping-particle":"","family":"Alsalem","given":"Khalaf","non-dropping-particle":"","parse-names":false,"suffix":""},{"dropping-particle":"","family":"Elbashir","given":"Murtada K","non-dropping-particle":"","parse-names":false,"suffix":""},{"dropping-particle":"","family":"El-Ghany","given":"Sameh Abd","non-dropping-particle":"","parse-names":false,"suffix":""},{"dropping-particle":"","family":"El-Aziz","given":"A A Abd","non-dropping-particle":"","parse-names":false,"suffix":""}],"container-title":"Scientific Reports","id":"ITEM-1","issue":"1","issued":{"date-parts":[["2025","5","21"]]},"page":"31956","title":"Segmentation-enhanced approach for emotion detection from EEG signals using the fuzzy C-mean and SVM","type":"article-journal","volume":"15"},"uris":["http://www.mendeley.com/documents/?uuid=e42d3fb7-f276-4017-80d0-1390dc4546cf"]}],"mendeley":{"formattedCitation":"(Mahmood &lt;i&gt;et al.&lt;/i&gt;, 2025)","plainTextFormattedCitation":"(Mahmood et al., 2025)","previouslyFormattedCitation":"(Mahmood &lt;i&gt;et al.&lt;/i&gt;, 2025)"},"properties":{"noteIndex":0},"schema":"https://github.com/citation-style-language/schema/raw/master/csl-citation.json"}</w:instrText>
      </w:r>
      <w:r w:rsidR="00BB3E86" w:rsidRPr="00CC4DAF">
        <w:rPr>
          <w:rFonts w:ascii="Times New Roman" w:hAnsi="Times New Roman" w:cs="Times New Roman"/>
          <w:sz w:val="20"/>
          <w:szCs w:val="20"/>
          <w:lang w:val="id-ID"/>
        </w:rPr>
        <w:fldChar w:fldCharType="separate"/>
      </w:r>
      <w:r w:rsidR="00BB3E86" w:rsidRPr="00CC4DAF">
        <w:rPr>
          <w:rFonts w:ascii="Times New Roman" w:hAnsi="Times New Roman" w:cs="Times New Roman"/>
          <w:noProof/>
          <w:sz w:val="20"/>
          <w:szCs w:val="20"/>
          <w:lang w:val="id-ID"/>
        </w:rPr>
        <w:t>(</w:t>
      </w:r>
      <w:proofErr w:type="spellStart"/>
      <w:r w:rsidR="00BB3E86" w:rsidRPr="00CC4DAF">
        <w:rPr>
          <w:rFonts w:ascii="Times New Roman" w:hAnsi="Times New Roman" w:cs="Times New Roman"/>
          <w:noProof/>
          <w:sz w:val="20"/>
          <w:szCs w:val="20"/>
          <w:lang w:val="id-ID"/>
        </w:rPr>
        <w:t>Mahmood</w:t>
      </w:r>
      <w:proofErr w:type="spellEnd"/>
      <w:r w:rsidR="00BB3E86" w:rsidRPr="00CC4DAF">
        <w:rPr>
          <w:rFonts w:ascii="Times New Roman" w:hAnsi="Times New Roman" w:cs="Times New Roman"/>
          <w:noProof/>
          <w:sz w:val="20"/>
          <w:szCs w:val="20"/>
          <w:lang w:val="id-ID"/>
        </w:rPr>
        <w:t xml:space="preserve"> </w:t>
      </w:r>
      <w:r w:rsidR="00BB3E86" w:rsidRPr="00CC4DAF">
        <w:rPr>
          <w:rFonts w:ascii="Times New Roman" w:hAnsi="Times New Roman" w:cs="Times New Roman"/>
          <w:i/>
          <w:noProof/>
          <w:sz w:val="20"/>
          <w:szCs w:val="20"/>
          <w:lang w:val="id-ID"/>
        </w:rPr>
        <w:t>et al.</w:t>
      </w:r>
      <w:r w:rsidR="00BB3E86" w:rsidRPr="00CC4DAF">
        <w:rPr>
          <w:rFonts w:ascii="Times New Roman" w:hAnsi="Times New Roman" w:cs="Times New Roman"/>
          <w:noProof/>
          <w:sz w:val="20"/>
          <w:szCs w:val="20"/>
          <w:lang w:val="id-ID"/>
        </w:rPr>
        <w:t>, 2025)</w:t>
      </w:r>
      <w:r w:rsidR="00BB3E86" w:rsidRPr="00CC4DAF">
        <w:rPr>
          <w:rFonts w:ascii="Times New Roman" w:hAnsi="Times New Roman" w:cs="Times New Roman"/>
          <w:sz w:val="20"/>
          <w:szCs w:val="20"/>
          <w:lang w:val="id-ID"/>
        </w:rPr>
        <w:fldChar w:fldCharType="end"/>
      </w:r>
      <w:r w:rsidR="00BB3E86" w:rsidRPr="00CC4DAF">
        <w:rPr>
          <w:rFonts w:ascii="Times New Roman" w:hAnsi="Times New Roman" w:cs="Times New Roman"/>
          <w:sz w:val="20"/>
          <w:szCs w:val="20"/>
          <w:lang w:val="id-ID"/>
        </w:rPr>
        <w:t xml:space="preserve"> </w:t>
      </w:r>
      <w:r w:rsidR="00C54FDF" w:rsidRPr="00CC4DAF">
        <w:rPr>
          <w:rFonts w:ascii="Times New Roman" w:hAnsi="Times New Roman" w:cs="Times New Roman"/>
          <w:sz w:val="20"/>
          <w:szCs w:val="20"/>
          <w:lang w:val="id-ID"/>
        </w:rPr>
        <w:t xml:space="preserve">efektivitas SVM dan optimasi parameter </w:t>
      </w:r>
      <w:proofErr w:type="spellStart"/>
      <w:r w:rsidR="00C54FDF" w:rsidRPr="00CC4DAF">
        <w:rPr>
          <w:rFonts w:ascii="Times New Roman" w:hAnsi="Times New Roman" w:cs="Times New Roman"/>
          <w:sz w:val="20"/>
          <w:szCs w:val="20"/>
          <w:lang w:val="id-ID"/>
        </w:rPr>
        <w:t>kernel</w:t>
      </w:r>
      <w:proofErr w:type="spellEnd"/>
      <w:r w:rsidR="00C54FDF" w:rsidRPr="00CC4DAF">
        <w:rPr>
          <w:rFonts w:ascii="Times New Roman" w:hAnsi="Times New Roman" w:cs="Times New Roman"/>
          <w:sz w:val="20"/>
          <w:szCs w:val="20"/>
          <w:lang w:val="id-ID"/>
        </w:rPr>
        <w:t xml:space="preserve"> beserta integrasi logika </w:t>
      </w:r>
      <w:proofErr w:type="spellStart"/>
      <w:r w:rsidR="00C54FDF" w:rsidRPr="00CC4DAF">
        <w:rPr>
          <w:rFonts w:ascii="Times New Roman" w:hAnsi="Times New Roman" w:cs="Times New Roman"/>
          <w:sz w:val="20"/>
          <w:szCs w:val="20"/>
          <w:lang w:val="id-ID"/>
        </w:rPr>
        <w:t>fuzzy</w:t>
      </w:r>
      <w:proofErr w:type="spellEnd"/>
      <w:r w:rsidR="00C54FDF" w:rsidRPr="00CC4DAF">
        <w:rPr>
          <w:rFonts w:ascii="Times New Roman" w:hAnsi="Times New Roman" w:cs="Times New Roman"/>
          <w:sz w:val="20"/>
          <w:szCs w:val="20"/>
          <w:lang w:val="id-ID"/>
        </w:rPr>
        <w:t xml:space="preserve"> dalam mengenali emosi berdasarkan rekaman </w:t>
      </w:r>
    </w:p>
    <w:p w14:paraId="582D4B6B" w14:textId="184E19B5"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Faktor kedua adalah efektivitas SVM dengan </w:t>
      </w:r>
      <w:proofErr w:type="spellStart"/>
      <w:r w:rsidRPr="00CC4DAF">
        <w:rPr>
          <w:rFonts w:ascii="Times New Roman" w:hAnsi="Times New Roman" w:cs="Times New Roman"/>
          <w:sz w:val="20"/>
          <w:szCs w:val="20"/>
          <w:lang w:val="id-ID"/>
        </w:rPr>
        <w:t>kernel</w:t>
      </w:r>
      <w:proofErr w:type="spellEnd"/>
      <w:r w:rsidRPr="00CC4DAF">
        <w:rPr>
          <w:rFonts w:ascii="Times New Roman" w:hAnsi="Times New Roman" w:cs="Times New Roman"/>
          <w:sz w:val="20"/>
          <w:szCs w:val="20"/>
          <w:lang w:val="id-ID"/>
        </w:rPr>
        <w:t xml:space="preserve"> RBF dalam memisahkan kelas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pada ruang fitur yang dihasilkan LSTM. Fitur hasil ekstraksi LSTM yang berdimensi 16 setelah melewati lapisan </w:t>
      </w:r>
      <w:proofErr w:type="spellStart"/>
      <w:r w:rsidRPr="00CC4DAF">
        <w:rPr>
          <w:rFonts w:ascii="Times New Roman" w:hAnsi="Times New Roman" w:cs="Times New Roman"/>
          <w:sz w:val="20"/>
          <w:szCs w:val="20"/>
          <w:lang w:val="id-ID"/>
        </w:rPr>
        <w:t>dense</w:t>
      </w:r>
      <w:proofErr w:type="spellEnd"/>
      <w:r w:rsidRPr="00CC4DAF">
        <w:rPr>
          <w:rFonts w:ascii="Times New Roman" w:hAnsi="Times New Roman" w:cs="Times New Roman"/>
          <w:sz w:val="20"/>
          <w:szCs w:val="20"/>
          <w:lang w:val="id-ID"/>
        </w:rPr>
        <w:t xml:space="preserve"> memiliki properti yang lebih linear </w:t>
      </w:r>
      <w:proofErr w:type="spellStart"/>
      <w:r w:rsidRPr="00CC4DAF">
        <w:rPr>
          <w:rFonts w:ascii="Times New Roman" w:hAnsi="Times New Roman" w:cs="Times New Roman"/>
          <w:sz w:val="20"/>
          <w:szCs w:val="20"/>
          <w:lang w:val="id-ID"/>
        </w:rPr>
        <w:t>separable</w:t>
      </w:r>
      <w:proofErr w:type="spellEnd"/>
      <w:r w:rsidRPr="00CC4DAF">
        <w:rPr>
          <w:rFonts w:ascii="Times New Roman" w:hAnsi="Times New Roman" w:cs="Times New Roman"/>
          <w:sz w:val="20"/>
          <w:szCs w:val="20"/>
          <w:lang w:val="id-ID"/>
        </w:rPr>
        <w:t xml:space="preserve"> dibandingkan fitur asli yang berdimensi 12. Kondisi ini memungkinkan SVM untuk menemukan </w:t>
      </w:r>
      <w:proofErr w:type="spellStart"/>
      <w:r w:rsidRPr="00CC4DAF">
        <w:rPr>
          <w:rFonts w:ascii="Times New Roman" w:hAnsi="Times New Roman" w:cs="Times New Roman"/>
          <w:sz w:val="20"/>
          <w:szCs w:val="20"/>
          <w:lang w:val="id-ID"/>
        </w:rPr>
        <w:t>hyperplane</w:t>
      </w:r>
      <w:proofErr w:type="spellEnd"/>
      <w:r w:rsidRPr="00CC4DAF">
        <w:rPr>
          <w:rFonts w:ascii="Times New Roman" w:hAnsi="Times New Roman" w:cs="Times New Roman"/>
          <w:sz w:val="20"/>
          <w:szCs w:val="20"/>
          <w:lang w:val="id-ID"/>
        </w:rPr>
        <w:t xml:space="preserve"> pemisah dengan margin yang maksimal. Inilah yang menjelaskan mengapa model hibrida lebih unggul dibandingkan LSTM tunggal yang menggunakan </w:t>
      </w:r>
      <w:proofErr w:type="spellStart"/>
      <w:r w:rsidRPr="00CC4DAF">
        <w:rPr>
          <w:rFonts w:ascii="Times New Roman" w:hAnsi="Times New Roman" w:cs="Times New Roman"/>
          <w:sz w:val="20"/>
          <w:szCs w:val="20"/>
          <w:lang w:val="id-ID"/>
        </w:rPr>
        <w:t>softmax</w:t>
      </w:r>
      <w:proofErr w:type="spellEnd"/>
      <w:r w:rsidRPr="00CC4DAF">
        <w:rPr>
          <w:rFonts w:ascii="Times New Roman" w:hAnsi="Times New Roman" w:cs="Times New Roman"/>
          <w:sz w:val="20"/>
          <w:szCs w:val="20"/>
          <w:lang w:val="id-ID"/>
        </w:rPr>
        <w:t xml:space="preserve"> untuk klasifikasi. </w:t>
      </w:r>
      <w:proofErr w:type="spellStart"/>
      <w:r w:rsidRPr="00CC4DAF">
        <w:rPr>
          <w:rFonts w:ascii="Times New Roman" w:hAnsi="Times New Roman" w:cs="Times New Roman"/>
          <w:sz w:val="20"/>
          <w:szCs w:val="20"/>
          <w:lang w:val="id-ID"/>
        </w:rPr>
        <w:t>Softmax</w:t>
      </w:r>
      <w:proofErr w:type="spellEnd"/>
      <w:r w:rsidRPr="00CC4DAF">
        <w:rPr>
          <w:rFonts w:ascii="Times New Roman" w:hAnsi="Times New Roman" w:cs="Times New Roman"/>
          <w:sz w:val="20"/>
          <w:szCs w:val="20"/>
          <w:lang w:val="id-ID"/>
        </w:rPr>
        <w:t xml:space="preserve"> bekerja dengan baik untuk data yang sudah terpisah secara linear, namun SVM lebih unggul untuk data dengan kompleksitas sedang karena adanya </w:t>
      </w:r>
      <w:proofErr w:type="spellStart"/>
      <w:r w:rsidRPr="00CC4DAF">
        <w:rPr>
          <w:rFonts w:ascii="Times New Roman" w:hAnsi="Times New Roman" w:cs="Times New Roman"/>
          <w:sz w:val="20"/>
          <w:szCs w:val="20"/>
          <w:lang w:val="id-ID"/>
        </w:rPr>
        <w:t>kernel</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trick</w:t>
      </w:r>
      <w:proofErr w:type="spellEnd"/>
      <w:r w:rsidRPr="00CC4DAF">
        <w:rPr>
          <w:rFonts w:ascii="Times New Roman" w:hAnsi="Times New Roman" w:cs="Times New Roman"/>
          <w:sz w:val="20"/>
          <w:szCs w:val="20"/>
          <w:lang w:val="id-ID"/>
        </w:rPr>
        <w:t>.</w:t>
      </w:r>
      <w:r w:rsidR="00961305" w:rsidRPr="00CC4DAF">
        <w:rPr>
          <w:rFonts w:ascii="Times New Roman" w:hAnsi="Times New Roman" w:cs="Times New Roman"/>
          <w:color w:val="000000"/>
          <w:sz w:val="20"/>
          <w:szCs w:val="20"/>
          <w:shd w:val="clear" w:color="auto" w:fill="FFFFFF"/>
          <w:lang w:val="id-ID"/>
        </w:rPr>
        <w:t xml:space="preserve"> </w:t>
      </w:r>
      <w:r w:rsidR="00530B4F" w:rsidRPr="00CC4DAF">
        <w:rPr>
          <w:rFonts w:ascii="Times New Roman" w:hAnsi="Times New Roman" w:cs="Times New Roman"/>
          <w:color w:val="000000"/>
          <w:sz w:val="20"/>
          <w:szCs w:val="20"/>
          <w:shd w:val="clear" w:color="auto" w:fill="FFFFFF"/>
          <w:lang w:val="id-ID"/>
        </w:rPr>
        <w:fldChar w:fldCharType="begin" w:fldLock="1"/>
      </w:r>
      <w:r w:rsidR="00530B4F" w:rsidRPr="00CC4DAF">
        <w:rPr>
          <w:rFonts w:ascii="Times New Roman" w:hAnsi="Times New Roman" w:cs="Times New Roman"/>
          <w:color w:val="000000"/>
          <w:sz w:val="20"/>
          <w:szCs w:val="20"/>
          <w:shd w:val="clear" w:color="auto" w:fill="FFFFFF"/>
          <w:lang w:val="id-ID"/>
        </w:rPr>
        <w:instrText>ADDIN CSL_CITATION {"citationItems":[{"id":"ITEM-1","itemData":{"DOI":"10.1080/0954898x.2025.2483342","abstract":"Insider threat is one of the most serious and frequent security risks facing various industries like governmental organizations, businesses, and institutions. Insider threat identification has a special combination of difficulties, including vastly unbalanced data, insufficient ground truth, and drifting and shifting behaviour. A user behaviour-based insider threat detection model utilizing a hybrid deep long short-term memory-random forest (LSTM-RF) model is developed to address these challenges. In this proposed insider threat detection model, the user log data is preprocessed to replace the missing value and to normalize the data to certain range. Then, these preprocessed data are provided as the input of the attribute selection process that mainly applies for selecting the essential attribute using Spearman's rank correlation coefficient. Then the deep hybrid LSTM-RF classifier to detect whether a system is affected by inside threat or not such as malware, authentication, phishing are fed to the selected features. Hybrid LSTM-RF method is implemented in python and achieved 96% accuracy, 90% precision, 90% specificity, 97% sensitivity, and 94% F1-score. During an attack, it can be easily detected inside the system attack.","author":[{"dropping-particle":"","family":"Maheswaran","given":"S K Uma","non-dropping-particle":"","parse-names":false,"suffix":""},{"dropping-particle":"","family":"Rajasekar","given":"L","non-dropping-particle":"","parse-names":false,"suffix":""},{"dropping-particle":"","family":"Choudhury","given":"Ziaul Haque","non-dropping-particle":"","parse-names":false,"suffix":""},{"dropping-particle":"","family":"Shahade","given":"Makarand","non-dropping-particle":"","parse-names":false,"suffix":""}],"container-title":"Network Computation in Neural Systems","id":"ITEM-1","issue":"ahead-of-print","issued":{"date-parts":[["2025","5","21"]]},"page":"1-38","title":"User behaviour based insider threat detection model using an LSTM integrated RF model","type":"article-journal","volume":"ahead-of-print"},"uris":["http://www.mendeley.com/documents/?uuid=4bb201e8-47c7-4c51-b360-9ff45c6485ae"]}],"mendeley":{"formattedCitation":"(Maheswaran &lt;i&gt;et al.&lt;/i&gt;, 2025)","plainTextFormattedCitation":"(Maheswaran et al., 2025)"},"properties":{"noteIndex":0},"schema":"https://github.com/citation-style-language/schema/raw/master/csl-citation.json"}</w:instrText>
      </w:r>
      <w:r w:rsidR="00530B4F" w:rsidRPr="00CC4DAF">
        <w:rPr>
          <w:rFonts w:ascii="Times New Roman" w:hAnsi="Times New Roman" w:cs="Times New Roman"/>
          <w:color w:val="000000"/>
          <w:sz w:val="20"/>
          <w:szCs w:val="20"/>
          <w:shd w:val="clear" w:color="auto" w:fill="FFFFFF"/>
          <w:lang w:val="id-ID"/>
        </w:rPr>
        <w:fldChar w:fldCharType="separate"/>
      </w:r>
      <w:r w:rsidR="00530B4F" w:rsidRPr="00CC4DAF">
        <w:rPr>
          <w:rFonts w:ascii="Times New Roman" w:hAnsi="Times New Roman" w:cs="Times New Roman"/>
          <w:noProof/>
          <w:color w:val="000000"/>
          <w:sz w:val="20"/>
          <w:szCs w:val="20"/>
          <w:shd w:val="clear" w:color="auto" w:fill="FFFFFF"/>
          <w:lang w:val="id-ID"/>
        </w:rPr>
        <w:t xml:space="preserve">(Maheswaran </w:t>
      </w:r>
      <w:r w:rsidR="00530B4F" w:rsidRPr="00CC4DAF">
        <w:rPr>
          <w:rFonts w:ascii="Times New Roman" w:hAnsi="Times New Roman" w:cs="Times New Roman"/>
          <w:i/>
          <w:noProof/>
          <w:color w:val="000000"/>
          <w:sz w:val="20"/>
          <w:szCs w:val="20"/>
          <w:shd w:val="clear" w:color="auto" w:fill="FFFFFF"/>
          <w:lang w:val="id-ID"/>
        </w:rPr>
        <w:t>et al.</w:t>
      </w:r>
      <w:r w:rsidR="00530B4F" w:rsidRPr="00CC4DAF">
        <w:rPr>
          <w:rFonts w:ascii="Times New Roman" w:hAnsi="Times New Roman" w:cs="Times New Roman"/>
          <w:noProof/>
          <w:color w:val="000000"/>
          <w:sz w:val="20"/>
          <w:szCs w:val="20"/>
          <w:shd w:val="clear" w:color="auto" w:fill="FFFFFF"/>
          <w:lang w:val="id-ID"/>
        </w:rPr>
        <w:t>, 2025)</w:t>
      </w:r>
      <w:r w:rsidR="00530B4F" w:rsidRPr="00CC4DAF">
        <w:rPr>
          <w:rFonts w:ascii="Times New Roman" w:hAnsi="Times New Roman" w:cs="Times New Roman"/>
          <w:color w:val="000000"/>
          <w:sz w:val="20"/>
          <w:szCs w:val="20"/>
          <w:shd w:val="clear" w:color="auto" w:fill="FFFFFF"/>
          <w:lang w:val="id-ID"/>
        </w:rPr>
        <w:fldChar w:fldCharType="end"/>
      </w:r>
      <w:r w:rsidR="00530B4F" w:rsidRPr="00CC4DAF">
        <w:rPr>
          <w:rFonts w:ascii="Times New Roman" w:hAnsi="Times New Roman" w:cs="Times New Roman"/>
          <w:color w:val="000000"/>
          <w:sz w:val="20"/>
          <w:szCs w:val="20"/>
          <w:shd w:val="clear" w:color="auto" w:fill="FFFFFF"/>
          <w:lang w:val="id-ID"/>
        </w:rPr>
        <w:t xml:space="preserve"> </w:t>
      </w:r>
      <w:r w:rsidR="00961305" w:rsidRPr="00CC4DAF">
        <w:rPr>
          <w:rFonts w:ascii="Times New Roman" w:hAnsi="Times New Roman" w:cs="Times New Roman"/>
          <w:sz w:val="20"/>
          <w:szCs w:val="20"/>
          <w:lang w:val="id-ID"/>
        </w:rPr>
        <w:t xml:space="preserve"> LSTM-RF untuk mendeteksi apakah suatu sistem terpengaruh oleh ancaman orang dalam atau tidak, seperti </w:t>
      </w:r>
      <w:proofErr w:type="spellStart"/>
      <w:r w:rsidR="00961305" w:rsidRPr="00CC4DAF">
        <w:rPr>
          <w:rFonts w:ascii="Times New Roman" w:hAnsi="Times New Roman" w:cs="Times New Roman"/>
          <w:sz w:val="20"/>
          <w:szCs w:val="20"/>
          <w:lang w:val="id-ID"/>
        </w:rPr>
        <w:t>malware</w:t>
      </w:r>
      <w:proofErr w:type="spellEnd"/>
      <w:r w:rsidR="00961305" w:rsidRPr="00CC4DAF">
        <w:rPr>
          <w:rFonts w:ascii="Times New Roman" w:hAnsi="Times New Roman" w:cs="Times New Roman"/>
          <w:sz w:val="20"/>
          <w:szCs w:val="20"/>
          <w:lang w:val="id-ID"/>
        </w:rPr>
        <w:t xml:space="preserve">, </w:t>
      </w:r>
      <w:proofErr w:type="spellStart"/>
      <w:r w:rsidR="00961305" w:rsidRPr="00CC4DAF">
        <w:rPr>
          <w:rFonts w:ascii="Times New Roman" w:hAnsi="Times New Roman" w:cs="Times New Roman"/>
          <w:sz w:val="20"/>
          <w:szCs w:val="20"/>
          <w:lang w:val="id-ID"/>
        </w:rPr>
        <w:t>otentikasi</w:t>
      </w:r>
      <w:proofErr w:type="spellEnd"/>
      <w:r w:rsidR="00961305" w:rsidRPr="00CC4DAF">
        <w:rPr>
          <w:rFonts w:ascii="Times New Roman" w:hAnsi="Times New Roman" w:cs="Times New Roman"/>
          <w:sz w:val="20"/>
          <w:szCs w:val="20"/>
          <w:lang w:val="id-ID"/>
        </w:rPr>
        <w:t xml:space="preserve">, dan </w:t>
      </w:r>
      <w:proofErr w:type="spellStart"/>
      <w:r w:rsidR="00961305" w:rsidRPr="00CC4DAF">
        <w:rPr>
          <w:rFonts w:ascii="Times New Roman" w:hAnsi="Times New Roman" w:cs="Times New Roman"/>
          <w:sz w:val="20"/>
          <w:szCs w:val="20"/>
          <w:lang w:val="id-ID"/>
        </w:rPr>
        <w:t>phishing</w:t>
      </w:r>
      <w:proofErr w:type="spellEnd"/>
      <w:r w:rsidR="00961305" w:rsidRPr="00CC4DAF">
        <w:rPr>
          <w:rFonts w:ascii="Times New Roman" w:hAnsi="Times New Roman" w:cs="Times New Roman"/>
          <w:sz w:val="20"/>
          <w:szCs w:val="20"/>
          <w:lang w:val="id-ID"/>
        </w:rPr>
        <w:t>, dimasukkan ke dalam fitur yang dipilih. </w:t>
      </w:r>
    </w:p>
    <w:p w14:paraId="5CB33E7B"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Faktor ketiga adalah penerapan </w:t>
      </w:r>
      <w:proofErr w:type="spellStart"/>
      <w:r w:rsidRPr="00CC4DAF">
        <w:rPr>
          <w:rFonts w:ascii="Times New Roman" w:hAnsi="Times New Roman" w:cs="Times New Roman"/>
          <w:sz w:val="20"/>
          <w:szCs w:val="20"/>
          <w:lang w:val="id-ID"/>
        </w:rPr>
        <w:t>cross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validation</w:t>
      </w:r>
      <w:proofErr w:type="spellEnd"/>
      <w:r w:rsidRPr="00CC4DAF">
        <w:rPr>
          <w:rFonts w:ascii="Times New Roman" w:hAnsi="Times New Roman" w:cs="Times New Roman"/>
          <w:sz w:val="20"/>
          <w:szCs w:val="20"/>
          <w:lang w:val="id-ID"/>
        </w:rPr>
        <w:t xml:space="preserve"> yang memberikan jaminan stabilitas model. Standar deviasi RMSE sebesar 0,0039 mengindikasikan bahwa model tidak sensitif terhadap perubahan komposisi data </w:t>
      </w:r>
      <w:proofErr w:type="spellStart"/>
      <w:r w:rsidRPr="00CC4DAF">
        <w:rPr>
          <w:rFonts w:ascii="Times New Roman" w:hAnsi="Times New Roman" w:cs="Times New Roman"/>
          <w:sz w:val="20"/>
          <w:szCs w:val="20"/>
          <w:lang w:val="id-ID"/>
        </w:rPr>
        <w:t>training</w:t>
      </w:r>
      <w:proofErr w:type="spellEnd"/>
      <w:r w:rsidRPr="00CC4DAF">
        <w:rPr>
          <w:rFonts w:ascii="Times New Roman" w:hAnsi="Times New Roman" w:cs="Times New Roman"/>
          <w:sz w:val="20"/>
          <w:szCs w:val="20"/>
          <w:lang w:val="id-ID"/>
        </w:rPr>
        <w:t>. Artinya, jika penelitian ini diulang dengan sampel data yang berbeda namun berasal dari populasi yang sama, hasil yang diperoleh tidak akan jauh berbeda. Hal ini sangat penting untuk implementasi di dunia nyata di mana data kecelakaan dapat bervariasi antar periode waktu atau antar lokasi geografis.</w:t>
      </w:r>
    </w:p>
    <w:p w14:paraId="6370E320"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Hasil penelitian ini juga menunjukkan bahwa faktor paling berpengaruh terhadap 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secara berurutan adalah kecepatan kendaraan terutama pola temporal lima detik sebelum tabrakan, 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r w:rsidRPr="00CC4DAF">
        <w:rPr>
          <w:rFonts w:ascii="Times New Roman" w:hAnsi="Times New Roman" w:cs="Times New Roman"/>
          <w:sz w:val="20"/>
          <w:szCs w:val="20"/>
          <w:lang w:val="id-ID"/>
        </w:rPr>
        <w:t xml:space="preserve"> seperti sabuk pengaman atau helm, usia korban, dan jenis tabrakan. Temuan ini sejalan dengan pemahaman medis bahwa kecepatan tinggi saat tabrakan menghasilkan energi kinetik yang lebih besar yang ditransfer ke tubuh korban, 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r w:rsidRPr="00CC4DAF">
        <w:rPr>
          <w:rFonts w:ascii="Times New Roman" w:hAnsi="Times New Roman" w:cs="Times New Roman"/>
          <w:sz w:val="20"/>
          <w:szCs w:val="20"/>
          <w:lang w:val="id-ID"/>
        </w:rPr>
        <w:t xml:space="preserve"> secara signifikan mengurangi risiko cedera serius, usia lanjut cenderung lebih rentan terhadap cedera berat, dan tabrakan frontal umumnya lebih berbahaya dibandingkan tabrakan dari samping atau belakang.</w:t>
      </w:r>
    </w:p>
    <w:p w14:paraId="2D1D3F5A" w14:textId="766F186C" w:rsidR="00E51798" w:rsidRPr="00CC4DAF" w:rsidRDefault="00E51798" w:rsidP="007D37B0">
      <w:pPr>
        <w:spacing w:line="240" w:lineRule="auto"/>
        <w:jc w:val="both"/>
        <w:rPr>
          <w:rFonts w:ascii="Times New Roman" w:hAnsi="Times New Roman" w:cs="Times New Roman"/>
          <w:sz w:val="20"/>
          <w:szCs w:val="20"/>
          <w:lang w:val="id-ID"/>
        </w:rPr>
      </w:pPr>
      <w:proofErr w:type="spellStart"/>
      <w:r w:rsidRPr="00CC4DAF">
        <w:rPr>
          <w:rFonts w:ascii="Times New Roman" w:hAnsi="Times New Roman" w:cs="Times New Roman"/>
          <w:sz w:val="20"/>
          <w:szCs w:val="20"/>
          <w:lang w:val="id-ID"/>
        </w:rPr>
        <w:t>Figure</w:t>
      </w:r>
      <w:proofErr w:type="spellEnd"/>
      <w:r w:rsidRPr="00CC4DAF">
        <w:rPr>
          <w:rFonts w:ascii="Times New Roman" w:hAnsi="Times New Roman" w:cs="Times New Roman"/>
          <w:sz w:val="20"/>
          <w:szCs w:val="20"/>
          <w:lang w:val="id-ID"/>
        </w:rPr>
        <w:t xml:space="preserve"> 3,Faktor – Faktor Dalam Prediksi Cede</w:t>
      </w:r>
      <w:r w:rsidR="00281F11" w:rsidRPr="00CC4DAF">
        <w:rPr>
          <w:rFonts w:ascii="Times New Roman" w:hAnsi="Times New Roman" w:cs="Times New Roman"/>
          <w:sz w:val="20"/>
          <w:szCs w:val="20"/>
          <w:lang w:val="id-ID"/>
        </w:rPr>
        <w:t>ra</w:t>
      </w:r>
    </w:p>
    <w:p w14:paraId="7D893418" w14:textId="6C31702B" w:rsidR="00E51798" w:rsidRPr="00CC4DAF" w:rsidRDefault="00E51798"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lastRenderedPageBreak/>
        <w:drawing>
          <wp:inline distT="0" distB="0" distL="0" distR="0" wp14:anchorId="3FA919BB" wp14:editId="6116F813">
            <wp:extent cx="5731510" cy="4627245"/>
            <wp:effectExtent l="0" t="0" r="0" b="0"/>
            <wp:docPr id="8487713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1351" name=""/>
                    <pic:cNvPicPr/>
                  </pic:nvPicPr>
                  <pic:blipFill>
                    <a:blip r:embed="rId10"/>
                    <a:stretch>
                      <a:fillRect/>
                    </a:stretch>
                  </pic:blipFill>
                  <pic:spPr>
                    <a:xfrm>
                      <a:off x="0" y="0"/>
                      <a:ext cx="5731510" cy="4627245"/>
                    </a:xfrm>
                    <a:prstGeom prst="rect">
                      <a:avLst/>
                    </a:prstGeom>
                  </pic:spPr>
                </pic:pic>
              </a:graphicData>
            </a:graphic>
          </wp:inline>
        </w:drawing>
      </w:r>
    </w:p>
    <w:p w14:paraId="7CC638C9"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Implikasi praktis dari penelitian ini cukup luas. Sistem prediksi berbasis model ini dapat diintegrasikan ke dalam </w:t>
      </w:r>
      <w:proofErr w:type="spellStart"/>
      <w:r w:rsidRPr="00CC4DAF">
        <w:rPr>
          <w:rFonts w:ascii="Times New Roman" w:hAnsi="Times New Roman" w:cs="Times New Roman"/>
          <w:sz w:val="20"/>
          <w:szCs w:val="20"/>
          <w:lang w:val="id-ID"/>
        </w:rPr>
        <w:t>dashboard</w:t>
      </w:r>
      <w:proofErr w:type="spellEnd"/>
      <w:r w:rsidRPr="00CC4DAF">
        <w:rPr>
          <w:rFonts w:ascii="Times New Roman" w:hAnsi="Times New Roman" w:cs="Times New Roman"/>
          <w:sz w:val="20"/>
          <w:szCs w:val="20"/>
          <w:lang w:val="id-ID"/>
        </w:rPr>
        <w:t xml:space="preserve"> pusat kendali lalu lintas atau sistem gawat darurat di rumah sakit rujukan. Ketika kecelakaan terjadi, petugas di lapangan dapat memasukkan parameter kecepatan kendaraan beberapa detik sebelum tabrakan, kondisi jalan, usia korban, dan faktor-faktor lainnya ke dalam sistem. Dalam hitungan detik, sistem akan memberikan prediksi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beserta tingkat kepercayaan prediksi tersebut. Informasi ini membantu paramedis di lapangan untuk menentukan prioritas evakuasi dan membantu rumah sakit untuk menyiapkan sumber daya medis yang sesuai seperti ruang operasi, unit perawatan intensif, atau transfusi darah.</w:t>
      </w:r>
    </w:p>
    <w:p w14:paraId="5B7D6204"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Penelitian ini memiliki beberapa keterbatasan. Pertama, data yang digunakan hanya berasal dari satu wilayah geografis yaitu Jabodetabek, sehingga generalisasi model ke wilayah lain di Indonesia atau ke negara lain perlu divalidasi ulang. Kedua, variabel yang digunakan masih terbatas pada faktor sebelum kecelakaan dan belum memasukkan data fisiologis korban pasca kecelakaan seperti tekanan darah, frekuensi nadi, atau tingkat kesadaran menggunakan skala </w:t>
      </w:r>
      <w:proofErr w:type="spellStart"/>
      <w:r w:rsidRPr="00CC4DAF">
        <w:rPr>
          <w:rFonts w:ascii="Times New Roman" w:hAnsi="Times New Roman" w:cs="Times New Roman"/>
          <w:sz w:val="20"/>
          <w:szCs w:val="20"/>
          <w:lang w:val="id-ID"/>
        </w:rPr>
        <w:t>Glasgow</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Coma</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Scale</w:t>
      </w:r>
      <w:proofErr w:type="spellEnd"/>
      <w:r w:rsidRPr="00CC4DAF">
        <w:rPr>
          <w:rFonts w:ascii="Times New Roman" w:hAnsi="Times New Roman" w:cs="Times New Roman"/>
          <w:sz w:val="20"/>
          <w:szCs w:val="20"/>
          <w:lang w:val="id-ID"/>
        </w:rPr>
        <w:t xml:space="preserve">. Ketiga, data kecepatan kendaraan yang digunakan direkam dari </w:t>
      </w:r>
      <w:proofErr w:type="spellStart"/>
      <w:r w:rsidRPr="00CC4DAF">
        <w:rPr>
          <w:rFonts w:ascii="Times New Roman" w:hAnsi="Times New Roman" w:cs="Times New Roman"/>
          <w:sz w:val="20"/>
          <w:szCs w:val="20"/>
          <w:lang w:val="id-ID"/>
        </w:rPr>
        <w:t>black</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box</w:t>
      </w:r>
      <w:proofErr w:type="spellEnd"/>
      <w:r w:rsidRPr="00CC4DAF">
        <w:rPr>
          <w:rFonts w:ascii="Times New Roman" w:hAnsi="Times New Roman" w:cs="Times New Roman"/>
          <w:sz w:val="20"/>
          <w:szCs w:val="20"/>
          <w:lang w:val="id-ID"/>
        </w:rPr>
        <w:t xml:space="preserve"> kendaraan, namun tidak semua kendaraan yang beroperasi di Indonesia dilengkapi dengan perangkat tersebut.</w:t>
      </w:r>
    </w:p>
    <w:p w14:paraId="750C2E91" w14:textId="0166C8E5"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Berdasarkan keterbatasan tersebut, penelitian lanjutan disarankan untuk menguji model pada </w:t>
      </w:r>
      <w:proofErr w:type="spellStart"/>
      <w:r w:rsidRPr="00CC4DAF">
        <w:rPr>
          <w:rFonts w:ascii="Times New Roman" w:hAnsi="Times New Roman" w:cs="Times New Roman"/>
          <w:sz w:val="20"/>
          <w:szCs w:val="20"/>
          <w:lang w:val="id-ID"/>
        </w:rPr>
        <w:t>dataset</w:t>
      </w:r>
      <w:proofErr w:type="spellEnd"/>
      <w:r w:rsidRPr="00CC4DAF">
        <w:rPr>
          <w:rFonts w:ascii="Times New Roman" w:hAnsi="Times New Roman" w:cs="Times New Roman"/>
          <w:sz w:val="20"/>
          <w:szCs w:val="20"/>
          <w:lang w:val="id-ID"/>
        </w:rPr>
        <w:t xml:space="preserve"> dari berbagai wilayah geografis guna mengukur </w:t>
      </w:r>
      <w:proofErr w:type="spellStart"/>
      <w:r w:rsidRPr="00CC4DAF">
        <w:rPr>
          <w:rFonts w:ascii="Times New Roman" w:hAnsi="Times New Roman" w:cs="Times New Roman"/>
          <w:sz w:val="20"/>
          <w:szCs w:val="20"/>
          <w:lang w:val="id-ID"/>
        </w:rPr>
        <w:t>transferabilitas</w:t>
      </w:r>
      <w:proofErr w:type="spellEnd"/>
      <w:r w:rsidRPr="00CC4DAF">
        <w:rPr>
          <w:rFonts w:ascii="Times New Roman" w:hAnsi="Times New Roman" w:cs="Times New Roman"/>
          <w:sz w:val="20"/>
          <w:szCs w:val="20"/>
          <w:lang w:val="id-ID"/>
        </w:rPr>
        <w:t xml:space="preserve"> model, mengintegrasikan data real-</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dari sensor kendaraan dan rekam medis elektronik untuk meningkatkan akurasi prediksi, serta mengeksplorasi arsitektur </w:t>
      </w:r>
      <w:proofErr w:type="spellStart"/>
      <w:r w:rsidRPr="00CC4DAF">
        <w:rPr>
          <w:rFonts w:ascii="Times New Roman" w:hAnsi="Times New Roman" w:cs="Times New Roman"/>
          <w:sz w:val="20"/>
          <w:szCs w:val="20"/>
          <w:lang w:val="id-ID"/>
        </w:rPr>
        <w:t>deep</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learning</w:t>
      </w:r>
      <w:proofErr w:type="spellEnd"/>
      <w:r w:rsidRPr="00CC4DAF">
        <w:rPr>
          <w:rFonts w:ascii="Times New Roman" w:hAnsi="Times New Roman" w:cs="Times New Roman"/>
          <w:sz w:val="20"/>
          <w:szCs w:val="20"/>
          <w:lang w:val="id-ID"/>
        </w:rPr>
        <w:t xml:space="preserve"> lain seperti </w:t>
      </w:r>
      <w:proofErr w:type="spellStart"/>
      <w:r w:rsidRPr="00CC4DAF">
        <w:rPr>
          <w:rFonts w:ascii="Times New Roman" w:hAnsi="Times New Roman" w:cs="Times New Roman"/>
          <w:sz w:val="20"/>
          <w:szCs w:val="20"/>
          <w:lang w:val="id-ID"/>
        </w:rPr>
        <w:t>Transformer</w:t>
      </w:r>
      <w:proofErr w:type="spellEnd"/>
      <w:r w:rsidRPr="00CC4DAF">
        <w:rPr>
          <w:rFonts w:ascii="Times New Roman" w:hAnsi="Times New Roman" w:cs="Times New Roman"/>
          <w:sz w:val="20"/>
          <w:szCs w:val="20"/>
          <w:lang w:val="id-ID"/>
        </w:rPr>
        <w:t xml:space="preserve"> atau </w:t>
      </w:r>
      <w:proofErr w:type="spellStart"/>
      <w:r w:rsidRPr="00CC4DAF">
        <w:rPr>
          <w:rFonts w:ascii="Times New Roman" w:hAnsi="Times New Roman" w:cs="Times New Roman"/>
          <w:sz w:val="20"/>
          <w:szCs w:val="20"/>
          <w:lang w:val="id-ID"/>
        </w:rPr>
        <w:t>Attention-based</w:t>
      </w:r>
      <w:proofErr w:type="spellEnd"/>
      <w:r w:rsidRPr="00CC4DAF">
        <w:rPr>
          <w:rFonts w:ascii="Times New Roman" w:hAnsi="Times New Roman" w:cs="Times New Roman"/>
          <w:sz w:val="20"/>
          <w:szCs w:val="20"/>
          <w:lang w:val="id-ID"/>
        </w:rPr>
        <w:t xml:space="preserve"> LSTM yang berpotensi lebih baik dalam menangkap dependensi jangka panjang.</w:t>
      </w:r>
    </w:p>
    <w:p w14:paraId="6F636E7A" w14:textId="77777777" w:rsidR="00183994" w:rsidRPr="00CC4DAF" w:rsidRDefault="00183994" w:rsidP="007D37B0">
      <w:pPr>
        <w:spacing w:line="240" w:lineRule="auto"/>
        <w:jc w:val="both"/>
        <w:rPr>
          <w:rFonts w:ascii="Times New Roman" w:hAnsi="Times New Roman" w:cs="Times New Roman"/>
          <w:b/>
          <w:bCs/>
          <w:sz w:val="20"/>
          <w:szCs w:val="20"/>
          <w:lang w:val="id-ID"/>
        </w:rPr>
      </w:pPr>
      <w:r w:rsidRPr="00CC4DAF">
        <w:rPr>
          <w:rFonts w:ascii="Times New Roman" w:hAnsi="Times New Roman" w:cs="Times New Roman"/>
          <w:b/>
          <w:bCs/>
          <w:sz w:val="20"/>
          <w:szCs w:val="20"/>
          <w:lang w:val="id-ID"/>
        </w:rPr>
        <w:t>5. Kesimpulan</w:t>
      </w:r>
    </w:p>
    <w:p w14:paraId="54923D9F"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Penelitian ini berhasil mengembangkan dan mengevaluasi model hibrida LSTM-SVM untuk prediksi tingkat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berbasis </w:t>
      </w:r>
      <w:proofErr w:type="spellStart"/>
      <w:r w:rsidRPr="00CC4DAF">
        <w:rPr>
          <w:rFonts w:ascii="Times New Roman" w:hAnsi="Times New Roman" w:cs="Times New Roman"/>
          <w:sz w:val="20"/>
          <w:szCs w:val="20"/>
          <w:lang w:val="id-ID"/>
        </w:rPr>
        <w:t>time</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series</w:t>
      </w:r>
      <w:proofErr w:type="spellEnd"/>
      <w:r w:rsidRPr="00CC4DAF">
        <w:rPr>
          <w:rFonts w:ascii="Times New Roman" w:hAnsi="Times New Roman" w:cs="Times New Roman"/>
          <w:sz w:val="20"/>
          <w:szCs w:val="20"/>
          <w:lang w:val="id-ID"/>
        </w:rPr>
        <w:t xml:space="preserve"> menggunakan data historis kecelakaan lalu lintas di jalan tol Jabodetabek periode 2022 hingga 2025. Berdasarkan hasil dan pembahasan yang telah diuraikan, dapat ditarik tiga kesimpulan utama.</w:t>
      </w:r>
    </w:p>
    <w:p w14:paraId="0952EDFB"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lastRenderedPageBreak/>
        <w:t>Pertama, model hibrida LSTM-SVM mencapai kinerja terbaik dibandingkan model tunggal dengan nilai RMSE 0,118, MSE 0,014, MAE 0,092, dan akurasi 89,4 persen pada data testing. Peningkatan akurasi terhadap SVM tunggal mencapai 13,2 poin persentase dan terhadap LSTM tunggal mencapai 4,7 poin persentase.</w:t>
      </w:r>
    </w:p>
    <w:p w14:paraId="4D807B44"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Kedua, penerapan k-</w:t>
      </w:r>
      <w:proofErr w:type="spellStart"/>
      <w:r w:rsidRPr="00CC4DAF">
        <w:rPr>
          <w:rFonts w:ascii="Times New Roman" w:hAnsi="Times New Roman" w:cs="Times New Roman"/>
          <w:sz w:val="20"/>
          <w:szCs w:val="20"/>
          <w:lang w:val="id-ID"/>
        </w:rPr>
        <w:t>fold</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cross</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validation</w:t>
      </w:r>
      <w:proofErr w:type="spellEnd"/>
      <w:r w:rsidRPr="00CC4DAF">
        <w:rPr>
          <w:rFonts w:ascii="Times New Roman" w:hAnsi="Times New Roman" w:cs="Times New Roman"/>
          <w:sz w:val="20"/>
          <w:szCs w:val="20"/>
          <w:lang w:val="id-ID"/>
        </w:rPr>
        <w:t xml:space="preserve"> dengan k sama dengan 5 menghasilkan standar deviasi RMSE sebesar 0,0039. Nilai standar deviasi yang sangat kecil ini menandakan bahwa model hibrida memiliki stabilitas yang tinggi dan kemampuan generalisasi yang baik tanpa indikasi </w:t>
      </w:r>
      <w:proofErr w:type="spellStart"/>
      <w:r w:rsidRPr="00CC4DAF">
        <w:rPr>
          <w:rFonts w:ascii="Times New Roman" w:hAnsi="Times New Roman" w:cs="Times New Roman"/>
          <w:sz w:val="20"/>
          <w:szCs w:val="20"/>
          <w:lang w:val="id-ID"/>
        </w:rPr>
        <w:t>overfitting</w:t>
      </w:r>
      <w:proofErr w:type="spellEnd"/>
      <w:r w:rsidRPr="00CC4DAF">
        <w:rPr>
          <w:rFonts w:ascii="Times New Roman" w:hAnsi="Times New Roman" w:cs="Times New Roman"/>
          <w:sz w:val="20"/>
          <w:szCs w:val="20"/>
          <w:lang w:val="id-ID"/>
        </w:rPr>
        <w:t>.</w:t>
      </w:r>
    </w:p>
    <w:p w14:paraId="5505CBAD" w14:textId="77777777" w:rsidR="00183994"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Ketiga, faktor paling berpengaruh terhadap prediksi </w:t>
      </w:r>
      <w:proofErr w:type="spellStart"/>
      <w:r w:rsidRPr="00CC4DAF">
        <w:rPr>
          <w:rFonts w:ascii="Times New Roman" w:hAnsi="Times New Roman" w:cs="Times New Roman"/>
          <w:sz w:val="20"/>
          <w:szCs w:val="20"/>
          <w:lang w:val="id-ID"/>
        </w:rPr>
        <w:t>keparahan</w:t>
      </w:r>
      <w:proofErr w:type="spellEnd"/>
      <w:r w:rsidRPr="00CC4DAF">
        <w:rPr>
          <w:rFonts w:ascii="Times New Roman" w:hAnsi="Times New Roman" w:cs="Times New Roman"/>
          <w:sz w:val="20"/>
          <w:szCs w:val="20"/>
          <w:lang w:val="id-ID"/>
        </w:rPr>
        <w:t xml:space="preserve"> cedera secara berurutan adalah pola temporal kecepatan kendaraan dalam lima detik sebelum tabrakan, penggunaan </w:t>
      </w:r>
      <w:proofErr w:type="spellStart"/>
      <w:r w:rsidRPr="00CC4DAF">
        <w:rPr>
          <w:rFonts w:ascii="Times New Roman" w:hAnsi="Times New Roman" w:cs="Times New Roman"/>
          <w:sz w:val="20"/>
          <w:szCs w:val="20"/>
          <w:lang w:val="id-ID"/>
        </w:rPr>
        <w:t>safety</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device</w:t>
      </w:r>
      <w:proofErr w:type="spellEnd"/>
      <w:r w:rsidRPr="00CC4DAF">
        <w:rPr>
          <w:rFonts w:ascii="Times New Roman" w:hAnsi="Times New Roman" w:cs="Times New Roman"/>
          <w:sz w:val="20"/>
          <w:szCs w:val="20"/>
          <w:lang w:val="id-ID"/>
        </w:rPr>
        <w:t>, usia korban, dan jenis tabrakan. Temuan ini memiliki implikasi langsung bagi kebijakan keselamatan lalu lintas.</w:t>
      </w:r>
    </w:p>
    <w:p w14:paraId="1A75A03D" w14:textId="1CDD2054" w:rsidR="00CE5DA1" w:rsidRPr="00CC4DAF" w:rsidRDefault="00183994" w:rsidP="007D37B0">
      <w:pPr>
        <w:spacing w:line="240" w:lineRule="auto"/>
        <w:jc w:val="both"/>
        <w:rPr>
          <w:rFonts w:ascii="Times New Roman" w:hAnsi="Times New Roman" w:cs="Times New Roman"/>
          <w:sz w:val="20"/>
          <w:szCs w:val="20"/>
          <w:lang w:val="id-ID"/>
        </w:rPr>
      </w:pPr>
      <w:r w:rsidRPr="00CC4DAF">
        <w:rPr>
          <w:rFonts w:ascii="Times New Roman" w:hAnsi="Times New Roman" w:cs="Times New Roman"/>
          <w:sz w:val="20"/>
          <w:szCs w:val="20"/>
          <w:lang w:val="id-ID"/>
        </w:rPr>
        <w:t xml:space="preserve">Model hibrida LSTM-SVM yang diusulkan dalam penelitian ini layak untuk dipertimbangkan sebagai komponen inti dalam sistem pendukung keputusan medis darurat dan manajemen keselamatan lalu lintas. Penelitian selanjutnya disarankan untuk menggunakan </w:t>
      </w:r>
      <w:proofErr w:type="spellStart"/>
      <w:r w:rsidRPr="00CC4DAF">
        <w:rPr>
          <w:rFonts w:ascii="Times New Roman" w:hAnsi="Times New Roman" w:cs="Times New Roman"/>
          <w:sz w:val="20"/>
          <w:szCs w:val="20"/>
          <w:lang w:val="id-ID"/>
        </w:rPr>
        <w:t>dataset</w:t>
      </w:r>
      <w:proofErr w:type="spellEnd"/>
      <w:r w:rsidRPr="00CC4DAF">
        <w:rPr>
          <w:rFonts w:ascii="Times New Roman" w:hAnsi="Times New Roman" w:cs="Times New Roman"/>
          <w:sz w:val="20"/>
          <w:szCs w:val="20"/>
          <w:lang w:val="id-ID"/>
        </w:rPr>
        <w:t xml:space="preserve"> yang lebih luas secara geografis, menambahkan variabel fisiologis korban, serta mengeksplorasi arsitektur </w:t>
      </w:r>
      <w:proofErr w:type="spellStart"/>
      <w:r w:rsidRPr="00CC4DAF">
        <w:rPr>
          <w:rFonts w:ascii="Times New Roman" w:hAnsi="Times New Roman" w:cs="Times New Roman"/>
          <w:sz w:val="20"/>
          <w:szCs w:val="20"/>
          <w:lang w:val="id-ID"/>
        </w:rPr>
        <w:t>deep</w:t>
      </w:r>
      <w:proofErr w:type="spellEnd"/>
      <w:r w:rsidRPr="00CC4DAF">
        <w:rPr>
          <w:rFonts w:ascii="Times New Roman" w:hAnsi="Times New Roman" w:cs="Times New Roman"/>
          <w:sz w:val="20"/>
          <w:szCs w:val="20"/>
          <w:lang w:val="id-ID"/>
        </w:rPr>
        <w:t xml:space="preserve"> </w:t>
      </w:r>
      <w:proofErr w:type="spellStart"/>
      <w:r w:rsidRPr="00CC4DAF">
        <w:rPr>
          <w:rFonts w:ascii="Times New Roman" w:hAnsi="Times New Roman" w:cs="Times New Roman"/>
          <w:sz w:val="20"/>
          <w:szCs w:val="20"/>
          <w:lang w:val="id-ID"/>
        </w:rPr>
        <w:t>learning</w:t>
      </w:r>
      <w:proofErr w:type="spellEnd"/>
      <w:r w:rsidRPr="00CC4DAF">
        <w:rPr>
          <w:rFonts w:ascii="Times New Roman" w:hAnsi="Times New Roman" w:cs="Times New Roman"/>
          <w:sz w:val="20"/>
          <w:szCs w:val="20"/>
          <w:lang w:val="id-ID"/>
        </w:rPr>
        <w:t xml:space="preserve"> yang lebih mutakhir.</w:t>
      </w:r>
    </w:p>
    <w:p w14:paraId="7E038C1D" w14:textId="77777777" w:rsidR="001D0A71" w:rsidRPr="00CC4DAF" w:rsidRDefault="001D0A71" w:rsidP="007D37B0">
      <w:pPr>
        <w:spacing w:line="240" w:lineRule="auto"/>
        <w:rPr>
          <w:rFonts w:ascii="Times New Roman" w:hAnsi="Times New Roman" w:cs="Times New Roman"/>
          <w:sz w:val="20"/>
          <w:szCs w:val="20"/>
          <w:lang w:val="id-ID"/>
        </w:rPr>
      </w:pPr>
    </w:p>
    <w:p w14:paraId="084EB587" w14:textId="0BF619EC" w:rsidR="001D0A71" w:rsidRPr="00CC4DAF" w:rsidRDefault="001D0A71" w:rsidP="007D37B0">
      <w:pPr>
        <w:spacing w:line="240" w:lineRule="auto"/>
        <w:rPr>
          <w:rFonts w:ascii="Times New Roman" w:hAnsi="Times New Roman" w:cs="Times New Roman"/>
          <w:b/>
          <w:bCs/>
          <w:sz w:val="20"/>
          <w:szCs w:val="20"/>
          <w:lang w:val="id-ID"/>
        </w:rPr>
      </w:pPr>
      <w:proofErr w:type="spellStart"/>
      <w:r w:rsidRPr="00CC4DAF">
        <w:rPr>
          <w:rFonts w:ascii="Times New Roman" w:hAnsi="Times New Roman" w:cs="Times New Roman"/>
          <w:b/>
          <w:bCs/>
          <w:sz w:val="20"/>
          <w:szCs w:val="20"/>
          <w:lang w:val="id-ID"/>
        </w:rPr>
        <w:t>Refrences</w:t>
      </w:r>
      <w:proofErr w:type="spellEnd"/>
    </w:p>
    <w:p w14:paraId="1BB00D9F" w14:textId="71F67E09" w:rsidR="00530B4F" w:rsidRPr="00CC4DAF" w:rsidRDefault="00BC050A"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sz w:val="20"/>
          <w:szCs w:val="20"/>
          <w:lang w:val="id-ID"/>
        </w:rPr>
        <w:fldChar w:fldCharType="begin" w:fldLock="1"/>
      </w:r>
      <w:r w:rsidRPr="00CC4DAF">
        <w:rPr>
          <w:rFonts w:ascii="Times New Roman" w:hAnsi="Times New Roman" w:cs="Times New Roman"/>
          <w:sz w:val="20"/>
          <w:szCs w:val="20"/>
          <w:lang w:val="id-ID"/>
        </w:rPr>
        <w:instrText xml:space="preserve">ADDIN Mendeley Bibliography CSL_BIBLIOGRAPHY </w:instrText>
      </w:r>
      <w:r w:rsidRPr="00CC4DAF">
        <w:rPr>
          <w:rFonts w:ascii="Times New Roman" w:hAnsi="Times New Roman" w:cs="Times New Roman"/>
          <w:sz w:val="20"/>
          <w:szCs w:val="20"/>
          <w:lang w:val="id-ID"/>
        </w:rPr>
        <w:fldChar w:fldCharType="separate"/>
      </w:r>
      <w:r w:rsidR="00530B4F" w:rsidRPr="00CC4DAF">
        <w:rPr>
          <w:rFonts w:ascii="Times New Roman" w:hAnsi="Times New Roman" w:cs="Times New Roman"/>
          <w:noProof/>
          <w:kern w:val="0"/>
          <w:sz w:val="20"/>
          <w:szCs w:val="20"/>
          <w:lang w:val="fi-FI"/>
        </w:rPr>
        <w:t xml:space="preserve">Abdu, F.J. </w:t>
      </w:r>
      <w:r w:rsidR="00530B4F" w:rsidRPr="00CC4DAF">
        <w:rPr>
          <w:rFonts w:ascii="Times New Roman" w:hAnsi="Times New Roman" w:cs="Times New Roman"/>
          <w:i/>
          <w:iCs/>
          <w:noProof/>
          <w:kern w:val="0"/>
          <w:sz w:val="20"/>
          <w:szCs w:val="20"/>
          <w:lang w:val="fi-FI"/>
        </w:rPr>
        <w:t>et al.</w:t>
      </w:r>
      <w:r w:rsidR="00530B4F" w:rsidRPr="00CC4DAF">
        <w:rPr>
          <w:rFonts w:ascii="Times New Roman" w:hAnsi="Times New Roman" w:cs="Times New Roman"/>
          <w:noProof/>
          <w:kern w:val="0"/>
          <w:sz w:val="20"/>
          <w:szCs w:val="20"/>
          <w:lang w:val="fi-FI"/>
        </w:rPr>
        <w:t xml:space="preserve"> </w:t>
      </w:r>
      <w:r w:rsidR="00530B4F" w:rsidRPr="00CC4DAF">
        <w:rPr>
          <w:rFonts w:ascii="Times New Roman" w:hAnsi="Times New Roman" w:cs="Times New Roman"/>
          <w:noProof/>
          <w:kern w:val="0"/>
          <w:sz w:val="20"/>
          <w:szCs w:val="20"/>
        </w:rPr>
        <w:t xml:space="preserve">(2025) “Groundwater health probability risk prediction through oral intake using advanced optimization methods,” </w:t>
      </w:r>
      <w:r w:rsidR="00530B4F" w:rsidRPr="00CC4DAF">
        <w:rPr>
          <w:rFonts w:ascii="Times New Roman" w:hAnsi="Times New Roman" w:cs="Times New Roman"/>
          <w:i/>
          <w:iCs/>
          <w:noProof/>
          <w:kern w:val="0"/>
          <w:sz w:val="20"/>
          <w:szCs w:val="20"/>
        </w:rPr>
        <w:t>Journal of Contaminant Hydrology</w:t>
      </w:r>
      <w:r w:rsidR="00530B4F" w:rsidRPr="00CC4DAF">
        <w:rPr>
          <w:rFonts w:ascii="Times New Roman" w:hAnsi="Times New Roman" w:cs="Times New Roman"/>
          <w:noProof/>
          <w:kern w:val="0"/>
          <w:sz w:val="20"/>
          <w:szCs w:val="20"/>
        </w:rPr>
        <w:t>, 274, p. 104670. Available at: https://doi.org/10.1016/j.jconhyd.2025.104670.</w:t>
      </w:r>
    </w:p>
    <w:p w14:paraId="4C07403D"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Boytsov, A. and Zaslavsky, A. (2010) “Context Prediction in Pervasive Computing Systems: Achievements and Challenges,” in, pp. 35–63. Available at: https://doi.org/10.1007/978-1-4419-7406-8_3.</w:t>
      </w:r>
    </w:p>
    <w:p w14:paraId="4D3835D5"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Cao, Y.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(2024) “Advanced transport systems: the future is sustainable and technology-enabled,”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14(1), p. 9429. Available at: https://doi.org/10.1038/s41598-024-59438-0.</w:t>
      </w:r>
    </w:p>
    <w:p w14:paraId="007605C6"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Chen, S.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(2024) “A hybrid model for monthly runoff forecasting based on mixed signal processing and machine learning,” </w:t>
      </w:r>
      <w:r w:rsidRPr="00CC4DAF">
        <w:rPr>
          <w:rFonts w:ascii="Times New Roman" w:hAnsi="Times New Roman" w:cs="Times New Roman"/>
          <w:i/>
          <w:iCs/>
          <w:noProof/>
          <w:kern w:val="0"/>
          <w:sz w:val="20"/>
          <w:szCs w:val="20"/>
        </w:rPr>
        <w:t>Environmental Science and Pollution Research</w:t>
      </w:r>
      <w:r w:rsidRPr="00CC4DAF">
        <w:rPr>
          <w:rFonts w:ascii="Times New Roman" w:hAnsi="Times New Roman" w:cs="Times New Roman"/>
          <w:noProof/>
          <w:kern w:val="0"/>
          <w:sz w:val="20"/>
          <w:szCs w:val="20"/>
        </w:rPr>
        <w:t>, 31(57), pp. 65866–65883. Available at: https://doi.org/10.1007/s11356-024-35528-4.</w:t>
      </w:r>
    </w:p>
    <w:p w14:paraId="4AC824CB"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El-Din Waleed, B.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“A new ensemble heart attack diagnosis (EHAD) model using artificial intelligence techniques,”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15(1), p. 32531. Available at: https://doi.org/10.1038/s41598-025-18129-0.</w:t>
      </w:r>
    </w:p>
    <w:p w14:paraId="7B384B7F"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Feki, M.A.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(2007) “Context Aware Life Pattern Prediction Using Fuzzy-State Q-Learning,” in, pp. 188–195. Available at: https://doi.org/10.1007/978-3-540-73035-4_20.</w:t>
      </w:r>
    </w:p>
    <w:p w14:paraId="39B544F1"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Firestone, C. and Scholl, B.J. (2015) “Cognition does not affect perception: Evaluating the evidence for ‘top-down’ effects,” </w:t>
      </w:r>
      <w:r w:rsidRPr="00CC4DAF">
        <w:rPr>
          <w:rFonts w:ascii="Times New Roman" w:hAnsi="Times New Roman" w:cs="Times New Roman"/>
          <w:i/>
          <w:iCs/>
          <w:noProof/>
          <w:kern w:val="0"/>
          <w:sz w:val="20"/>
          <w:szCs w:val="20"/>
        </w:rPr>
        <w:t>Behavioral and Brain Sciences</w:t>
      </w:r>
      <w:r w:rsidRPr="00CC4DAF">
        <w:rPr>
          <w:rFonts w:ascii="Times New Roman" w:hAnsi="Times New Roman" w:cs="Times New Roman"/>
          <w:noProof/>
          <w:kern w:val="0"/>
          <w:sz w:val="20"/>
          <w:szCs w:val="20"/>
        </w:rPr>
        <w:t>, 39, p. e229. Available at: https://doi.org/10.1017/s0140525x15000965.</w:t>
      </w:r>
    </w:p>
    <w:p w14:paraId="7A22AA7D"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Fuller, G.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(2008) “Coagulopathy predicts poor outcome in traumatic brain injury,” </w:t>
      </w:r>
      <w:r w:rsidRPr="00CC4DAF">
        <w:rPr>
          <w:rFonts w:ascii="Times New Roman" w:hAnsi="Times New Roman" w:cs="Times New Roman"/>
          <w:i/>
          <w:iCs/>
          <w:noProof/>
          <w:kern w:val="0"/>
          <w:sz w:val="20"/>
          <w:szCs w:val="20"/>
        </w:rPr>
        <w:t>Critical Care</w:t>
      </w:r>
      <w:r w:rsidRPr="00CC4DAF">
        <w:rPr>
          <w:rFonts w:ascii="Times New Roman" w:hAnsi="Times New Roman" w:cs="Times New Roman"/>
          <w:noProof/>
          <w:kern w:val="0"/>
          <w:sz w:val="20"/>
          <w:szCs w:val="20"/>
        </w:rPr>
        <w:t>, 12(Suppl 2), p. p126. Available at: https://doi.org/10.1186/cc6347.</w:t>
      </w:r>
    </w:p>
    <w:p w14:paraId="1EF36E8E"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Ho, G.T.S.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(2019) “A Computer Vision-Based Roadside Occupation Surveillance System for Intelligent Transport in Smart Cities,” </w:t>
      </w:r>
      <w:r w:rsidRPr="00CC4DAF">
        <w:rPr>
          <w:rFonts w:ascii="Times New Roman" w:hAnsi="Times New Roman" w:cs="Times New Roman"/>
          <w:i/>
          <w:iCs/>
          <w:noProof/>
          <w:kern w:val="0"/>
          <w:sz w:val="20"/>
          <w:szCs w:val="20"/>
        </w:rPr>
        <w:t>Sensors</w:t>
      </w:r>
      <w:r w:rsidRPr="00CC4DAF">
        <w:rPr>
          <w:rFonts w:ascii="Times New Roman" w:hAnsi="Times New Roman" w:cs="Times New Roman"/>
          <w:noProof/>
          <w:kern w:val="0"/>
          <w:sz w:val="20"/>
          <w:szCs w:val="20"/>
        </w:rPr>
        <w:t>, 19(8), p. 1796. Available at: https://doi.org/10.3390/s19081796.</w:t>
      </w:r>
    </w:p>
    <w:p w14:paraId="7BE4FBD9"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Kim, R.E. (2020) “Classification of Variable Foundation Properties Based on Vehicle–Pavement–Foundation Interaction Dynamics,” </w:t>
      </w:r>
      <w:r w:rsidRPr="00CC4DAF">
        <w:rPr>
          <w:rFonts w:ascii="Times New Roman" w:hAnsi="Times New Roman" w:cs="Times New Roman"/>
          <w:i/>
          <w:iCs/>
          <w:noProof/>
          <w:kern w:val="0"/>
          <w:sz w:val="20"/>
          <w:szCs w:val="20"/>
        </w:rPr>
        <w:t>Sensors</w:t>
      </w:r>
      <w:r w:rsidRPr="00CC4DAF">
        <w:rPr>
          <w:rFonts w:ascii="Times New Roman" w:hAnsi="Times New Roman" w:cs="Times New Roman"/>
          <w:noProof/>
          <w:kern w:val="0"/>
          <w:sz w:val="20"/>
          <w:szCs w:val="20"/>
        </w:rPr>
        <w:t>, 20(21), p. 6263. Available at: https://doi.org/10.3390/s20216263.</w:t>
      </w:r>
    </w:p>
    <w:p w14:paraId="1A9EB1DD"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Kwon, B. and Yu, K. (2025) “Cognition-enhanced geospatial decision framework integrating fuzzy FCA, surprisingly popular method, and a large language model,”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15(1), p. 23089. Available at: https://doi.org/10.1038/s41598-025-06508-6.</w:t>
      </w:r>
    </w:p>
    <w:p w14:paraId="551A32D7"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Lehmhus, D.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(2015) “Cloud-Based Automated Design and Additive Manufacturing: A Usage Data-Enabled Paradigm Shift,” </w:t>
      </w:r>
      <w:r w:rsidRPr="00CC4DAF">
        <w:rPr>
          <w:rFonts w:ascii="Times New Roman" w:hAnsi="Times New Roman" w:cs="Times New Roman"/>
          <w:i/>
          <w:iCs/>
          <w:noProof/>
          <w:kern w:val="0"/>
          <w:sz w:val="20"/>
          <w:szCs w:val="20"/>
        </w:rPr>
        <w:t>Sensors</w:t>
      </w:r>
      <w:r w:rsidRPr="00CC4DAF">
        <w:rPr>
          <w:rFonts w:ascii="Times New Roman" w:hAnsi="Times New Roman" w:cs="Times New Roman"/>
          <w:noProof/>
          <w:kern w:val="0"/>
          <w:sz w:val="20"/>
          <w:szCs w:val="20"/>
        </w:rPr>
        <w:t>, 15(12), pp. 32079–32122. Available at: https://doi.org/10.3390/s151229905.</w:t>
      </w:r>
    </w:p>
    <w:p w14:paraId="691D4DDA"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Maheswaran, S.K.U.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“User behaviour based insider threat detection model using an LSTM integrated RF model,” </w:t>
      </w:r>
      <w:r w:rsidRPr="00CC4DAF">
        <w:rPr>
          <w:rFonts w:ascii="Times New Roman" w:hAnsi="Times New Roman" w:cs="Times New Roman"/>
          <w:i/>
          <w:iCs/>
          <w:noProof/>
          <w:kern w:val="0"/>
          <w:sz w:val="20"/>
          <w:szCs w:val="20"/>
        </w:rPr>
        <w:t>Network Computation in Neural Systems</w:t>
      </w:r>
      <w:r w:rsidRPr="00CC4DAF">
        <w:rPr>
          <w:rFonts w:ascii="Times New Roman" w:hAnsi="Times New Roman" w:cs="Times New Roman"/>
          <w:noProof/>
          <w:kern w:val="0"/>
          <w:sz w:val="20"/>
          <w:szCs w:val="20"/>
        </w:rPr>
        <w:t>, ahead-of-print(ahead-of-print), pp. 1–38. Available at: https://doi.org/10.1080/0954898x.2025.2483342.</w:t>
      </w:r>
    </w:p>
    <w:p w14:paraId="244085AE"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lastRenderedPageBreak/>
        <w:t xml:space="preserve">Mahmood, M.A.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“Segmentation-enhanced approach for emotion detection from EEG signals using the fuzzy C-mean and SVM,”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15(1), p. 31956. Available at: https://doi.org/10.1038/s41598-025-17220-w.</w:t>
      </w:r>
    </w:p>
    <w:p w14:paraId="5A5523C0"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Oda, H.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(2013) “Prediction score of indications for whole body computed tomography in blunt trauma patients,” </w:t>
      </w:r>
      <w:r w:rsidRPr="00CC4DAF">
        <w:rPr>
          <w:rFonts w:ascii="Times New Roman" w:hAnsi="Times New Roman" w:cs="Times New Roman"/>
          <w:i/>
          <w:iCs/>
          <w:noProof/>
          <w:kern w:val="0"/>
          <w:sz w:val="20"/>
          <w:szCs w:val="20"/>
        </w:rPr>
        <w:t>Critical Care</w:t>
      </w:r>
      <w:r w:rsidRPr="00CC4DAF">
        <w:rPr>
          <w:rFonts w:ascii="Times New Roman" w:hAnsi="Times New Roman" w:cs="Times New Roman"/>
          <w:noProof/>
          <w:kern w:val="0"/>
          <w:sz w:val="20"/>
          <w:szCs w:val="20"/>
        </w:rPr>
        <w:t>, 17(Suppl 2), p. p294. Available at: https://doi.org/10.1186/cc12232.</w:t>
      </w:r>
    </w:p>
    <w:p w14:paraId="0F4957CB"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Otarbay, Z. and Kyzyrkanov, A. (2025) “SVM-enhanced attention mechanisms for motor imagery EEG classification in brain-computer interfaces,” </w:t>
      </w:r>
      <w:r w:rsidRPr="00CC4DAF">
        <w:rPr>
          <w:rFonts w:ascii="Times New Roman" w:hAnsi="Times New Roman" w:cs="Times New Roman"/>
          <w:i/>
          <w:iCs/>
          <w:noProof/>
          <w:kern w:val="0"/>
          <w:sz w:val="20"/>
          <w:szCs w:val="20"/>
        </w:rPr>
        <w:t>Frontiers in Neuroscience</w:t>
      </w:r>
      <w:r w:rsidRPr="00CC4DAF">
        <w:rPr>
          <w:rFonts w:ascii="Times New Roman" w:hAnsi="Times New Roman" w:cs="Times New Roman"/>
          <w:noProof/>
          <w:kern w:val="0"/>
          <w:sz w:val="20"/>
          <w:szCs w:val="20"/>
        </w:rPr>
        <w:t>, 19, p. 1622847. Available at: https://doi.org/10.3389/fnins.2025.1622847.</w:t>
      </w:r>
    </w:p>
    <w:p w14:paraId="0BB9AE76"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Park, M.-J. and Yang, H.-S. (2024) “Comparative Study of Time Series Analysis Algorithms Suitable for Short-Term Forecasting in Implementing Demand Response Based on AMI,” </w:t>
      </w:r>
      <w:r w:rsidRPr="00CC4DAF">
        <w:rPr>
          <w:rFonts w:ascii="Times New Roman" w:hAnsi="Times New Roman" w:cs="Times New Roman"/>
          <w:i/>
          <w:iCs/>
          <w:noProof/>
          <w:kern w:val="0"/>
          <w:sz w:val="20"/>
          <w:szCs w:val="20"/>
        </w:rPr>
        <w:t>Sensors</w:t>
      </w:r>
      <w:r w:rsidRPr="00CC4DAF">
        <w:rPr>
          <w:rFonts w:ascii="Times New Roman" w:hAnsi="Times New Roman" w:cs="Times New Roman"/>
          <w:noProof/>
          <w:kern w:val="0"/>
          <w:sz w:val="20"/>
          <w:szCs w:val="20"/>
        </w:rPr>
        <w:t>, 24(22), p. 7205. Available at: https://doi.org/10.3390/s24227205.</w:t>
      </w:r>
    </w:p>
    <w:p w14:paraId="6D66A2AE"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Peres, F.A.P.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“Advances in Food Quality Management Driven by Industry 4.0: A Systematic Review-Based Framework,” </w:t>
      </w:r>
      <w:r w:rsidRPr="00CC4DAF">
        <w:rPr>
          <w:rFonts w:ascii="Times New Roman" w:hAnsi="Times New Roman" w:cs="Times New Roman"/>
          <w:i/>
          <w:iCs/>
          <w:noProof/>
          <w:kern w:val="0"/>
          <w:sz w:val="20"/>
          <w:szCs w:val="20"/>
        </w:rPr>
        <w:t>Foods</w:t>
      </w:r>
      <w:r w:rsidRPr="00CC4DAF">
        <w:rPr>
          <w:rFonts w:ascii="Times New Roman" w:hAnsi="Times New Roman" w:cs="Times New Roman"/>
          <w:noProof/>
          <w:kern w:val="0"/>
          <w:sz w:val="20"/>
          <w:szCs w:val="20"/>
        </w:rPr>
        <w:t>, 14(14), p. 2429. Available at: https://doi.org/10.3390/foods14142429.</w:t>
      </w:r>
    </w:p>
    <w:p w14:paraId="157BE7CC"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Pires, I.M.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(2018) “Approach for the Development of a Framework for the Identification of Activities of Daily Living Using Sensors in Mobile Devices,” </w:t>
      </w:r>
      <w:r w:rsidRPr="00CC4DAF">
        <w:rPr>
          <w:rFonts w:ascii="Times New Roman" w:hAnsi="Times New Roman" w:cs="Times New Roman"/>
          <w:i/>
          <w:iCs/>
          <w:noProof/>
          <w:kern w:val="0"/>
          <w:sz w:val="20"/>
          <w:szCs w:val="20"/>
        </w:rPr>
        <w:t>Sensors</w:t>
      </w:r>
      <w:r w:rsidRPr="00CC4DAF">
        <w:rPr>
          <w:rFonts w:ascii="Times New Roman" w:hAnsi="Times New Roman" w:cs="Times New Roman"/>
          <w:noProof/>
          <w:kern w:val="0"/>
          <w:sz w:val="20"/>
          <w:szCs w:val="20"/>
        </w:rPr>
        <w:t>, 18(2), p. 640. Available at: https://doi.org/10.3390/s18020640.</w:t>
      </w:r>
    </w:p>
    <w:p w14:paraId="4D7836E1"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Priyanka, E.B.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“Prediction of waste generation forecast and emission potential on the Erode City solid waste dump yards based on machine learning approach,”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15(1), p. 37021. Available at: https://doi.org/10.1038/s41598-025-19288-w.</w:t>
      </w:r>
    </w:p>
    <w:p w14:paraId="17DE314E"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Symeonidis, A.L. and Mitkas, P.A. (2005) </w:t>
      </w:r>
      <w:r w:rsidRPr="00CC4DAF">
        <w:rPr>
          <w:rFonts w:ascii="Times New Roman" w:hAnsi="Times New Roman" w:cs="Times New Roman"/>
          <w:i/>
          <w:iCs/>
          <w:noProof/>
          <w:kern w:val="0"/>
          <w:sz w:val="20"/>
          <w:szCs w:val="20"/>
        </w:rPr>
        <w:t>Agent Intelligence Through Data Mining</w:t>
      </w:r>
      <w:r w:rsidRPr="00CC4DAF">
        <w:rPr>
          <w:rFonts w:ascii="Times New Roman" w:hAnsi="Times New Roman" w:cs="Times New Roman"/>
          <w:noProof/>
          <w:kern w:val="0"/>
          <w:sz w:val="20"/>
          <w:szCs w:val="20"/>
        </w:rPr>
        <w:t>. Available at: https://doi.org/10.1007/b136000.</w:t>
      </w:r>
    </w:p>
    <w:p w14:paraId="42162F77"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Verplancke, T.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(2008) “Prediction of hospital mortality by support vector machine versus logistic regression in patients with a haematological malignancy admitted to the ICU,” </w:t>
      </w:r>
      <w:r w:rsidRPr="00CC4DAF">
        <w:rPr>
          <w:rFonts w:ascii="Times New Roman" w:hAnsi="Times New Roman" w:cs="Times New Roman"/>
          <w:i/>
          <w:iCs/>
          <w:noProof/>
          <w:kern w:val="0"/>
          <w:sz w:val="20"/>
          <w:szCs w:val="20"/>
        </w:rPr>
        <w:t>Critical Care</w:t>
      </w:r>
      <w:r w:rsidRPr="00CC4DAF">
        <w:rPr>
          <w:rFonts w:ascii="Times New Roman" w:hAnsi="Times New Roman" w:cs="Times New Roman"/>
          <w:noProof/>
          <w:kern w:val="0"/>
          <w:sz w:val="20"/>
          <w:szCs w:val="20"/>
        </w:rPr>
        <w:t>, 12(Suppl 2), p. p503. Available at: https://doi.org/10.1186/cc6724.</w:t>
      </w:r>
    </w:p>
    <w:p w14:paraId="6827AF8F"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Wu, R.M.X.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(2024) “Comparative study of ten machine learning algorithms for short-term forecasting in gas warning systems,”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14(1), p. 21969. Available at: https://doi.org/10.1038/s41598-024-67283-4.</w:t>
      </w:r>
    </w:p>
    <w:p w14:paraId="5586FE27"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kern w:val="0"/>
          <w:sz w:val="20"/>
          <w:szCs w:val="20"/>
        </w:rPr>
      </w:pPr>
      <w:r w:rsidRPr="00CC4DAF">
        <w:rPr>
          <w:rFonts w:ascii="Times New Roman" w:hAnsi="Times New Roman" w:cs="Times New Roman"/>
          <w:noProof/>
          <w:kern w:val="0"/>
          <w:sz w:val="20"/>
          <w:szCs w:val="20"/>
        </w:rPr>
        <w:t xml:space="preserve">Xu, F.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(2024) “Advanced method for recognizing and measuring key information in non-stationary signals using variational mode decomposition and CNN-LSTM-SVM algorithms,” </w:t>
      </w:r>
      <w:r w:rsidRPr="00CC4DAF">
        <w:rPr>
          <w:rFonts w:ascii="Times New Roman" w:hAnsi="Times New Roman" w:cs="Times New Roman"/>
          <w:i/>
          <w:iCs/>
          <w:noProof/>
          <w:kern w:val="0"/>
          <w:sz w:val="20"/>
          <w:szCs w:val="20"/>
        </w:rPr>
        <w:t>Review of Scientific Instruments</w:t>
      </w:r>
      <w:r w:rsidRPr="00CC4DAF">
        <w:rPr>
          <w:rFonts w:ascii="Times New Roman" w:hAnsi="Times New Roman" w:cs="Times New Roman"/>
          <w:noProof/>
          <w:kern w:val="0"/>
          <w:sz w:val="20"/>
          <w:szCs w:val="20"/>
        </w:rPr>
        <w:t>, 95(10), p. 105117. Available at: https://doi.org/10.1063/5.0221799.</w:t>
      </w:r>
    </w:p>
    <w:p w14:paraId="36D10C04" w14:textId="77777777" w:rsidR="00530B4F" w:rsidRPr="00CC4DAF" w:rsidRDefault="00530B4F" w:rsidP="007D37B0">
      <w:pPr>
        <w:widowControl w:val="0"/>
        <w:autoSpaceDE w:val="0"/>
        <w:autoSpaceDN w:val="0"/>
        <w:adjustRightInd w:val="0"/>
        <w:spacing w:line="240" w:lineRule="auto"/>
        <w:rPr>
          <w:rFonts w:ascii="Times New Roman" w:hAnsi="Times New Roman" w:cs="Times New Roman"/>
          <w:noProof/>
          <w:sz w:val="20"/>
          <w:szCs w:val="20"/>
        </w:rPr>
      </w:pPr>
      <w:r w:rsidRPr="00CC4DAF">
        <w:rPr>
          <w:rFonts w:ascii="Times New Roman" w:hAnsi="Times New Roman" w:cs="Times New Roman"/>
          <w:noProof/>
          <w:kern w:val="0"/>
          <w:sz w:val="20"/>
          <w:szCs w:val="20"/>
        </w:rPr>
        <w:t xml:space="preserve">Zohir, H.M. </w:t>
      </w:r>
      <w:r w:rsidRPr="00CC4DAF">
        <w:rPr>
          <w:rFonts w:ascii="Times New Roman" w:hAnsi="Times New Roman" w:cs="Times New Roman"/>
          <w:i/>
          <w:iCs/>
          <w:noProof/>
          <w:kern w:val="0"/>
          <w:sz w:val="20"/>
          <w:szCs w:val="20"/>
        </w:rPr>
        <w:t>et al.</w:t>
      </w:r>
      <w:r w:rsidRPr="00CC4DAF">
        <w:rPr>
          <w:rFonts w:ascii="Times New Roman" w:hAnsi="Times New Roman" w:cs="Times New Roman"/>
          <w:noProof/>
          <w:kern w:val="0"/>
          <w:sz w:val="20"/>
          <w:szCs w:val="20"/>
        </w:rPr>
        <w:t xml:space="preserve"> (2025) “Advancements in accident-aware traffic management: a comprehensive review of V2X-based route optimization,” </w:t>
      </w:r>
      <w:r w:rsidRPr="00CC4DAF">
        <w:rPr>
          <w:rFonts w:ascii="Times New Roman" w:hAnsi="Times New Roman" w:cs="Times New Roman"/>
          <w:i/>
          <w:iCs/>
          <w:noProof/>
          <w:kern w:val="0"/>
          <w:sz w:val="20"/>
          <w:szCs w:val="20"/>
        </w:rPr>
        <w:t>Scientific Reports</w:t>
      </w:r>
      <w:r w:rsidRPr="00CC4DAF">
        <w:rPr>
          <w:rFonts w:ascii="Times New Roman" w:hAnsi="Times New Roman" w:cs="Times New Roman"/>
          <w:noProof/>
          <w:kern w:val="0"/>
          <w:sz w:val="20"/>
          <w:szCs w:val="20"/>
        </w:rPr>
        <w:t>, 15(1), p. 35041. Available at: https://doi.org/10.1038/s41598-025-20878-x.</w:t>
      </w:r>
    </w:p>
    <w:p w14:paraId="57B48ED3" w14:textId="010BE45C" w:rsidR="001D0A71" w:rsidRPr="00CC4DAF" w:rsidRDefault="00BC050A" w:rsidP="007D37B0">
      <w:pPr>
        <w:spacing w:line="240" w:lineRule="auto"/>
        <w:rPr>
          <w:rFonts w:ascii="Times New Roman" w:hAnsi="Times New Roman" w:cs="Times New Roman"/>
          <w:sz w:val="20"/>
          <w:szCs w:val="20"/>
          <w:lang w:val="id-ID"/>
        </w:rPr>
      </w:pPr>
      <w:r w:rsidRPr="00CC4DAF">
        <w:rPr>
          <w:rFonts w:ascii="Times New Roman" w:hAnsi="Times New Roman" w:cs="Times New Roman"/>
          <w:sz w:val="20"/>
          <w:szCs w:val="20"/>
          <w:lang w:val="id-ID"/>
        </w:rPr>
        <w:fldChar w:fldCharType="end"/>
      </w:r>
    </w:p>
    <w:sectPr w:rsidR="001D0A71" w:rsidRPr="00CC4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A21"/>
    <w:multiLevelType w:val="multilevel"/>
    <w:tmpl w:val="160C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76181"/>
    <w:multiLevelType w:val="multilevel"/>
    <w:tmpl w:val="A67C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932A2"/>
    <w:multiLevelType w:val="multilevel"/>
    <w:tmpl w:val="75F8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858B8"/>
    <w:multiLevelType w:val="multilevel"/>
    <w:tmpl w:val="8924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B281B"/>
    <w:multiLevelType w:val="multilevel"/>
    <w:tmpl w:val="945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4782">
    <w:abstractNumId w:val="0"/>
  </w:num>
  <w:num w:numId="2" w16cid:durableId="1923831788">
    <w:abstractNumId w:val="4"/>
  </w:num>
  <w:num w:numId="3" w16cid:durableId="1713378562">
    <w:abstractNumId w:val="1"/>
  </w:num>
  <w:num w:numId="4" w16cid:durableId="2140220454">
    <w:abstractNumId w:val="2"/>
  </w:num>
  <w:num w:numId="5" w16cid:durableId="1394500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78"/>
    <w:rsid w:val="000244DF"/>
    <w:rsid w:val="000329C9"/>
    <w:rsid w:val="00037F90"/>
    <w:rsid w:val="000478D6"/>
    <w:rsid w:val="000955B1"/>
    <w:rsid w:val="000E6E42"/>
    <w:rsid w:val="0012258C"/>
    <w:rsid w:val="00135501"/>
    <w:rsid w:val="001444A8"/>
    <w:rsid w:val="00183994"/>
    <w:rsid w:val="001B1CC1"/>
    <w:rsid w:val="001D0A71"/>
    <w:rsid w:val="001F08B9"/>
    <w:rsid w:val="00217A37"/>
    <w:rsid w:val="002319A2"/>
    <w:rsid w:val="002420F5"/>
    <w:rsid w:val="00262199"/>
    <w:rsid w:val="00281F11"/>
    <w:rsid w:val="0028252B"/>
    <w:rsid w:val="002C1982"/>
    <w:rsid w:val="0032221D"/>
    <w:rsid w:val="00324B35"/>
    <w:rsid w:val="003276D3"/>
    <w:rsid w:val="00343D2B"/>
    <w:rsid w:val="00347DCF"/>
    <w:rsid w:val="00352FC3"/>
    <w:rsid w:val="00357E55"/>
    <w:rsid w:val="00376225"/>
    <w:rsid w:val="003A7D9D"/>
    <w:rsid w:val="003B77A2"/>
    <w:rsid w:val="004034AD"/>
    <w:rsid w:val="004252E8"/>
    <w:rsid w:val="00451EC5"/>
    <w:rsid w:val="00467AB9"/>
    <w:rsid w:val="00484349"/>
    <w:rsid w:val="00486FC0"/>
    <w:rsid w:val="004D3AEC"/>
    <w:rsid w:val="004F4A56"/>
    <w:rsid w:val="0051428B"/>
    <w:rsid w:val="00530B4F"/>
    <w:rsid w:val="00564031"/>
    <w:rsid w:val="005702B5"/>
    <w:rsid w:val="005744FA"/>
    <w:rsid w:val="00594EF5"/>
    <w:rsid w:val="005A4D42"/>
    <w:rsid w:val="005F5BF9"/>
    <w:rsid w:val="006418A7"/>
    <w:rsid w:val="006527A0"/>
    <w:rsid w:val="006E7378"/>
    <w:rsid w:val="00702380"/>
    <w:rsid w:val="007C19BB"/>
    <w:rsid w:val="007D37B0"/>
    <w:rsid w:val="007E3E87"/>
    <w:rsid w:val="007E4A09"/>
    <w:rsid w:val="007E757B"/>
    <w:rsid w:val="007F62BB"/>
    <w:rsid w:val="0089176B"/>
    <w:rsid w:val="008C6EDF"/>
    <w:rsid w:val="008C7F11"/>
    <w:rsid w:val="009137D6"/>
    <w:rsid w:val="00917D1C"/>
    <w:rsid w:val="0092214E"/>
    <w:rsid w:val="00922EB0"/>
    <w:rsid w:val="00961305"/>
    <w:rsid w:val="0098646A"/>
    <w:rsid w:val="009D7150"/>
    <w:rsid w:val="00A218AE"/>
    <w:rsid w:val="00A56129"/>
    <w:rsid w:val="00A629EB"/>
    <w:rsid w:val="00A90353"/>
    <w:rsid w:val="00AA60E9"/>
    <w:rsid w:val="00AA633E"/>
    <w:rsid w:val="00AB7C28"/>
    <w:rsid w:val="00AD0DB8"/>
    <w:rsid w:val="00B02A05"/>
    <w:rsid w:val="00B13183"/>
    <w:rsid w:val="00B330BC"/>
    <w:rsid w:val="00B57D2C"/>
    <w:rsid w:val="00BB3E86"/>
    <w:rsid w:val="00BC050A"/>
    <w:rsid w:val="00C0123E"/>
    <w:rsid w:val="00C54FDF"/>
    <w:rsid w:val="00C90A52"/>
    <w:rsid w:val="00CB36CE"/>
    <w:rsid w:val="00CC4DAF"/>
    <w:rsid w:val="00CD4947"/>
    <w:rsid w:val="00CE43A0"/>
    <w:rsid w:val="00CE5DA1"/>
    <w:rsid w:val="00D10024"/>
    <w:rsid w:val="00D17297"/>
    <w:rsid w:val="00D73B0F"/>
    <w:rsid w:val="00D87D46"/>
    <w:rsid w:val="00D97469"/>
    <w:rsid w:val="00DD7C22"/>
    <w:rsid w:val="00DE237D"/>
    <w:rsid w:val="00DE615C"/>
    <w:rsid w:val="00DF2F18"/>
    <w:rsid w:val="00E1073D"/>
    <w:rsid w:val="00E44CAC"/>
    <w:rsid w:val="00E51798"/>
    <w:rsid w:val="00EC7A5A"/>
    <w:rsid w:val="00EE017B"/>
    <w:rsid w:val="00F2434B"/>
    <w:rsid w:val="00FB1394"/>
    <w:rsid w:val="00FB1F4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57FB"/>
  <w15:chartTrackingRefBased/>
  <w15:docId w15:val="{68A47588-6357-4965-8AC0-EE53EF4A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D"/>
    </w:rPr>
  </w:style>
  <w:style w:type="paragraph" w:styleId="Judul1">
    <w:name w:val="heading 1"/>
    <w:basedOn w:val="Normal"/>
    <w:next w:val="Normal"/>
    <w:link w:val="Judul1KAR"/>
    <w:uiPriority w:val="9"/>
    <w:qFormat/>
    <w:rsid w:val="006E737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6E737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6E7378"/>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6E7378"/>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E7378"/>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E737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E737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E737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E737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E7378"/>
    <w:rPr>
      <w:rFonts w:asciiTheme="majorHAnsi" w:eastAsiaTheme="majorEastAsia" w:hAnsiTheme="majorHAnsi" w:cstheme="majorBidi"/>
      <w:color w:val="2F5496" w:themeColor="accent1" w:themeShade="BF"/>
      <w:sz w:val="40"/>
      <w:szCs w:val="50"/>
      <w:lang w:val="en-ID"/>
    </w:rPr>
  </w:style>
  <w:style w:type="character" w:customStyle="1" w:styleId="Judul2KAR">
    <w:name w:val="Judul 2 KAR"/>
    <w:basedOn w:val="FontParagrafDefault"/>
    <w:link w:val="Judul2"/>
    <w:uiPriority w:val="9"/>
    <w:semiHidden/>
    <w:rsid w:val="006E7378"/>
    <w:rPr>
      <w:rFonts w:asciiTheme="majorHAnsi" w:eastAsiaTheme="majorEastAsia" w:hAnsiTheme="majorHAnsi" w:cstheme="majorBidi"/>
      <w:color w:val="2F5496" w:themeColor="accent1" w:themeShade="BF"/>
      <w:sz w:val="32"/>
      <w:szCs w:val="40"/>
      <w:lang w:val="en-ID"/>
    </w:rPr>
  </w:style>
  <w:style w:type="character" w:customStyle="1" w:styleId="Judul3KAR">
    <w:name w:val="Judul 3 KAR"/>
    <w:basedOn w:val="FontParagrafDefault"/>
    <w:link w:val="Judul3"/>
    <w:uiPriority w:val="9"/>
    <w:semiHidden/>
    <w:rsid w:val="006E7378"/>
    <w:rPr>
      <w:rFonts w:eastAsiaTheme="majorEastAsia" w:cstheme="majorBidi"/>
      <w:color w:val="2F5496" w:themeColor="accent1" w:themeShade="BF"/>
      <w:sz w:val="28"/>
      <w:szCs w:val="35"/>
      <w:lang w:val="en-ID"/>
    </w:rPr>
  </w:style>
  <w:style w:type="character" w:customStyle="1" w:styleId="Judul4KAR">
    <w:name w:val="Judul 4 KAR"/>
    <w:basedOn w:val="FontParagrafDefault"/>
    <w:link w:val="Judul4"/>
    <w:uiPriority w:val="9"/>
    <w:semiHidden/>
    <w:rsid w:val="006E7378"/>
    <w:rPr>
      <w:rFonts w:eastAsiaTheme="majorEastAsia" w:cstheme="majorBidi"/>
      <w:i/>
      <w:iCs/>
      <w:color w:val="2F5496" w:themeColor="accent1" w:themeShade="BF"/>
      <w:lang w:val="en-ID"/>
    </w:rPr>
  </w:style>
  <w:style w:type="character" w:customStyle="1" w:styleId="Judul5KAR">
    <w:name w:val="Judul 5 KAR"/>
    <w:basedOn w:val="FontParagrafDefault"/>
    <w:link w:val="Judul5"/>
    <w:uiPriority w:val="9"/>
    <w:semiHidden/>
    <w:rsid w:val="006E7378"/>
    <w:rPr>
      <w:rFonts w:eastAsiaTheme="majorEastAsia" w:cstheme="majorBidi"/>
      <w:color w:val="2F5496" w:themeColor="accent1" w:themeShade="BF"/>
      <w:lang w:val="en-ID"/>
    </w:rPr>
  </w:style>
  <w:style w:type="character" w:customStyle="1" w:styleId="Judul6KAR">
    <w:name w:val="Judul 6 KAR"/>
    <w:basedOn w:val="FontParagrafDefault"/>
    <w:link w:val="Judul6"/>
    <w:uiPriority w:val="9"/>
    <w:semiHidden/>
    <w:rsid w:val="006E7378"/>
    <w:rPr>
      <w:rFonts w:eastAsiaTheme="majorEastAsia" w:cstheme="majorBidi"/>
      <w:i/>
      <w:iCs/>
      <w:color w:val="595959" w:themeColor="text1" w:themeTint="A6"/>
      <w:lang w:val="en-ID"/>
    </w:rPr>
  </w:style>
  <w:style w:type="character" w:customStyle="1" w:styleId="Judul7KAR">
    <w:name w:val="Judul 7 KAR"/>
    <w:basedOn w:val="FontParagrafDefault"/>
    <w:link w:val="Judul7"/>
    <w:uiPriority w:val="9"/>
    <w:semiHidden/>
    <w:rsid w:val="006E7378"/>
    <w:rPr>
      <w:rFonts w:eastAsiaTheme="majorEastAsia" w:cstheme="majorBidi"/>
      <w:color w:val="595959" w:themeColor="text1" w:themeTint="A6"/>
      <w:lang w:val="en-ID"/>
    </w:rPr>
  </w:style>
  <w:style w:type="character" w:customStyle="1" w:styleId="Judul8KAR">
    <w:name w:val="Judul 8 KAR"/>
    <w:basedOn w:val="FontParagrafDefault"/>
    <w:link w:val="Judul8"/>
    <w:uiPriority w:val="9"/>
    <w:semiHidden/>
    <w:rsid w:val="006E7378"/>
    <w:rPr>
      <w:rFonts w:eastAsiaTheme="majorEastAsia" w:cstheme="majorBidi"/>
      <w:i/>
      <w:iCs/>
      <w:color w:val="272727" w:themeColor="text1" w:themeTint="D8"/>
      <w:lang w:val="en-ID"/>
    </w:rPr>
  </w:style>
  <w:style w:type="character" w:customStyle="1" w:styleId="Judul9KAR">
    <w:name w:val="Judul 9 KAR"/>
    <w:basedOn w:val="FontParagrafDefault"/>
    <w:link w:val="Judul9"/>
    <w:uiPriority w:val="9"/>
    <w:semiHidden/>
    <w:rsid w:val="006E7378"/>
    <w:rPr>
      <w:rFonts w:eastAsiaTheme="majorEastAsia" w:cstheme="majorBidi"/>
      <w:color w:val="272727" w:themeColor="text1" w:themeTint="D8"/>
      <w:lang w:val="en-ID"/>
    </w:rPr>
  </w:style>
  <w:style w:type="paragraph" w:styleId="Judul">
    <w:name w:val="Title"/>
    <w:basedOn w:val="Normal"/>
    <w:next w:val="Normal"/>
    <w:link w:val="JudulKAR"/>
    <w:uiPriority w:val="10"/>
    <w:qFormat/>
    <w:rsid w:val="006E73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6E7378"/>
    <w:rPr>
      <w:rFonts w:asciiTheme="majorHAnsi" w:eastAsiaTheme="majorEastAsia" w:hAnsiTheme="majorHAnsi" w:cstheme="majorBidi"/>
      <w:spacing w:val="-10"/>
      <w:kern w:val="28"/>
      <w:sz w:val="56"/>
      <w:szCs w:val="71"/>
      <w:lang w:val="en-ID"/>
    </w:rPr>
  </w:style>
  <w:style w:type="paragraph" w:styleId="Subjudul">
    <w:name w:val="Subtitle"/>
    <w:basedOn w:val="Normal"/>
    <w:next w:val="Normal"/>
    <w:link w:val="SubjudulKAR"/>
    <w:uiPriority w:val="11"/>
    <w:qFormat/>
    <w:rsid w:val="006E7378"/>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6E7378"/>
    <w:rPr>
      <w:rFonts w:eastAsiaTheme="majorEastAsia" w:cstheme="majorBidi"/>
      <w:color w:val="595959" w:themeColor="text1" w:themeTint="A6"/>
      <w:spacing w:val="15"/>
      <w:sz w:val="28"/>
      <w:szCs w:val="35"/>
      <w:lang w:val="en-ID"/>
    </w:rPr>
  </w:style>
  <w:style w:type="paragraph" w:styleId="Kutipan">
    <w:name w:val="Quote"/>
    <w:basedOn w:val="Normal"/>
    <w:next w:val="Normal"/>
    <w:link w:val="KutipanKAR"/>
    <w:uiPriority w:val="29"/>
    <w:qFormat/>
    <w:rsid w:val="006E7378"/>
    <w:pPr>
      <w:spacing w:before="160"/>
      <w:jc w:val="center"/>
    </w:pPr>
    <w:rPr>
      <w:i/>
      <w:iCs/>
      <w:color w:val="404040" w:themeColor="text1" w:themeTint="BF"/>
    </w:rPr>
  </w:style>
  <w:style w:type="character" w:customStyle="1" w:styleId="KutipanKAR">
    <w:name w:val="Kutipan KAR"/>
    <w:basedOn w:val="FontParagrafDefault"/>
    <w:link w:val="Kutipan"/>
    <w:uiPriority w:val="29"/>
    <w:rsid w:val="006E7378"/>
    <w:rPr>
      <w:i/>
      <w:iCs/>
      <w:color w:val="404040" w:themeColor="text1" w:themeTint="BF"/>
      <w:lang w:val="en-ID"/>
    </w:rPr>
  </w:style>
  <w:style w:type="paragraph" w:styleId="DaftarParagraf">
    <w:name w:val="List Paragraph"/>
    <w:basedOn w:val="Normal"/>
    <w:uiPriority w:val="34"/>
    <w:qFormat/>
    <w:rsid w:val="006E7378"/>
    <w:pPr>
      <w:ind w:left="720"/>
      <w:contextualSpacing/>
    </w:pPr>
  </w:style>
  <w:style w:type="character" w:styleId="PenekananKeras">
    <w:name w:val="Intense Emphasis"/>
    <w:basedOn w:val="FontParagrafDefault"/>
    <w:uiPriority w:val="21"/>
    <w:qFormat/>
    <w:rsid w:val="006E7378"/>
    <w:rPr>
      <w:i/>
      <w:iCs/>
      <w:color w:val="2F5496" w:themeColor="accent1" w:themeShade="BF"/>
    </w:rPr>
  </w:style>
  <w:style w:type="paragraph" w:styleId="KutipanyangSering">
    <w:name w:val="Intense Quote"/>
    <w:basedOn w:val="Normal"/>
    <w:next w:val="Normal"/>
    <w:link w:val="KutipanyangSeringKAR"/>
    <w:uiPriority w:val="30"/>
    <w:qFormat/>
    <w:rsid w:val="006E7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E7378"/>
    <w:rPr>
      <w:i/>
      <w:iCs/>
      <w:color w:val="2F5496" w:themeColor="accent1" w:themeShade="BF"/>
      <w:lang w:val="en-ID"/>
    </w:rPr>
  </w:style>
  <w:style w:type="character" w:styleId="ReferensiyangSering">
    <w:name w:val="Intense Reference"/>
    <w:basedOn w:val="FontParagrafDefault"/>
    <w:uiPriority w:val="32"/>
    <w:qFormat/>
    <w:rsid w:val="006E7378"/>
    <w:rPr>
      <w:b/>
      <w:bCs/>
      <w:smallCaps/>
      <w:color w:val="2F5496" w:themeColor="accent1" w:themeShade="BF"/>
      <w:spacing w:val="5"/>
    </w:rPr>
  </w:style>
  <w:style w:type="character" w:styleId="Hyperlink">
    <w:name w:val="Hyperlink"/>
    <w:basedOn w:val="FontParagrafDefault"/>
    <w:uiPriority w:val="99"/>
    <w:unhideWhenUsed/>
    <w:rsid w:val="006E7378"/>
    <w:rPr>
      <w:color w:val="0563C1" w:themeColor="hyperlink"/>
      <w:u w:val="single"/>
    </w:rPr>
  </w:style>
  <w:style w:type="character" w:styleId="SebutanYangBelumTerselesaikan">
    <w:name w:val="Unresolved Mention"/>
    <w:basedOn w:val="FontParagrafDefault"/>
    <w:uiPriority w:val="99"/>
    <w:semiHidden/>
    <w:unhideWhenUsed/>
    <w:rsid w:val="006E7378"/>
    <w:rPr>
      <w:color w:val="605E5C"/>
      <w:shd w:val="clear" w:color="auto" w:fill="E1DFDD"/>
    </w:rPr>
  </w:style>
  <w:style w:type="table" w:styleId="KisiTabel">
    <w:name w:val="Table Grid"/>
    <w:basedOn w:val="TabelNormal"/>
    <w:uiPriority w:val="39"/>
    <w:rsid w:val="00183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633E"/>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nizirwan.anwar@esaunggul.ac.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tama.alvin.muhammad@stundent.esaunggul.ac.i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C55AD-66A2-468F-B1AA-BC767ECD0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14230</Words>
  <Characters>81116</Characters>
  <Application>Microsoft Office Word</Application>
  <DocSecurity>0</DocSecurity>
  <Lines>675</Lines>
  <Paragraphs>190</Paragraphs>
  <ScaleCrop>false</ScaleCrop>
  <Company/>
  <LinksUpToDate>false</LinksUpToDate>
  <CharactersWithSpaces>95156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Fadly</dc:creator>
  <cp:keywords/>
  <dc:description/>
  <cp:lastModifiedBy>Yus Fadly</cp:lastModifiedBy>
  <cp:revision>2</cp:revision>
  <dcterms:created xsi:type="dcterms:W3CDTF">2026-05-21T06:30:00Z</dcterms:created>
  <dcterms:modified xsi:type="dcterms:W3CDTF">2026-05-21T06:30:00Z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21289e5d-3896-38b6-b18f-d564236b97a6</vt:lpwstr>
  </property>
  <property fmtid="{D5CDD505-2E9C-101B-9397-08002B2CF9AE}" pid="24" name="Mendeley Citation Style_1">
    <vt:lpwstr>http://www.zotero.org/styles/harvard-cite-them-right</vt:lpwstr>
  </property>
</Properties>
</file>