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ALVISON HUNTER ARNUERO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Frontend Engineer (React • Next.js • TypeScript • Python)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alvison@gmail.com | Phone: +505 8863 8751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Jinotepe, Carazo, Nicaragua (Remote Worldwide)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LinkedIn: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linkedin.com/in/alvisonhunter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Portfolio: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codecrafterslabs.com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og: dev.to/alvisonhunter | Website: alvisonhunter.com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or1psu5xy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Frontend Engineer with 10+ years of experience building scalable, high-performance web applications using </w:t>
      </w:r>
      <w:r w:rsidDel="00000000" w:rsidR="00000000" w:rsidRPr="00000000">
        <w:rPr>
          <w:b w:val="1"/>
          <w:bCs w:val="1"/>
          <w:rtl w:val="0"/>
        </w:rPr>
        <w:t xml:space="preserve">React, Next.js, TypeScript, JavaScript, Node.js, GraphQL, REST APIs</w:t>
      </w:r>
      <w:r w:rsidDel="00000000" w:rsidR="00000000" w:rsidRPr="00000000">
        <w:rPr>
          <w:rtl w:val="0"/>
        </w:rPr>
        <w:t xml:space="preserve">, and modern frontend tooling. Proven success delivering complex projects for U.S. and European companies in remote, cross-functional, and Agile environments. Strong UI engineering, API integration, architectural decision-making, and component-driven development. Experienced in monorepos, cloud-integrated apps, SEO-optimized platforms, and frontend performance tuning.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strengths: Frontend architecture • State management • React/Next.js ecosystems • API integrations • SPA/PWA development • Remote collaboration • Agile/Scrum • Mentoring &amp; code reviews.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z2m1vq7rf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Next.js, JavaScript (ES6+), TypeScript, Vue.js, AngularJS, EmberJS, Gatsby, Preact, HTML5, CSS3, Tailwind, Material UI, Ant Design.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 / APIs:</w:t>
      </w:r>
      <w:r w:rsidDel="00000000" w:rsidR="00000000" w:rsidRPr="00000000">
        <w:rPr>
          <w:rtl w:val="0"/>
        </w:rPr>
        <w:t xml:space="preserve"> Node.js, Express, REST APIs, GraphQL, Firebase, AWS Amplify, SST (Serverless Stack), Supabase.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Tooling &amp; DevOps:</w:t>
      </w:r>
      <w:r w:rsidDel="00000000" w:rsidR="00000000" w:rsidRPr="00000000">
        <w:rPr>
          <w:rtl w:val="0"/>
        </w:rPr>
        <w:t xml:space="preserve"> Git, GitHub, CI/CD, Monorepos, Nx, Vite, Webpack, Docker, Serverless, Cloud Functions.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Jest, React Testing Library, Cypress.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CMS / JAMstack:</w:t>
      </w:r>
      <w:r w:rsidDel="00000000" w:rsidR="00000000" w:rsidRPr="00000000">
        <w:rPr>
          <w:rtl w:val="0"/>
        </w:rPr>
        <w:t xml:space="preserve"> Contentful, Strapi, Sanity, KeystoneJS, NetlifyCMS.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&amp; Other:</w:t>
      </w:r>
      <w:r w:rsidDel="00000000" w:rsidR="00000000" w:rsidRPr="00000000">
        <w:rPr>
          <w:rtl w:val="0"/>
        </w:rPr>
        <w:t xml:space="preserve"> Python (FastAPI, Flask), MySQL, PostgreSQL, MongoDB, SQL Server.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Spanish (Native), English (Native-Level), French (Professional), Portuguese (Professional), Italian (Professional), German (Working).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eahwa0c59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3z30n1831c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MGT Insurance — Senior Web Application Developer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01/2025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modern insurance automation platform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+ TypeScript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HubSpot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APIs for workflow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reusable components, multi-step form wizards, and optimized UI flows.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wwbq1s9ymy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Udemy — Senior Web Application Developer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07/2024 – 01/2025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a Python + React monorepo.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Modernized lead processing, contact management, sales workflows, and course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foundational features for Udemy’s 2025 infrastructure rollout.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4zvcyhrz4c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Allied Global Technology Services — Senior Web Developer (Amni AI)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06/2024 – 07/2024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supply chain platform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13, TypeScript, and Ant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AWS Amplify, SST, and secure JWT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responsive components from Figma prototypes.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e09i92ole7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ttm83ea3us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Allied Global Technology Services — Senior Software Engineer (Catalis)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10/2023 – 06/2024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court and land-record management systems for U.S. government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FE performance, workflows, and architectural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compliance with state, local, and federal requirements.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fx1tv9fsnz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Applaudo — Senior Frontend Developer (Truehold)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03/2023 – 10/2023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several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React/Next.js monorepo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performance, DX, accessibility, and component ecosystem stability.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843r3yadit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Applaudo — Senior Frontend Developer (Semy)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11/2022 – 02/2023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social e-commerce web application using React and Firebase.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personalized gifting flows and delivered the full web version.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oa8v3jhc0f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Applaudo — Senior Frontend Developer (Chatlingual)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08/2021 – 12/2022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front-end integrations for Salesforce, LivePerson, Genesys Cloud, and Zendesk.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DeepL API for multi-language translation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FE performance and cross-platform communication.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cmwxehdrt2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Monyta — Frontend Web Developer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01/2022 – 12/2022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mproved UI/UX for lead-generation and sales bot management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conversational AI integrations, improving conversion rates.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3v61xtk6i0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SolidLogix — Frontend Web Developer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09/2019 – 08/2021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responsive interfaces using HTML/CSS, modern JS, and componentized UIs. Integrated backend API data and improved FE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</w:rPr>
      </w:pPr>
      <w:bookmarkStart w:colFirst="0" w:colLast="0" w:name="_wbewcx7sr1d0" w:id="13"/>
      <w:bookmarkEnd w:id="1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FOUNDATIONAL EXPERIENCE (2000 – 2017)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Building 17 years of progressive technical expertise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 &amp; Development: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Infosystem(Software Engineer): </w:t>
      </w:r>
      <w:r w:rsidDel="00000000" w:rsidR="00000000" w:rsidRPr="00000000">
        <w:rPr>
          <w:i w:val="1"/>
          <w:iCs w:val="1"/>
          <w:rtl w:val="0"/>
        </w:rPr>
        <w:t xml:space="preserve">Scaled applications for several clients and users, improved performance by 25%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Microsoft (Reporting Analyst):</w:t>
      </w:r>
      <w:r w:rsidDel="00000000" w:rsidR="00000000" w:rsidRPr="00000000">
        <w:rPr>
          <w:i w:val="1"/>
          <w:iCs w:val="1"/>
          <w:rtl w:val="0"/>
        </w:rPr>
        <w:t xml:space="preserve"> Automated reports saving 20+ hours/week, served 10k+ users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UI/UX &amp; Design: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CareerBuilder(UI/UX Design): </w:t>
      </w:r>
      <w:r w:rsidDel="00000000" w:rsidR="00000000" w:rsidRPr="00000000">
        <w:rPr>
          <w:i w:val="1"/>
          <w:iCs w:val="1"/>
          <w:rtl w:val="0"/>
        </w:rPr>
        <w:t xml:space="preserve">Designed 50+ client custom templates, improved engagement by 30%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RE/MAX (Graphic Designer): </w:t>
      </w:r>
      <w:r w:rsidDel="00000000" w:rsidR="00000000" w:rsidRPr="00000000">
        <w:rPr>
          <w:i w:val="1"/>
          <w:iCs w:val="1"/>
          <w:rtl w:val="0"/>
        </w:rPr>
        <w:t xml:space="preserve">Created materials for 350+ properties, increased leads by 20%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&amp; Operations: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SMBS Solutions (Team Lead):</w:t>
      </w:r>
      <w:r w:rsidDel="00000000" w:rsidR="00000000" w:rsidRPr="00000000">
        <w:rPr>
          <w:i w:val="1"/>
          <w:iCs w:val="1"/>
          <w:rtl w:val="0"/>
        </w:rPr>
        <w:t xml:space="preserve"> Managed team of 9, improved tasks resolution rates by 40%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CareerBuilder(QA/Support): </w:t>
      </w:r>
      <w:r w:rsidDel="00000000" w:rsidR="00000000" w:rsidRPr="00000000">
        <w:rPr>
          <w:i w:val="1"/>
          <w:iCs w:val="1"/>
          <w:rtl w:val="0"/>
        </w:rPr>
        <w:t xml:space="preserve">Established quality assurance and troubleshooting expertise</w:t>
        <w:br w:type="textWrapping"/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 details available on LinkedIn.</w:t>
        <w:br w:type="textWrapping"/>
        <w:br w:type="textWrapping"/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https://www.linkedin.com/in/alvisonhunter/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gc3f5upzs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Latam Technologies | Managua, Nicaragua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Associate of Science in Information Technology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01/2015 – 05/2015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Nacional de Ingeniería (UNI) | Managua, Nicaragua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Bachelor of Technology in Computer Programming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01/2009 – 12/2009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INTAE | Managua, Nicaragua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Associate of Science in IT Administration &amp; Management</w:t>
      </w:r>
    </w:p>
    <w:p w:rsidR="00000000" w:rsidDel="00000000" w:rsidP="00000000" w:rsidRDefault="00000000" w:rsidRPr="00000000" w14:paraId="0000005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01/1998 – 10/2000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 CERTIFICATIONS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Alliance Française Nicaragua | Managua, Nicaragua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French Language &amp; Literature Certification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2007 – 2008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Estudos Brasileiros | Managua, Nicaragua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Portuguese Language &amp; Literature Certification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2007 – 2008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OTHER CERTIFICATIONS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AWS Certified Cloud Practitioner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Amazon Web Services | December 2020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Validation Code: f84162e8-bce5-42d6-925f-d98a4ff3512a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CISCO Introduction To CyberSecurity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Cisco Networking Academy | September 2023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Validation Code: 954a4089-37ea-49c0-918b-9eca6b5c916b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Python for Everybody | University Of Michigan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Coursera Specialization | August 2020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Validation Code: ZRMRHE9L6S4J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lvisonhunter/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edin.com/in/alvisonhunter" TargetMode="External"/><Relationship Id="rId7" Type="http://schemas.openxmlformats.org/officeDocument/2006/relationships/hyperlink" Target="https://linkedin.com/in/alvisonhunter" TargetMode="External"/><Relationship Id="rId8" Type="http://schemas.openxmlformats.org/officeDocument/2006/relationships/hyperlink" Target="http://codecrafterslab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