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98o3z6h3ilvi" w:id="0"/>
      <w:bookmarkEnd w:id="0"/>
      <w:r w:rsidDel="00000000" w:rsidR="00000000" w:rsidRPr="00000000">
        <w:rPr>
          <w:rtl w:val="0"/>
        </w:rPr>
        <w:t xml:space="preserve">Judul chatgpt</w:t>
      </w:r>
    </w:p>
    <w:p w:rsidR="00000000" w:rsidDel="00000000" w:rsidP="00000000" w:rsidRDefault="00000000" w:rsidRPr="00000000" w14:paraId="00000002">
      <w:pPr>
        <w:numPr>
          <w:ilvl w:val="0"/>
          <w:numId w:val="1"/>
        </w:numPr>
        <w:pBdr>
          <w:top w:color="d9d9e3" w:space="0" w:sz="0" w:val="none"/>
          <w:left w:color="d9d9e3" w:space="0" w:sz="0" w:val="none"/>
          <w:bottom w:color="d9d9e3" w:space="0" w:sz="0" w:val="none"/>
          <w:right w:color="d9d9e3" w:space="0" w:sz="0" w:val="none"/>
          <w:between w:color="d9d9e3" w:space="0" w:sz="0" w:val="none"/>
        </w:pBdr>
        <w:shd w:fill="444654" w:val="clear"/>
        <w:spacing w:after="0" w:afterAutospacing="0" w:before="300" w:lineRule="auto"/>
        <w:ind w:left="720" w:hanging="360"/>
        <w:rPr>
          <w:rFonts w:ascii="Roboto" w:cs="Roboto" w:eastAsia="Roboto" w:hAnsi="Roboto"/>
          <w:color w:val="d1d5db"/>
          <w:sz w:val="24"/>
          <w:szCs w:val="24"/>
        </w:rPr>
      </w:pPr>
      <w:r w:rsidDel="00000000" w:rsidR="00000000" w:rsidRPr="00000000">
        <w:rPr>
          <w:rFonts w:ascii="Roboto" w:cs="Roboto" w:eastAsia="Roboto" w:hAnsi="Roboto"/>
          <w:color w:val="d1d5db"/>
          <w:sz w:val="24"/>
          <w:szCs w:val="24"/>
          <w:rtl w:val="0"/>
        </w:rPr>
        <w:t xml:space="preserve">"Evaluasi Penanganan Gawat Darurat pada Pasien dengan HIV/AIDS: Studi Kasus di [Nama Rumah Sakit/Tempat]"</w:t>
      </w:r>
    </w:p>
    <w:p w:rsidR="00000000" w:rsidDel="00000000" w:rsidP="00000000" w:rsidRDefault="00000000" w:rsidRPr="00000000" w14:paraId="00000003">
      <w:pPr>
        <w:numPr>
          <w:ilvl w:val="0"/>
          <w:numId w:val="1"/>
        </w:numPr>
        <w:pBdr>
          <w:top w:color="d9d9e3" w:space="0" w:sz="0" w:val="none"/>
          <w:left w:color="d9d9e3" w:space="0" w:sz="0" w:val="none"/>
          <w:bottom w:color="d9d9e3" w:space="0" w:sz="0" w:val="none"/>
          <w:right w:color="d9d9e3" w:space="0" w:sz="0" w:val="none"/>
          <w:between w:color="d9d9e3" w:space="0" w:sz="0" w:val="none"/>
        </w:pBdr>
        <w:shd w:fill="444654" w:val="clear"/>
        <w:spacing w:after="0" w:afterAutospacing="0" w:before="0" w:beforeAutospacing="0" w:lineRule="auto"/>
        <w:ind w:left="720" w:hanging="360"/>
        <w:rPr>
          <w:rFonts w:ascii="Roboto" w:cs="Roboto" w:eastAsia="Roboto" w:hAnsi="Roboto"/>
          <w:color w:val="d1d5db"/>
          <w:sz w:val="24"/>
          <w:szCs w:val="24"/>
        </w:rPr>
      </w:pPr>
      <w:r w:rsidDel="00000000" w:rsidR="00000000" w:rsidRPr="00000000">
        <w:rPr>
          <w:rFonts w:ascii="Roboto" w:cs="Roboto" w:eastAsia="Roboto" w:hAnsi="Roboto"/>
          <w:color w:val="d1d5db"/>
          <w:sz w:val="24"/>
          <w:szCs w:val="24"/>
          <w:rtl w:val="0"/>
        </w:rPr>
        <w:t xml:space="preserve">"Pengaruh Status HIV terhadap Tingkat Penanganan Gawat Darurat: Analisis Retrospektif di [Nama Pusat Gawat Darurat]"</w:t>
      </w:r>
    </w:p>
    <w:p w:rsidR="00000000" w:rsidDel="00000000" w:rsidP="00000000" w:rsidRDefault="00000000" w:rsidRPr="00000000" w14:paraId="00000004">
      <w:pPr>
        <w:numPr>
          <w:ilvl w:val="0"/>
          <w:numId w:val="1"/>
        </w:numPr>
        <w:pBdr>
          <w:top w:color="d9d9e3" w:space="0" w:sz="0" w:val="none"/>
          <w:left w:color="d9d9e3" w:space="0" w:sz="0" w:val="none"/>
          <w:bottom w:color="d9d9e3" w:space="0" w:sz="0" w:val="none"/>
          <w:right w:color="d9d9e3" w:space="0" w:sz="0" w:val="none"/>
          <w:between w:color="d9d9e3" w:space="0" w:sz="0" w:val="none"/>
        </w:pBdr>
        <w:shd w:fill="444654" w:val="clear"/>
        <w:spacing w:after="0" w:afterAutospacing="0" w:before="0" w:beforeAutospacing="0" w:lineRule="auto"/>
        <w:ind w:left="720" w:hanging="360"/>
        <w:rPr>
          <w:rFonts w:ascii="Roboto" w:cs="Roboto" w:eastAsia="Roboto" w:hAnsi="Roboto"/>
          <w:color w:val="d1d5db"/>
          <w:sz w:val="24"/>
          <w:szCs w:val="24"/>
        </w:rPr>
      </w:pPr>
      <w:r w:rsidDel="00000000" w:rsidR="00000000" w:rsidRPr="00000000">
        <w:rPr>
          <w:rFonts w:ascii="Roboto" w:cs="Roboto" w:eastAsia="Roboto" w:hAnsi="Roboto"/>
          <w:color w:val="d1d5db"/>
          <w:sz w:val="24"/>
          <w:szCs w:val="24"/>
          <w:rtl w:val="0"/>
        </w:rPr>
        <w:t xml:space="preserve">"Faktor-faktor yang Mempengaruhi Keterlambatan Penanganan Gawat Darurat pada Pasien HIV: Studi Kualitatif di [Lokasi Tertentu]"</w:t>
      </w:r>
    </w:p>
    <w:p w:rsidR="00000000" w:rsidDel="00000000" w:rsidP="00000000" w:rsidRDefault="00000000" w:rsidRPr="00000000" w14:paraId="00000005">
      <w:pPr>
        <w:numPr>
          <w:ilvl w:val="0"/>
          <w:numId w:val="1"/>
        </w:numPr>
        <w:pBdr>
          <w:top w:color="d9d9e3" w:space="0" w:sz="0" w:val="none"/>
          <w:left w:color="d9d9e3" w:space="0" w:sz="0" w:val="none"/>
          <w:bottom w:color="d9d9e3" w:space="0" w:sz="0" w:val="none"/>
          <w:right w:color="d9d9e3" w:space="0" w:sz="0" w:val="none"/>
          <w:between w:color="d9d9e3" w:space="0" w:sz="0" w:val="none"/>
        </w:pBdr>
        <w:shd w:fill="444654" w:val="clear"/>
        <w:spacing w:after="0" w:afterAutospacing="0" w:before="0" w:beforeAutospacing="0" w:lineRule="auto"/>
        <w:ind w:left="720" w:hanging="360"/>
        <w:rPr>
          <w:rFonts w:ascii="Roboto" w:cs="Roboto" w:eastAsia="Roboto" w:hAnsi="Roboto"/>
          <w:color w:val="d1d5db"/>
          <w:sz w:val="24"/>
          <w:szCs w:val="24"/>
        </w:rPr>
      </w:pPr>
      <w:r w:rsidDel="00000000" w:rsidR="00000000" w:rsidRPr="00000000">
        <w:rPr>
          <w:rFonts w:ascii="Roboto" w:cs="Roboto" w:eastAsia="Roboto" w:hAnsi="Roboto"/>
          <w:color w:val="d1d5db"/>
          <w:sz w:val="24"/>
          <w:szCs w:val="24"/>
          <w:rtl w:val="0"/>
        </w:rPr>
        <w:t xml:space="preserve">"Peran Edukasi Terhadap Pencegahan Gawat Darurat pada Individu HIV-Positif: Tinjauan Literatur dan Analisis Kasus"</w:t>
      </w:r>
    </w:p>
    <w:p w:rsidR="00000000" w:rsidDel="00000000" w:rsidP="00000000" w:rsidRDefault="00000000" w:rsidRPr="00000000" w14:paraId="00000006">
      <w:pPr>
        <w:numPr>
          <w:ilvl w:val="0"/>
          <w:numId w:val="1"/>
        </w:numPr>
        <w:pBdr>
          <w:top w:color="d9d9e3" w:space="0" w:sz="0" w:val="none"/>
          <w:left w:color="d9d9e3" w:space="0" w:sz="0" w:val="none"/>
          <w:bottom w:color="d9d9e3" w:space="0" w:sz="0" w:val="none"/>
          <w:right w:color="d9d9e3" w:space="0" w:sz="0" w:val="none"/>
          <w:between w:color="d9d9e3" w:space="0" w:sz="0" w:val="none"/>
        </w:pBdr>
        <w:shd w:fill="444654" w:val="clear"/>
        <w:spacing w:after="0" w:afterAutospacing="0" w:before="0" w:beforeAutospacing="0" w:lineRule="auto"/>
        <w:ind w:left="720" w:hanging="360"/>
        <w:rPr>
          <w:rFonts w:ascii="Roboto" w:cs="Roboto" w:eastAsia="Roboto" w:hAnsi="Roboto"/>
          <w:color w:val="d1d5db"/>
          <w:sz w:val="24"/>
          <w:szCs w:val="24"/>
        </w:rPr>
      </w:pPr>
      <w:r w:rsidDel="00000000" w:rsidR="00000000" w:rsidRPr="00000000">
        <w:rPr>
          <w:rFonts w:ascii="Roboto" w:cs="Roboto" w:eastAsia="Roboto" w:hAnsi="Roboto"/>
          <w:color w:val="d1d5db"/>
          <w:sz w:val="24"/>
          <w:szCs w:val="24"/>
          <w:rtl w:val="0"/>
        </w:rPr>
        <w:t xml:space="preserve">"Hubungan Antara Kepatuhan Terhadap Terapi Antiretroviral dan Insiden Gawat Darurat pada Pasien HIV: Studi Kohort Prospektif"</w:t>
      </w:r>
    </w:p>
    <w:p w:rsidR="00000000" w:rsidDel="00000000" w:rsidP="00000000" w:rsidRDefault="00000000" w:rsidRPr="00000000" w14:paraId="00000007">
      <w:pPr>
        <w:numPr>
          <w:ilvl w:val="0"/>
          <w:numId w:val="1"/>
        </w:numPr>
        <w:pBdr>
          <w:top w:color="d9d9e3" w:space="0" w:sz="0" w:val="none"/>
          <w:left w:color="d9d9e3" w:space="0" w:sz="0" w:val="none"/>
          <w:bottom w:color="d9d9e3" w:space="0" w:sz="0" w:val="none"/>
          <w:right w:color="d9d9e3" w:space="0" w:sz="0" w:val="none"/>
          <w:between w:color="d9d9e3" w:space="0" w:sz="0" w:val="none"/>
        </w:pBdr>
        <w:shd w:fill="444654" w:val="clear"/>
        <w:spacing w:after="0" w:afterAutospacing="0" w:before="0" w:beforeAutospacing="0" w:lineRule="auto"/>
        <w:ind w:left="720" w:hanging="360"/>
        <w:rPr>
          <w:rFonts w:ascii="Roboto" w:cs="Roboto" w:eastAsia="Roboto" w:hAnsi="Roboto"/>
          <w:color w:val="d1d5db"/>
          <w:sz w:val="24"/>
          <w:szCs w:val="24"/>
        </w:rPr>
      </w:pPr>
      <w:r w:rsidDel="00000000" w:rsidR="00000000" w:rsidRPr="00000000">
        <w:rPr>
          <w:rFonts w:ascii="Roboto" w:cs="Roboto" w:eastAsia="Roboto" w:hAnsi="Roboto"/>
          <w:color w:val="d1d5db"/>
          <w:sz w:val="24"/>
          <w:szCs w:val="24"/>
          <w:rtl w:val="0"/>
        </w:rPr>
        <w:t xml:space="preserve">"Analisis Faktor Risiko Gawat Darurat pada Pasien HIV: Pendekatan Epidemiologi di [Lokasi Tertentu]"</w:t>
      </w:r>
    </w:p>
    <w:p w:rsidR="00000000" w:rsidDel="00000000" w:rsidP="00000000" w:rsidRDefault="00000000" w:rsidRPr="00000000" w14:paraId="00000008">
      <w:pPr>
        <w:numPr>
          <w:ilvl w:val="0"/>
          <w:numId w:val="1"/>
        </w:numPr>
        <w:pBdr>
          <w:top w:color="d9d9e3" w:space="0" w:sz="0" w:val="none"/>
          <w:left w:color="d9d9e3" w:space="0" w:sz="0" w:val="none"/>
          <w:bottom w:color="d9d9e3" w:space="0" w:sz="0" w:val="none"/>
          <w:right w:color="d9d9e3" w:space="0" w:sz="0" w:val="none"/>
          <w:between w:color="d9d9e3" w:space="0" w:sz="0" w:val="none"/>
        </w:pBdr>
        <w:shd w:fill="444654" w:val="clear"/>
        <w:spacing w:after="0" w:afterAutospacing="0" w:before="0" w:beforeAutospacing="0" w:lineRule="auto"/>
        <w:ind w:left="720" w:hanging="360"/>
        <w:rPr>
          <w:rFonts w:ascii="Roboto" w:cs="Roboto" w:eastAsia="Roboto" w:hAnsi="Roboto"/>
          <w:color w:val="d1d5db"/>
          <w:sz w:val="24"/>
          <w:szCs w:val="24"/>
        </w:rPr>
      </w:pPr>
      <w:r w:rsidDel="00000000" w:rsidR="00000000" w:rsidRPr="00000000">
        <w:rPr>
          <w:rFonts w:ascii="Roboto" w:cs="Roboto" w:eastAsia="Roboto" w:hAnsi="Roboto"/>
          <w:color w:val="d1d5db"/>
          <w:sz w:val="24"/>
          <w:szCs w:val="24"/>
          <w:rtl w:val="0"/>
        </w:rPr>
        <w:t xml:space="preserve">"Evaluasi Kualitas Hidup Pasien HIV Setelah Pengalaman Gawat Darurat: Tinjauan Kualitatif"</w:t>
      </w:r>
    </w:p>
    <w:p w:rsidR="00000000" w:rsidDel="00000000" w:rsidP="00000000" w:rsidRDefault="00000000" w:rsidRPr="00000000" w14:paraId="00000009">
      <w:pPr>
        <w:numPr>
          <w:ilvl w:val="0"/>
          <w:numId w:val="1"/>
        </w:numPr>
        <w:pBdr>
          <w:top w:color="d9d9e3" w:space="0" w:sz="0" w:val="none"/>
          <w:left w:color="d9d9e3" w:space="0" w:sz="0" w:val="none"/>
          <w:bottom w:color="d9d9e3" w:space="0" w:sz="0" w:val="none"/>
          <w:right w:color="d9d9e3" w:space="0" w:sz="0" w:val="none"/>
          <w:between w:color="d9d9e3" w:space="0" w:sz="0" w:val="none"/>
        </w:pBdr>
        <w:shd w:fill="444654" w:val="clear"/>
        <w:spacing w:after="0" w:afterAutospacing="0" w:before="0" w:beforeAutospacing="0" w:lineRule="auto"/>
        <w:ind w:left="720" w:hanging="360"/>
        <w:rPr>
          <w:rFonts w:ascii="Roboto" w:cs="Roboto" w:eastAsia="Roboto" w:hAnsi="Roboto"/>
          <w:color w:val="d1d5db"/>
          <w:sz w:val="24"/>
          <w:szCs w:val="24"/>
        </w:rPr>
      </w:pPr>
      <w:r w:rsidDel="00000000" w:rsidR="00000000" w:rsidRPr="00000000">
        <w:rPr>
          <w:rFonts w:ascii="Roboto" w:cs="Roboto" w:eastAsia="Roboto" w:hAnsi="Roboto"/>
          <w:color w:val="d1d5db"/>
          <w:sz w:val="24"/>
          <w:szCs w:val="24"/>
          <w:rtl w:val="0"/>
        </w:rPr>
        <w:t xml:space="preserve">"Perbandingan Manajemen Gawat Darurat pada Pasien HIV di Rumah Sakit Umum dan</w:t>
      </w:r>
    </w:p>
    <w:p w:rsidR="00000000" w:rsidDel="00000000" w:rsidP="00000000" w:rsidRDefault="00000000" w:rsidRPr="00000000" w14:paraId="0000000A">
      <w:pPr>
        <w:numPr>
          <w:ilvl w:val="0"/>
          <w:numId w:val="1"/>
        </w:numPr>
        <w:pBdr>
          <w:top w:color="d9d9e3" w:space="0" w:sz="0" w:val="none"/>
          <w:left w:color="d9d9e3" w:space="0" w:sz="0" w:val="none"/>
          <w:bottom w:color="d9d9e3" w:space="0" w:sz="0" w:val="none"/>
          <w:right w:color="d9d9e3" w:space="0" w:sz="0" w:val="none"/>
          <w:between w:color="d9d9e3" w:space="0" w:sz="0" w:val="none"/>
        </w:pBdr>
        <w:shd w:fill="444654" w:val="clear"/>
        <w:spacing w:after="0" w:afterAutospacing="0" w:before="0" w:beforeAutospacing="0" w:lineRule="auto"/>
        <w:ind w:left="720" w:hanging="360"/>
        <w:rPr>
          <w:rFonts w:ascii="Roboto" w:cs="Roboto" w:eastAsia="Roboto" w:hAnsi="Roboto"/>
          <w:color w:val="d1d5db"/>
          <w:sz w:val="24"/>
          <w:szCs w:val="24"/>
        </w:rPr>
      </w:pPr>
      <w:r w:rsidDel="00000000" w:rsidR="00000000" w:rsidRPr="00000000">
        <w:rPr>
          <w:rFonts w:ascii="Roboto" w:cs="Roboto" w:eastAsia="Roboto" w:hAnsi="Roboto"/>
          <w:color w:val="d1d5db"/>
          <w:sz w:val="24"/>
          <w:szCs w:val="24"/>
          <w:rtl w:val="0"/>
        </w:rPr>
        <w:t xml:space="preserve">"Pengelolaan Kegawatdaruratan Medis pada Pasien dengan Infeksi HIV: Studi Kasus di [Nama Rumah Sakit/Tempat]"</w:t>
      </w:r>
    </w:p>
    <w:p w:rsidR="00000000" w:rsidDel="00000000" w:rsidP="00000000" w:rsidRDefault="00000000" w:rsidRPr="00000000" w14:paraId="0000000B">
      <w:pPr>
        <w:numPr>
          <w:ilvl w:val="0"/>
          <w:numId w:val="1"/>
        </w:numPr>
        <w:pBdr>
          <w:top w:color="d9d9e3" w:space="0" w:sz="0" w:val="none"/>
          <w:left w:color="d9d9e3" w:space="0" w:sz="0" w:val="none"/>
          <w:bottom w:color="d9d9e3" w:space="0" w:sz="0" w:val="none"/>
          <w:right w:color="d9d9e3" w:space="0" w:sz="0" w:val="none"/>
          <w:between w:color="d9d9e3" w:space="0" w:sz="0" w:val="none"/>
        </w:pBdr>
        <w:shd w:fill="444654" w:val="clear"/>
        <w:spacing w:after="0" w:afterAutospacing="0" w:before="0" w:beforeAutospacing="0" w:lineRule="auto"/>
        <w:ind w:left="720" w:hanging="360"/>
        <w:rPr>
          <w:rFonts w:ascii="Roboto" w:cs="Roboto" w:eastAsia="Roboto" w:hAnsi="Roboto"/>
          <w:color w:val="d1d5db"/>
          <w:sz w:val="24"/>
          <w:szCs w:val="24"/>
        </w:rPr>
      </w:pPr>
      <w:r w:rsidDel="00000000" w:rsidR="00000000" w:rsidRPr="00000000">
        <w:rPr>
          <w:rFonts w:ascii="Roboto" w:cs="Roboto" w:eastAsia="Roboto" w:hAnsi="Roboto"/>
          <w:color w:val="d1d5db"/>
          <w:sz w:val="24"/>
          <w:szCs w:val="24"/>
          <w:rtl w:val="0"/>
        </w:rPr>
        <w:t xml:space="preserve">"Analisis Epidemiologi Kegawatdaruratan pada Pasien HIV: Identifikasi Pola dan Faktor Risiko di [Lokasi Tertentu]"</w:t>
      </w:r>
    </w:p>
    <w:p w:rsidR="00000000" w:rsidDel="00000000" w:rsidP="00000000" w:rsidRDefault="00000000" w:rsidRPr="00000000" w14:paraId="0000000C">
      <w:pPr>
        <w:numPr>
          <w:ilvl w:val="0"/>
          <w:numId w:val="1"/>
        </w:numPr>
        <w:pBdr>
          <w:top w:color="d9d9e3" w:space="0" w:sz="0" w:val="none"/>
          <w:left w:color="d9d9e3" w:space="0" w:sz="0" w:val="none"/>
          <w:bottom w:color="d9d9e3" w:space="0" w:sz="0" w:val="none"/>
          <w:right w:color="d9d9e3" w:space="0" w:sz="0" w:val="none"/>
          <w:between w:color="d9d9e3" w:space="0" w:sz="0" w:val="none"/>
        </w:pBdr>
        <w:shd w:fill="444654" w:val="clear"/>
        <w:spacing w:after="0" w:afterAutospacing="0" w:before="0" w:beforeAutospacing="0" w:lineRule="auto"/>
        <w:ind w:left="720" w:hanging="360"/>
        <w:rPr>
          <w:rFonts w:ascii="Roboto" w:cs="Roboto" w:eastAsia="Roboto" w:hAnsi="Roboto"/>
          <w:color w:val="d1d5db"/>
          <w:sz w:val="24"/>
          <w:szCs w:val="24"/>
        </w:rPr>
      </w:pPr>
      <w:r w:rsidDel="00000000" w:rsidR="00000000" w:rsidRPr="00000000">
        <w:rPr>
          <w:rFonts w:ascii="Roboto" w:cs="Roboto" w:eastAsia="Roboto" w:hAnsi="Roboto"/>
          <w:color w:val="d1d5db"/>
          <w:sz w:val="24"/>
          <w:szCs w:val="24"/>
          <w:rtl w:val="0"/>
        </w:rPr>
        <w:t xml:space="preserve">"Evaluasi Sistem Pelayanan Gawat Darurat untuk Pasien HIV/AIDS: Tinjauan Terhadap Permasalahan dan Solusi Potensial"</w:t>
      </w:r>
    </w:p>
    <w:p w:rsidR="00000000" w:rsidDel="00000000" w:rsidP="00000000" w:rsidRDefault="00000000" w:rsidRPr="00000000" w14:paraId="0000000D">
      <w:pPr>
        <w:numPr>
          <w:ilvl w:val="0"/>
          <w:numId w:val="1"/>
        </w:numPr>
        <w:pBdr>
          <w:top w:color="d9d9e3" w:space="0" w:sz="0" w:val="none"/>
          <w:left w:color="d9d9e3" w:space="0" w:sz="0" w:val="none"/>
          <w:bottom w:color="d9d9e3" w:space="0" w:sz="0" w:val="none"/>
          <w:right w:color="d9d9e3" w:space="0" w:sz="0" w:val="none"/>
          <w:between w:color="d9d9e3" w:space="0" w:sz="0" w:val="none"/>
        </w:pBdr>
        <w:shd w:fill="444654" w:val="clear"/>
        <w:spacing w:after="0" w:afterAutospacing="0" w:before="0" w:beforeAutospacing="0" w:lineRule="auto"/>
        <w:ind w:left="720" w:hanging="360"/>
        <w:rPr>
          <w:rFonts w:ascii="Roboto" w:cs="Roboto" w:eastAsia="Roboto" w:hAnsi="Roboto"/>
          <w:color w:val="d1d5db"/>
          <w:sz w:val="24"/>
          <w:szCs w:val="24"/>
        </w:rPr>
      </w:pPr>
      <w:r w:rsidDel="00000000" w:rsidR="00000000" w:rsidRPr="00000000">
        <w:rPr>
          <w:rFonts w:ascii="Roboto" w:cs="Roboto" w:eastAsia="Roboto" w:hAnsi="Roboto"/>
          <w:color w:val="d1d5db"/>
          <w:sz w:val="24"/>
          <w:szCs w:val="24"/>
          <w:rtl w:val="0"/>
        </w:rPr>
        <w:t xml:space="preserve">"Perbandingan Tingkat Kegawatdaruratan pada Pasien HIV yang Teratur dan Tidak Teratur Mengkonsumsi Terapi Antiretroviral"</w:t>
      </w:r>
    </w:p>
    <w:p w:rsidR="00000000" w:rsidDel="00000000" w:rsidP="00000000" w:rsidRDefault="00000000" w:rsidRPr="00000000" w14:paraId="0000000E">
      <w:pPr>
        <w:numPr>
          <w:ilvl w:val="0"/>
          <w:numId w:val="1"/>
        </w:numPr>
        <w:pBdr>
          <w:top w:color="d9d9e3" w:space="0" w:sz="0" w:val="none"/>
          <w:left w:color="d9d9e3" w:space="0" w:sz="0" w:val="none"/>
          <w:bottom w:color="d9d9e3" w:space="0" w:sz="0" w:val="none"/>
          <w:right w:color="d9d9e3" w:space="0" w:sz="0" w:val="none"/>
          <w:between w:color="d9d9e3" w:space="0" w:sz="0" w:val="none"/>
        </w:pBdr>
        <w:shd w:fill="444654" w:val="clear"/>
        <w:spacing w:after="0" w:afterAutospacing="0" w:before="0" w:beforeAutospacing="0" w:lineRule="auto"/>
        <w:ind w:left="720" w:hanging="360"/>
        <w:rPr>
          <w:rFonts w:ascii="Roboto" w:cs="Roboto" w:eastAsia="Roboto" w:hAnsi="Roboto"/>
          <w:color w:val="d1d5db"/>
          <w:sz w:val="24"/>
          <w:szCs w:val="24"/>
        </w:rPr>
      </w:pPr>
      <w:r w:rsidDel="00000000" w:rsidR="00000000" w:rsidRPr="00000000">
        <w:rPr>
          <w:rFonts w:ascii="Roboto" w:cs="Roboto" w:eastAsia="Roboto" w:hAnsi="Roboto"/>
          <w:color w:val="d1d5db"/>
          <w:sz w:val="24"/>
          <w:szCs w:val="24"/>
          <w:rtl w:val="0"/>
        </w:rPr>
        <w:t xml:space="preserve">"Faktor-faktor yang Mempengaruhi Waktu Respon Terhadap Kegawatdaruratan pada Pasien HIV: Analisis Kasus di [Nama Rumah Sakit/Tempat]"</w:t>
      </w:r>
    </w:p>
    <w:p w:rsidR="00000000" w:rsidDel="00000000" w:rsidP="00000000" w:rsidRDefault="00000000" w:rsidRPr="00000000" w14:paraId="0000000F">
      <w:pPr>
        <w:numPr>
          <w:ilvl w:val="0"/>
          <w:numId w:val="1"/>
        </w:numPr>
        <w:pBdr>
          <w:top w:color="d9d9e3" w:space="0" w:sz="0" w:val="none"/>
          <w:left w:color="d9d9e3" w:space="0" w:sz="0" w:val="none"/>
          <w:bottom w:color="d9d9e3" w:space="0" w:sz="0" w:val="none"/>
          <w:right w:color="d9d9e3" w:space="0" w:sz="0" w:val="none"/>
          <w:between w:color="d9d9e3" w:space="0" w:sz="0" w:val="none"/>
        </w:pBdr>
        <w:shd w:fill="444654" w:val="clear"/>
        <w:spacing w:after="0" w:afterAutospacing="0" w:before="0" w:beforeAutospacing="0" w:lineRule="auto"/>
        <w:ind w:left="720" w:hanging="360"/>
        <w:rPr>
          <w:rFonts w:ascii="Roboto" w:cs="Roboto" w:eastAsia="Roboto" w:hAnsi="Roboto"/>
          <w:color w:val="d1d5db"/>
          <w:sz w:val="24"/>
          <w:szCs w:val="24"/>
        </w:rPr>
      </w:pPr>
      <w:r w:rsidDel="00000000" w:rsidR="00000000" w:rsidRPr="00000000">
        <w:rPr>
          <w:rFonts w:ascii="Roboto" w:cs="Roboto" w:eastAsia="Roboto" w:hAnsi="Roboto"/>
          <w:color w:val="d1d5db"/>
          <w:sz w:val="24"/>
          <w:szCs w:val="24"/>
          <w:rtl w:val="0"/>
        </w:rPr>
        <w:t xml:space="preserve">"Peran Pendidikan Masyarakat dalam Pencegahan Kegawatdaruratan HIV: Studi Kasus di [Lokasi Tertentu]"</w:t>
      </w:r>
    </w:p>
    <w:p w:rsidR="00000000" w:rsidDel="00000000" w:rsidP="00000000" w:rsidRDefault="00000000" w:rsidRPr="00000000" w14:paraId="00000010">
      <w:pPr>
        <w:numPr>
          <w:ilvl w:val="0"/>
          <w:numId w:val="1"/>
        </w:numPr>
        <w:pBdr>
          <w:top w:color="d9d9e3" w:space="0" w:sz="0" w:val="none"/>
          <w:left w:color="d9d9e3" w:space="0" w:sz="0" w:val="none"/>
          <w:bottom w:color="d9d9e3" w:space="0" w:sz="0" w:val="none"/>
          <w:right w:color="d9d9e3" w:space="0" w:sz="0" w:val="none"/>
          <w:between w:color="d9d9e3" w:space="0" w:sz="0" w:val="none"/>
        </w:pBdr>
        <w:shd w:fill="444654" w:val="clear"/>
        <w:spacing w:after="0" w:afterAutospacing="0" w:before="0" w:beforeAutospacing="0" w:lineRule="auto"/>
        <w:ind w:left="720" w:hanging="360"/>
        <w:rPr>
          <w:rFonts w:ascii="Roboto" w:cs="Roboto" w:eastAsia="Roboto" w:hAnsi="Roboto"/>
          <w:color w:val="d1d5db"/>
          <w:sz w:val="24"/>
          <w:szCs w:val="24"/>
        </w:rPr>
      </w:pPr>
      <w:r w:rsidDel="00000000" w:rsidR="00000000" w:rsidRPr="00000000">
        <w:rPr>
          <w:rFonts w:ascii="Roboto" w:cs="Roboto" w:eastAsia="Roboto" w:hAnsi="Roboto"/>
          <w:color w:val="d1d5db"/>
          <w:sz w:val="24"/>
          <w:szCs w:val="24"/>
          <w:rtl w:val="0"/>
        </w:rPr>
        <w:t xml:space="preserve">"Evaluasi Ketersediaan dan Aksesibilitas Pelayanan Gawat Darurat untuk Pasien HIV di [Nama Kota]"</w:t>
      </w:r>
    </w:p>
    <w:p w:rsidR="00000000" w:rsidDel="00000000" w:rsidP="00000000" w:rsidRDefault="00000000" w:rsidRPr="00000000" w14:paraId="00000011">
      <w:pPr>
        <w:numPr>
          <w:ilvl w:val="0"/>
          <w:numId w:val="1"/>
        </w:numPr>
        <w:pBdr>
          <w:top w:color="d9d9e3" w:space="0" w:sz="0" w:val="none"/>
          <w:left w:color="d9d9e3" w:space="0" w:sz="0" w:val="none"/>
          <w:bottom w:color="d9d9e3" w:space="0" w:sz="0" w:val="none"/>
          <w:right w:color="d9d9e3" w:space="0" w:sz="0" w:val="none"/>
          <w:between w:color="d9d9e3" w:space="0" w:sz="0" w:val="none"/>
        </w:pBdr>
        <w:shd w:fill="444654" w:val="clear"/>
        <w:spacing w:after="300" w:before="0" w:beforeAutospacing="0" w:lineRule="auto"/>
        <w:ind w:left="720" w:hanging="360"/>
        <w:rPr>
          <w:rFonts w:ascii="Roboto" w:cs="Roboto" w:eastAsia="Roboto" w:hAnsi="Roboto"/>
          <w:color w:val="d1d5db"/>
          <w:sz w:val="24"/>
          <w:szCs w:val="24"/>
        </w:rPr>
      </w:pPr>
      <w:r w:rsidDel="00000000" w:rsidR="00000000" w:rsidRPr="00000000">
        <w:rPr>
          <w:rFonts w:ascii="Roboto" w:cs="Roboto" w:eastAsia="Roboto" w:hAnsi="Roboto"/>
          <w:color w:val="d1d5db"/>
          <w:sz w:val="24"/>
          <w:szCs w:val="24"/>
          <w:rtl w:val="0"/>
        </w:rPr>
        <w:t xml:space="preserve">"Pengaruh Pengetahuan tentang Kegawatdaruratan HIV terhadap Waktu Tindakan Pertama dan Hasil Pasien: Studi Kohort Prospektif"</w:t>
      </w:r>
    </w:p>
    <w:p w:rsidR="00000000" w:rsidDel="00000000" w:rsidP="00000000" w:rsidRDefault="00000000" w:rsidRPr="00000000" w14:paraId="00000012">
      <w:pPr>
        <w:pStyle w:val="Heading1"/>
        <w:rPr>
          <w:rFonts w:ascii="Times New Roman" w:cs="Times New Roman" w:eastAsia="Times New Roman" w:hAnsi="Times New Roman"/>
        </w:rPr>
      </w:pPr>
      <w:bookmarkStart w:colFirst="0" w:colLast="0" w:name="_qu740lqlde9e" w:id="1"/>
      <w:bookmarkEnd w:id="1"/>
      <w:r w:rsidDel="00000000" w:rsidR="00000000" w:rsidRPr="00000000">
        <w:rPr>
          <w:rFonts w:ascii="Times New Roman" w:cs="Times New Roman" w:eastAsia="Times New Roman" w:hAnsi="Times New Roman"/>
          <w:rtl w:val="0"/>
        </w:rPr>
        <w:t xml:space="preserve">TOPIK </w:t>
      </w:r>
    </w:p>
    <w:p w:rsidR="00000000" w:rsidDel="00000000" w:rsidP="00000000" w:rsidRDefault="00000000" w:rsidRPr="00000000" w14:paraId="0000001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hiv, gadar</w:t>
      </w:r>
    </w:p>
    <w:p w:rsidR="00000000" w:rsidDel="00000000" w:rsidP="00000000" w:rsidRDefault="00000000" w:rsidRPr="00000000" w14:paraId="00000014">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Pengetahuan mahasiswa tentang kegawatdaruratan hiv </w:t>
      </w:r>
    </w:p>
    <w:p w:rsidR="00000000" w:rsidDel="00000000" w:rsidP="00000000" w:rsidRDefault="00000000" w:rsidRPr="00000000" w14:paraId="00000015">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Evaluasi peran edukasi hiv terhadap peran pra kegawatdaruratan hiv remaja </w:t>
      </w:r>
    </w:p>
    <w:p w:rsidR="00000000" w:rsidDel="00000000" w:rsidP="00000000" w:rsidRDefault="00000000" w:rsidRPr="00000000" w14:paraId="00000016">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Evaluasi pelaksanaan sop rumah sakit tentang kegawatdaruratan pada pasien hiv</w:t>
      </w:r>
    </w:p>
    <w:p w:rsidR="00000000" w:rsidDel="00000000" w:rsidP="00000000" w:rsidRDefault="00000000" w:rsidRPr="00000000" w14:paraId="00000017">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Analisis tingkat stress masyarakat di daerah rawan bencana</w:t>
      </w:r>
    </w:p>
    <w:p w:rsidR="00000000" w:rsidDel="00000000" w:rsidP="00000000" w:rsidRDefault="00000000" w:rsidRPr="00000000" w14:paraId="00000018">
      <w:pPr>
        <w:numPr>
          <w:ilvl w:val="0"/>
          <w:numId w:val="3"/>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5W1H</w:t>
      </w:r>
    </w:p>
    <w:p w:rsidR="00000000" w:rsidDel="00000000" w:rsidP="00000000" w:rsidRDefault="00000000" w:rsidRPr="00000000" w14:paraId="00000019">
      <w:pPr>
        <w:numPr>
          <w:ilvl w:val="1"/>
          <w:numId w:val="3"/>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What: </w:t>
      </w:r>
    </w:p>
    <w:p w:rsidR="00000000" w:rsidDel="00000000" w:rsidP="00000000" w:rsidRDefault="00000000" w:rsidRPr="00000000" w14:paraId="0000001A">
      <w:pPr>
        <w:numPr>
          <w:ilvl w:val="1"/>
          <w:numId w:val="3"/>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Who;</w:t>
      </w:r>
    </w:p>
    <w:p w:rsidR="00000000" w:rsidDel="00000000" w:rsidP="00000000" w:rsidRDefault="00000000" w:rsidRPr="00000000" w14:paraId="0000001B">
      <w:pPr>
        <w:numPr>
          <w:ilvl w:val="1"/>
          <w:numId w:val="3"/>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When: </w:t>
      </w:r>
    </w:p>
    <w:p w:rsidR="00000000" w:rsidDel="00000000" w:rsidP="00000000" w:rsidRDefault="00000000" w:rsidRPr="00000000" w14:paraId="0000001C">
      <w:pPr>
        <w:numPr>
          <w:ilvl w:val="1"/>
          <w:numId w:val="3"/>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Where:</w:t>
      </w:r>
    </w:p>
    <w:p w:rsidR="00000000" w:rsidDel="00000000" w:rsidP="00000000" w:rsidRDefault="00000000" w:rsidRPr="00000000" w14:paraId="0000001D">
      <w:pPr>
        <w:numPr>
          <w:ilvl w:val="1"/>
          <w:numId w:val="3"/>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Why: org2 pada ga siap ngadepin bencana secara mental</w:t>
      </w:r>
    </w:p>
    <w:p w:rsidR="00000000" w:rsidDel="00000000" w:rsidP="00000000" w:rsidRDefault="00000000" w:rsidRPr="00000000" w14:paraId="0000001E">
      <w:pPr>
        <w:numPr>
          <w:ilvl w:val="1"/>
          <w:numId w:val="3"/>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How: </w:t>
      </w:r>
    </w:p>
    <w:p w:rsidR="00000000" w:rsidDel="00000000" w:rsidP="00000000" w:rsidRDefault="00000000" w:rsidRPr="00000000" w14:paraId="0000001F">
      <w:pPr>
        <w:numPr>
          <w:ilvl w:val="0"/>
          <w:numId w:val="3"/>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Subjek : masyarakat di daerah rawan bencana </w:t>
      </w:r>
    </w:p>
    <w:p w:rsidR="00000000" w:rsidDel="00000000" w:rsidP="00000000" w:rsidRDefault="00000000" w:rsidRPr="00000000" w14:paraId="00000020">
      <w:pPr>
        <w:numPr>
          <w:ilvl w:val="0"/>
          <w:numId w:val="3"/>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Tujuan : mengetahui tingkat stress seseorang  (seberapa tingkat stres masyarakat di sana dalam menghadapi resiko bencana bencana berikutnya dan seberapa siap mereka menghadapi bencana tersebut)</w:t>
      </w:r>
    </w:p>
    <w:p w:rsidR="00000000" w:rsidDel="00000000" w:rsidP="00000000" w:rsidRDefault="00000000" w:rsidRPr="00000000" w14:paraId="00000021">
      <w:pPr>
        <w:numPr>
          <w:ilvl w:val="0"/>
          <w:numId w:val="3"/>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Alur :</w:t>
      </w:r>
    </w:p>
    <w:p w:rsidR="00000000" w:rsidDel="00000000" w:rsidP="00000000" w:rsidRDefault="00000000" w:rsidRPr="00000000" w14:paraId="00000022">
      <w:pPr>
        <w:numPr>
          <w:ilvl w:val="1"/>
          <w:numId w:val="3"/>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Pendeskripsian bencana di daerah tersebut (bencana apa, seberapa sering, seberapa parah)</w:t>
      </w:r>
    </w:p>
    <w:p w:rsidR="00000000" w:rsidDel="00000000" w:rsidP="00000000" w:rsidRDefault="00000000" w:rsidRPr="00000000" w14:paraId="00000023">
      <w:pPr>
        <w:numPr>
          <w:ilvl w:val="1"/>
          <w:numId w:val="3"/>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pendeskripsian stress masyarakat (quisioner, wawancara, data statistik), apakah berdampak ke kehidupan sehari hari, apakah bisa melakukan pencegahan (kegawatdaruratan :v)</w:t>
      </w:r>
    </w:p>
    <w:p w:rsidR="00000000" w:rsidDel="00000000" w:rsidP="00000000" w:rsidRDefault="00000000" w:rsidRPr="00000000" w14:paraId="00000024">
      <w:pPr>
        <w:numPr>
          <w:ilvl w:val="1"/>
          <w:numId w:val="3"/>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Analisis</w:t>
      </w:r>
    </w:p>
    <w:p w:rsidR="00000000" w:rsidDel="00000000" w:rsidP="00000000" w:rsidRDefault="00000000" w:rsidRPr="00000000" w14:paraId="00000025">
      <w:pPr>
        <w:numPr>
          <w:ilvl w:val="1"/>
          <w:numId w:val="3"/>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Solusi (peneliti, msyarakat, pemerintah)</w:t>
      </w:r>
    </w:p>
    <w:p w:rsidR="00000000" w:rsidDel="00000000" w:rsidP="00000000" w:rsidRDefault="00000000" w:rsidRPr="00000000" w14:paraId="00000026">
      <w:pPr>
        <w:numPr>
          <w:ilvl w:val="0"/>
          <w:numId w:val="3"/>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Batasan masalah: </w:t>
      </w:r>
    </w:p>
    <w:p w:rsidR="00000000" w:rsidDel="00000000" w:rsidP="00000000" w:rsidRDefault="00000000" w:rsidRPr="00000000" w14:paraId="00000027">
      <w:pPr>
        <w:numPr>
          <w:ilvl w:val="1"/>
          <w:numId w:val="3"/>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Berapa org?</w:t>
      </w:r>
    </w:p>
    <w:p w:rsidR="00000000" w:rsidDel="00000000" w:rsidP="00000000" w:rsidRDefault="00000000" w:rsidRPr="00000000" w14:paraId="00000028">
      <w:pPr>
        <w:numPr>
          <w:ilvl w:val="1"/>
          <w:numId w:val="3"/>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Lingkup wilayahnya apa aja</w:t>
      </w:r>
    </w:p>
    <w:p w:rsidR="00000000" w:rsidDel="00000000" w:rsidP="00000000" w:rsidRDefault="00000000" w:rsidRPr="00000000" w14:paraId="00000029">
      <w:pPr>
        <w:numPr>
          <w:ilvl w:val="1"/>
          <w:numId w:val="3"/>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Tingkat pendidikan</w:t>
      </w:r>
    </w:p>
    <w:p w:rsidR="00000000" w:rsidDel="00000000" w:rsidP="00000000" w:rsidRDefault="00000000" w:rsidRPr="00000000" w14:paraId="0000002A">
      <w:pPr>
        <w:numPr>
          <w:ilvl w:val="1"/>
          <w:numId w:val="3"/>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Usia</w:t>
      </w:r>
    </w:p>
    <w:p w:rsidR="00000000" w:rsidDel="00000000" w:rsidP="00000000" w:rsidRDefault="00000000" w:rsidRPr="00000000" w14:paraId="0000002B">
      <w:pPr>
        <w:numPr>
          <w:ilvl w:val="1"/>
          <w:numId w:val="3"/>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Pekerjaan </w:t>
      </w:r>
    </w:p>
    <w:p w:rsidR="00000000" w:rsidDel="00000000" w:rsidP="00000000" w:rsidRDefault="00000000" w:rsidRPr="00000000" w14:paraId="0000002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D">
      <w:pPr>
        <w:pStyle w:val="Heading1"/>
        <w:rPr>
          <w:rFonts w:ascii="Times New Roman" w:cs="Times New Roman" w:eastAsia="Times New Roman" w:hAnsi="Times New Roman"/>
        </w:rPr>
      </w:pPr>
      <w:bookmarkStart w:colFirst="0" w:colLast="0" w:name="_ud8o74rdxtwa" w:id="2"/>
      <w:bookmarkEnd w:id="2"/>
      <w:r w:rsidDel="00000000" w:rsidR="00000000" w:rsidRPr="00000000">
        <w:rPr>
          <w:rFonts w:ascii="Times New Roman" w:cs="Times New Roman" w:eastAsia="Times New Roman" w:hAnsi="Times New Roman"/>
          <w:rtl w:val="0"/>
        </w:rPr>
        <w:t xml:space="preserve">Pr</w:t>
      </w:r>
    </w:p>
    <w:p w:rsidR="00000000" w:rsidDel="00000000" w:rsidP="00000000" w:rsidRDefault="00000000" w:rsidRPr="00000000" w14:paraId="0000002E">
      <w:pPr>
        <w:numPr>
          <w:ilvl w:val="0"/>
          <w:numId w:val="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Apa itu kegawatdaruratan hiv </w:t>
      </w:r>
    </w:p>
    <w:p w:rsidR="00000000" w:rsidDel="00000000" w:rsidP="00000000" w:rsidRDefault="00000000" w:rsidRPr="00000000" w14:paraId="0000002F">
      <w:pPr>
        <w:numPr>
          <w:ilvl w:val="0"/>
          <w:numId w:val="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Sop rumah sakit tentang kegawatdaruratan hiv</w:t>
      </w:r>
    </w:p>
    <w:p w:rsidR="00000000" w:rsidDel="00000000" w:rsidP="00000000" w:rsidRDefault="00000000" w:rsidRPr="00000000" w14:paraId="00000030">
      <w:pPr>
        <w:numPr>
          <w:ilvl w:val="0"/>
          <w:numId w:val="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Apa itu pra kegawatdaruratan hiv</w:t>
      </w:r>
    </w:p>
    <w:p w:rsidR="00000000" w:rsidDel="00000000" w:rsidP="00000000" w:rsidRDefault="00000000" w:rsidRPr="00000000" w14:paraId="00000031">
      <w:pPr>
        <w:numPr>
          <w:ilvl w:val="0"/>
          <w:numId w:val="4"/>
        </w:numPr>
        <w:ind w:left="720" w:hanging="36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7">
      <w:pPr>
        <w:pStyle w:val="Heading1"/>
        <w:jc w:val="left"/>
        <w:rPr>
          <w:rFonts w:ascii="Times New Roman" w:cs="Times New Roman" w:eastAsia="Times New Roman" w:hAnsi="Times New Roman"/>
        </w:rPr>
      </w:pPr>
      <w:bookmarkStart w:colFirst="0" w:colLast="0" w:name="_9u0xmkc7e5k0" w:id="3"/>
      <w:bookmarkEnd w:id="3"/>
      <w:r w:rsidDel="00000000" w:rsidR="00000000" w:rsidRPr="00000000">
        <w:rPr>
          <w:rtl w:val="0"/>
        </w:rPr>
      </w:r>
    </w:p>
    <w:p w:rsidR="00000000" w:rsidDel="00000000" w:rsidP="00000000" w:rsidRDefault="00000000" w:rsidRPr="00000000" w14:paraId="00000038">
      <w:pPr>
        <w:pStyle w:val="Heading1"/>
        <w:jc w:val="left"/>
        <w:rPr>
          <w:rFonts w:ascii="Times New Roman" w:cs="Times New Roman" w:eastAsia="Times New Roman" w:hAnsi="Times New Roman"/>
        </w:rPr>
      </w:pPr>
      <w:bookmarkStart w:colFirst="0" w:colLast="0" w:name="_qeo3tft9u2b2" w:id="4"/>
      <w:bookmarkEnd w:id="4"/>
      <w:r w:rsidDel="00000000" w:rsidR="00000000" w:rsidRPr="00000000">
        <w:rPr>
          <w:rFonts w:ascii="Times New Roman" w:cs="Times New Roman" w:eastAsia="Times New Roman" w:hAnsi="Times New Roman"/>
          <w:rtl w:val="0"/>
        </w:rPr>
        <w:t xml:space="preserve">Hipotesis </w:t>
      </w:r>
    </w:p>
    <w:p w:rsidR="00000000" w:rsidDel="00000000" w:rsidP="00000000" w:rsidRDefault="00000000" w:rsidRPr="00000000" w14:paraId="00000039">
      <w:pPr>
        <w:pStyle w:val="Heading1"/>
        <w:jc w:val="left"/>
        <w:rPr>
          <w:rFonts w:ascii="Times New Roman" w:cs="Times New Roman" w:eastAsia="Times New Roman" w:hAnsi="Times New Roman"/>
          <w:sz w:val="24"/>
          <w:szCs w:val="24"/>
        </w:rPr>
      </w:pPr>
      <w:bookmarkStart w:colFirst="0" w:colLast="0" w:name="_ro11d4dhzu5n" w:id="5"/>
      <w:bookmarkEnd w:id="5"/>
      <w:r w:rsidDel="00000000" w:rsidR="00000000" w:rsidRPr="00000000">
        <w:rPr>
          <w:rFonts w:ascii="Times New Roman" w:cs="Times New Roman" w:eastAsia="Times New Roman" w:hAnsi="Times New Roman"/>
          <w:sz w:val="24"/>
          <w:szCs w:val="24"/>
          <w:rtl w:val="0"/>
        </w:rPr>
        <w:t xml:space="preserve">Tingkat stress remaja di daerah Jambangan (sungai berantas) yang merupakan daerah rawan banjir akan lebih tinggi dibandingkan dengan remaja di daerah yang tidak rawan banjir.</w:t>
      </w:r>
    </w:p>
    <w:p w:rsidR="00000000" w:rsidDel="00000000" w:rsidP="00000000" w:rsidRDefault="00000000" w:rsidRPr="00000000" w14:paraId="0000003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Bencana dapat memiliki dampak besar, jangka panjang pada orang, keluarga dan masyarakat. Rangkaian bencana alam yang terjadi di dunia telah menelan ratusan korban meninggal, hilang, maupun luka-luka. Kerugian material dan immaterial yang besar berdampak pada kesehatan somatic dan psikis. Permasalahan psikologis ini dapat muncul sesaat setelah bencana terjadi, berbulan-bulan, atau bahkan bertahun-tahun setelah bencana berlalu, yang sering disebut Stres pasca tauma atau posttraumatic stress disorder (PTSD).</w:t>
      </w:r>
    </w:p>
    <w:p w:rsidR="00000000" w:rsidDel="00000000" w:rsidP="00000000" w:rsidRDefault="00000000" w:rsidRPr="00000000" w14:paraId="0000003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Dalam hipotesis ini, peneliti mengasumsikan bahwa remaja yang tinggal di daerah rawan banjir, seperti Jambangan (sungai berantas), memiliki tingkat stress yang lebih tinggi dibandingkan dengan remaja di daerah yang tidak rawan banjir dan dapat mempengaruhi aktifitas keseharian mereka. </w:t>
      </w:r>
    </w:p>
    <w:p w:rsidR="00000000" w:rsidDel="00000000" w:rsidP="00000000" w:rsidRDefault="00000000" w:rsidRPr="00000000" w14:paraId="0000003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pStyle w:val="Heading1"/>
        <w:jc w:val="center"/>
        <w:rPr>
          <w:rFonts w:ascii="Times New Roman" w:cs="Times New Roman" w:eastAsia="Times New Roman" w:hAnsi="Times New Roman"/>
        </w:rPr>
      </w:pPr>
      <w:bookmarkStart w:colFirst="0" w:colLast="0" w:name="_dq2v8qdq0xhs" w:id="6"/>
      <w:bookmarkEnd w:id="6"/>
      <w:r w:rsidDel="00000000" w:rsidR="00000000" w:rsidRPr="00000000">
        <w:rPr>
          <w:rFonts w:ascii="Times New Roman" w:cs="Times New Roman" w:eastAsia="Times New Roman" w:hAnsi="Times New Roman"/>
          <w:rtl w:val="0"/>
        </w:rPr>
        <w:t xml:space="preserve">Kerangka konseptual dan hipotesis</w:t>
      </w:r>
    </w:p>
    <w:p w:rsidR="00000000" w:rsidDel="00000000" w:rsidP="00000000" w:rsidRDefault="00000000" w:rsidRPr="00000000" w14:paraId="00000040">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Analisis tingkat stress remaja di daerah Jambangan (sungai berantas) sebagai daerah rawan banjir</w:t>
      </w:r>
    </w:p>
    <w:p w:rsidR="00000000" w:rsidDel="00000000" w:rsidP="00000000" w:rsidRDefault="00000000" w:rsidRPr="00000000" w14:paraId="00000041">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2">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rPr>
      </w:pPr>
      <w:r w:rsidDel="00000000" w:rsidR="00000000" w:rsidRPr="00000000">
        <w:rPr>
          <w:rFonts w:ascii="Times New Roman" w:cs="Times New Roman" w:eastAsia="Times New Roman" w:hAnsi="Times New Roman"/>
        </w:rPr>
        <mc:AlternateContent>
          <mc:Choice Requires="wpg">
            <w:drawing>
              <wp:inline distB="114300" distT="114300" distL="114300" distR="114300">
                <wp:extent cx="5357813" cy="3167702"/>
                <wp:effectExtent b="0" l="0" r="0" t="0"/>
                <wp:docPr id="2" name=""/>
                <a:graphic>
                  <a:graphicData uri="http://schemas.microsoft.com/office/word/2010/wordprocessingGroup">
                    <wpg:wgp>
                      <wpg:cNvGrpSpPr/>
                      <wpg:grpSpPr>
                        <a:xfrm>
                          <a:off x="605400" y="1210950"/>
                          <a:ext cx="5357813" cy="3167702"/>
                          <a:chOff x="605400" y="1210950"/>
                          <a:chExt cx="6727800" cy="3974800"/>
                        </a:xfrm>
                      </wpg:grpSpPr>
                      <wps:wsp>
                        <wps:cNvSpPr/>
                        <wps:cNvPr id="7" name="Shape 7"/>
                        <wps:spPr>
                          <a:xfrm>
                            <a:off x="610175" y="1215725"/>
                            <a:ext cx="1878000" cy="13479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Faktor predisposisi</w:t>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Pendidikan </w:t>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Pengetahuan </w:t>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Sikap</w:t>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wilayah</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ctr" bIns="91425" lIns="91425" spcFirstLastPara="1" rIns="91425" wrap="square" tIns="91425">
                          <a:noAutofit/>
                        </wps:bodyPr>
                      </wps:wsp>
                      <wps:wsp>
                        <wps:cNvSpPr/>
                        <wps:cNvPr id="8" name="Shape 8"/>
                        <wps:spPr>
                          <a:xfrm>
                            <a:off x="2871000" y="1215725"/>
                            <a:ext cx="1878000" cy="13479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Faktor pendorong</w:t>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Guru </w:t>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Orang tua </w:t>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Teman </w:t>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Lingkungan </w:t>
                              </w:r>
                            </w:p>
                          </w:txbxContent>
                        </wps:txbx>
                        <wps:bodyPr anchorCtr="0" anchor="ctr" bIns="91425" lIns="91425" spcFirstLastPara="1" rIns="91425" wrap="square" tIns="91425">
                          <a:noAutofit/>
                        </wps:bodyPr>
                      </wps:wsp>
                      <wps:wsp>
                        <wps:cNvSpPr/>
                        <wps:cNvPr id="9" name="Shape 9"/>
                        <wps:spPr>
                          <a:xfrm>
                            <a:off x="5131825" y="1215725"/>
                            <a:ext cx="2196600" cy="13479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Faktor pendukung</w:t>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Langkah evakuasi</w:t>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Akses ke lokasi evakuasi </w:t>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Lembaga penanggulangan </w:t>
                              </w:r>
                            </w:p>
                          </w:txbxContent>
                        </wps:txbx>
                        <wps:bodyPr anchorCtr="0" anchor="ctr" bIns="91425" lIns="91425" spcFirstLastPara="1" rIns="91425" wrap="square" tIns="91425">
                          <a:noAutofit/>
                        </wps:bodyPr>
                      </wps:wsp>
                      <wps:wsp>
                        <wps:cNvCnPr/>
                        <wps:spPr>
                          <a:xfrm flipH="1" rot="-5400000">
                            <a:off x="3889325" y="223475"/>
                            <a:ext cx="600" cy="4680900"/>
                          </a:xfrm>
                          <a:prstGeom prst="bentConnector3">
                            <a:avLst>
                              <a:gd fmla="val 39687500" name="adj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3794850" y="2576350"/>
                            <a:ext cx="30300" cy="7653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wps:cNvPr id="12" name="Shape 12"/>
                        <wps:spPr>
                          <a:xfrm>
                            <a:off x="3168000" y="3431275"/>
                            <a:ext cx="1284000" cy="443100"/>
                          </a:xfrm>
                          <a:prstGeom prst="rect">
                            <a:avLst/>
                          </a:prstGeom>
                          <a:solidFill>
                            <a:srgbClr val="CFE2F3"/>
                          </a:solidFill>
                          <a:ln cap="flat" cmpd="sng" w="9525">
                            <a:solidFill>
                              <a:srgbClr val="000000"/>
                            </a:solidFill>
                            <a:prstDash val="dot"/>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Tingkat stress anak</w:t>
                              </w:r>
                            </w:p>
                          </w:txbxContent>
                        </wps:txbx>
                        <wps:bodyPr anchorCtr="0" anchor="ctr" bIns="91425" lIns="91425" spcFirstLastPara="1" rIns="91425" wrap="square" tIns="91425">
                          <a:noAutofit/>
                        </wps:bodyPr>
                      </wps:wsp>
                      <wps:wsp>
                        <wps:cNvCnPr/>
                        <wps:spPr>
                          <a:xfrm>
                            <a:off x="3794850" y="3884325"/>
                            <a:ext cx="11400" cy="3081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wps:cNvPr id="14" name="Shape 14"/>
                        <wps:spPr>
                          <a:xfrm>
                            <a:off x="2814325" y="4202375"/>
                            <a:ext cx="1878000" cy="9786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Peningkatan perilaku dalam mengatasi stres terhadap bencana </w:t>
                              </w:r>
                            </w:p>
                          </w:txbxContent>
                        </wps:txbx>
                        <wps:bodyPr anchorCtr="0" anchor="ctr" bIns="91425" lIns="91425" spcFirstLastPara="1" rIns="91425" wrap="square" tIns="91425">
                          <a:noAutofit/>
                        </wps:bodyPr>
                      </wps:wsp>
                      <wps:wsp>
                        <wps:cNvSpPr/>
                        <wps:cNvPr id="15" name="Shape 15"/>
                        <wps:spPr>
                          <a:xfrm>
                            <a:off x="660275" y="4192425"/>
                            <a:ext cx="1878000" cy="9786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Edukasi penanggulangan bencana dan manajemen stress</w:t>
                              </w:r>
                            </w:p>
                          </w:txbxContent>
                        </wps:txbx>
                        <wps:bodyPr anchorCtr="0" anchor="ctr" bIns="91425" lIns="91425" spcFirstLastPara="1" rIns="91425" wrap="square" tIns="91425">
                          <a:noAutofit/>
                        </wps:bodyPr>
                      </wps:wsp>
                      <wps:wsp>
                        <wps:cNvCnPr/>
                        <wps:spPr>
                          <a:xfrm>
                            <a:off x="2538275" y="4681725"/>
                            <a:ext cx="276000" cy="99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5357813" cy="3167702"/>
                <wp:effectExtent b="0" l="0" r="0" t="0"/>
                <wp:docPr id="2" name="image2.png"/>
                <a:graphic>
                  <a:graphicData uri="http://schemas.openxmlformats.org/drawingml/2006/picture">
                    <pic:pic>
                      <pic:nvPicPr>
                        <pic:cNvPr id="0" name="image2.png"/>
                        <pic:cNvPicPr preferRelativeResize="0"/>
                      </pic:nvPicPr>
                      <pic:blipFill>
                        <a:blip r:embed="rId6"/>
                        <a:srcRect/>
                        <a:stretch>
                          <a:fillRect/>
                        </a:stretch>
                      </pic:blipFill>
                      <pic:spPr>
                        <a:xfrm>
                          <a:off x="0" y="0"/>
                          <a:ext cx="5357813" cy="3167702"/>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Keterangan :</w:t>
      </w:r>
    </w:p>
    <w:p w:rsidR="00000000" w:rsidDel="00000000" w:rsidP="00000000" w:rsidRDefault="00000000" w:rsidRPr="00000000" w14:paraId="0000004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rPr>
      </w:pPr>
      <w:r w:rsidDel="00000000" w:rsidR="00000000" w:rsidRPr="00000000">
        <w:rPr>
          <w:rFonts w:ascii="Times New Roman" w:cs="Times New Roman" w:eastAsia="Times New Roman" w:hAnsi="Times New Roman"/>
        </w:rPr>
        <mc:AlternateContent>
          <mc:Choice Requires="wpg">
            <w:drawing>
              <wp:inline distB="114300" distT="114300" distL="114300" distR="114300">
                <wp:extent cx="2055130" cy="659400"/>
                <wp:effectExtent b="0" l="0" r="0" t="0"/>
                <wp:docPr id="1" name=""/>
                <a:graphic>
                  <a:graphicData uri="http://schemas.microsoft.com/office/word/2010/wordprocessingGroup">
                    <wpg:wgp>
                      <wpg:cNvGrpSpPr/>
                      <wpg:grpSpPr>
                        <a:xfrm>
                          <a:off x="608775" y="373575"/>
                          <a:ext cx="2055130" cy="659400"/>
                          <a:chOff x="608775" y="373575"/>
                          <a:chExt cx="3189650" cy="1021750"/>
                        </a:xfrm>
                      </wpg:grpSpPr>
                      <wps:wsp>
                        <wps:cNvSpPr/>
                        <wps:cNvPr id="2" name="Shape 2"/>
                        <wps:spPr>
                          <a:xfrm>
                            <a:off x="613550" y="378350"/>
                            <a:ext cx="1441800" cy="4419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3" name="Shape 3"/>
                        <wps:spPr>
                          <a:xfrm>
                            <a:off x="613550" y="948644"/>
                            <a:ext cx="1441800" cy="441900"/>
                          </a:xfrm>
                          <a:prstGeom prst="rect">
                            <a:avLst/>
                          </a:prstGeom>
                          <a:solidFill>
                            <a:srgbClr val="CFE2F3"/>
                          </a:solidFill>
                          <a:ln cap="flat" cmpd="sng" w="9525">
                            <a:solidFill>
                              <a:srgbClr val="000000"/>
                            </a:solidFill>
                            <a:prstDash val="dot"/>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txBox="1"/>
                        <wps:cNvPr id="4" name="Shape 4"/>
                        <wps:spPr>
                          <a:xfrm>
                            <a:off x="2198525" y="378350"/>
                            <a:ext cx="15237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t" bIns="91425" lIns="91425" spcFirstLastPara="1" rIns="91425" wrap="square" tIns="91425">
                          <a:spAutoFit/>
                        </wps:bodyPr>
                      </wps:wsp>
                      <wps:wsp>
                        <wps:cNvSpPr txBox="1"/>
                        <wps:cNvPr id="5" name="Shape 5"/>
                        <wps:spPr>
                          <a:xfrm>
                            <a:off x="2257900" y="399200"/>
                            <a:ext cx="15237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 Diteliti</w:t>
                              </w:r>
                            </w:p>
                          </w:txbxContent>
                        </wps:txbx>
                        <wps:bodyPr anchorCtr="0" anchor="t" bIns="91425" lIns="91425" spcFirstLastPara="1" rIns="91425" wrap="square" tIns="91425">
                          <a:spAutoFit/>
                        </wps:bodyPr>
                      </wps:wsp>
                      <wps:wsp>
                        <wps:cNvSpPr txBox="1"/>
                        <wps:cNvPr id="6" name="Shape 6"/>
                        <wps:spPr>
                          <a:xfrm>
                            <a:off x="2274725" y="969500"/>
                            <a:ext cx="15237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 Tidak Diteliti</w:t>
                              </w:r>
                            </w:p>
                          </w:txbxContent>
                        </wps:txbx>
                        <wps:bodyPr anchorCtr="0" anchor="t" bIns="91425" lIns="91425" spcFirstLastPara="1" rIns="91425" wrap="square" tIns="91425">
                          <a:spAutoFit/>
                        </wps:bodyPr>
                      </wps:wsp>
                    </wpg:wgp>
                  </a:graphicData>
                </a:graphic>
              </wp:inline>
            </w:drawing>
          </mc:Choice>
          <mc:Fallback>
            <w:drawing>
              <wp:inline distB="114300" distT="114300" distL="114300" distR="114300">
                <wp:extent cx="2055130" cy="659400"/>
                <wp:effectExtent b="0" l="0" r="0" t="0"/>
                <wp:docPr id="1"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2055130" cy="6594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Gambar 1 Kerangka konseptual Analisis tingkat stress remaja di daerah Jambangan (sungai berantas) sebagai daerah rawan banjir</w:t>
      </w:r>
    </w:p>
    <w:p w:rsidR="00000000" w:rsidDel="00000000" w:rsidP="00000000" w:rsidRDefault="00000000" w:rsidRPr="00000000" w14:paraId="0000004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