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6736823A"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DF2920">
        <w:rPr>
          <w:b/>
        </w:rPr>
        <w:t xml:space="preserve">DOSEN </w:t>
      </w:r>
      <w:r w:rsidR="002F776C">
        <w:rPr>
          <w:b/>
        </w:rPr>
        <w:t xml:space="preserve">PNS </w:t>
      </w:r>
      <w:r w:rsidR="0095541D">
        <w:rPr>
          <w:b/>
        </w:rPr>
        <w:t xml:space="preserve">DI </w:t>
      </w:r>
      <w:r w:rsidR="00C9616F">
        <w:rPr>
          <w:b/>
        </w:rPr>
        <w:t>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57E67DA9" w14:textId="7F8EB1F3" w:rsidR="00C06222" w:rsidRPr="000902F2" w:rsidRDefault="00C06222" w:rsidP="0095541D">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1BAA2799" w14:textId="4EE8EBF2" w:rsidR="001851E0"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4239312" w:history="1">
            <w:r w:rsidR="001851E0" w:rsidRPr="00307E07">
              <w:rPr>
                <w:rStyle w:val="Hyperlink"/>
                <w:b/>
                <w:bCs/>
                <w:noProof/>
              </w:rPr>
              <w:t>BAB I PENDAHULUAN</w:t>
            </w:r>
            <w:r w:rsidR="001851E0">
              <w:rPr>
                <w:noProof/>
                <w:webHidden/>
              </w:rPr>
              <w:tab/>
            </w:r>
            <w:r w:rsidR="001851E0">
              <w:rPr>
                <w:noProof/>
                <w:webHidden/>
              </w:rPr>
              <w:fldChar w:fldCharType="begin"/>
            </w:r>
            <w:r w:rsidR="001851E0">
              <w:rPr>
                <w:noProof/>
                <w:webHidden/>
              </w:rPr>
              <w:instrText xml:space="preserve"> PAGEREF _Toc164239312 \h </w:instrText>
            </w:r>
            <w:r w:rsidR="001851E0">
              <w:rPr>
                <w:noProof/>
                <w:webHidden/>
              </w:rPr>
            </w:r>
            <w:r w:rsidR="001851E0">
              <w:rPr>
                <w:noProof/>
                <w:webHidden/>
              </w:rPr>
              <w:fldChar w:fldCharType="separate"/>
            </w:r>
            <w:r w:rsidR="001851E0">
              <w:rPr>
                <w:noProof/>
                <w:webHidden/>
              </w:rPr>
              <w:t>1</w:t>
            </w:r>
            <w:r w:rsidR="001851E0">
              <w:rPr>
                <w:noProof/>
                <w:webHidden/>
              </w:rPr>
              <w:fldChar w:fldCharType="end"/>
            </w:r>
          </w:hyperlink>
        </w:p>
        <w:p w14:paraId="69BDC982" w14:textId="07594929"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13" w:history="1">
            <w:r w:rsidRPr="00307E07">
              <w:rPr>
                <w:rStyle w:val="Hyperlink"/>
                <w:rFonts w:eastAsia="Times New Roman"/>
                <w:b/>
                <w:noProof/>
              </w:rPr>
              <w:t>1.1.</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
                <w:noProof/>
              </w:rPr>
              <w:t>Latar Belakang</w:t>
            </w:r>
            <w:r>
              <w:rPr>
                <w:noProof/>
                <w:webHidden/>
              </w:rPr>
              <w:tab/>
            </w:r>
            <w:r>
              <w:rPr>
                <w:noProof/>
                <w:webHidden/>
              </w:rPr>
              <w:fldChar w:fldCharType="begin"/>
            </w:r>
            <w:r>
              <w:rPr>
                <w:noProof/>
                <w:webHidden/>
              </w:rPr>
              <w:instrText xml:space="preserve"> PAGEREF _Toc164239313 \h </w:instrText>
            </w:r>
            <w:r>
              <w:rPr>
                <w:noProof/>
                <w:webHidden/>
              </w:rPr>
            </w:r>
            <w:r>
              <w:rPr>
                <w:noProof/>
                <w:webHidden/>
              </w:rPr>
              <w:fldChar w:fldCharType="separate"/>
            </w:r>
            <w:r>
              <w:rPr>
                <w:noProof/>
                <w:webHidden/>
              </w:rPr>
              <w:t>1</w:t>
            </w:r>
            <w:r>
              <w:rPr>
                <w:noProof/>
                <w:webHidden/>
              </w:rPr>
              <w:fldChar w:fldCharType="end"/>
            </w:r>
          </w:hyperlink>
        </w:p>
        <w:p w14:paraId="30E87185" w14:textId="6572C6A1"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14" w:history="1">
            <w:r w:rsidRPr="00307E07">
              <w:rPr>
                <w:rStyle w:val="Hyperlink"/>
                <w:rFonts w:eastAsia="Times New Roman"/>
                <w:b/>
                <w:noProof/>
              </w:rPr>
              <w:t>1.2.</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
                <w:noProof/>
              </w:rPr>
              <w:t>Rumusan Masalah</w:t>
            </w:r>
            <w:r>
              <w:rPr>
                <w:noProof/>
                <w:webHidden/>
              </w:rPr>
              <w:tab/>
            </w:r>
            <w:r>
              <w:rPr>
                <w:noProof/>
                <w:webHidden/>
              </w:rPr>
              <w:fldChar w:fldCharType="begin"/>
            </w:r>
            <w:r>
              <w:rPr>
                <w:noProof/>
                <w:webHidden/>
              </w:rPr>
              <w:instrText xml:space="preserve"> PAGEREF _Toc164239314 \h </w:instrText>
            </w:r>
            <w:r>
              <w:rPr>
                <w:noProof/>
                <w:webHidden/>
              </w:rPr>
            </w:r>
            <w:r>
              <w:rPr>
                <w:noProof/>
                <w:webHidden/>
              </w:rPr>
              <w:fldChar w:fldCharType="separate"/>
            </w:r>
            <w:r>
              <w:rPr>
                <w:noProof/>
                <w:webHidden/>
              </w:rPr>
              <w:t>7</w:t>
            </w:r>
            <w:r>
              <w:rPr>
                <w:noProof/>
                <w:webHidden/>
              </w:rPr>
              <w:fldChar w:fldCharType="end"/>
            </w:r>
          </w:hyperlink>
        </w:p>
        <w:p w14:paraId="6057C75E" w14:textId="134E606A"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15" w:history="1">
            <w:r w:rsidRPr="00307E07">
              <w:rPr>
                <w:rStyle w:val="Hyperlink"/>
                <w:rFonts w:eastAsia="Times New Roman"/>
                <w:b/>
                <w:noProof/>
              </w:rPr>
              <w:t>1.3</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
                <w:noProof/>
              </w:rPr>
              <w:t>Tujuan Penelitian</w:t>
            </w:r>
            <w:r>
              <w:rPr>
                <w:noProof/>
                <w:webHidden/>
              </w:rPr>
              <w:tab/>
            </w:r>
            <w:r>
              <w:rPr>
                <w:noProof/>
                <w:webHidden/>
              </w:rPr>
              <w:fldChar w:fldCharType="begin"/>
            </w:r>
            <w:r>
              <w:rPr>
                <w:noProof/>
                <w:webHidden/>
              </w:rPr>
              <w:instrText xml:space="preserve"> PAGEREF _Toc164239315 \h </w:instrText>
            </w:r>
            <w:r>
              <w:rPr>
                <w:noProof/>
                <w:webHidden/>
              </w:rPr>
            </w:r>
            <w:r>
              <w:rPr>
                <w:noProof/>
                <w:webHidden/>
              </w:rPr>
              <w:fldChar w:fldCharType="separate"/>
            </w:r>
            <w:r>
              <w:rPr>
                <w:noProof/>
                <w:webHidden/>
              </w:rPr>
              <w:t>7</w:t>
            </w:r>
            <w:r>
              <w:rPr>
                <w:noProof/>
                <w:webHidden/>
              </w:rPr>
              <w:fldChar w:fldCharType="end"/>
            </w:r>
          </w:hyperlink>
        </w:p>
        <w:p w14:paraId="22884900" w14:textId="576F9DFA"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16" w:history="1">
            <w:r w:rsidRPr="00307E07">
              <w:rPr>
                <w:rStyle w:val="Hyperlink"/>
                <w:rFonts w:eastAsia="Times New Roman"/>
                <w:bCs/>
                <w:noProof/>
              </w:rPr>
              <w:t>1.3.1</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Cs/>
                <w:noProof/>
              </w:rPr>
              <w:t>Tujuan Umum</w:t>
            </w:r>
            <w:r>
              <w:rPr>
                <w:noProof/>
                <w:webHidden/>
              </w:rPr>
              <w:tab/>
            </w:r>
            <w:r>
              <w:rPr>
                <w:noProof/>
                <w:webHidden/>
              </w:rPr>
              <w:fldChar w:fldCharType="begin"/>
            </w:r>
            <w:r>
              <w:rPr>
                <w:noProof/>
                <w:webHidden/>
              </w:rPr>
              <w:instrText xml:space="preserve"> PAGEREF _Toc164239316 \h </w:instrText>
            </w:r>
            <w:r>
              <w:rPr>
                <w:noProof/>
                <w:webHidden/>
              </w:rPr>
            </w:r>
            <w:r>
              <w:rPr>
                <w:noProof/>
                <w:webHidden/>
              </w:rPr>
              <w:fldChar w:fldCharType="separate"/>
            </w:r>
            <w:r>
              <w:rPr>
                <w:noProof/>
                <w:webHidden/>
              </w:rPr>
              <w:t>7</w:t>
            </w:r>
            <w:r>
              <w:rPr>
                <w:noProof/>
                <w:webHidden/>
              </w:rPr>
              <w:fldChar w:fldCharType="end"/>
            </w:r>
          </w:hyperlink>
        </w:p>
        <w:p w14:paraId="61655565" w14:textId="27569D5C"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17" w:history="1">
            <w:r w:rsidRPr="00307E07">
              <w:rPr>
                <w:rStyle w:val="Hyperlink"/>
                <w:rFonts w:eastAsia="Times New Roman"/>
                <w:bCs/>
                <w:noProof/>
              </w:rPr>
              <w:t>1.3.2</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Cs/>
                <w:noProof/>
              </w:rPr>
              <w:t>Tujuan Khusus</w:t>
            </w:r>
            <w:r>
              <w:rPr>
                <w:noProof/>
                <w:webHidden/>
              </w:rPr>
              <w:tab/>
            </w:r>
            <w:r>
              <w:rPr>
                <w:noProof/>
                <w:webHidden/>
              </w:rPr>
              <w:fldChar w:fldCharType="begin"/>
            </w:r>
            <w:r>
              <w:rPr>
                <w:noProof/>
                <w:webHidden/>
              </w:rPr>
              <w:instrText xml:space="preserve"> PAGEREF _Toc164239317 \h </w:instrText>
            </w:r>
            <w:r>
              <w:rPr>
                <w:noProof/>
                <w:webHidden/>
              </w:rPr>
            </w:r>
            <w:r>
              <w:rPr>
                <w:noProof/>
                <w:webHidden/>
              </w:rPr>
              <w:fldChar w:fldCharType="separate"/>
            </w:r>
            <w:r>
              <w:rPr>
                <w:noProof/>
                <w:webHidden/>
              </w:rPr>
              <w:t>7</w:t>
            </w:r>
            <w:r>
              <w:rPr>
                <w:noProof/>
                <w:webHidden/>
              </w:rPr>
              <w:fldChar w:fldCharType="end"/>
            </w:r>
          </w:hyperlink>
        </w:p>
        <w:p w14:paraId="078A0013" w14:textId="5AEF90EA"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18" w:history="1">
            <w:r w:rsidRPr="00307E07">
              <w:rPr>
                <w:rStyle w:val="Hyperlink"/>
                <w:rFonts w:eastAsia="Times New Roman"/>
                <w:b/>
                <w:bCs/>
                <w:noProof/>
              </w:rPr>
              <w:t>1.4</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
                <w:bCs/>
                <w:noProof/>
              </w:rPr>
              <w:t>Manfaat Penelitian</w:t>
            </w:r>
            <w:r>
              <w:rPr>
                <w:noProof/>
                <w:webHidden/>
              </w:rPr>
              <w:tab/>
            </w:r>
            <w:r>
              <w:rPr>
                <w:noProof/>
                <w:webHidden/>
              </w:rPr>
              <w:fldChar w:fldCharType="begin"/>
            </w:r>
            <w:r>
              <w:rPr>
                <w:noProof/>
                <w:webHidden/>
              </w:rPr>
              <w:instrText xml:space="preserve"> PAGEREF _Toc164239318 \h </w:instrText>
            </w:r>
            <w:r>
              <w:rPr>
                <w:noProof/>
                <w:webHidden/>
              </w:rPr>
            </w:r>
            <w:r>
              <w:rPr>
                <w:noProof/>
                <w:webHidden/>
              </w:rPr>
              <w:fldChar w:fldCharType="separate"/>
            </w:r>
            <w:r>
              <w:rPr>
                <w:noProof/>
                <w:webHidden/>
              </w:rPr>
              <w:t>8</w:t>
            </w:r>
            <w:r>
              <w:rPr>
                <w:noProof/>
                <w:webHidden/>
              </w:rPr>
              <w:fldChar w:fldCharType="end"/>
            </w:r>
          </w:hyperlink>
        </w:p>
        <w:p w14:paraId="5431A075" w14:textId="4D2F17B1"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19" w:history="1">
            <w:r w:rsidRPr="00307E07">
              <w:rPr>
                <w:rStyle w:val="Hyperlink"/>
                <w:rFonts w:eastAsia="Times New Roman"/>
                <w:bCs/>
                <w:noProof/>
              </w:rPr>
              <w:t>1.4.1</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Cs/>
                <w:noProof/>
              </w:rPr>
              <w:t>Manfaat teoritis</w:t>
            </w:r>
            <w:r>
              <w:rPr>
                <w:noProof/>
                <w:webHidden/>
              </w:rPr>
              <w:tab/>
            </w:r>
            <w:r>
              <w:rPr>
                <w:noProof/>
                <w:webHidden/>
              </w:rPr>
              <w:fldChar w:fldCharType="begin"/>
            </w:r>
            <w:r>
              <w:rPr>
                <w:noProof/>
                <w:webHidden/>
              </w:rPr>
              <w:instrText xml:space="preserve"> PAGEREF _Toc164239319 \h </w:instrText>
            </w:r>
            <w:r>
              <w:rPr>
                <w:noProof/>
                <w:webHidden/>
              </w:rPr>
            </w:r>
            <w:r>
              <w:rPr>
                <w:noProof/>
                <w:webHidden/>
              </w:rPr>
              <w:fldChar w:fldCharType="separate"/>
            </w:r>
            <w:r>
              <w:rPr>
                <w:noProof/>
                <w:webHidden/>
              </w:rPr>
              <w:t>8</w:t>
            </w:r>
            <w:r>
              <w:rPr>
                <w:noProof/>
                <w:webHidden/>
              </w:rPr>
              <w:fldChar w:fldCharType="end"/>
            </w:r>
          </w:hyperlink>
        </w:p>
        <w:p w14:paraId="0EE59441" w14:textId="57B6A432"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20" w:history="1">
            <w:r w:rsidRPr="00307E07">
              <w:rPr>
                <w:rStyle w:val="Hyperlink"/>
                <w:rFonts w:eastAsia="Times New Roman"/>
                <w:bCs/>
                <w:noProof/>
              </w:rPr>
              <w:t>1.4.2</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Cs/>
                <w:noProof/>
              </w:rPr>
              <w:t>Praktis</w:t>
            </w:r>
            <w:r>
              <w:rPr>
                <w:noProof/>
                <w:webHidden/>
              </w:rPr>
              <w:tab/>
            </w:r>
            <w:r>
              <w:rPr>
                <w:noProof/>
                <w:webHidden/>
              </w:rPr>
              <w:fldChar w:fldCharType="begin"/>
            </w:r>
            <w:r>
              <w:rPr>
                <w:noProof/>
                <w:webHidden/>
              </w:rPr>
              <w:instrText xml:space="preserve"> PAGEREF _Toc164239320 \h </w:instrText>
            </w:r>
            <w:r>
              <w:rPr>
                <w:noProof/>
                <w:webHidden/>
              </w:rPr>
            </w:r>
            <w:r>
              <w:rPr>
                <w:noProof/>
                <w:webHidden/>
              </w:rPr>
              <w:fldChar w:fldCharType="separate"/>
            </w:r>
            <w:r>
              <w:rPr>
                <w:noProof/>
                <w:webHidden/>
              </w:rPr>
              <w:t>8</w:t>
            </w:r>
            <w:r>
              <w:rPr>
                <w:noProof/>
                <w:webHidden/>
              </w:rPr>
              <w:fldChar w:fldCharType="end"/>
            </w:r>
          </w:hyperlink>
        </w:p>
        <w:p w14:paraId="18753CBC" w14:textId="0C00C5BD" w:rsidR="001851E0" w:rsidRDefault="001851E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4239321" w:history="1">
            <w:r w:rsidRPr="00307E07">
              <w:rPr>
                <w:rStyle w:val="Hyperlink"/>
                <w:b/>
                <w:bCs/>
                <w:noProof/>
              </w:rPr>
              <w:t>BAB II TINJAUAN PUSTAKA</w:t>
            </w:r>
            <w:r>
              <w:rPr>
                <w:noProof/>
                <w:webHidden/>
              </w:rPr>
              <w:tab/>
            </w:r>
            <w:r>
              <w:rPr>
                <w:noProof/>
                <w:webHidden/>
              </w:rPr>
              <w:fldChar w:fldCharType="begin"/>
            </w:r>
            <w:r>
              <w:rPr>
                <w:noProof/>
                <w:webHidden/>
              </w:rPr>
              <w:instrText xml:space="preserve"> PAGEREF _Toc164239321 \h </w:instrText>
            </w:r>
            <w:r>
              <w:rPr>
                <w:noProof/>
                <w:webHidden/>
              </w:rPr>
            </w:r>
            <w:r>
              <w:rPr>
                <w:noProof/>
                <w:webHidden/>
              </w:rPr>
              <w:fldChar w:fldCharType="separate"/>
            </w:r>
            <w:r>
              <w:rPr>
                <w:noProof/>
                <w:webHidden/>
              </w:rPr>
              <w:t>8</w:t>
            </w:r>
            <w:r>
              <w:rPr>
                <w:noProof/>
                <w:webHidden/>
              </w:rPr>
              <w:fldChar w:fldCharType="end"/>
            </w:r>
          </w:hyperlink>
        </w:p>
        <w:p w14:paraId="64A7B7D6" w14:textId="0BF6C837"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22" w:history="1">
            <w:r w:rsidRPr="00307E07">
              <w:rPr>
                <w:rStyle w:val="Hyperlink"/>
                <w:b/>
                <w:bCs/>
                <w:noProof/>
                <w:lang w:val="en-US"/>
              </w:rPr>
              <w:t>2.1</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Stres Kerja</w:t>
            </w:r>
            <w:r>
              <w:rPr>
                <w:noProof/>
                <w:webHidden/>
              </w:rPr>
              <w:tab/>
            </w:r>
            <w:r>
              <w:rPr>
                <w:noProof/>
                <w:webHidden/>
              </w:rPr>
              <w:fldChar w:fldCharType="begin"/>
            </w:r>
            <w:r>
              <w:rPr>
                <w:noProof/>
                <w:webHidden/>
              </w:rPr>
              <w:instrText xml:space="preserve"> PAGEREF _Toc164239322 \h </w:instrText>
            </w:r>
            <w:r>
              <w:rPr>
                <w:noProof/>
                <w:webHidden/>
              </w:rPr>
            </w:r>
            <w:r>
              <w:rPr>
                <w:noProof/>
                <w:webHidden/>
              </w:rPr>
              <w:fldChar w:fldCharType="separate"/>
            </w:r>
            <w:r>
              <w:rPr>
                <w:noProof/>
                <w:webHidden/>
              </w:rPr>
              <w:t>8</w:t>
            </w:r>
            <w:r>
              <w:rPr>
                <w:noProof/>
                <w:webHidden/>
              </w:rPr>
              <w:fldChar w:fldCharType="end"/>
            </w:r>
          </w:hyperlink>
        </w:p>
        <w:p w14:paraId="114467C9" w14:textId="5A97BE6F"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23" w:history="1">
            <w:r w:rsidRPr="00307E07">
              <w:rPr>
                <w:rStyle w:val="Hyperlink"/>
                <w:noProof/>
                <w:lang w:val="en-US"/>
              </w:rPr>
              <w:t>2.1.1.</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Konsep Stres Kerja</w:t>
            </w:r>
            <w:r>
              <w:rPr>
                <w:noProof/>
                <w:webHidden/>
              </w:rPr>
              <w:tab/>
            </w:r>
            <w:r>
              <w:rPr>
                <w:noProof/>
                <w:webHidden/>
              </w:rPr>
              <w:fldChar w:fldCharType="begin"/>
            </w:r>
            <w:r>
              <w:rPr>
                <w:noProof/>
                <w:webHidden/>
              </w:rPr>
              <w:instrText xml:space="preserve"> PAGEREF _Toc164239323 \h </w:instrText>
            </w:r>
            <w:r>
              <w:rPr>
                <w:noProof/>
                <w:webHidden/>
              </w:rPr>
            </w:r>
            <w:r>
              <w:rPr>
                <w:noProof/>
                <w:webHidden/>
              </w:rPr>
              <w:fldChar w:fldCharType="separate"/>
            </w:r>
            <w:r>
              <w:rPr>
                <w:noProof/>
                <w:webHidden/>
              </w:rPr>
              <w:t>8</w:t>
            </w:r>
            <w:r>
              <w:rPr>
                <w:noProof/>
                <w:webHidden/>
              </w:rPr>
              <w:fldChar w:fldCharType="end"/>
            </w:r>
          </w:hyperlink>
        </w:p>
        <w:p w14:paraId="084E31BC" w14:textId="436CAAF5"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24" w:history="1">
            <w:r w:rsidRPr="00307E07">
              <w:rPr>
                <w:rStyle w:val="Hyperlink"/>
                <w:noProof/>
                <w:lang w:val="en-US"/>
              </w:rPr>
              <w:t>2.1.2</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Faktor-faktor yang mempengaruhi stress kerja</w:t>
            </w:r>
            <w:r>
              <w:rPr>
                <w:noProof/>
                <w:webHidden/>
              </w:rPr>
              <w:tab/>
            </w:r>
            <w:r>
              <w:rPr>
                <w:noProof/>
                <w:webHidden/>
              </w:rPr>
              <w:fldChar w:fldCharType="begin"/>
            </w:r>
            <w:r>
              <w:rPr>
                <w:noProof/>
                <w:webHidden/>
              </w:rPr>
              <w:instrText xml:space="preserve"> PAGEREF _Toc164239324 \h </w:instrText>
            </w:r>
            <w:r>
              <w:rPr>
                <w:noProof/>
                <w:webHidden/>
              </w:rPr>
            </w:r>
            <w:r>
              <w:rPr>
                <w:noProof/>
                <w:webHidden/>
              </w:rPr>
              <w:fldChar w:fldCharType="separate"/>
            </w:r>
            <w:r>
              <w:rPr>
                <w:noProof/>
                <w:webHidden/>
              </w:rPr>
              <w:t>10</w:t>
            </w:r>
            <w:r>
              <w:rPr>
                <w:noProof/>
                <w:webHidden/>
              </w:rPr>
              <w:fldChar w:fldCharType="end"/>
            </w:r>
          </w:hyperlink>
        </w:p>
        <w:p w14:paraId="3AD6B71D" w14:textId="5A0E1B5C"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25" w:history="1">
            <w:r w:rsidRPr="00307E07">
              <w:rPr>
                <w:rStyle w:val="Hyperlink"/>
                <w:noProof/>
                <w:lang w:val="en-US"/>
              </w:rPr>
              <w:t>2.1.3</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Aspek-aspek dan level stress kerja</w:t>
            </w:r>
            <w:r>
              <w:rPr>
                <w:noProof/>
                <w:webHidden/>
              </w:rPr>
              <w:tab/>
            </w:r>
            <w:r>
              <w:rPr>
                <w:noProof/>
                <w:webHidden/>
              </w:rPr>
              <w:fldChar w:fldCharType="begin"/>
            </w:r>
            <w:r>
              <w:rPr>
                <w:noProof/>
                <w:webHidden/>
              </w:rPr>
              <w:instrText xml:space="preserve"> PAGEREF _Toc164239325 \h </w:instrText>
            </w:r>
            <w:r>
              <w:rPr>
                <w:noProof/>
                <w:webHidden/>
              </w:rPr>
            </w:r>
            <w:r>
              <w:rPr>
                <w:noProof/>
                <w:webHidden/>
              </w:rPr>
              <w:fldChar w:fldCharType="separate"/>
            </w:r>
            <w:r>
              <w:rPr>
                <w:noProof/>
                <w:webHidden/>
              </w:rPr>
              <w:t>10</w:t>
            </w:r>
            <w:r>
              <w:rPr>
                <w:noProof/>
                <w:webHidden/>
              </w:rPr>
              <w:fldChar w:fldCharType="end"/>
            </w:r>
          </w:hyperlink>
        </w:p>
        <w:p w14:paraId="5A3BA7C1" w14:textId="2E652A14"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26" w:history="1">
            <w:r w:rsidRPr="00307E07">
              <w:rPr>
                <w:rStyle w:val="Hyperlink"/>
                <w:noProof/>
                <w:lang w:val="en-US"/>
              </w:rPr>
              <w:t>2.1.4</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Gejala stress kerja</w:t>
            </w:r>
            <w:r>
              <w:rPr>
                <w:noProof/>
                <w:webHidden/>
              </w:rPr>
              <w:tab/>
            </w:r>
            <w:r>
              <w:rPr>
                <w:noProof/>
                <w:webHidden/>
              </w:rPr>
              <w:fldChar w:fldCharType="begin"/>
            </w:r>
            <w:r>
              <w:rPr>
                <w:noProof/>
                <w:webHidden/>
              </w:rPr>
              <w:instrText xml:space="preserve"> PAGEREF _Toc164239326 \h </w:instrText>
            </w:r>
            <w:r>
              <w:rPr>
                <w:noProof/>
                <w:webHidden/>
              </w:rPr>
            </w:r>
            <w:r>
              <w:rPr>
                <w:noProof/>
                <w:webHidden/>
              </w:rPr>
              <w:fldChar w:fldCharType="separate"/>
            </w:r>
            <w:r>
              <w:rPr>
                <w:noProof/>
                <w:webHidden/>
              </w:rPr>
              <w:t>13</w:t>
            </w:r>
            <w:r>
              <w:rPr>
                <w:noProof/>
                <w:webHidden/>
              </w:rPr>
              <w:fldChar w:fldCharType="end"/>
            </w:r>
          </w:hyperlink>
        </w:p>
        <w:p w14:paraId="3D9F773F" w14:textId="3C3C7AB5"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33" w:history="1">
            <w:r w:rsidRPr="00307E07">
              <w:rPr>
                <w:rStyle w:val="Hyperlink"/>
                <w:noProof/>
                <w:lang w:val="en-US"/>
              </w:rPr>
              <w:t>2.1.5.</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Dampak stres kerja</w:t>
            </w:r>
            <w:r>
              <w:rPr>
                <w:noProof/>
                <w:webHidden/>
              </w:rPr>
              <w:tab/>
            </w:r>
            <w:r>
              <w:rPr>
                <w:noProof/>
                <w:webHidden/>
              </w:rPr>
              <w:fldChar w:fldCharType="begin"/>
            </w:r>
            <w:r>
              <w:rPr>
                <w:noProof/>
                <w:webHidden/>
              </w:rPr>
              <w:instrText xml:space="preserve"> PAGEREF _Toc164239333 \h </w:instrText>
            </w:r>
            <w:r>
              <w:rPr>
                <w:noProof/>
                <w:webHidden/>
              </w:rPr>
            </w:r>
            <w:r>
              <w:rPr>
                <w:noProof/>
                <w:webHidden/>
              </w:rPr>
              <w:fldChar w:fldCharType="separate"/>
            </w:r>
            <w:r>
              <w:rPr>
                <w:noProof/>
                <w:webHidden/>
              </w:rPr>
              <w:t>14</w:t>
            </w:r>
            <w:r>
              <w:rPr>
                <w:noProof/>
                <w:webHidden/>
              </w:rPr>
              <w:fldChar w:fldCharType="end"/>
            </w:r>
          </w:hyperlink>
        </w:p>
        <w:p w14:paraId="29AE8773" w14:textId="5E0D64D2"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34" w:history="1">
            <w:r w:rsidRPr="00307E07">
              <w:rPr>
                <w:rStyle w:val="Hyperlink"/>
                <w:noProof/>
                <w:lang w:val="en-US"/>
              </w:rPr>
              <w:t>2.1.6.</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Instrumen stres kerja</w:t>
            </w:r>
            <w:r>
              <w:rPr>
                <w:noProof/>
                <w:webHidden/>
              </w:rPr>
              <w:tab/>
            </w:r>
            <w:r>
              <w:rPr>
                <w:noProof/>
                <w:webHidden/>
              </w:rPr>
              <w:fldChar w:fldCharType="begin"/>
            </w:r>
            <w:r>
              <w:rPr>
                <w:noProof/>
                <w:webHidden/>
              </w:rPr>
              <w:instrText xml:space="preserve"> PAGEREF _Toc164239334 \h </w:instrText>
            </w:r>
            <w:r>
              <w:rPr>
                <w:noProof/>
                <w:webHidden/>
              </w:rPr>
            </w:r>
            <w:r>
              <w:rPr>
                <w:noProof/>
                <w:webHidden/>
              </w:rPr>
              <w:fldChar w:fldCharType="separate"/>
            </w:r>
            <w:r>
              <w:rPr>
                <w:noProof/>
                <w:webHidden/>
              </w:rPr>
              <w:t>16</w:t>
            </w:r>
            <w:r>
              <w:rPr>
                <w:noProof/>
                <w:webHidden/>
              </w:rPr>
              <w:fldChar w:fldCharType="end"/>
            </w:r>
          </w:hyperlink>
        </w:p>
        <w:p w14:paraId="278F1F45" w14:textId="69E7E108"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44" w:history="1">
            <w:r w:rsidRPr="00307E07">
              <w:rPr>
                <w:rStyle w:val="Hyperlink"/>
                <w:rFonts w:eastAsia="DengXian"/>
                <w:b/>
                <w:bCs/>
                <w:noProof/>
                <w:lang w:val="en-US" w:eastAsia="zh-CN"/>
              </w:rPr>
              <w:t>2.2</w:t>
            </w:r>
            <w:r>
              <w:rPr>
                <w:rFonts w:asciiTheme="minorHAnsi" w:hAnsiTheme="minorHAnsi" w:cstheme="minorBidi"/>
                <w:noProof/>
                <w:kern w:val="2"/>
                <w:sz w:val="22"/>
                <w:szCs w:val="22"/>
                <w:lang w:val="en-ID" w:eastAsia="en-ID"/>
                <w14:ligatures w14:val="standardContextual"/>
              </w:rPr>
              <w:tab/>
            </w:r>
            <w:r w:rsidRPr="00307E07">
              <w:rPr>
                <w:rStyle w:val="Hyperlink"/>
                <w:rFonts w:eastAsia="DengXian"/>
                <w:b/>
                <w:bCs/>
                <w:noProof/>
                <w:lang w:val="en-US" w:eastAsia="zh-CN"/>
              </w:rPr>
              <w:t>Mekanisme Koping</w:t>
            </w:r>
            <w:r>
              <w:rPr>
                <w:noProof/>
                <w:webHidden/>
              </w:rPr>
              <w:tab/>
            </w:r>
            <w:r>
              <w:rPr>
                <w:noProof/>
                <w:webHidden/>
              </w:rPr>
              <w:fldChar w:fldCharType="begin"/>
            </w:r>
            <w:r>
              <w:rPr>
                <w:noProof/>
                <w:webHidden/>
              </w:rPr>
              <w:instrText xml:space="preserve"> PAGEREF _Toc164239344 \h </w:instrText>
            </w:r>
            <w:r>
              <w:rPr>
                <w:noProof/>
                <w:webHidden/>
              </w:rPr>
            </w:r>
            <w:r>
              <w:rPr>
                <w:noProof/>
                <w:webHidden/>
              </w:rPr>
              <w:fldChar w:fldCharType="separate"/>
            </w:r>
            <w:r>
              <w:rPr>
                <w:noProof/>
                <w:webHidden/>
              </w:rPr>
              <w:t>17</w:t>
            </w:r>
            <w:r>
              <w:rPr>
                <w:noProof/>
                <w:webHidden/>
              </w:rPr>
              <w:fldChar w:fldCharType="end"/>
            </w:r>
          </w:hyperlink>
        </w:p>
        <w:p w14:paraId="38AF6166" w14:textId="3FA80E7C"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45" w:history="1">
            <w:r w:rsidRPr="00307E07">
              <w:rPr>
                <w:rStyle w:val="Hyperlink"/>
                <w:noProof/>
                <w:lang w:val="en-US" w:eastAsia="zh-CN"/>
              </w:rPr>
              <w:t>2.2.1.</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eastAsia="zh-CN"/>
              </w:rPr>
              <w:t>Konsep Mekanisme Koping</w:t>
            </w:r>
            <w:r>
              <w:rPr>
                <w:noProof/>
                <w:webHidden/>
              </w:rPr>
              <w:tab/>
            </w:r>
            <w:r>
              <w:rPr>
                <w:noProof/>
                <w:webHidden/>
              </w:rPr>
              <w:fldChar w:fldCharType="begin"/>
            </w:r>
            <w:r>
              <w:rPr>
                <w:noProof/>
                <w:webHidden/>
              </w:rPr>
              <w:instrText xml:space="preserve"> PAGEREF _Toc164239345 \h </w:instrText>
            </w:r>
            <w:r>
              <w:rPr>
                <w:noProof/>
                <w:webHidden/>
              </w:rPr>
            </w:r>
            <w:r>
              <w:rPr>
                <w:noProof/>
                <w:webHidden/>
              </w:rPr>
              <w:fldChar w:fldCharType="separate"/>
            </w:r>
            <w:r>
              <w:rPr>
                <w:noProof/>
                <w:webHidden/>
              </w:rPr>
              <w:t>17</w:t>
            </w:r>
            <w:r>
              <w:rPr>
                <w:noProof/>
                <w:webHidden/>
              </w:rPr>
              <w:fldChar w:fldCharType="end"/>
            </w:r>
          </w:hyperlink>
        </w:p>
        <w:p w14:paraId="3B385CE6" w14:textId="1FE34261"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46" w:history="1">
            <w:r w:rsidRPr="00307E07">
              <w:rPr>
                <w:rStyle w:val="Hyperlink"/>
                <w:noProof/>
                <w:lang w:val="en-US" w:eastAsia="zh-CN"/>
              </w:rPr>
              <w:t>2.2.2.</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eastAsia="zh-CN"/>
              </w:rPr>
              <w:t>Jenis-Jenis Mekanisme Coping</w:t>
            </w:r>
            <w:r>
              <w:rPr>
                <w:noProof/>
                <w:webHidden/>
              </w:rPr>
              <w:tab/>
            </w:r>
            <w:r>
              <w:rPr>
                <w:noProof/>
                <w:webHidden/>
              </w:rPr>
              <w:fldChar w:fldCharType="begin"/>
            </w:r>
            <w:r>
              <w:rPr>
                <w:noProof/>
                <w:webHidden/>
              </w:rPr>
              <w:instrText xml:space="preserve"> PAGEREF _Toc164239346 \h </w:instrText>
            </w:r>
            <w:r>
              <w:rPr>
                <w:noProof/>
                <w:webHidden/>
              </w:rPr>
            </w:r>
            <w:r>
              <w:rPr>
                <w:noProof/>
                <w:webHidden/>
              </w:rPr>
              <w:fldChar w:fldCharType="separate"/>
            </w:r>
            <w:r>
              <w:rPr>
                <w:noProof/>
                <w:webHidden/>
              </w:rPr>
              <w:t>19</w:t>
            </w:r>
            <w:r>
              <w:rPr>
                <w:noProof/>
                <w:webHidden/>
              </w:rPr>
              <w:fldChar w:fldCharType="end"/>
            </w:r>
          </w:hyperlink>
        </w:p>
        <w:p w14:paraId="7C50AB08" w14:textId="113CF834"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47" w:history="1">
            <w:r w:rsidRPr="00307E07">
              <w:rPr>
                <w:rStyle w:val="Hyperlink"/>
                <w:noProof/>
                <w:lang w:val="en-US" w:eastAsia="zh-CN"/>
              </w:rPr>
              <w:t>2.2.3.</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eastAsia="zh-CN"/>
              </w:rPr>
              <w:t>Alat ukur mekanisme koping</w:t>
            </w:r>
            <w:r>
              <w:rPr>
                <w:noProof/>
                <w:webHidden/>
              </w:rPr>
              <w:tab/>
            </w:r>
            <w:r>
              <w:rPr>
                <w:noProof/>
                <w:webHidden/>
              </w:rPr>
              <w:fldChar w:fldCharType="begin"/>
            </w:r>
            <w:r>
              <w:rPr>
                <w:noProof/>
                <w:webHidden/>
              </w:rPr>
              <w:instrText xml:space="preserve"> PAGEREF _Toc164239347 \h </w:instrText>
            </w:r>
            <w:r>
              <w:rPr>
                <w:noProof/>
                <w:webHidden/>
              </w:rPr>
            </w:r>
            <w:r>
              <w:rPr>
                <w:noProof/>
                <w:webHidden/>
              </w:rPr>
              <w:fldChar w:fldCharType="separate"/>
            </w:r>
            <w:r>
              <w:rPr>
                <w:noProof/>
                <w:webHidden/>
              </w:rPr>
              <w:t>22</w:t>
            </w:r>
            <w:r>
              <w:rPr>
                <w:noProof/>
                <w:webHidden/>
              </w:rPr>
              <w:fldChar w:fldCharType="end"/>
            </w:r>
          </w:hyperlink>
        </w:p>
        <w:p w14:paraId="3DBE5D0C" w14:textId="10EF5D8C"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48" w:history="1">
            <w:r w:rsidRPr="00307E07">
              <w:rPr>
                <w:rStyle w:val="Hyperlink"/>
                <w:b/>
                <w:bCs/>
                <w:noProof/>
                <w:lang w:val="en-US" w:eastAsia="zh-CN"/>
              </w:rPr>
              <w:t>2.4</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eastAsia="zh-CN"/>
              </w:rPr>
              <w:t>Dosen</w:t>
            </w:r>
            <w:r>
              <w:rPr>
                <w:noProof/>
                <w:webHidden/>
              </w:rPr>
              <w:tab/>
            </w:r>
            <w:r>
              <w:rPr>
                <w:noProof/>
                <w:webHidden/>
              </w:rPr>
              <w:fldChar w:fldCharType="begin"/>
            </w:r>
            <w:r>
              <w:rPr>
                <w:noProof/>
                <w:webHidden/>
              </w:rPr>
              <w:instrText xml:space="preserve"> PAGEREF _Toc164239348 \h </w:instrText>
            </w:r>
            <w:r>
              <w:rPr>
                <w:noProof/>
                <w:webHidden/>
              </w:rPr>
            </w:r>
            <w:r>
              <w:rPr>
                <w:noProof/>
                <w:webHidden/>
              </w:rPr>
              <w:fldChar w:fldCharType="separate"/>
            </w:r>
            <w:r>
              <w:rPr>
                <w:noProof/>
                <w:webHidden/>
              </w:rPr>
              <w:t>23</w:t>
            </w:r>
            <w:r>
              <w:rPr>
                <w:noProof/>
                <w:webHidden/>
              </w:rPr>
              <w:fldChar w:fldCharType="end"/>
            </w:r>
          </w:hyperlink>
        </w:p>
        <w:p w14:paraId="4B047B09" w14:textId="5D6F6827"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49" w:history="1">
            <w:r w:rsidRPr="00307E07">
              <w:rPr>
                <w:rStyle w:val="Hyperlink"/>
                <w:b/>
                <w:bCs/>
                <w:noProof/>
                <w:lang w:val="en-US" w:eastAsia="zh-CN"/>
              </w:rPr>
              <w:t>2.5</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eastAsia="zh-CN"/>
              </w:rPr>
              <w:t>Hubungan mekanisme koping dengan tingkat stres kerja</w:t>
            </w:r>
            <w:r>
              <w:rPr>
                <w:noProof/>
                <w:webHidden/>
              </w:rPr>
              <w:tab/>
            </w:r>
            <w:r>
              <w:rPr>
                <w:noProof/>
                <w:webHidden/>
              </w:rPr>
              <w:fldChar w:fldCharType="begin"/>
            </w:r>
            <w:r>
              <w:rPr>
                <w:noProof/>
                <w:webHidden/>
              </w:rPr>
              <w:instrText xml:space="preserve"> PAGEREF _Toc164239349 \h </w:instrText>
            </w:r>
            <w:r>
              <w:rPr>
                <w:noProof/>
                <w:webHidden/>
              </w:rPr>
            </w:r>
            <w:r>
              <w:rPr>
                <w:noProof/>
                <w:webHidden/>
              </w:rPr>
              <w:fldChar w:fldCharType="separate"/>
            </w:r>
            <w:r>
              <w:rPr>
                <w:noProof/>
                <w:webHidden/>
              </w:rPr>
              <w:t>24</w:t>
            </w:r>
            <w:r>
              <w:rPr>
                <w:noProof/>
                <w:webHidden/>
              </w:rPr>
              <w:fldChar w:fldCharType="end"/>
            </w:r>
          </w:hyperlink>
        </w:p>
        <w:p w14:paraId="05F0F4C5" w14:textId="6EA38C71"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50" w:history="1">
            <w:r w:rsidRPr="00307E07">
              <w:rPr>
                <w:rStyle w:val="Hyperlink"/>
                <w:b/>
                <w:bCs/>
                <w:noProof/>
                <w:lang w:val="en-US" w:eastAsia="zh-CN"/>
              </w:rPr>
              <w:t>2.6</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eastAsia="zh-CN"/>
              </w:rPr>
              <w:t>Keaslian Peneliatan</w:t>
            </w:r>
            <w:r>
              <w:rPr>
                <w:noProof/>
                <w:webHidden/>
              </w:rPr>
              <w:tab/>
            </w:r>
            <w:r>
              <w:rPr>
                <w:noProof/>
                <w:webHidden/>
              </w:rPr>
              <w:fldChar w:fldCharType="begin"/>
            </w:r>
            <w:r>
              <w:rPr>
                <w:noProof/>
                <w:webHidden/>
              </w:rPr>
              <w:instrText xml:space="preserve"> PAGEREF _Toc164239350 \h </w:instrText>
            </w:r>
            <w:r>
              <w:rPr>
                <w:noProof/>
                <w:webHidden/>
              </w:rPr>
            </w:r>
            <w:r>
              <w:rPr>
                <w:noProof/>
                <w:webHidden/>
              </w:rPr>
              <w:fldChar w:fldCharType="separate"/>
            </w:r>
            <w:r>
              <w:rPr>
                <w:noProof/>
                <w:webHidden/>
              </w:rPr>
              <w:t>25</w:t>
            </w:r>
            <w:r>
              <w:rPr>
                <w:noProof/>
                <w:webHidden/>
              </w:rPr>
              <w:fldChar w:fldCharType="end"/>
            </w:r>
          </w:hyperlink>
        </w:p>
        <w:p w14:paraId="07EADDA5" w14:textId="77ED4615" w:rsidR="001851E0" w:rsidRDefault="001851E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4239351" w:history="1">
            <w:r w:rsidRPr="00307E07">
              <w:rPr>
                <w:rStyle w:val="Hyperlink"/>
                <w:b/>
                <w:bCs/>
                <w:noProof/>
              </w:rPr>
              <w:t>BAB III KERANGKA KONSEPTUAL DAN HIPOTESIS</w:t>
            </w:r>
            <w:r>
              <w:rPr>
                <w:noProof/>
                <w:webHidden/>
              </w:rPr>
              <w:tab/>
            </w:r>
            <w:r>
              <w:rPr>
                <w:noProof/>
                <w:webHidden/>
              </w:rPr>
              <w:fldChar w:fldCharType="begin"/>
            </w:r>
            <w:r>
              <w:rPr>
                <w:noProof/>
                <w:webHidden/>
              </w:rPr>
              <w:instrText xml:space="preserve"> PAGEREF _Toc164239351 \h </w:instrText>
            </w:r>
            <w:r>
              <w:rPr>
                <w:noProof/>
                <w:webHidden/>
              </w:rPr>
            </w:r>
            <w:r>
              <w:rPr>
                <w:noProof/>
                <w:webHidden/>
              </w:rPr>
              <w:fldChar w:fldCharType="separate"/>
            </w:r>
            <w:r>
              <w:rPr>
                <w:noProof/>
                <w:webHidden/>
              </w:rPr>
              <w:t>31</w:t>
            </w:r>
            <w:r>
              <w:rPr>
                <w:noProof/>
                <w:webHidden/>
              </w:rPr>
              <w:fldChar w:fldCharType="end"/>
            </w:r>
          </w:hyperlink>
        </w:p>
        <w:p w14:paraId="5845BFA2" w14:textId="617472E3"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52" w:history="1">
            <w:r w:rsidRPr="00307E07">
              <w:rPr>
                <w:rStyle w:val="Hyperlink"/>
                <w:b/>
                <w:bCs/>
                <w:noProof/>
                <w:lang w:val="en-US" w:eastAsia="zh-CN"/>
              </w:rPr>
              <w:t>3.1</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eastAsia="zh-CN"/>
              </w:rPr>
              <w:t xml:space="preserve"> Kerangka Konseptual</w:t>
            </w:r>
            <w:r>
              <w:rPr>
                <w:noProof/>
                <w:webHidden/>
              </w:rPr>
              <w:tab/>
            </w:r>
            <w:r>
              <w:rPr>
                <w:noProof/>
                <w:webHidden/>
              </w:rPr>
              <w:fldChar w:fldCharType="begin"/>
            </w:r>
            <w:r>
              <w:rPr>
                <w:noProof/>
                <w:webHidden/>
              </w:rPr>
              <w:instrText xml:space="preserve"> PAGEREF _Toc164239352 \h </w:instrText>
            </w:r>
            <w:r>
              <w:rPr>
                <w:noProof/>
                <w:webHidden/>
              </w:rPr>
            </w:r>
            <w:r>
              <w:rPr>
                <w:noProof/>
                <w:webHidden/>
              </w:rPr>
              <w:fldChar w:fldCharType="separate"/>
            </w:r>
            <w:r>
              <w:rPr>
                <w:noProof/>
                <w:webHidden/>
              </w:rPr>
              <w:t>31</w:t>
            </w:r>
            <w:r>
              <w:rPr>
                <w:noProof/>
                <w:webHidden/>
              </w:rPr>
              <w:fldChar w:fldCharType="end"/>
            </w:r>
          </w:hyperlink>
        </w:p>
        <w:p w14:paraId="06D588A4" w14:textId="7B6B4157"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55" w:history="1">
            <w:r w:rsidRPr="00307E07">
              <w:rPr>
                <w:rStyle w:val="Hyperlink"/>
                <w:b/>
                <w:bCs/>
                <w:noProof/>
                <w:lang w:val="en-US"/>
              </w:rPr>
              <w:t>3.2</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Hipotesis Penelitian</w:t>
            </w:r>
            <w:r>
              <w:rPr>
                <w:noProof/>
                <w:webHidden/>
              </w:rPr>
              <w:tab/>
            </w:r>
            <w:r>
              <w:rPr>
                <w:noProof/>
                <w:webHidden/>
              </w:rPr>
              <w:fldChar w:fldCharType="begin"/>
            </w:r>
            <w:r>
              <w:rPr>
                <w:noProof/>
                <w:webHidden/>
              </w:rPr>
              <w:instrText xml:space="preserve"> PAGEREF _Toc164239355 \h </w:instrText>
            </w:r>
            <w:r>
              <w:rPr>
                <w:noProof/>
                <w:webHidden/>
              </w:rPr>
            </w:r>
            <w:r>
              <w:rPr>
                <w:noProof/>
                <w:webHidden/>
              </w:rPr>
              <w:fldChar w:fldCharType="separate"/>
            </w:r>
            <w:r>
              <w:rPr>
                <w:noProof/>
                <w:webHidden/>
              </w:rPr>
              <w:t>32</w:t>
            </w:r>
            <w:r>
              <w:rPr>
                <w:noProof/>
                <w:webHidden/>
              </w:rPr>
              <w:fldChar w:fldCharType="end"/>
            </w:r>
          </w:hyperlink>
        </w:p>
        <w:p w14:paraId="48E7A670" w14:textId="64F692B5" w:rsidR="001851E0" w:rsidRDefault="001851E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4239356" w:history="1">
            <w:r w:rsidRPr="00307E07">
              <w:rPr>
                <w:rStyle w:val="Hyperlink"/>
                <w:b/>
                <w:bCs/>
                <w:noProof/>
              </w:rPr>
              <w:t>BAB IV METODE PENELITIAN</w:t>
            </w:r>
            <w:r>
              <w:rPr>
                <w:noProof/>
                <w:webHidden/>
              </w:rPr>
              <w:tab/>
            </w:r>
            <w:r>
              <w:rPr>
                <w:noProof/>
                <w:webHidden/>
              </w:rPr>
              <w:fldChar w:fldCharType="begin"/>
            </w:r>
            <w:r>
              <w:rPr>
                <w:noProof/>
                <w:webHidden/>
              </w:rPr>
              <w:instrText xml:space="preserve"> PAGEREF _Toc164239356 \h </w:instrText>
            </w:r>
            <w:r>
              <w:rPr>
                <w:noProof/>
                <w:webHidden/>
              </w:rPr>
            </w:r>
            <w:r>
              <w:rPr>
                <w:noProof/>
                <w:webHidden/>
              </w:rPr>
              <w:fldChar w:fldCharType="separate"/>
            </w:r>
            <w:r>
              <w:rPr>
                <w:noProof/>
                <w:webHidden/>
              </w:rPr>
              <w:t>33</w:t>
            </w:r>
            <w:r>
              <w:rPr>
                <w:noProof/>
                <w:webHidden/>
              </w:rPr>
              <w:fldChar w:fldCharType="end"/>
            </w:r>
          </w:hyperlink>
        </w:p>
        <w:p w14:paraId="79E8ECA1" w14:textId="27C7AFF3"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57" w:history="1">
            <w:r w:rsidRPr="00307E07">
              <w:rPr>
                <w:rStyle w:val="Hyperlink"/>
                <w:b/>
                <w:bCs/>
                <w:noProof/>
                <w:lang w:val="en-US"/>
              </w:rPr>
              <w:t>4.1.</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Rincian Penelitian Yang Digunakan</w:t>
            </w:r>
            <w:r>
              <w:rPr>
                <w:noProof/>
                <w:webHidden/>
              </w:rPr>
              <w:tab/>
            </w:r>
            <w:r>
              <w:rPr>
                <w:noProof/>
                <w:webHidden/>
              </w:rPr>
              <w:fldChar w:fldCharType="begin"/>
            </w:r>
            <w:r>
              <w:rPr>
                <w:noProof/>
                <w:webHidden/>
              </w:rPr>
              <w:instrText xml:space="preserve"> PAGEREF _Toc164239357 \h </w:instrText>
            </w:r>
            <w:r>
              <w:rPr>
                <w:noProof/>
                <w:webHidden/>
              </w:rPr>
            </w:r>
            <w:r>
              <w:rPr>
                <w:noProof/>
                <w:webHidden/>
              </w:rPr>
              <w:fldChar w:fldCharType="separate"/>
            </w:r>
            <w:r>
              <w:rPr>
                <w:noProof/>
                <w:webHidden/>
              </w:rPr>
              <w:t>33</w:t>
            </w:r>
            <w:r>
              <w:rPr>
                <w:noProof/>
                <w:webHidden/>
              </w:rPr>
              <w:fldChar w:fldCharType="end"/>
            </w:r>
          </w:hyperlink>
        </w:p>
        <w:p w14:paraId="77CAC370" w14:textId="01E86FA8"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58" w:history="1">
            <w:r w:rsidRPr="00307E07">
              <w:rPr>
                <w:rStyle w:val="Hyperlink"/>
                <w:b/>
                <w:bCs/>
                <w:noProof/>
                <w:lang w:val="en-US"/>
              </w:rPr>
              <w:t>4.2.</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Populasi, Sampel dan Teknik Sampling</w:t>
            </w:r>
            <w:r>
              <w:rPr>
                <w:noProof/>
                <w:webHidden/>
              </w:rPr>
              <w:tab/>
            </w:r>
            <w:r>
              <w:rPr>
                <w:noProof/>
                <w:webHidden/>
              </w:rPr>
              <w:fldChar w:fldCharType="begin"/>
            </w:r>
            <w:r>
              <w:rPr>
                <w:noProof/>
                <w:webHidden/>
              </w:rPr>
              <w:instrText xml:space="preserve"> PAGEREF _Toc164239358 \h </w:instrText>
            </w:r>
            <w:r>
              <w:rPr>
                <w:noProof/>
                <w:webHidden/>
              </w:rPr>
            </w:r>
            <w:r>
              <w:rPr>
                <w:noProof/>
                <w:webHidden/>
              </w:rPr>
              <w:fldChar w:fldCharType="separate"/>
            </w:r>
            <w:r>
              <w:rPr>
                <w:noProof/>
                <w:webHidden/>
              </w:rPr>
              <w:t>33</w:t>
            </w:r>
            <w:r>
              <w:rPr>
                <w:noProof/>
                <w:webHidden/>
              </w:rPr>
              <w:fldChar w:fldCharType="end"/>
            </w:r>
          </w:hyperlink>
        </w:p>
        <w:p w14:paraId="38B88FB5" w14:textId="0158769F"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59" w:history="1">
            <w:r w:rsidRPr="00307E07">
              <w:rPr>
                <w:rStyle w:val="Hyperlink"/>
                <w:noProof/>
                <w:lang w:val="en-US"/>
              </w:rPr>
              <w:t>4.2.1.</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Populasi</w:t>
            </w:r>
            <w:r>
              <w:rPr>
                <w:noProof/>
                <w:webHidden/>
              </w:rPr>
              <w:tab/>
            </w:r>
            <w:r>
              <w:rPr>
                <w:noProof/>
                <w:webHidden/>
              </w:rPr>
              <w:fldChar w:fldCharType="begin"/>
            </w:r>
            <w:r>
              <w:rPr>
                <w:noProof/>
                <w:webHidden/>
              </w:rPr>
              <w:instrText xml:space="preserve"> PAGEREF _Toc164239359 \h </w:instrText>
            </w:r>
            <w:r>
              <w:rPr>
                <w:noProof/>
                <w:webHidden/>
              </w:rPr>
            </w:r>
            <w:r>
              <w:rPr>
                <w:noProof/>
                <w:webHidden/>
              </w:rPr>
              <w:fldChar w:fldCharType="separate"/>
            </w:r>
            <w:r>
              <w:rPr>
                <w:noProof/>
                <w:webHidden/>
              </w:rPr>
              <w:t>33</w:t>
            </w:r>
            <w:r>
              <w:rPr>
                <w:noProof/>
                <w:webHidden/>
              </w:rPr>
              <w:fldChar w:fldCharType="end"/>
            </w:r>
          </w:hyperlink>
        </w:p>
        <w:p w14:paraId="1B6DDB83" w14:textId="4A11B12E"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60" w:history="1">
            <w:r w:rsidRPr="00307E07">
              <w:rPr>
                <w:rStyle w:val="Hyperlink"/>
                <w:b/>
                <w:bCs/>
                <w:noProof/>
                <w:lang w:val="en-US"/>
              </w:rPr>
              <w:t>4.2.2.</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Sample</w:t>
            </w:r>
            <w:r>
              <w:rPr>
                <w:noProof/>
                <w:webHidden/>
              </w:rPr>
              <w:tab/>
            </w:r>
            <w:r>
              <w:rPr>
                <w:noProof/>
                <w:webHidden/>
              </w:rPr>
              <w:fldChar w:fldCharType="begin"/>
            </w:r>
            <w:r>
              <w:rPr>
                <w:noProof/>
                <w:webHidden/>
              </w:rPr>
              <w:instrText xml:space="preserve"> PAGEREF _Toc164239360 \h </w:instrText>
            </w:r>
            <w:r>
              <w:rPr>
                <w:noProof/>
                <w:webHidden/>
              </w:rPr>
            </w:r>
            <w:r>
              <w:rPr>
                <w:noProof/>
                <w:webHidden/>
              </w:rPr>
              <w:fldChar w:fldCharType="separate"/>
            </w:r>
            <w:r>
              <w:rPr>
                <w:noProof/>
                <w:webHidden/>
              </w:rPr>
              <w:t>34</w:t>
            </w:r>
            <w:r>
              <w:rPr>
                <w:noProof/>
                <w:webHidden/>
              </w:rPr>
              <w:fldChar w:fldCharType="end"/>
            </w:r>
          </w:hyperlink>
        </w:p>
        <w:p w14:paraId="608AF260" w14:textId="256399C9"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61" w:history="1">
            <w:r w:rsidRPr="00307E07">
              <w:rPr>
                <w:rStyle w:val="Hyperlink"/>
                <w:rFonts w:eastAsia="SimSun"/>
                <w:noProof/>
                <w:lang w:val="en-US"/>
              </w:rPr>
              <w:t>4.2.3.</w:t>
            </w:r>
            <w:r>
              <w:rPr>
                <w:rFonts w:asciiTheme="minorHAnsi" w:hAnsiTheme="minorHAnsi" w:cstheme="minorBidi"/>
                <w:noProof/>
                <w:kern w:val="2"/>
                <w:sz w:val="22"/>
                <w:szCs w:val="22"/>
                <w:lang w:val="en-ID" w:eastAsia="en-ID"/>
                <w14:ligatures w14:val="standardContextual"/>
              </w:rPr>
              <w:tab/>
            </w:r>
            <w:r w:rsidRPr="00307E07">
              <w:rPr>
                <w:rStyle w:val="Hyperlink"/>
                <w:rFonts w:eastAsia="SimSun"/>
                <w:noProof/>
                <w:lang w:val="en-US"/>
              </w:rPr>
              <w:t>Teknik Sampling</w:t>
            </w:r>
            <w:r>
              <w:rPr>
                <w:noProof/>
                <w:webHidden/>
              </w:rPr>
              <w:tab/>
            </w:r>
            <w:r>
              <w:rPr>
                <w:noProof/>
                <w:webHidden/>
              </w:rPr>
              <w:fldChar w:fldCharType="begin"/>
            </w:r>
            <w:r>
              <w:rPr>
                <w:noProof/>
                <w:webHidden/>
              </w:rPr>
              <w:instrText xml:space="preserve"> PAGEREF _Toc164239361 \h </w:instrText>
            </w:r>
            <w:r>
              <w:rPr>
                <w:noProof/>
                <w:webHidden/>
              </w:rPr>
            </w:r>
            <w:r>
              <w:rPr>
                <w:noProof/>
                <w:webHidden/>
              </w:rPr>
              <w:fldChar w:fldCharType="separate"/>
            </w:r>
            <w:r>
              <w:rPr>
                <w:noProof/>
                <w:webHidden/>
              </w:rPr>
              <w:t>35</w:t>
            </w:r>
            <w:r>
              <w:rPr>
                <w:noProof/>
                <w:webHidden/>
              </w:rPr>
              <w:fldChar w:fldCharType="end"/>
            </w:r>
          </w:hyperlink>
        </w:p>
        <w:p w14:paraId="4D813925" w14:textId="621E80FC"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62" w:history="1">
            <w:r w:rsidRPr="00307E07">
              <w:rPr>
                <w:rStyle w:val="Hyperlink"/>
                <w:b/>
                <w:bCs/>
                <w:noProof/>
                <w:lang w:val="en-US"/>
              </w:rPr>
              <w:t>4.3.</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Variabel penelitian dan Definisi operasional variable</w:t>
            </w:r>
            <w:r>
              <w:rPr>
                <w:noProof/>
                <w:webHidden/>
              </w:rPr>
              <w:tab/>
            </w:r>
            <w:r>
              <w:rPr>
                <w:noProof/>
                <w:webHidden/>
              </w:rPr>
              <w:fldChar w:fldCharType="begin"/>
            </w:r>
            <w:r>
              <w:rPr>
                <w:noProof/>
                <w:webHidden/>
              </w:rPr>
              <w:instrText xml:space="preserve"> PAGEREF _Toc164239362 \h </w:instrText>
            </w:r>
            <w:r>
              <w:rPr>
                <w:noProof/>
                <w:webHidden/>
              </w:rPr>
            </w:r>
            <w:r>
              <w:rPr>
                <w:noProof/>
                <w:webHidden/>
              </w:rPr>
              <w:fldChar w:fldCharType="separate"/>
            </w:r>
            <w:r>
              <w:rPr>
                <w:noProof/>
                <w:webHidden/>
              </w:rPr>
              <w:t>36</w:t>
            </w:r>
            <w:r>
              <w:rPr>
                <w:noProof/>
                <w:webHidden/>
              </w:rPr>
              <w:fldChar w:fldCharType="end"/>
            </w:r>
          </w:hyperlink>
        </w:p>
        <w:p w14:paraId="717A2C56" w14:textId="0F98211F"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63" w:history="1">
            <w:r w:rsidRPr="00307E07">
              <w:rPr>
                <w:rStyle w:val="Hyperlink"/>
                <w:noProof/>
                <w:lang w:val="en-US"/>
              </w:rPr>
              <w:t>4.3.1.</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Variabel Independen</w:t>
            </w:r>
            <w:r>
              <w:rPr>
                <w:noProof/>
                <w:webHidden/>
              </w:rPr>
              <w:tab/>
            </w:r>
            <w:r>
              <w:rPr>
                <w:noProof/>
                <w:webHidden/>
              </w:rPr>
              <w:fldChar w:fldCharType="begin"/>
            </w:r>
            <w:r>
              <w:rPr>
                <w:noProof/>
                <w:webHidden/>
              </w:rPr>
              <w:instrText xml:space="preserve"> PAGEREF _Toc164239363 \h </w:instrText>
            </w:r>
            <w:r>
              <w:rPr>
                <w:noProof/>
                <w:webHidden/>
              </w:rPr>
            </w:r>
            <w:r>
              <w:rPr>
                <w:noProof/>
                <w:webHidden/>
              </w:rPr>
              <w:fldChar w:fldCharType="separate"/>
            </w:r>
            <w:r>
              <w:rPr>
                <w:noProof/>
                <w:webHidden/>
              </w:rPr>
              <w:t>36</w:t>
            </w:r>
            <w:r>
              <w:rPr>
                <w:noProof/>
                <w:webHidden/>
              </w:rPr>
              <w:fldChar w:fldCharType="end"/>
            </w:r>
          </w:hyperlink>
        </w:p>
        <w:p w14:paraId="7703CEA8" w14:textId="31E4BEDE"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64" w:history="1">
            <w:r w:rsidRPr="00307E07">
              <w:rPr>
                <w:rStyle w:val="Hyperlink"/>
                <w:noProof/>
              </w:rPr>
              <w:t>4.3.2.</w:t>
            </w:r>
            <w:r>
              <w:rPr>
                <w:rFonts w:asciiTheme="minorHAnsi" w:hAnsiTheme="minorHAnsi" w:cstheme="minorBidi"/>
                <w:noProof/>
                <w:kern w:val="2"/>
                <w:sz w:val="22"/>
                <w:szCs w:val="22"/>
                <w:lang w:val="en-ID" w:eastAsia="en-ID"/>
                <w14:ligatures w14:val="standardContextual"/>
              </w:rPr>
              <w:tab/>
            </w:r>
            <w:r w:rsidRPr="00307E07">
              <w:rPr>
                <w:rStyle w:val="Hyperlink"/>
                <w:noProof/>
              </w:rPr>
              <w:t>Variabel dependen</w:t>
            </w:r>
            <w:r>
              <w:rPr>
                <w:noProof/>
                <w:webHidden/>
              </w:rPr>
              <w:tab/>
            </w:r>
            <w:r>
              <w:rPr>
                <w:noProof/>
                <w:webHidden/>
              </w:rPr>
              <w:fldChar w:fldCharType="begin"/>
            </w:r>
            <w:r>
              <w:rPr>
                <w:noProof/>
                <w:webHidden/>
              </w:rPr>
              <w:instrText xml:space="preserve"> PAGEREF _Toc164239364 \h </w:instrText>
            </w:r>
            <w:r>
              <w:rPr>
                <w:noProof/>
                <w:webHidden/>
              </w:rPr>
            </w:r>
            <w:r>
              <w:rPr>
                <w:noProof/>
                <w:webHidden/>
              </w:rPr>
              <w:fldChar w:fldCharType="separate"/>
            </w:r>
            <w:r>
              <w:rPr>
                <w:noProof/>
                <w:webHidden/>
              </w:rPr>
              <w:t>36</w:t>
            </w:r>
            <w:r>
              <w:rPr>
                <w:noProof/>
                <w:webHidden/>
              </w:rPr>
              <w:fldChar w:fldCharType="end"/>
            </w:r>
          </w:hyperlink>
        </w:p>
        <w:p w14:paraId="681C0721" w14:textId="20003A6F" w:rsidR="001851E0" w:rsidRDefault="001851E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4239365" w:history="1">
            <w:r w:rsidRPr="00307E07">
              <w:rPr>
                <w:rStyle w:val="Hyperlink"/>
                <w:noProof/>
                <w:lang w:val="en-US"/>
              </w:rPr>
              <w:t>4.3.3.</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Definisi Operasional</w:t>
            </w:r>
            <w:r>
              <w:rPr>
                <w:noProof/>
                <w:webHidden/>
              </w:rPr>
              <w:tab/>
            </w:r>
            <w:r>
              <w:rPr>
                <w:noProof/>
                <w:webHidden/>
              </w:rPr>
              <w:fldChar w:fldCharType="begin"/>
            </w:r>
            <w:r>
              <w:rPr>
                <w:noProof/>
                <w:webHidden/>
              </w:rPr>
              <w:instrText xml:space="preserve"> PAGEREF _Toc164239365 \h </w:instrText>
            </w:r>
            <w:r>
              <w:rPr>
                <w:noProof/>
                <w:webHidden/>
              </w:rPr>
            </w:r>
            <w:r>
              <w:rPr>
                <w:noProof/>
                <w:webHidden/>
              </w:rPr>
              <w:fldChar w:fldCharType="separate"/>
            </w:r>
            <w:r>
              <w:rPr>
                <w:noProof/>
                <w:webHidden/>
              </w:rPr>
              <w:t>37</w:t>
            </w:r>
            <w:r>
              <w:rPr>
                <w:noProof/>
                <w:webHidden/>
              </w:rPr>
              <w:fldChar w:fldCharType="end"/>
            </w:r>
          </w:hyperlink>
        </w:p>
        <w:p w14:paraId="164A5FD2" w14:textId="60B0324C"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66" w:history="1">
            <w:r w:rsidRPr="00307E07">
              <w:rPr>
                <w:rStyle w:val="Hyperlink"/>
                <w:rFonts w:eastAsia="Times New Roman"/>
                <w:b/>
                <w:bCs/>
                <w:noProof/>
                <w:lang w:val="en-US"/>
              </w:rPr>
              <w:t>4.4.</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
                <w:bCs/>
                <w:noProof/>
                <w:lang w:val="en-US"/>
              </w:rPr>
              <w:t>Instrumen Penelitian</w:t>
            </w:r>
            <w:r>
              <w:rPr>
                <w:noProof/>
                <w:webHidden/>
              </w:rPr>
              <w:tab/>
            </w:r>
            <w:r>
              <w:rPr>
                <w:noProof/>
                <w:webHidden/>
              </w:rPr>
              <w:fldChar w:fldCharType="begin"/>
            </w:r>
            <w:r>
              <w:rPr>
                <w:noProof/>
                <w:webHidden/>
              </w:rPr>
              <w:instrText xml:space="preserve"> PAGEREF _Toc164239366 \h </w:instrText>
            </w:r>
            <w:r>
              <w:rPr>
                <w:noProof/>
                <w:webHidden/>
              </w:rPr>
            </w:r>
            <w:r>
              <w:rPr>
                <w:noProof/>
                <w:webHidden/>
              </w:rPr>
              <w:fldChar w:fldCharType="separate"/>
            </w:r>
            <w:r>
              <w:rPr>
                <w:noProof/>
                <w:webHidden/>
              </w:rPr>
              <w:t>39</w:t>
            </w:r>
            <w:r>
              <w:rPr>
                <w:noProof/>
                <w:webHidden/>
              </w:rPr>
              <w:fldChar w:fldCharType="end"/>
            </w:r>
          </w:hyperlink>
        </w:p>
        <w:p w14:paraId="3E4AC52B" w14:textId="5CD34F10"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67" w:history="1">
            <w:r w:rsidRPr="00307E07">
              <w:rPr>
                <w:rStyle w:val="Hyperlink"/>
                <w:b/>
                <w:bCs/>
                <w:noProof/>
                <w:lang w:val="en-US"/>
              </w:rPr>
              <w:t>4.5.</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Lokasi Dan Waktu Penelitian</w:t>
            </w:r>
            <w:r>
              <w:rPr>
                <w:noProof/>
                <w:webHidden/>
              </w:rPr>
              <w:tab/>
            </w:r>
            <w:r>
              <w:rPr>
                <w:noProof/>
                <w:webHidden/>
              </w:rPr>
              <w:fldChar w:fldCharType="begin"/>
            </w:r>
            <w:r>
              <w:rPr>
                <w:noProof/>
                <w:webHidden/>
              </w:rPr>
              <w:instrText xml:space="preserve"> PAGEREF _Toc164239367 \h </w:instrText>
            </w:r>
            <w:r>
              <w:rPr>
                <w:noProof/>
                <w:webHidden/>
              </w:rPr>
            </w:r>
            <w:r>
              <w:rPr>
                <w:noProof/>
                <w:webHidden/>
              </w:rPr>
              <w:fldChar w:fldCharType="separate"/>
            </w:r>
            <w:r>
              <w:rPr>
                <w:noProof/>
                <w:webHidden/>
              </w:rPr>
              <w:t>42</w:t>
            </w:r>
            <w:r>
              <w:rPr>
                <w:noProof/>
                <w:webHidden/>
              </w:rPr>
              <w:fldChar w:fldCharType="end"/>
            </w:r>
          </w:hyperlink>
        </w:p>
        <w:p w14:paraId="557AE035" w14:textId="0ACC59BC"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68" w:history="1">
            <w:r w:rsidRPr="00307E07">
              <w:rPr>
                <w:rStyle w:val="Hyperlink"/>
                <w:rFonts w:eastAsia="Times New Roman"/>
                <w:b/>
                <w:bCs/>
                <w:noProof/>
                <w:lang w:val="en-US"/>
              </w:rPr>
              <w:t>4.6.</w:t>
            </w:r>
            <w:r>
              <w:rPr>
                <w:rFonts w:asciiTheme="minorHAnsi" w:hAnsiTheme="minorHAnsi" w:cstheme="minorBidi"/>
                <w:noProof/>
                <w:kern w:val="2"/>
                <w:sz w:val="22"/>
                <w:szCs w:val="22"/>
                <w:lang w:val="en-ID" w:eastAsia="en-ID"/>
                <w14:ligatures w14:val="standardContextual"/>
              </w:rPr>
              <w:tab/>
            </w:r>
            <w:r w:rsidRPr="00307E07">
              <w:rPr>
                <w:rStyle w:val="Hyperlink"/>
                <w:rFonts w:eastAsia="Times New Roman"/>
                <w:b/>
                <w:bCs/>
                <w:noProof/>
              </w:rPr>
              <w:t xml:space="preserve">Prosedur </w:t>
            </w:r>
            <w:r w:rsidRPr="00307E07">
              <w:rPr>
                <w:rStyle w:val="Hyperlink"/>
                <w:rFonts w:eastAsia="Times New Roman"/>
                <w:b/>
                <w:bCs/>
                <w:noProof/>
                <w:lang w:val="en-US"/>
              </w:rPr>
              <w:t>Pengambilan Atau Pengumpulan Data</w:t>
            </w:r>
            <w:r>
              <w:rPr>
                <w:noProof/>
                <w:webHidden/>
              </w:rPr>
              <w:tab/>
            </w:r>
            <w:r>
              <w:rPr>
                <w:noProof/>
                <w:webHidden/>
              </w:rPr>
              <w:fldChar w:fldCharType="begin"/>
            </w:r>
            <w:r>
              <w:rPr>
                <w:noProof/>
                <w:webHidden/>
              </w:rPr>
              <w:instrText xml:space="preserve"> PAGEREF _Toc164239368 \h </w:instrText>
            </w:r>
            <w:r>
              <w:rPr>
                <w:noProof/>
                <w:webHidden/>
              </w:rPr>
            </w:r>
            <w:r>
              <w:rPr>
                <w:noProof/>
                <w:webHidden/>
              </w:rPr>
              <w:fldChar w:fldCharType="separate"/>
            </w:r>
            <w:r>
              <w:rPr>
                <w:noProof/>
                <w:webHidden/>
              </w:rPr>
              <w:t>42</w:t>
            </w:r>
            <w:r>
              <w:rPr>
                <w:noProof/>
                <w:webHidden/>
              </w:rPr>
              <w:fldChar w:fldCharType="end"/>
            </w:r>
          </w:hyperlink>
        </w:p>
        <w:p w14:paraId="65F82612" w14:textId="4ABFD088"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76" w:history="1">
            <w:r w:rsidRPr="00307E07">
              <w:rPr>
                <w:rStyle w:val="Hyperlink"/>
                <w:b/>
                <w:bCs/>
                <w:noProof/>
                <w:lang w:val="en-US"/>
              </w:rPr>
              <w:t>4.7</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Teknik Pengolahan Data</w:t>
            </w:r>
            <w:r>
              <w:rPr>
                <w:noProof/>
                <w:webHidden/>
              </w:rPr>
              <w:tab/>
            </w:r>
            <w:r>
              <w:rPr>
                <w:noProof/>
                <w:webHidden/>
              </w:rPr>
              <w:fldChar w:fldCharType="begin"/>
            </w:r>
            <w:r>
              <w:rPr>
                <w:noProof/>
                <w:webHidden/>
              </w:rPr>
              <w:instrText xml:space="preserve"> PAGEREF _Toc164239376 \h </w:instrText>
            </w:r>
            <w:r>
              <w:rPr>
                <w:noProof/>
                <w:webHidden/>
              </w:rPr>
            </w:r>
            <w:r>
              <w:rPr>
                <w:noProof/>
                <w:webHidden/>
              </w:rPr>
              <w:fldChar w:fldCharType="separate"/>
            </w:r>
            <w:r>
              <w:rPr>
                <w:noProof/>
                <w:webHidden/>
              </w:rPr>
              <w:t>43</w:t>
            </w:r>
            <w:r>
              <w:rPr>
                <w:noProof/>
                <w:webHidden/>
              </w:rPr>
              <w:fldChar w:fldCharType="end"/>
            </w:r>
          </w:hyperlink>
        </w:p>
        <w:p w14:paraId="7BD9720D" w14:textId="60FB4E3B"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77" w:history="1">
            <w:r w:rsidRPr="00307E07">
              <w:rPr>
                <w:rStyle w:val="Hyperlink"/>
                <w:b/>
                <w:bCs/>
                <w:noProof/>
                <w:lang w:val="en-US"/>
              </w:rPr>
              <w:t>4.8.</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Analisis Data</w:t>
            </w:r>
            <w:r>
              <w:rPr>
                <w:noProof/>
                <w:webHidden/>
              </w:rPr>
              <w:tab/>
            </w:r>
            <w:r>
              <w:rPr>
                <w:noProof/>
                <w:webHidden/>
              </w:rPr>
              <w:fldChar w:fldCharType="begin"/>
            </w:r>
            <w:r>
              <w:rPr>
                <w:noProof/>
                <w:webHidden/>
              </w:rPr>
              <w:instrText xml:space="preserve"> PAGEREF _Toc164239377 \h </w:instrText>
            </w:r>
            <w:r>
              <w:rPr>
                <w:noProof/>
                <w:webHidden/>
              </w:rPr>
            </w:r>
            <w:r>
              <w:rPr>
                <w:noProof/>
                <w:webHidden/>
              </w:rPr>
              <w:fldChar w:fldCharType="separate"/>
            </w:r>
            <w:r>
              <w:rPr>
                <w:noProof/>
                <w:webHidden/>
              </w:rPr>
              <w:t>44</w:t>
            </w:r>
            <w:r>
              <w:rPr>
                <w:noProof/>
                <w:webHidden/>
              </w:rPr>
              <w:fldChar w:fldCharType="end"/>
            </w:r>
          </w:hyperlink>
        </w:p>
        <w:p w14:paraId="5FF9640B" w14:textId="0D1BB7F7" w:rsidR="001851E0" w:rsidRDefault="001851E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4239378" w:history="1">
            <w:r w:rsidRPr="00307E07">
              <w:rPr>
                <w:rStyle w:val="Hyperlink"/>
                <w:b/>
                <w:bCs/>
                <w:noProof/>
                <w:lang w:val="en-US"/>
              </w:rPr>
              <w:t>4.9.</w:t>
            </w:r>
            <w:r>
              <w:rPr>
                <w:rFonts w:asciiTheme="minorHAnsi" w:hAnsiTheme="minorHAnsi" w:cstheme="minorBidi"/>
                <w:noProof/>
                <w:kern w:val="2"/>
                <w:sz w:val="22"/>
                <w:szCs w:val="22"/>
                <w:lang w:val="en-ID" w:eastAsia="en-ID"/>
                <w14:ligatures w14:val="standardContextual"/>
              </w:rPr>
              <w:tab/>
            </w:r>
            <w:r w:rsidRPr="00307E07">
              <w:rPr>
                <w:rStyle w:val="Hyperlink"/>
                <w:b/>
                <w:bCs/>
                <w:noProof/>
                <w:lang w:val="en-US"/>
              </w:rPr>
              <w:t>Kerangka Operasional</w:t>
            </w:r>
            <w:r>
              <w:rPr>
                <w:noProof/>
                <w:webHidden/>
              </w:rPr>
              <w:tab/>
            </w:r>
            <w:r>
              <w:rPr>
                <w:noProof/>
                <w:webHidden/>
              </w:rPr>
              <w:fldChar w:fldCharType="begin"/>
            </w:r>
            <w:r>
              <w:rPr>
                <w:noProof/>
                <w:webHidden/>
              </w:rPr>
              <w:instrText xml:space="preserve"> PAGEREF _Toc164239378 \h </w:instrText>
            </w:r>
            <w:r>
              <w:rPr>
                <w:noProof/>
                <w:webHidden/>
              </w:rPr>
            </w:r>
            <w:r>
              <w:rPr>
                <w:noProof/>
                <w:webHidden/>
              </w:rPr>
              <w:fldChar w:fldCharType="separate"/>
            </w:r>
            <w:r>
              <w:rPr>
                <w:noProof/>
                <w:webHidden/>
              </w:rPr>
              <w:t>46</w:t>
            </w:r>
            <w:r>
              <w:rPr>
                <w:noProof/>
                <w:webHidden/>
              </w:rPr>
              <w:fldChar w:fldCharType="end"/>
            </w:r>
          </w:hyperlink>
        </w:p>
        <w:p w14:paraId="7D7FD5A1" w14:textId="2509C580" w:rsidR="001851E0" w:rsidRDefault="001851E0">
          <w:pPr>
            <w:pStyle w:val="TOC2"/>
            <w:tabs>
              <w:tab w:val="left" w:pos="1100"/>
              <w:tab w:val="right" w:leader="dot" w:pos="7927"/>
            </w:tabs>
            <w:rPr>
              <w:rFonts w:asciiTheme="minorHAnsi" w:hAnsiTheme="minorHAnsi" w:cstheme="minorBidi"/>
              <w:noProof/>
              <w:kern w:val="2"/>
              <w:sz w:val="22"/>
              <w:szCs w:val="22"/>
              <w:lang w:val="en-ID" w:eastAsia="en-ID"/>
              <w14:ligatures w14:val="standardContextual"/>
            </w:rPr>
          </w:pPr>
          <w:hyperlink w:anchor="_Toc164239379" w:history="1">
            <w:r w:rsidRPr="00307E07">
              <w:rPr>
                <w:rStyle w:val="Hyperlink"/>
                <w:noProof/>
                <w:lang w:val="en-US"/>
              </w:rPr>
              <w:t>4.10.</w:t>
            </w:r>
            <w:r>
              <w:rPr>
                <w:rFonts w:asciiTheme="minorHAnsi" w:hAnsiTheme="minorHAnsi" w:cstheme="minorBidi"/>
                <w:noProof/>
                <w:kern w:val="2"/>
                <w:sz w:val="22"/>
                <w:szCs w:val="22"/>
                <w:lang w:val="en-ID" w:eastAsia="en-ID"/>
                <w14:ligatures w14:val="standardContextual"/>
              </w:rPr>
              <w:tab/>
            </w:r>
            <w:r w:rsidRPr="00307E07">
              <w:rPr>
                <w:rStyle w:val="Hyperlink"/>
                <w:noProof/>
                <w:lang w:val="en-US"/>
              </w:rPr>
              <w:t>Masalah Etik (Ethical Clearance)</w:t>
            </w:r>
            <w:r>
              <w:rPr>
                <w:noProof/>
                <w:webHidden/>
              </w:rPr>
              <w:tab/>
            </w:r>
            <w:r>
              <w:rPr>
                <w:noProof/>
                <w:webHidden/>
              </w:rPr>
              <w:fldChar w:fldCharType="begin"/>
            </w:r>
            <w:r>
              <w:rPr>
                <w:noProof/>
                <w:webHidden/>
              </w:rPr>
              <w:instrText xml:space="preserve"> PAGEREF _Toc164239379 \h </w:instrText>
            </w:r>
            <w:r>
              <w:rPr>
                <w:noProof/>
                <w:webHidden/>
              </w:rPr>
            </w:r>
            <w:r>
              <w:rPr>
                <w:noProof/>
                <w:webHidden/>
              </w:rPr>
              <w:fldChar w:fldCharType="separate"/>
            </w:r>
            <w:r>
              <w:rPr>
                <w:noProof/>
                <w:webHidden/>
              </w:rPr>
              <w:t>47</w:t>
            </w:r>
            <w:r>
              <w:rPr>
                <w:noProof/>
                <w:webHidden/>
              </w:rPr>
              <w:fldChar w:fldCharType="end"/>
            </w:r>
          </w:hyperlink>
        </w:p>
        <w:p w14:paraId="2C338750" w14:textId="7994181B" w:rsidR="001851E0" w:rsidRDefault="001851E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4239380" w:history="1">
            <w:r w:rsidRPr="00307E07">
              <w:rPr>
                <w:rStyle w:val="Hyperlink"/>
                <w:b/>
                <w:bCs/>
                <w:noProof/>
                <w:lang w:val="en-US"/>
              </w:rPr>
              <w:t>DAFTAR PUSTAKA</w:t>
            </w:r>
            <w:r>
              <w:rPr>
                <w:noProof/>
                <w:webHidden/>
              </w:rPr>
              <w:tab/>
            </w:r>
            <w:r>
              <w:rPr>
                <w:noProof/>
                <w:webHidden/>
              </w:rPr>
              <w:fldChar w:fldCharType="begin"/>
            </w:r>
            <w:r>
              <w:rPr>
                <w:noProof/>
                <w:webHidden/>
              </w:rPr>
              <w:instrText xml:space="preserve"> PAGEREF _Toc164239380 \h </w:instrText>
            </w:r>
            <w:r>
              <w:rPr>
                <w:noProof/>
                <w:webHidden/>
              </w:rPr>
            </w:r>
            <w:r>
              <w:rPr>
                <w:noProof/>
                <w:webHidden/>
              </w:rPr>
              <w:fldChar w:fldCharType="separate"/>
            </w:r>
            <w:r>
              <w:rPr>
                <w:noProof/>
                <w:webHidden/>
              </w:rPr>
              <w:t>47</w:t>
            </w:r>
            <w:r>
              <w:rPr>
                <w:noProof/>
                <w:webHidden/>
              </w:rPr>
              <w:fldChar w:fldCharType="end"/>
            </w:r>
          </w:hyperlink>
        </w:p>
        <w:p w14:paraId="1203AD59" w14:textId="4FDACB6C" w:rsidR="00EF19EA" w:rsidRPr="000902F2" w:rsidRDefault="00EF19EA" w:rsidP="002805D3">
          <w:r w:rsidRPr="000902F2">
            <w:rPr>
              <w:b/>
              <w:bCs/>
            </w:rPr>
            <w:fldChar w:fldCharType="end"/>
          </w:r>
        </w:p>
      </w:sdtContent>
    </w:sdt>
    <w:p w14:paraId="5414EC45" w14:textId="77777777" w:rsidR="00EF19EA" w:rsidRDefault="00EF19EA" w:rsidP="002805D3">
      <w:pPr>
        <w:jc w:val="center"/>
        <w:rPr>
          <w:b/>
          <w:lang w:val="en-US"/>
        </w:rPr>
      </w:pPr>
    </w:p>
    <w:p w14:paraId="6E5CF92B" w14:textId="18563F4F" w:rsidR="00EF19EA" w:rsidRDefault="005C596D" w:rsidP="005C596D">
      <w:pPr>
        <w:jc w:val="left"/>
        <w:rPr>
          <w:b/>
          <w:lang w:val="en-US"/>
        </w:rPr>
      </w:pPr>
      <w:r>
        <w:rPr>
          <w:b/>
          <w:lang w:val="en-US"/>
        </w:rPr>
        <w:lastRenderedPageBreak/>
        <w:t xml:space="preserve">DAFTAR GAMBAR </w:t>
      </w:r>
    </w:p>
    <w:p w14:paraId="229157B0" w14:textId="7E59C893" w:rsidR="001851E0" w:rsidRDefault="001851E0">
      <w:pPr>
        <w:pStyle w:val="TableofFigures"/>
        <w:tabs>
          <w:tab w:val="right" w:leader="dot" w:pos="7927"/>
        </w:tabs>
        <w:rPr>
          <w:rFonts w:asciiTheme="minorHAnsi" w:eastAsiaTheme="minorEastAsia" w:hAnsiTheme="minorHAnsi" w:cstheme="minorBidi"/>
          <w:noProof/>
          <w:kern w:val="2"/>
          <w:sz w:val="22"/>
          <w:szCs w:val="22"/>
          <w:lang w:val="en-ID" w:eastAsia="en-ID"/>
          <w14:ligatures w14:val="standardContextual"/>
        </w:rPr>
      </w:pPr>
      <w:r>
        <w:rPr>
          <w:b/>
          <w:lang w:val="en-US"/>
        </w:rPr>
        <w:fldChar w:fldCharType="begin"/>
      </w:r>
      <w:r>
        <w:rPr>
          <w:b/>
          <w:lang w:val="en-US"/>
        </w:rPr>
        <w:instrText xml:space="preserve"> TOC \h \z \c "Gambar 3." </w:instrText>
      </w:r>
      <w:r>
        <w:rPr>
          <w:b/>
          <w:lang w:val="en-US"/>
        </w:rPr>
        <w:fldChar w:fldCharType="separate"/>
      </w:r>
      <w:hyperlink w:anchor="_Toc164239105" w:history="1">
        <w:r w:rsidRPr="00481701">
          <w:rPr>
            <w:rStyle w:val="Hyperlink"/>
            <w:b/>
            <w:bCs/>
            <w:noProof/>
          </w:rPr>
          <w:t>Gambar 3. 1 Kerangka konseptual tentang hubungan mekansime koping dengan tingkat stres kerja pada tendik Universitas Airlangga</w:t>
        </w:r>
        <w:r>
          <w:rPr>
            <w:noProof/>
            <w:webHidden/>
          </w:rPr>
          <w:tab/>
        </w:r>
        <w:r>
          <w:rPr>
            <w:noProof/>
            <w:webHidden/>
          </w:rPr>
          <w:fldChar w:fldCharType="begin"/>
        </w:r>
        <w:r>
          <w:rPr>
            <w:noProof/>
            <w:webHidden/>
          </w:rPr>
          <w:instrText xml:space="preserve"> PAGEREF _Toc164239105 \h </w:instrText>
        </w:r>
        <w:r>
          <w:rPr>
            <w:noProof/>
            <w:webHidden/>
          </w:rPr>
        </w:r>
        <w:r>
          <w:rPr>
            <w:noProof/>
            <w:webHidden/>
          </w:rPr>
          <w:fldChar w:fldCharType="separate"/>
        </w:r>
        <w:r>
          <w:rPr>
            <w:noProof/>
            <w:webHidden/>
          </w:rPr>
          <w:t>31</w:t>
        </w:r>
        <w:r>
          <w:rPr>
            <w:noProof/>
            <w:webHidden/>
          </w:rPr>
          <w:fldChar w:fldCharType="end"/>
        </w:r>
      </w:hyperlink>
    </w:p>
    <w:p w14:paraId="2A5E5097" w14:textId="1E933599" w:rsidR="001851E0" w:rsidRDefault="001851E0" w:rsidP="001851E0">
      <w:pPr>
        <w:jc w:val="left"/>
        <w:rPr>
          <w:noProof/>
        </w:rPr>
      </w:pPr>
      <w:r>
        <w:rPr>
          <w:b/>
          <w:lang w:val="en-US"/>
        </w:rPr>
        <w:fldChar w:fldCharType="end"/>
      </w:r>
      <w:r>
        <w:rPr>
          <w:b/>
          <w:lang w:val="en-US"/>
        </w:rPr>
        <w:fldChar w:fldCharType="begin"/>
      </w:r>
      <w:r>
        <w:rPr>
          <w:b/>
          <w:lang w:val="en-US"/>
        </w:rPr>
        <w:instrText xml:space="preserve"> TOC \h \z \c "Gambar 4." </w:instrText>
      </w:r>
      <w:r>
        <w:rPr>
          <w:b/>
          <w:lang w:val="en-US"/>
        </w:rPr>
        <w:fldChar w:fldCharType="separate"/>
      </w:r>
    </w:p>
    <w:p w14:paraId="7F466F6B" w14:textId="5BB7E58A" w:rsidR="001851E0" w:rsidRDefault="001851E0">
      <w:pPr>
        <w:pStyle w:val="TableofFigures"/>
        <w:tabs>
          <w:tab w:val="right" w:leader="dot" w:pos="7927"/>
        </w:tabs>
        <w:rPr>
          <w:rFonts w:asciiTheme="minorHAnsi" w:eastAsiaTheme="minorEastAsia" w:hAnsiTheme="minorHAnsi" w:cstheme="minorBidi"/>
          <w:noProof/>
          <w:kern w:val="2"/>
          <w:sz w:val="22"/>
          <w:szCs w:val="22"/>
          <w:lang w:val="en-ID" w:eastAsia="en-ID"/>
          <w14:ligatures w14:val="standardContextual"/>
        </w:rPr>
      </w:pPr>
      <w:hyperlink w:anchor="_Toc164239178" w:history="1">
        <w:r w:rsidRPr="00E60CE2">
          <w:rPr>
            <w:rStyle w:val="Hyperlink"/>
            <w:noProof/>
          </w:rPr>
          <w:t>Gambar 4. 1 Kerangka Operasional</w:t>
        </w:r>
        <w:r>
          <w:rPr>
            <w:noProof/>
            <w:webHidden/>
          </w:rPr>
          <w:tab/>
        </w:r>
        <w:r>
          <w:rPr>
            <w:noProof/>
            <w:webHidden/>
          </w:rPr>
          <w:fldChar w:fldCharType="begin"/>
        </w:r>
        <w:r>
          <w:rPr>
            <w:noProof/>
            <w:webHidden/>
          </w:rPr>
          <w:instrText xml:space="preserve"> PAGEREF _Toc164239178 \h </w:instrText>
        </w:r>
        <w:r>
          <w:rPr>
            <w:noProof/>
            <w:webHidden/>
          </w:rPr>
        </w:r>
        <w:r>
          <w:rPr>
            <w:noProof/>
            <w:webHidden/>
          </w:rPr>
          <w:fldChar w:fldCharType="separate"/>
        </w:r>
        <w:r>
          <w:rPr>
            <w:noProof/>
            <w:webHidden/>
          </w:rPr>
          <w:t>46</w:t>
        </w:r>
        <w:r>
          <w:rPr>
            <w:noProof/>
            <w:webHidden/>
          </w:rPr>
          <w:fldChar w:fldCharType="end"/>
        </w:r>
      </w:hyperlink>
    </w:p>
    <w:p w14:paraId="78B9D593" w14:textId="147367B5" w:rsidR="001851E0" w:rsidRDefault="001851E0" w:rsidP="001851E0">
      <w:pPr>
        <w:jc w:val="left"/>
        <w:rPr>
          <w:b/>
          <w:lang w:val="en-US"/>
        </w:rPr>
      </w:pPr>
      <w:r>
        <w:rPr>
          <w:b/>
          <w:lang w:val="en-US"/>
        </w:rPr>
        <w:fldChar w:fldCharType="end"/>
      </w:r>
    </w:p>
    <w:p w14:paraId="61EA9B0D" w14:textId="3C5D0976" w:rsidR="005C596D" w:rsidRDefault="005C596D" w:rsidP="005C596D">
      <w:pPr>
        <w:jc w:val="left"/>
        <w:rPr>
          <w:b/>
          <w:lang w:val="en-US"/>
        </w:rPr>
      </w:pPr>
    </w:p>
    <w:p w14:paraId="7C0F78F5" w14:textId="77777777" w:rsidR="00433ACF" w:rsidRDefault="00433ACF" w:rsidP="002805D3">
      <w:pPr>
        <w:jc w:val="center"/>
        <w:rPr>
          <w:b/>
          <w:lang w:val="en-US"/>
        </w:rPr>
      </w:pPr>
    </w:p>
    <w:p w14:paraId="3B027F72" w14:textId="77777777" w:rsidR="00433ACF" w:rsidRDefault="00433ACF" w:rsidP="002805D3">
      <w:pPr>
        <w:jc w:val="center"/>
        <w:rPr>
          <w:b/>
          <w:lang w:val="en-US"/>
        </w:rPr>
      </w:pPr>
    </w:p>
    <w:p w14:paraId="5199B6C5" w14:textId="77777777" w:rsidR="00433ACF" w:rsidRDefault="00433ACF" w:rsidP="002805D3">
      <w:pPr>
        <w:jc w:val="center"/>
        <w:rPr>
          <w:b/>
          <w:lang w:val="en-US"/>
        </w:rPr>
      </w:pPr>
    </w:p>
    <w:p w14:paraId="1D6BF0A4" w14:textId="77777777" w:rsidR="00433ACF" w:rsidRDefault="00433ACF" w:rsidP="002805D3">
      <w:pPr>
        <w:jc w:val="center"/>
        <w:rPr>
          <w:b/>
          <w:lang w:val="en-US"/>
        </w:rPr>
      </w:pPr>
    </w:p>
    <w:p w14:paraId="5D4F0083" w14:textId="77777777" w:rsidR="00433ACF" w:rsidRDefault="00433ACF" w:rsidP="002805D3">
      <w:pPr>
        <w:jc w:val="center"/>
        <w:rPr>
          <w:b/>
          <w:lang w:val="en-US"/>
        </w:rPr>
      </w:pPr>
    </w:p>
    <w:p w14:paraId="5E7DB945" w14:textId="77777777" w:rsidR="00433ACF" w:rsidRDefault="00433ACF" w:rsidP="002805D3">
      <w:pPr>
        <w:jc w:val="center"/>
        <w:rPr>
          <w:b/>
          <w:lang w:val="en-US"/>
        </w:rPr>
      </w:pPr>
    </w:p>
    <w:p w14:paraId="6E26BA05" w14:textId="77777777" w:rsidR="00433ACF" w:rsidRDefault="00433ACF" w:rsidP="002805D3">
      <w:pPr>
        <w:jc w:val="center"/>
        <w:rPr>
          <w:b/>
          <w:lang w:val="en-US"/>
        </w:rPr>
      </w:pPr>
    </w:p>
    <w:p w14:paraId="4EF0CD7B" w14:textId="77777777" w:rsidR="00433ACF" w:rsidRDefault="00433ACF" w:rsidP="002805D3">
      <w:pPr>
        <w:jc w:val="center"/>
        <w:rPr>
          <w:b/>
          <w:lang w:val="en-US"/>
        </w:rPr>
      </w:pPr>
    </w:p>
    <w:p w14:paraId="533E3952" w14:textId="77777777" w:rsidR="00433ACF" w:rsidRDefault="00433ACF" w:rsidP="002805D3">
      <w:pPr>
        <w:jc w:val="center"/>
        <w:rPr>
          <w:b/>
          <w:lang w:val="en-US"/>
        </w:rPr>
      </w:pPr>
    </w:p>
    <w:p w14:paraId="59A467B4" w14:textId="77777777" w:rsidR="00433ACF" w:rsidRDefault="00433ACF" w:rsidP="00433ACF">
      <w:pPr>
        <w:rPr>
          <w:b/>
          <w:lang w:val="en-US"/>
        </w:rPr>
        <w:sectPr w:rsidR="00433ACF" w:rsidSect="00691D1E">
          <w:headerReference w:type="default" r:id="rId9"/>
          <w:headerReference w:type="first" r:id="rId10"/>
          <w:pgSz w:w="11906" w:h="16838"/>
          <w:pgMar w:top="1701" w:right="1701" w:bottom="1701" w:left="2268" w:header="709" w:footer="709" w:gutter="0"/>
          <w:pgNumType w:fmt="lowerRoman" w:start="1"/>
          <w:cols w:space="708"/>
          <w:titlePg/>
          <w:docGrid w:linePitch="360"/>
        </w:sectPr>
      </w:pPr>
    </w:p>
    <w:p w14:paraId="1122B49D" w14:textId="77777777" w:rsidR="00EF19EA" w:rsidRPr="000902F2" w:rsidRDefault="00EF19EA" w:rsidP="001F6ABF">
      <w:pP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4239312"/>
      <w:r w:rsidRPr="000902F2">
        <w:rPr>
          <w:rFonts w:ascii="Times New Roman" w:hAnsi="Times New Roman" w:cs="Times New Roman"/>
          <w:b/>
          <w:bCs/>
          <w:color w:val="auto"/>
          <w:sz w:val="24"/>
          <w:szCs w:val="24"/>
        </w:rPr>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4239313"/>
      <w:r w:rsidRPr="000902F2">
        <w:rPr>
          <w:rFonts w:ascii="Times New Roman" w:eastAsia="Times New Roman" w:hAnsi="Times New Roman" w:cs="Times New Roman"/>
          <w:b/>
          <w:color w:val="auto"/>
          <w:sz w:val="24"/>
          <w:szCs w:val="24"/>
        </w:rPr>
        <w:t>Latar Belakang</w:t>
      </w:r>
      <w:bookmarkEnd w:id="2"/>
    </w:p>
    <w:p w14:paraId="00162D15" w14:textId="77777777" w:rsidR="00D21194" w:rsidRDefault="002805D3" w:rsidP="00870766">
      <w:r w:rsidRPr="000902F2">
        <w:tab/>
      </w:r>
      <w:r w:rsidR="00D07800" w:rsidRPr="00D07800">
        <w:t>Dalam lingkungan kerja yang kompetitif, karyawan seringkali berusaha untuk mempertahankan posisi mereka dan mengurangi faktor stres, namun stres ini dapat mempengaruhi kinerja dan kehidupan mereka. Orang seringkali lebih fokus pada hasil kerja yang dapat mempengaruhi interaksi mereka dengan orang lain. Karyawan dengan tingkat stres kerja yang tinggi mungkin merasa tidak puas dengan pekerjaan mereka, yang pada akhirnya dapat menyebabkan masalah dalam berkomunikasi dengan rekan kerja atau orang lainnya</w:t>
      </w:r>
      <w:r w:rsidR="00D07800">
        <w:t xml:space="preserve"> </w:t>
      </w:r>
      <w:r w:rsidR="00D07800">
        <w:fldChar w:fldCharType="begin" w:fldLock="1"/>
      </w:r>
      <w:r w:rsidR="00D07800">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D07800">
        <w:fldChar w:fldCharType="separate"/>
      </w:r>
      <w:r w:rsidR="00D07800" w:rsidRPr="00D07800">
        <w:rPr>
          <w:noProof/>
        </w:rPr>
        <w:t>(Kartika, 2019)</w:t>
      </w:r>
      <w:r w:rsidR="00D07800">
        <w:fldChar w:fldCharType="end"/>
      </w:r>
      <w:r w:rsidR="00D07800" w:rsidRPr="00D07800">
        <w:t>.</w:t>
      </w:r>
      <w:r w:rsidR="00D07800">
        <w:t xml:space="preserve"> </w:t>
      </w:r>
    </w:p>
    <w:p w14:paraId="4DC7C630" w14:textId="77777777" w:rsidR="00D21194" w:rsidRDefault="00D07800" w:rsidP="00D21194">
      <w:pPr>
        <w:ind w:firstLine="720"/>
      </w:pPr>
      <w:r w:rsidRPr="00D07800">
        <w:t>W</w:t>
      </w:r>
      <w:r w:rsidR="00D21194">
        <w:t xml:space="preserve">HO </w:t>
      </w:r>
      <w:r w:rsidRPr="00D07800">
        <w:t xml:space="preserve">menyatakan bahwa profesi pengajaran tidak bebas dari risiko dan berbagai jenis penyakit yang terkait dengan stres kerja. Penelitian menunjukkan bahwa lembaga pendidikan adalah lingkungan kerja yang stres. Pekerjaan sebagai dosen menjadi tantangan karena dosen bertanggung jawab atas pendidikan masyarakat, ditambah dengan peningkatan jumlah universitas yang meningkat, yang mungkin menyebabkan dosen universitas menghadapi lebih banyak masalah dalam pekerjaan mereka ketika menghadapi tekanan kompetitif dari universitas lain. Universitas berusaha memberikan layanan terbaik, dengan setiap universitas memiliki tujuan untuk bersaing dengan universitas lain. Dosen universitas terlibat dalam tujuan tersebut, yang dapat menyebabkan mereka menghadapi banyak </w:t>
      </w:r>
      <w:r w:rsidRPr="00D07800">
        <w:lastRenderedPageBreak/>
        <w:t>tekanan, mempengaruhi kepuasan mereka dan bahkan kesehatan fisik dan mental mereka</w:t>
      </w:r>
      <w:r>
        <w:t xml:space="preserve"> </w:t>
      </w:r>
      <w:r>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D07800">
        <w:rPr>
          <w:noProof/>
        </w:rPr>
        <w:t>(Kartika, 2019)</w:t>
      </w:r>
      <w:r>
        <w:fldChar w:fldCharType="end"/>
      </w:r>
      <w:r w:rsidRPr="00D07800">
        <w:t>.</w:t>
      </w:r>
      <w:r>
        <w:t xml:space="preserve"> </w:t>
      </w:r>
    </w:p>
    <w:p w14:paraId="652C89D7" w14:textId="6DCC32DA" w:rsidR="00C9616F" w:rsidRDefault="00870766" w:rsidP="00D21194">
      <w:pPr>
        <w:ind w:firstLine="720"/>
      </w:pPr>
      <w:r w:rsidRPr="00870766">
        <w:t>Dosen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t xml:space="preserve"> </w:t>
      </w:r>
      <w:r>
        <w:fldChar w:fldCharType="begin" w:fldLock="1"/>
      </w:r>
      <w:r w:rsidR="000137AB">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3515BDDC" w14:textId="77777777" w:rsidR="00C9616F" w:rsidRDefault="00870766" w:rsidP="00C9616F">
      <w:pPr>
        <w:ind w:firstLine="720"/>
      </w:pPr>
      <w:r w:rsidRPr="00870766">
        <w:t xml:space="preserve">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pendidikan yang berarti, menyenangkan, kreatif, dinamis, dan dialogis. Pendidikan </w:t>
      </w:r>
      <w:r w:rsidRPr="00870766">
        <w:lastRenderedPageBreak/>
        <w:t>yang berkualitas tidak terpisahkan dari kualitas sumber daya manusia yang baik</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051EE023" w14:textId="77777777" w:rsidR="00C9616F" w:rsidRDefault="00870766" w:rsidP="00C9616F">
      <w:pPr>
        <w:ind w:firstLine="720"/>
      </w:pPr>
      <w:r w:rsidRPr="00870766">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45BDE695" w14:textId="7959931C" w:rsidR="00870766" w:rsidRDefault="00870766" w:rsidP="00C9616F">
      <w:pPr>
        <w:ind w:firstLine="720"/>
      </w:pPr>
      <w:r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t xml:space="preserve"> </w:t>
      </w:r>
      <w:r>
        <w:fldChar w:fldCharType="begin" w:fldLock="1"/>
      </w:r>
      <w:r>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fldChar w:fldCharType="separate"/>
      </w:r>
      <w:r w:rsidRPr="00870766">
        <w:rPr>
          <w:noProof/>
        </w:rPr>
        <w:t>(Vanchapo, 2020)</w:t>
      </w:r>
      <w:r>
        <w:fldChar w:fldCharType="end"/>
      </w:r>
      <w:r>
        <w:t xml:space="preserve">. </w:t>
      </w:r>
      <w:r w:rsidRPr="00870766">
        <w:t>Penelitian yang dilakukan pada dosen di Universitas di Akwa Ibom dan Cross River States, Nigeria, menunjukkan bahwa stres kerja memiliki dampak signifikan terhadap kualitas pengajaran, penelitian, dan pengabdian kepada masyarakat</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 xml:space="preserve">Stres </w:t>
      </w:r>
      <w:r>
        <w:t xml:space="preserve">kerja </w:t>
      </w:r>
      <w:r w:rsidRPr="00870766">
        <w:t xml:space="preserve">dapat menunjukkan berbagai gejala fisik, termasuk ketegangan, marah cepat, kesulitan dalam berkonsentrasi, merasa lelah, gangguan </w:t>
      </w:r>
      <w:r w:rsidRPr="00870766">
        <w:lastRenderedPageBreak/>
        <w:t>tidur, rasa tidak enak di perut, telapak tangan berkeringat, kontraksi otot yang dapat menyebabkan rasa sakit dan gemetar</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12227A73" w14:textId="22F8A412" w:rsidR="00591E7F" w:rsidRDefault="00591E7F" w:rsidP="00C9616F">
      <w:pPr>
        <w:ind w:firstLine="720"/>
      </w:pPr>
      <w:r w:rsidRPr="00591E7F">
        <w:t>Penelitian yang dilakukan oleh Kusnadi pada tahun 2014 di Universitas X di Surabaya menunjukkan bahwa stres kerja dosen cenderung rendah. Ada hubungan positif antara beban kerja dengan stres kerja dosen yang rendah, dengan koefisien β = 0,782 (p&lt;0,05). Stres kategori rendah juga dianggap sebagai suatu kondisi stres oleh individu tersebut</w:t>
      </w:r>
      <w:r w:rsidR="008B4A19">
        <w:t xml:space="preserve"> </w:t>
      </w:r>
      <w:r w:rsidR="008B4A19">
        <w:fldChar w:fldCharType="begin" w:fldLock="1"/>
      </w:r>
      <w:r w:rsidR="00F54A5C">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Pr="00591E7F">
        <w:t>.</w:t>
      </w:r>
      <w:r>
        <w:t xml:space="preserve"> </w:t>
      </w:r>
      <w:r w:rsidR="008B4A19" w:rsidRPr="008B4A19">
        <w:t>Penelitian yang dilakukan oleh Badra pada tahun 2014 menunjukkan bahwa dosen tetap akper sorong menghasilkan skor rata-rata stres dosen yang termasuk dalam kategori sedang. Penelitian oleh Rustiani dan Widya pada tahun 2012 menunjukkan bahwa di Fakultas Ilmu Olahraga Universitas Negeri Semarang, sebagian besar responden memiliki tingkat stres kerja sedang, yaitu 23 responden (76%), 4 responden (13%) berada dalam kategori rendah, dan 3 responden lainnya (10%) dikategorikan memiliki tingkat stres kerja tinggi. Studi oleh Faulina menunjukkan bahwa stres kerja merupakan variabel yang paling dominan berpengaruh terhadap produktivitas dosen di Politeknik Negeri Medan. Hasil penelitian tentang stres kerja dosen fakultas ilmu olahraga di Universitas Negeri Semarang menunjukkan bahwa 13% stres kerja ringan, 77% stres kerja sedang, dan 10% mengalami stres kerja berat</w:t>
      </w:r>
      <w:r w:rsidR="008B4A19">
        <w:t xml:space="preserve"> </w:t>
      </w:r>
      <w:r w:rsidR="008B4A19">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008B4A19" w:rsidRPr="008B4A19">
        <w:t>.</w:t>
      </w:r>
    </w:p>
    <w:p w14:paraId="2DEF8FE1" w14:textId="357D31BB" w:rsidR="0092705C" w:rsidRDefault="00870766" w:rsidP="00D21194">
      <w:pPr>
        <w:ind w:firstLine="720"/>
      </w:pPr>
      <w:r>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 xml:space="preserve">tudi yang dilakukan di China oleh China University menunjukkan bahwa 22,3% dosen mengalami stres kerja, sementara penelitian lain oleh University of UK (Chao-Ying, 2014) menemukan bahwa 47% dosen mengalami stres kerja. </w:t>
      </w:r>
      <w:r w:rsidRPr="00870766">
        <w:lastRenderedPageBreak/>
        <w:t>Kualitas pendidikan dan penelitian yang rendah, serta kualitas sumber daya manusia yang belum cukup</w:t>
      </w:r>
      <w:r>
        <w:t xml:space="preserve"> </w:t>
      </w:r>
      <w:r w:rsidRPr="00870766">
        <w:t>baik dapat mengakibatkan stres kerja di suatu universitas</w:t>
      </w:r>
      <w:r>
        <w:t xml:space="preserve">. </w:t>
      </w:r>
      <w:r w:rsidRPr="00870766">
        <w:t>Hal ini dikarenakan tuntutan pekerjaan yang tidak optimal dan 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r w:rsidR="0092705C" w:rsidRPr="0092705C">
        <w:t>Menurut Winefield et al. (yang dikutip dalam Shen et al., 2014), tenaga pengajar adalah profesi yang sangat terkait dengan tingkat stres yang tinggi, seperti yang terbukti dalam penelitian yang dilakukan di 17 universitas di Australia, di mana 43% dari staf akademik dan 37% dari staf non-akademik mengalami stres kerja</w:t>
      </w:r>
      <w:r w:rsidR="0092705C">
        <w:t xml:space="preserve"> </w:t>
      </w:r>
      <w:r w:rsidR="000137AB">
        <w:fldChar w:fldCharType="begin" w:fldLock="1"/>
      </w:r>
      <w:r w:rsidR="00D07800">
        <w:instrText>ADDIN CSL_CITATION {"citationItems":[{"id":"ITEM-1","itemData":{"author":[{"dropping-particle":"","family":"Pratama","given":"Agung","non-dropping-particle":"","parse-names":false,"suffix":""},{"dropping-particle":"","family":"Hastono","given":"Sutanto Priyo","non-dropping-particle":"","parse-names":false,"suffix":""},{"dropping-particle":"","family":"Endarti","given":"Ajeng Tias","non-dropping-particle":"","parse-names":false,"suffix":""}],"id":"ITEM-1","issued":{"date-parts":[["2022"]]},"title":"Faktor-Faktor yang Berkaitan Bersama Stres Kerja pada Dosen di Universitas MH. Thamrin Jakarta","type":"article-journal"},"uris":["http://www.mendeley.com/documents/?uuid=30e3491c-87a8-4adc-8ba0-ac05fb8826d2"]}],"mendeley":{"formattedCitation":"(Pratama, Hastono and Endarti, 2022)","plainTextFormattedCitation":"(Pratama, Hastono and Endarti, 2022)","previouslyFormattedCitation":"(Pratama, Hastono and Endarti, 2022)"},"properties":{"noteIndex":0},"schema":"https://github.com/citation-style-language/schema/raw/master/csl-citation.json"}</w:instrText>
      </w:r>
      <w:r w:rsidR="000137AB">
        <w:fldChar w:fldCharType="separate"/>
      </w:r>
      <w:r w:rsidR="000137AB" w:rsidRPr="000137AB">
        <w:rPr>
          <w:noProof/>
        </w:rPr>
        <w:t>(Pratama, Hastono and Endarti, 2022)</w:t>
      </w:r>
      <w:r w:rsidR="000137AB">
        <w:fldChar w:fldCharType="end"/>
      </w:r>
      <w:r w:rsidR="0092705C" w:rsidRPr="0092705C">
        <w:t>.</w:t>
      </w:r>
      <w:r w:rsidR="000137AB">
        <w:t xml:space="preserve"> </w:t>
      </w:r>
    </w:p>
    <w:p w14:paraId="7BC3E124" w14:textId="31F93211" w:rsidR="00870766" w:rsidRDefault="00870766" w:rsidP="00D21194">
      <w:pPr>
        <w:ind w:firstLine="720"/>
      </w:pPr>
      <w:r w:rsidRPr="00870766">
        <w:t>Dinamika perkembangan organisasi pendidikan perguruan tinggi</w:t>
      </w:r>
      <w:r>
        <w:t xml:space="preserve"> </w:t>
      </w:r>
      <w:r w:rsidRPr="00870766">
        <w:t>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r w:rsidR="00F54A5C">
        <w:t xml:space="preserve"> </w:t>
      </w:r>
      <w:r w:rsidR="00F54A5C">
        <w:fldChar w:fldCharType="begin" w:fldLock="1"/>
      </w:r>
      <w:r w:rsidR="001571D4">
        <w:instrText>ADDIN CSL_CITATION {"citationItems":[{"id":"ITEM-1","itemData":{"abstract":"… Dilematis Faktor Stres Kerja dalam organisasi pendidikan tersebut, terjadi akibat terlalu … berpartisipasi dalam pengambilan keputusan (Robbins, 2003). Tolokukur Stres Kerja dalam hal …","author":[{"dropping-particle":"","family":"Suprapto","given":"R E H","non-dropping-particle":"","parse-names":false,"suffix":""}],"container-title":"Jurnal Pendidikan Tambusai","id":"ITEM-1","issued":{"date-parts":[["2022"]]},"page":"449-454","title":"Analisis Stres Kerja Dosen Bertipe Pribadi A dan B di Lingkup Perguruan Tinggi Swasta di Wilayah LLDIKTI 7","type":"article-journal","volume":"6"},"uris":["http://www.mendeley.com/documents/?uuid=640cb449-d4c6-4c24-b7ab-0f495325e3a9"]}],"mendeley":{"formattedCitation":"(Suprapto, 2022)","plainTextFormattedCitation":"(Suprapto, 2022)","previouslyFormattedCitation":"(Suprapto, 2022)"},"properties":{"noteIndex":0},"schema":"https://github.com/citation-style-language/schema/raw/master/csl-citation.json"}</w:instrText>
      </w:r>
      <w:r w:rsidR="00F54A5C">
        <w:fldChar w:fldCharType="separate"/>
      </w:r>
      <w:r w:rsidR="00F54A5C" w:rsidRPr="00F54A5C">
        <w:rPr>
          <w:noProof/>
        </w:rPr>
        <w:t>(Suprapto, 2022)</w:t>
      </w:r>
      <w:r w:rsidR="00F54A5C">
        <w:fldChar w:fldCharType="end"/>
      </w:r>
      <w:r w:rsidRPr="00870766">
        <w:t>.</w:t>
      </w:r>
    </w:p>
    <w:p w14:paraId="06754F30" w14:textId="1354811F" w:rsidR="00F54A5C" w:rsidRDefault="00F54A5C" w:rsidP="00F54A5C">
      <w:pPr>
        <w:ind w:firstLine="720"/>
      </w:pPr>
      <w:r w:rsidRPr="00F54A5C">
        <w:t xml:space="preserve">Universitas Airlangga memiliki tujuan strategis untuk masuk ke dalam top 500 universitas dunia, yang memerlukan partisipasi aktif dari civitas akademis, khususnya dosen, untuk meningkatkan kualitas kurikulum, proses pembelajaran, </w:t>
      </w:r>
      <w:r w:rsidRPr="00F54A5C">
        <w:lastRenderedPageBreak/>
        <w:t>kualitas dan kuantitas penelitian, publikasi ilmiah, kualitas pengabdian masyarakat (dengan dampak sosial yang tinggi), dan kuantitas fasilitator. Namun, ada tantangan seperti rendahnya publikasi ilmiah yang terindeks di Scopus, jumlah guru besar dan dosen yang bergelar S3 yang masih rendah, serta kompetitivitas yang semakin ketat dari universitas pesaing. Ini menuntut dosen tidak hanya untuk mengajar, tetapi juga harus melakukan publikasi ilmiah terindeks Scopus, pengabdian masyarakat, dan bergelar S3. Selain itu, dosen juga dibebani dengan laporan pertanggungjawaban terkait jabatan struktural yang mereka pegang. Hal-hal di atas dapat menyebabkan stres kerja bagi dosen di Universitas Airlangga</w:t>
      </w:r>
      <w:r>
        <w:t xml:space="preserve"> </w:t>
      </w:r>
      <w:r>
        <w:fldChar w:fldCharType="begin" w:fldLock="1"/>
      </w:r>
      <w:r>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F54A5C">
        <w:rPr>
          <w:noProof/>
        </w:rPr>
        <w:t>(Kartika, 2019)</w:t>
      </w:r>
      <w:r>
        <w:fldChar w:fldCharType="end"/>
      </w:r>
      <w:r w:rsidRPr="00F54A5C">
        <w:t>.</w:t>
      </w:r>
      <w:r>
        <w:t xml:space="preserve"> </w:t>
      </w:r>
    </w:p>
    <w:p w14:paraId="7F882E0D" w14:textId="23454EF7" w:rsidR="001571D4" w:rsidRDefault="001571D4" w:rsidP="00F54A5C">
      <w:pPr>
        <w:ind w:firstLine="720"/>
      </w:pPr>
      <w:r w:rsidRPr="001571D4">
        <w:t>Berdasarkan hasil penelitian yang telah dilakukan</w:t>
      </w:r>
      <w:r>
        <w:t xml:space="preserve"> oleh </w:t>
      </w:r>
      <w:r>
        <w:fldChar w:fldCharType="begin" w:fldLock="1"/>
      </w:r>
      <w:r w:rsidR="00D21194">
        <w:instrText>ADDIN CSL_CITATION {"citationItems":[{"id":"ITEM-1","itemData":{"DOI":"10.30872/psikoborneo.v9i4.6395","ISSN":"2477-2666","abstract":"Strategi koping merupakan cara seseorang dalam mengelola tuntutan-tuntutan pekerjaan. Penelitian ini bertujuan untuk mengetahui pengaruh stres kerja dan dukungan sosial terhadap strategi koping dosen institusi pendidikan tinggi bidang kesehatan di Samarinda. Penelitian ini menggunakan pendekatan kuantitatif. Subjek penelitian ini berjumlah 79 dosen institusi pendidikan tinggi bidang kesehatan di Samarinda menggunakan teknik purposive sampling. Metode pengumpulan data yang digunakan adalah skala stres kerja dengan nilai alpha cronbach’s= 0.927, skala dukungan sosial bernilai alpha cronbach’s= 0.914, dan skala strategi koping bernilai alpha cronbach’s= 0.764.Hasil penelitian menunjukkan (1) terdapat pengaruh antara stres kerja dan dukungan sosial terhadap strategi koping dosen institusi pendidikan tinggi bidang kesehatan (2) tidak terdapat pengaruh antara stres kerja terhadap strategi koping (3) terdapat pengaruh antara dukungan social terhadap strategi koping.","author":[{"dropping-particle":"","family":"Jannah","given":"Roikhatul","non-dropping-particle":"","parse-names":false,"suffix":""},{"dropping-particle":"","family":"Rifayanti","given":"Rina","non-dropping-particle":"","parse-names":false,"suffix":""}],"container-title":"Psikoborneo: Jurnal Ilmiah Psikologi","id":"ITEM-1","issue":"4","issued":{"date-parts":[["2021"]]},"page":"703","title":"Stres Kerja dan Dukungan Sosial Terhadap Strategi Koping Dosen Institusi Pendidikan Tinggi Bidang Kesehatan","type":"article-journal","volume":"9"},"uris":["http://www.mendeley.com/documents/?uuid=e849dbb3-ed47-4463-8a2c-24a8a84fefe6"]}],"mendeley":{"formattedCitation":"(Jannah and Rifayanti, 2021)","plainTextFormattedCitation":"(Jannah and Rifayanti, 2021)","previouslyFormattedCitation":"(Jannah and Rifayanti, 2021)"},"properties":{"noteIndex":0},"schema":"https://github.com/citation-style-language/schema/raw/master/csl-citation.json"}</w:instrText>
      </w:r>
      <w:r>
        <w:fldChar w:fldCharType="separate"/>
      </w:r>
      <w:r w:rsidRPr="001571D4">
        <w:rPr>
          <w:noProof/>
        </w:rPr>
        <w:t>(Jannah and Rifayanti, 2021)</w:t>
      </w:r>
      <w:r>
        <w:fldChar w:fldCharType="end"/>
      </w:r>
      <w:r w:rsidRPr="001571D4">
        <w:t xml:space="preserve">, ada hubungan antara dukungan sosial </w:t>
      </w:r>
      <w:r>
        <w:t xml:space="preserve">sebagai mekanise koping </w:t>
      </w:r>
      <w:r w:rsidRPr="001571D4">
        <w:t xml:space="preserve">dengan </w:t>
      </w:r>
      <w:r>
        <w:t>tingkat stres kerja pada</w:t>
      </w:r>
      <w:r w:rsidRPr="001571D4">
        <w:t xml:space="preserve"> dosen institusi pendidikan tinggi bidang kesehatan di Samarinda. Dukungan sosial berpengaruh terhadap strategi koping, yang menunjukkan bahwa dukungan sosial dapat meningkatkan kemampuan individu dalam menghadapi stres kerja. Dalam konteks ini, dosen cenderung menggunakan </w:t>
      </w:r>
      <w:r>
        <w:t xml:space="preserve">mekanisme </w:t>
      </w:r>
      <w:r w:rsidRPr="001571D4">
        <w:t xml:space="preserve">koping yang berfokus pada emosi (emotional focused coping) daripada </w:t>
      </w:r>
      <w:r>
        <w:t xml:space="preserve">mekanisme </w:t>
      </w:r>
      <w:r w:rsidRPr="001571D4">
        <w:t>koping yang berfokus pada masalah (problem focused coping).</w:t>
      </w:r>
      <w:r>
        <w:t xml:space="preserve"> </w:t>
      </w:r>
    </w:p>
    <w:p w14:paraId="2B90F103" w14:textId="05FBBD38" w:rsidR="00D21194" w:rsidRDefault="00D21194" w:rsidP="00F54A5C">
      <w:pPr>
        <w:ind w:firstLine="720"/>
      </w:pPr>
      <w:r w:rsidRPr="00D21194">
        <w:t>Berdasarkan hasil penelitian yang disajikan</w:t>
      </w:r>
      <w:r>
        <w:t xml:space="preserve"> oleh </w:t>
      </w:r>
      <w:r>
        <w:fldChar w:fldCharType="begin" w:fldLock="1"/>
      </w:r>
      <w:r w:rsidR="00F018F6">
        <w:instrText>ADDIN CSL_CITATION {"citationItems":[{"id":"ITEM-1","itemData":{"author":[{"dropping-particle":"","family":"Wirayuda","given":"Angga","non-dropping-particle":"","parse-names":false,"suffix":""}],"container-title":"X","id":"ITEM-1","issue":"66","issued":{"date-parts":[["2022"]]},"page":"53-58","title":"STRESS KERJA DAN KOPING PADA GURU : A SYSTEMATIC LITERATURE REVIEW","type":"article-journal","volume":"0328"},"uris":["http://www.mendeley.com/documents/?uuid=2e486da1-543e-45e8-a5bd-04adcc18f054"]}],"mendeley":{"formattedCitation":"(Wirayuda, 2022)","plainTextFormattedCitation":"(Wirayuda, 2022)","previouslyFormattedCitation":"(Wirayuda, 2022)"},"properties":{"noteIndex":0},"schema":"https://github.com/citation-style-language/schema/raw/master/csl-citation.json"}</w:instrText>
      </w:r>
      <w:r>
        <w:fldChar w:fldCharType="separate"/>
      </w:r>
      <w:r w:rsidRPr="00D21194">
        <w:rPr>
          <w:noProof/>
        </w:rPr>
        <w:t>(Wirayuda, 2022)</w:t>
      </w:r>
      <w:r>
        <w:fldChar w:fldCharType="end"/>
      </w:r>
      <w:r w:rsidRPr="00D21194">
        <w:t xml:space="preserve">, hubungan antara mekanisme koping dengan tingkat stres kerja menunjukkan bahwa mekanisme koping memiliki peran penting dalam mengurangi stres kerja. Mekanisme koping memiliki peran penting dalam mengurangi stres kerja, dengan berbagai strategi koping yang berfokus pada aspek emosional, lingkungan kerja, </w:t>
      </w:r>
      <w:r w:rsidRPr="00D21194">
        <w:lastRenderedPageBreak/>
        <w:t>motivasi kerja, manajemen waktu, dan pengembangan diri yang dapat diimplementasikan untuk mengatasi stres kerja.</w:t>
      </w:r>
      <w:r>
        <w:t xml:space="preserve"> </w:t>
      </w:r>
    </w:p>
    <w:p w14:paraId="2076CF02" w14:textId="1D8804F4" w:rsidR="00F54A5C" w:rsidRPr="00870766" w:rsidRDefault="00245928" w:rsidP="00245928">
      <w:pPr>
        <w:ind w:firstLine="720"/>
      </w:pPr>
      <w:r>
        <w:t>Berdasarkan uraian yang di atas, maka peneliti berkeinginan untuk melakukan penelitian dengan judul Hubungan Mekanisme Koping Dengan Tingkat Stres Kerja Pada  Dosen Universitas Airlangga.</w:t>
      </w:r>
    </w:p>
    <w:p w14:paraId="69145874" w14:textId="06F3AB1B" w:rsidR="00C06222" w:rsidRPr="000902F2" w:rsidRDefault="00245928">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End w:id="3"/>
      <w:r>
        <w:rPr>
          <w:rFonts w:ascii="Times New Roman" w:eastAsia="Times New Roman" w:hAnsi="Times New Roman" w:cs="Times New Roman"/>
          <w:b/>
          <w:color w:val="auto"/>
          <w:sz w:val="24"/>
          <w:szCs w:val="24"/>
        </w:rPr>
        <w:t xml:space="preserve"> </w:t>
      </w:r>
      <w:bookmarkStart w:id="4" w:name="_Toc164239314"/>
      <w:r w:rsidR="00C06222" w:rsidRPr="000902F2">
        <w:rPr>
          <w:rFonts w:ascii="Times New Roman" w:eastAsia="Times New Roman" w:hAnsi="Times New Roman" w:cs="Times New Roman"/>
          <w:b/>
          <w:color w:val="auto"/>
          <w:sz w:val="24"/>
          <w:szCs w:val="24"/>
        </w:rPr>
        <w:t>Rumusan Masalah</w:t>
      </w:r>
      <w:bookmarkEnd w:id="4"/>
    </w:p>
    <w:p w14:paraId="4C924117" w14:textId="2B3F0CCE" w:rsidR="00C06222" w:rsidRPr="00245928" w:rsidRDefault="00E354C9" w:rsidP="00245928">
      <w:pPr>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 xml:space="preserve">pada </w:t>
      </w:r>
      <w:r w:rsidR="000B072F">
        <w:rPr>
          <w:bCs/>
        </w:rPr>
        <w:t xml:space="preserve">dosen PNS </w:t>
      </w:r>
      <w:r w:rsidR="00245928" w:rsidRPr="00245928">
        <w:rPr>
          <w:bCs/>
        </w:rPr>
        <w:t>Universitas Airlangga</w:t>
      </w:r>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4239315"/>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4239316"/>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7E973B0F" w:rsidR="00C06222" w:rsidRPr="00130C50" w:rsidRDefault="00C06222" w:rsidP="00130C50">
      <w:pPr>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pada tendik (dosen) Universitas Airlangga</w:t>
      </w:r>
      <w:r w:rsidR="00130C50" w:rsidRPr="000902F2">
        <w:t>?</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4239317"/>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22A2F797" w:rsidR="00C06222" w:rsidRPr="000902F2" w:rsidRDefault="00C06222">
      <w:pPr>
        <w:pStyle w:val="ListParagraph"/>
        <w:numPr>
          <w:ilvl w:val="1"/>
          <w:numId w:val="24"/>
        </w:numPr>
      </w:pPr>
      <w:r w:rsidRPr="000902F2">
        <w:t xml:space="preserve">Mengidentifikasi mekanisme koping pada </w:t>
      </w:r>
      <w:r w:rsidR="00130C50">
        <w:t>tendik (dosen) Universitas Airlangga</w:t>
      </w:r>
    </w:p>
    <w:p w14:paraId="470EC856" w14:textId="6584C184" w:rsidR="00C06222" w:rsidRPr="000902F2" w:rsidRDefault="00C06222">
      <w:pPr>
        <w:pStyle w:val="ListParagraph"/>
        <w:numPr>
          <w:ilvl w:val="1"/>
          <w:numId w:val="24"/>
        </w:numPr>
      </w:pPr>
      <w:r w:rsidRPr="000902F2">
        <w:t xml:space="preserve">Mengidentifikasi </w:t>
      </w:r>
      <w:r w:rsidR="00130C50">
        <w:t>stres kerja pada dosen Universitas Airlangga</w:t>
      </w:r>
    </w:p>
    <w:p w14:paraId="229D0B52" w14:textId="59C774FE" w:rsidR="00A93951" w:rsidRPr="000902F2" w:rsidRDefault="00C06222">
      <w:pPr>
        <w:pStyle w:val="ListParagraph"/>
        <w:numPr>
          <w:ilvl w:val="1"/>
          <w:numId w:val="24"/>
        </w:numPr>
        <w:rPr>
          <w:rFonts w:eastAsia="Times New Roman"/>
          <w:b/>
        </w:rPr>
      </w:pPr>
      <w:r w:rsidRPr="000902F2">
        <w:t xml:space="preserve">Menganalisis hubungan antara mekanisme koping dengan </w:t>
      </w:r>
      <w:r w:rsidR="00130C50">
        <w:t>stres kerja pada dosen Universitas Airlangga</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lastRenderedPageBreak/>
        <w:t xml:space="preserve"> </w:t>
      </w:r>
      <w:bookmarkStart w:id="10" w:name="_Toc164239318"/>
      <w:r w:rsidR="00C06222" w:rsidRPr="000902F2">
        <w:rPr>
          <w:rFonts w:ascii="Times New Roman" w:eastAsia="Times New Roman" w:hAnsi="Times New Roman" w:cs="Times New Roman"/>
          <w:b/>
          <w:bCs/>
          <w:color w:val="auto"/>
          <w:sz w:val="24"/>
          <w:szCs w:val="24"/>
        </w:rPr>
        <w:t>Manfaat Penelitian</w:t>
      </w:r>
      <w:bookmarkEnd w:id="10"/>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1" w:name="_heading=h.3hgevnhmplu" w:colFirst="0" w:colLast="0"/>
      <w:bookmarkStart w:id="12" w:name="_Toc164239319"/>
      <w:bookmarkEnd w:id="11"/>
      <w:r w:rsidRPr="00521CD6">
        <w:rPr>
          <w:rFonts w:ascii="Times New Roman" w:eastAsia="Times New Roman" w:hAnsi="Times New Roman" w:cs="Times New Roman"/>
          <w:bCs/>
          <w:color w:val="auto"/>
        </w:rPr>
        <w:t>Manfaat teoritis</w:t>
      </w:r>
      <w:bookmarkEnd w:id="12"/>
      <w:r w:rsidRPr="00521CD6">
        <w:rPr>
          <w:rFonts w:ascii="Times New Roman" w:eastAsia="Times New Roman" w:hAnsi="Times New Roman" w:cs="Times New Roman"/>
          <w:bCs/>
          <w:color w:val="auto"/>
        </w:rPr>
        <w:t xml:space="preserve"> </w:t>
      </w:r>
    </w:p>
    <w:p w14:paraId="2C9D6AD6" w14:textId="2CA56FCD"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proofErr w:type="spellStart"/>
      <w:r w:rsidR="00CF29BE">
        <w:rPr>
          <w:lang w:val="en-US"/>
        </w:rPr>
        <w:t>dosen</w:t>
      </w:r>
      <w:proofErr w:type="spellEnd"/>
      <w:r w:rsidR="00CF29BE">
        <w:rPr>
          <w:lang w:val="en-US"/>
        </w:rPr>
        <w:t xml:space="preserve"> Universitas Airlangga dan </w:t>
      </w:r>
      <w:proofErr w:type="spellStart"/>
      <w:r w:rsidR="00CF29BE">
        <w:rPr>
          <w:lang w:val="en-US"/>
        </w:rPr>
        <w:t>kaitanyya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proofErr w:type="spellStart"/>
      <w:r w:rsidR="00CF29BE">
        <w:rPr>
          <w:lang w:val="en-US"/>
        </w:rPr>
        <w:t>dosen</w:t>
      </w:r>
      <w:proofErr w:type="spellEnd"/>
      <w:r w:rsidR="00CF29BE">
        <w:rPr>
          <w:lang w:val="en-US"/>
        </w:rPr>
        <w:t xml:space="preserve"> Universitas Airlangga</w:t>
      </w:r>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3" w:name="_heading=h.ewmlxfp2cy1s" w:colFirst="0" w:colLast="0"/>
      <w:bookmarkStart w:id="14" w:name="_Toc164239320"/>
      <w:bookmarkEnd w:id="13"/>
      <w:r w:rsidRPr="00521CD6">
        <w:rPr>
          <w:rFonts w:ascii="Times New Roman" w:eastAsia="Times New Roman" w:hAnsi="Times New Roman" w:cs="Times New Roman"/>
          <w:bCs/>
          <w:color w:val="auto"/>
        </w:rPr>
        <w:t>Praktis</w:t>
      </w:r>
      <w:bookmarkEnd w:id="14"/>
      <w:r w:rsidRPr="00521CD6">
        <w:rPr>
          <w:rFonts w:ascii="Times New Roman" w:eastAsia="Times New Roman" w:hAnsi="Times New Roman" w:cs="Times New Roman"/>
          <w:bCs/>
          <w:color w:val="auto"/>
        </w:rPr>
        <w:t xml:space="preserve"> </w:t>
      </w:r>
    </w:p>
    <w:p w14:paraId="50B8E1C1" w14:textId="2B6D2941" w:rsidR="000419F1" w:rsidRPr="000902F2" w:rsidRDefault="000419F1" w:rsidP="00A258E5">
      <w:pPr>
        <w:pStyle w:val="ListParagraph"/>
        <w:numPr>
          <w:ilvl w:val="0"/>
          <w:numId w:val="33"/>
        </w:numPr>
      </w:pPr>
      <w:r w:rsidRPr="000902F2">
        <w:t xml:space="preserve">Bagi responden setelah dilakukan penelitian mendapatkan manfaat berupa penjelasan tentang hubungan mekanisme koping dan </w:t>
      </w:r>
      <w:r w:rsidR="00CF29BE">
        <w:t>stres kerja pada dosen</w:t>
      </w:r>
    </w:p>
    <w:p w14:paraId="2EB3813A" w14:textId="1DAB6CB5" w:rsidR="000419F1" w:rsidRPr="001F6ABF" w:rsidRDefault="000419F1" w:rsidP="001F6ABF">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CF29BE">
        <w:t>stres kerja pada dosen</w:t>
      </w: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5" w:name="_Hlk160369988"/>
      <w:bookmarkStart w:id="16" w:name="_Toc164239321"/>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6"/>
    </w:p>
    <w:p w14:paraId="623BAD77" w14:textId="5A195BBB"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bookmarkStart w:id="17" w:name="_Toc164239322"/>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bookmarkEnd w:id="17"/>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0902F2">
      <w:pPr>
        <w:pStyle w:val="Heading3"/>
        <w:numPr>
          <w:ilvl w:val="0"/>
          <w:numId w:val="35"/>
        </w:numPr>
        <w:tabs>
          <w:tab w:val="left" w:pos="993"/>
        </w:tabs>
        <w:rPr>
          <w:rFonts w:ascii="Times New Roman" w:hAnsi="Times New Roman" w:cs="Times New Roman"/>
          <w:color w:val="auto"/>
          <w:lang w:val="en-US"/>
        </w:rPr>
      </w:pPr>
      <w:bookmarkStart w:id="18" w:name="_Toc164239323"/>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bookmarkEnd w:id="18"/>
      <w:proofErr w:type="spellEnd"/>
      <w:r w:rsidR="00726039">
        <w:rPr>
          <w:rFonts w:ascii="Times New Roman" w:hAnsi="Times New Roman" w:cs="Times New Roman"/>
          <w:color w:val="auto"/>
          <w:lang w:val="en-US"/>
        </w:rPr>
        <w:t xml:space="preserve"> </w:t>
      </w:r>
    </w:p>
    <w:p w14:paraId="339C4A79" w14:textId="7842E45C" w:rsidR="00726039" w:rsidRDefault="00753EE9" w:rsidP="00753EE9">
      <w:pPr>
        <w:ind w:left="360"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lastRenderedPageBreak/>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753EE9">
      <w:pPr>
        <w:ind w:left="360"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47AF213D" w:rsidR="003229E4" w:rsidRPr="000902F2" w:rsidRDefault="00F018F6" w:rsidP="00F018F6">
      <w:pPr>
        <w:ind w:left="360"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proofErr w:type="spellStart"/>
      <w:r w:rsidRPr="00F018F6">
        <w:rPr>
          <w:lang w:val="en-US"/>
        </w:rPr>
        <w:t>dosen</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proofErr w:type="spellStart"/>
      <w:r w:rsidRPr="00F018F6">
        <w:rPr>
          <w:lang w:val="en-US"/>
        </w:rPr>
        <w:t>dosen</w:t>
      </w:r>
      <w:proofErr w:type="spellEnd"/>
      <w:r w:rsidRPr="00F018F6">
        <w:rPr>
          <w:lang w:val="en-US"/>
        </w:rPr>
        <w:t>.</w:t>
      </w:r>
      <w:r>
        <w:rPr>
          <w:lang w:val="en-US"/>
        </w:rPr>
        <w:t xml:space="preserve"> </w:t>
      </w:r>
    </w:p>
    <w:p w14:paraId="46EA9BC5" w14:textId="28F4178C" w:rsidR="003229E4" w:rsidRDefault="00E03048">
      <w:pPr>
        <w:pStyle w:val="Heading3"/>
        <w:numPr>
          <w:ilvl w:val="2"/>
          <w:numId w:val="15"/>
        </w:numPr>
        <w:rPr>
          <w:rFonts w:ascii="Times New Roman" w:hAnsi="Times New Roman" w:cs="Times New Roman"/>
          <w:color w:val="auto"/>
          <w:lang w:val="en-US"/>
        </w:rPr>
      </w:pPr>
      <w:bookmarkStart w:id="19" w:name="_Toc164239324"/>
      <w:r>
        <w:rPr>
          <w:rFonts w:ascii="Times New Roman" w:hAnsi="Times New Roman" w:cs="Times New Roman"/>
          <w:color w:val="auto"/>
          <w:lang w:val="en-US"/>
        </w:rPr>
        <w:lastRenderedPageBreak/>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19"/>
      <w:proofErr w:type="spellEnd"/>
    </w:p>
    <w:p w14:paraId="18A491F5" w14:textId="54762A94" w:rsidR="00E03048" w:rsidRPr="00E03048" w:rsidRDefault="00E03048" w:rsidP="001F6ABF">
      <w:pPr>
        <w:ind w:firstLine="720"/>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E03048">
      <w:pPr>
        <w:pStyle w:val="ListParagraph"/>
        <w:numPr>
          <w:ilvl w:val="0"/>
          <w:numId w:val="57"/>
        </w:numPr>
        <w:rPr>
          <w:lang w:val="en-US"/>
        </w:rPr>
      </w:pPr>
      <w:bookmarkStart w:id="20"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E03048">
      <w:pPr>
        <w:pStyle w:val="ListParagraph"/>
        <w:numPr>
          <w:ilvl w:val="0"/>
          <w:numId w:val="57"/>
        </w:numPr>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E03048">
      <w:pPr>
        <w:pStyle w:val="ListParagraph"/>
        <w:numPr>
          <w:ilvl w:val="0"/>
          <w:numId w:val="57"/>
        </w:numPr>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20"/>
    <w:p w14:paraId="3666A215" w14:textId="2926064B" w:rsidR="00E03048" w:rsidRDefault="00E03048" w:rsidP="00E03048">
      <w:pPr>
        <w:ind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E03048">
      <w:pPr>
        <w:ind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1071BE28" w:rsidR="006A058A" w:rsidRDefault="00E03048">
      <w:pPr>
        <w:pStyle w:val="Heading3"/>
        <w:numPr>
          <w:ilvl w:val="2"/>
          <w:numId w:val="15"/>
        </w:numPr>
        <w:rPr>
          <w:rFonts w:ascii="Times New Roman" w:hAnsi="Times New Roman" w:cs="Times New Roman"/>
          <w:color w:val="auto"/>
          <w:lang w:val="en-US"/>
        </w:rPr>
      </w:pPr>
      <w:bookmarkStart w:id="21" w:name="_Toc164239325"/>
      <w:proofErr w:type="spellStart"/>
      <w:r>
        <w:rPr>
          <w:rFonts w:ascii="Times New Roman" w:hAnsi="Times New Roman" w:cs="Times New Roman"/>
          <w:color w:val="auto"/>
          <w:lang w:val="en-US"/>
        </w:rPr>
        <w:t>Aspek-aspek</w:t>
      </w:r>
      <w:proofErr w:type="spellEnd"/>
      <w:r>
        <w:rPr>
          <w:rFonts w:ascii="Times New Roman" w:hAnsi="Times New Roman" w:cs="Times New Roman"/>
          <w:color w:val="auto"/>
          <w:lang w:val="en-US"/>
        </w:rPr>
        <w:t xml:space="preserve">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 xml:space="preserve">stress </w:t>
      </w:r>
      <w:proofErr w:type="spellStart"/>
      <w:r>
        <w:rPr>
          <w:rFonts w:ascii="Times New Roman" w:hAnsi="Times New Roman" w:cs="Times New Roman"/>
          <w:color w:val="auto"/>
          <w:lang w:val="en-US"/>
        </w:rPr>
        <w:t>kerja</w:t>
      </w:r>
      <w:bookmarkEnd w:id="21"/>
      <w:proofErr w:type="spellEnd"/>
      <w:r>
        <w:rPr>
          <w:rFonts w:ascii="Times New Roman" w:hAnsi="Times New Roman" w:cs="Times New Roman"/>
          <w:color w:val="auto"/>
          <w:lang w:val="en-US"/>
        </w:rPr>
        <w:t xml:space="preserve"> </w:t>
      </w:r>
    </w:p>
    <w:p w14:paraId="38D70892" w14:textId="70688C1B" w:rsidR="00E03048" w:rsidRPr="00E03048" w:rsidRDefault="00E03048" w:rsidP="00FB3D75">
      <w:pPr>
        <w:ind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FB3D75">
      <w:pPr>
        <w:pStyle w:val="ListParagraph"/>
        <w:numPr>
          <w:ilvl w:val="0"/>
          <w:numId w:val="58"/>
        </w:numPr>
        <w:rPr>
          <w:lang w:val="en-US"/>
        </w:rPr>
      </w:pPr>
      <w:proofErr w:type="spellStart"/>
      <w:r w:rsidRPr="00FB3D75">
        <w:rPr>
          <w:lang w:val="en-US"/>
        </w:rPr>
        <w:lastRenderedPageBreak/>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FB3D75">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E03048">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E30CA7">
      <w:pPr>
        <w:ind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77777777" w:rsidR="00E30CA7" w:rsidRPr="007E1861" w:rsidRDefault="00E30CA7" w:rsidP="00E30CA7">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Non-Work: Ini </w:t>
      </w:r>
      <w:proofErr w:type="spellStart"/>
      <w:r w:rsidRPr="007E1861">
        <w:rPr>
          <w:lang w:val="en-US"/>
        </w:rPr>
        <w:t>adalah</w:t>
      </w:r>
      <w:proofErr w:type="spell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77777777" w:rsidR="00E30CA7" w:rsidRPr="007E1861" w:rsidRDefault="00E30CA7" w:rsidP="00E30CA7">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E30CA7">
      <w:pPr>
        <w:pStyle w:val="ListParagraph"/>
        <w:numPr>
          <w:ilvl w:val="0"/>
          <w:numId w:val="64"/>
        </w:numPr>
        <w:rPr>
          <w:lang w:val="en-US"/>
        </w:rPr>
      </w:pPr>
      <w:proofErr w:type="spellStart"/>
      <w:r w:rsidRPr="007E1861">
        <w:rPr>
          <w:lang w:val="en-US"/>
        </w:rPr>
        <w:lastRenderedPageBreak/>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E30CA7">
      <w:pPr>
        <w:pStyle w:val="ListParagraph"/>
        <w:numPr>
          <w:ilvl w:val="0"/>
          <w:numId w:val="64"/>
        </w:numPr>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E30CA7">
      <w:pPr>
        <w:pStyle w:val="ListParagraph"/>
        <w:numPr>
          <w:ilvl w:val="0"/>
          <w:numId w:val="64"/>
        </w:numPr>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E30CA7">
      <w:pPr>
        <w:pStyle w:val="ListParagraph"/>
        <w:numPr>
          <w:ilvl w:val="0"/>
          <w:numId w:val="64"/>
        </w:numPr>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E30CA7">
      <w:pPr>
        <w:pStyle w:val="ListParagraph"/>
        <w:numPr>
          <w:ilvl w:val="0"/>
          <w:numId w:val="64"/>
        </w:numPr>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E30CA7">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E30CA7">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E30CA7">
      <w:pPr>
        <w:ind w:firstLine="360"/>
        <w:rPr>
          <w:lang w:val="en-US"/>
        </w:rPr>
      </w:pPr>
      <w:proofErr w:type="spellStart"/>
      <w:r w:rsidRPr="000B6F9B">
        <w:rPr>
          <w:lang w:val="en-US"/>
        </w:rPr>
        <w:lastRenderedPageBreak/>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2C382E51" w:rsidR="003229E4" w:rsidRDefault="00FB3D75">
      <w:pPr>
        <w:pStyle w:val="Heading3"/>
        <w:numPr>
          <w:ilvl w:val="2"/>
          <w:numId w:val="15"/>
        </w:numPr>
        <w:rPr>
          <w:rFonts w:ascii="Times New Roman" w:hAnsi="Times New Roman" w:cs="Times New Roman"/>
          <w:color w:val="auto"/>
          <w:lang w:val="en-US"/>
        </w:rPr>
      </w:pPr>
      <w:bookmarkStart w:id="22" w:name="_Toc164239326"/>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2"/>
      <w:proofErr w:type="spellEnd"/>
      <w:r>
        <w:rPr>
          <w:rFonts w:ascii="Times New Roman" w:hAnsi="Times New Roman" w:cs="Times New Roman"/>
          <w:color w:val="auto"/>
          <w:lang w:val="en-US"/>
        </w:rPr>
        <w:t xml:space="preserve"> </w:t>
      </w:r>
    </w:p>
    <w:p w14:paraId="760C8BA9" w14:textId="60899D96" w:rsidR="00FB3D75" w:rsidRDefault="00FB3D75" w:rsidP="00FB3D75">
      <w:pPr>
        <w:ind w:firstLine="360"/>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FB3D75">
      <w:pPr>
        <w:ind w:firstLine="360"/>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FB3D75">
      <w:pPr>
        <w:ind w:firstLine="360"/>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FB3D75">
      <w:pPr>
        <w:pStyle w:val="ListParagraph"/>
        <w:numPr>
          <w:ilvl w:val="0"/>
          <w:numId w:val="61"/>
        </w:numPr>
        <w:rPr>
          <w:lang w:val="en-US"/>
        </w:rPr>
      </w:pPr>
      <w:proofErr w:type="spellStart"/>
      <w:r w:rsidRPr="00FB3D75">
        <w:rPr>
          <w:lang w:val="en-US"/>
        </w:rPr>
        <w:lastRenderedPageBreak/>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FB3D75">
      <w:pPr>
        <w:pStyle w:val="ListParagraph"/>
        <w:numPr>
          <w:ilvl w:val="0"/>
          <w:numId w:val="61"/>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AC544B">
      <w:pPr>
        <w:pStyle w:val="ListParagraph"/>
        <w:numPr>
          <w:ilvl w:val="0"/>
          <w:numId w:val="61"/>
        </w:numPr>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AC544B">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23" w:name="_Toc162984152"/>
      <w:bookmarkStart w:id="24" w:name="_Toc162984216"/>
      <w:bookmarkStart w:id="25" w:name="_Toc164239258"/>
      <w:bookmarkStart w:id="26" w:name="_Toc164239327"/>
      <w:bookmarkEnd w:id="23"/>
      <w:bookmarkEnd w:id="24"/>
      <w:bookmarkEnd w:id="25"/>
      <w:bookmarkEnd w:id="26"/>
    </w:p>
    <w:p w14:paraId="27994685" w14:textId="77777777" w:rsidR="00AC544B" w:rsidRPr="00AC544B" w:rsidRDefault="00AC544B" w:rsidP="00AC544B">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27" w:name="_Toc162984153"/>
      <w:bookmarkStart w:id="28" w:name="_Toc162984217"/>
      <w:bookmarkStart w:id="29" w:name="_Toc164239259"/>
      <w:bookmarkStart w:id="30" w:name="_Toc164239328"/>
      <w:bookmarkEnd w:id="27"/>
      <w:bookmarkEnd w:id="28"/>
      <w:bookmarkEnd w:id="29"/>
      <w:bookmarkEnd w:id="30"/>
    </w:p>
    <w:p w14:paraId="3FA4DBAD"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bookmarkStart w:id="31" w:name="_Toc162984154"/>
      <w:bookmarkStart w:id="32" w:name="_Toc162984218"/>
      <w:bookmarkStart w:id="33" w:name="_Toc164239260"/>
      <w:bookmarkStart w:id="34" w:name="_Toc164239329"/>
      <w:bookmarkEnd w:id="31"/>
      <w:bookmarkEnd w:id="32"/>
      <w:bookmarkEnd w:id="33"/>
      <w:bookmarkEnd w:id="34"/>
    </w:p>
    <w:p w14:paraId="49CC149F"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bookmarkStart w:id="35" w:name="_Toc162984155"/>
      <w:bookmarkStart w:id="36" w:name="_Toc162984219"/>
      <w:bookmarkStart w:id="37" w:name="_Toc164239261"/>
      <w:bookmarkStart w:id="38" w:name="_Toc164239330"/>
      <w:bookmarkEnd w:id="35"/>
      <w:bookmarkEnd w:id="36"/>
      <w:bookmarkEnd w:id="37"/>
      <w:bookmarkEnd w:id="38"/>
    </w:p>
    <w:p w14:paraId="728602B5"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bookmarkStart w:id="39" w:name="_Toc162984156"/>
      <w:bookmarkStart w:id="40" w:name="_Toc162984220"/>
      <w:bookmarkStart w:id="41" w:name="_Toc164239262"/>
      <w:bookmarkStart w:id="42" w:name="_Toc164239331"/>
      <w:bookmarkEnd w:id="39"/>
      <w:bookmarkEnd w:id="40"/>
      <w:bookmarkEnd w:id="41"/>
      <w:bookmarkEnd w:id="42"/>
    </w:p>
    <w:p w14:paraId="44C5CC8C"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bookmarkStart w:id="43" w:name="_Toc162984157"/>
      <w:bookmarkStart w:id="44" w:name="_Toc162984221"/>
      <w:bookmarkStart w:id="45" w:name="_Toc164239263"/>
      <w:bookmarkStart w:id="46" w:name="_Toc164239332"/>
      <w:bookmarkEnd w:id="43"/>
      <w:bookmarkEnd w:id="44"/>
      <w:bookmarkEnd w:id="45"/>
      <w:bookmarkEnd w:id="46"/>
    </w:p>
    <w:p w14:paraId="6164B722" w14:textId="795464F8" w:rsidR="00AC544B" w:rsidRDefault="00AC544B" w:rsidP="00E30CA7">
      <w:pPr>
        <w:pStyle w:val="Heading3"/>
        <w:numPr>
          <w:ilvl w:val="0"/>
          <w:numId w:val="73"/>
        </w:numPr>
        <w:rPr>
          <w:rFonts w:ascii="Times New Roman" w:hAnsi="Times New Roman" w:cs="Times New Roman"/>
          <w:color w:val="auto"/>
          <w:lang w:val="en-US"/>
        </w:rPr>
      </w:pPr>
      <w:bookmarkStart w:id="47" w:name="_Toc164239333"/>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bookmarkEnd w:id="47"/>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1F6ABF">
      <w:pPr>
        <w:ind w:firstLine="360"/>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AC544B">
      <w:pPr>
        <w:pStyle w:val="ListParagraph"/>
        <w:numPr>
          <w:ilvl w:val="0"/>
          <w:numId w:val="62"/>
        </w:numPr>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AC544B">
      <w:pPr>
        <w:pStyle w:val="ListParagraph"/>
        <w:numPr>
          <w:ilvl w:val="0"/>
          <w:numId w:val="62"/>
        </w:numPr>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AC544B">
      <w:pPr>
        <w:pStyle w:val="ListParagraph"/>
        <w:numPr>
          <w:ilvl w:val="0"/>
          <w:numId w:val="62"/>
        </w:numPr>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77777777" w:rsidR="00AC544B" w:rsidRDefault="00AC544B" w:rsidP="00AC544B">
      <w:pPr>
        <w:pStyle w:val="ListParagraph"/>
        <w:numPr>
          <w:ilvl w:val="0"/>
          <w:numId w:val="62"/>
        </w:numPr>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proofErr w:type="spellStart"/>
      <w:r w:rsidRPr="00AC544B">
        <w:rPr>
          <w:lang w:val="en-US"/>
        </w:rPr>
        <w:t>dosen</w:t>
      </w:r>
      <w:proofErr w:type="spellEnd"/>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AC544B">
      <w:pPr>
        <w:pStyle w:val="ListParagraph"/>
        <w:numPr>
          <w:ilvl w:val="0"/>
          <w:numId w:val="62"/>
        </w:numPr>
        <w:rPr>
          <w:lang w:val="en-US"/>
        </w:rPr>
      </w:pPr>
      <w:proofErr w:type="spellStart"/>
      <w:r w:rsidRPr="00AC544B">
        <w:rPr>
          <w:lang w:val="en-US"/>
        </w:rPr>
        <w:lastRenderedPageBreak/>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AC544B">
      <w:pPr>
        <w:ind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1851E0">
      <w:pPr>
        <w:ind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performance,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230CD5">
      <w:pPr>
        <w:ind w:firstLine="360"/>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230CD5">
      <w:pPr>
        <w:ind w:firstLine="360"/>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lastRenderedPageBreak/>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77B9CBE" w:rsidR="007E1861" w:rsidRDefault="007E1861" w:rsidP="00E30CA7">
      <w:pPr>
        <w:pStyle w:val="Heading3"/>
        <w:numPr>
          <w:ilvl w:val="0"/>
          <w:numId w:val="76"/>
        </w:numPr>
        <w:rPr>
          <w:rFonts w:ascii="Times New Roman" w:hAnsi="Times New Roman" w:cs="Times New Roman"/>
          <w:color w:val="auto"/>
          <w:lang w:val="en-US"/>
        </w:rPr>
      </w:pPr>
      <w:bookmarkStart w:id="48" w:name="_Toc164239334"/>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bookmarkEnd w:id="48"/>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1E6FC4">
      <w:pPr>
        <w:ind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1E6FC4">
      <w:pPr>
        <w:pStyle w:val="ListParagraph"/>
        <w:numPr>
          <w:ilvl w:val="0"/>
          <w:numId w:val="65"/>
        </w:numPr>
        <w:rPr>
          <w:lang w:val="en-US"/>
        </w:rPr>
      </w:pPr>
      <w:r w:rsidRPr="001E6FC4">
        <w:rPr>
          <w:lang w:val="en-US"/>
        </w:rPr>
        <w:t xml:space="preserve">Job Content Questionnaire: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1E6FC4">
      <w:pPr>
        <w:pStyle w:val="ListParagraph"/>
        <w:numPr>
          <w:ilvl w:val="0"/>
          <w:numId w:val="65"/>
        </w:numPr>
        <w:rPr>
          <w:lang w:val="en-US"/>
        </w:rPr>
      </w:pPr>
      <w:r w:rsidRPr="001E6FC4">
        <w:rPr>
          <w:lang w:val="en-US"/>
        </w:rPr>
        <w:t xml:space="preserve">Organizational Stress Screening Tool: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1E6FC4">
      <w:pPr>
        <w:pStyle w:val="ListParagraph"/>
        <w:numPr>
          <w:ilvl w:val="0"/>
          <w:numId w:val="65"/>
        </w:numPr>
        <w:rPr>
          <w:lang w:val="en-US"/>
        </w:rPr>
      </w:pPr>
      <w:r w:rsidRPr="001E6FC4">
        <w:rPr>
          <w:lang w:val="en-US"/>
        </w:rPr>
        <w:t xml:space="preserve">Quality of </w:t>
      </w:r>
      <w:proofErr w:type="spellStart"/>
      <w:r w:rsidRPr="001E6FC4">
        <w:rPr>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lastRenderedPageBreak/>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1E6FC4">
      <w:pPr>
        <w:pStyle w:val="ListParagraph"/>
        <w:numPr>
          <w:ilvl w:val="0"/>
          <w:numId w:val="65"/>
        </w:numPr>
        <w:rPr>
          <w:lang w:val="en-US"/>
        </w:rPr>
      </w:pPr>
      <w:r w:rsidRPr="001E6FC4">
        <w:rPr>
          <w:lang w:val="en-US"/>
        </w:rPr>
        <w:t xml:space="preserve">NIOSH Generic Job Stress Questionnaire: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1E6FC4">
      <w:pPr>
        <w:pStyle w:val="ListParagraph"/>
        <w:numPr>
          <w:ilvl w:val="0"/>
          <w:numId w:val="65"/>
        </w:numPr>
        <w:rPr>
          <w:lang w:val="en-US"/>
        </w:rPr>
      </w:pPr>
      <w:r w:rsidRPr="001E6FC4">
        <w:rPr>
          <w:lang w:val="en-US"/>
        </w:rPr>
        <w:t xml:space="preserve">The Hassles and Uplifts Scales: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1E6FC4">
      <w:pPr>
        <w:pStyle w:val="ListParagraph"/>
        <w:numPr>
          <w:ilvl w:val="0"/>
          <w:numId w:val="65"/>
        </w:numPr>
        <w:rPr>
          <w:lang w:val="en-US"/>
        </w:rPr>
      </w:pPr>
      <w:r w:rsidRPr="001E6FC4">
        <w:rPr>
          <w:lang w:val="en-US"/>
        </w:rPr>
        <w:t xml:space="preserve">Stress Diagnosis Survey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1F6ABF">
      <w:pPr>
        <w:pStyle w:val="Heading2"/>
        <w:numPr>
          <w:ilvl w:val="0"/>
          <w:numId w:val="34"/>
        </w:numPr>
        <w:rPr>
          <w:vanish/>
          <w:sz w:val="32"/>
          <w:szCs w:val="32"/>
          <w:lang w:val="en-US" w:eastAsia="zh-CN"/>
        </w:rPr>
      </w:pPr>
      <w:bookmarkStart w:id="49" w:name="_Toc161737543"/>
      <w:bookmarkStart w:id="50" w:name="_Toc161737771"/>
      <w:bookmarkStart w:id="51" w:name="_Toc161737831"/>
      <w:bookmarkStart w:id="52" w:name="_Toc161737948"/>
      <w:bookmarkStart w:id="53" w:name="_Toc162984161"/>
      <w:bookmarkStart w:id="54" w:name="_Toc162984225"/>
      <w:bookmarkStart w:id="55" w:name="_Toc164239266"/>
      <w:bookmarkStart w:id="56" w:name="_Toc164239335"/>
      <w:bookmarkEnd w:id="15"/>
      <w:bookmarkEnd w:id="49"/>
      <w:bookmarkEnd w:id="50"/>
      <w:bookmarkEnd w:id="51"/>
      <w:bookmarkEnd w:id="52"/>
      <w:bookmarkEnd w:id="53"/>
      <w:bookmarkEnd w:id="54"/>
      <w:bookmarkEnd w:id="55"/>
      <w:bookmarkEnd w:id="56"/>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57" w:name="_Toc161737544"/>
      <w:bookmarkStart w:id="58" w:name="_Toc161737772"/>
      <w:bookmarkStart w:id="59" w:name="_Toc161737832"/>
      <w:bookmarkStart w:id="60" w:name="_Toc161737949"/>
      <w:bookmarkStart w:id="61" w:name="_Toc162984162"/>
      <w:bookmarkStart w:id="62" w:name="_Toc162984226"/>
      <w:bookmarkStart w:id="63" w:name="_Toc164239267"/>
      <w:bookmarkStart w:id="64" w:name="_Toc164239336"/>
      <w:bookmarkEnd w:id="57"/>
      <w:bookmarkEnd w:id="58"/>
      <w:bookmarkEnd w:id="59"/>
      <w:bookmarkEnd w:id="60"/>
      <w:bookmarkEnd w:id="61"/>
      <w:bookmarkEnd w:id="62"/>
      <w:bookmarkEnd w:id="63"/>
      <w:bookmarkEnd w:id="64"/>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65" w:name="_Toc161737545"/>
      <w:bookmarkStart w:id="66" w:name="_Toc161737773"/>
      <w:bookmarkStart w:id="67" w:name="_Toc161737833"/>
      <w:bookmarkStart w:id="68" w:name="_Toc161737950"/>
      <w:bookmarkStart w:id="69" w:name="_Toc162984163"/>
      <w:bookmarkStart w:id="70" w:name="_Toc162984227"/>
      <w:bookmarkStart w:id="71" w:name="_Toc164239268"/>
      <w:bookmarkStart w:id="72" w:name="_Toc164239337"/>
      <w:bookmarkEnd w:id="65"/>
      <w:bookmarkEnd w:id="66"/>
      <w:bookmarkEnd w:id="67"/>
      <w:bookmarkEnd w:id="68"/>
      <w:bookmarkEnd w:id="69"/>
      <w:bookmarkEnd w:id="70"/>
      <w:bookmarkEnd w:id="71"/>
      <w:bookmarkEnd w:id="72"/>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73" w:name="_Toc161737546"/>
      <w:bookmarkStart w:id="74" w:name="_Toc161737774"/>
      <w:bookmarkStart w:id="75" w:name="_Toc161737834"/>
      <w:bookmarkStart w:id="76" w:name="_Toc161737951"/>
      <w:bookmarkStart w:id="77" w:name="_Toc162984164"/>
      <w:bookmarkStart w:id="78" w:name="_Toc162984228"/>
      <w:bookmarkStart w:id="79" w:name="_Toc164239269"/>
      <w:bookmarkStart w:id="80" w:name="_Toc164239338"/>
      <w:bookmarkEnd w:id="73"/>
      <w:bookmarkEnd w:id="74"/>
      <w:bookmarkEnd w:id="75"/>
      <w:bookmarkEnd w:id="76"/>
      <w:bookmarkEnd w:id="77"/>
      <w:bookmarkEnd w:id="78"/>
      <w:bookmarkEnd w:id="79"/>
      <w:bookmarkEnd w:id="80"/>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81" w:name="_Toc161737547"/>
      <w:bookmarkStart w:id="82" w:name="_Toc161737775"/>
      <w:bookmarkStart w:id="83" w:name="_Toc161737835"/>
      <w:bookmarkStart w:id="84" w:name="_Toc161737952"/>
      <w:bookmarkStart w:id="85" w:name="_Toc162984165"/>
      <w:bookmarkStart w:id="86" w:name="_Toc162984229"/>
      <w:bookmarkStart w:id="87" w:name="_Toc164239270"/>
      <w:bookmarkStart w:id="88" w:name="_Toc164239339"/>
      <w:bookmarkEnd w:id="81"/>
      <w:bookmarkEnd w:id="82"/>
      <w:bookmarkEnd w:id="83"/>
      <w:bookmarkEnd w:id="84"/>
      <w:bookmarkEnd w:id="85"/>
      <w:bookmarkEnd w:id="86"/>
      <w:bookmarkEnd w:id="87"/>
      <w:bookmarkEnd w:id="88"/>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89" w:name="_Toc161737548"/>
      <w:bookmarkStart w:id="90" w:name="_Toc161737776"/>
      <w:bookmarkStart w:id="91" w:name="_Toc161737836"/>
      <w:bookmarkStart w:id="92" w:name="_Toc161737953"/>
      <w:bookmarkStart w:id="93" w:name="_Toc162984166"/>
      <w:bookmarkStart w:id="94" w:name="_Toc162984230"/>
      <w:bookmarkStart w:id="95" w:name="_Toc164239271"/>
      <w:bookmarkStart w:id="96" w:name="_Toc164239340"/>
      <w:bookmarkEnd w:id="89"/>
      <w:bookmarkEnd w:id="90"/>
      <w:bookmarkEnd w:id="91"/>
      <w:bookmarkEnd w:id="92"/>
      <w:bookmarkEnd w:id="93"/>
      <w:bookmarkEnd w:id="94"/>
      <w:bookmarkEnd w:id="95"/>
      <w:bookmarkEnd w:id="96"/>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97" w:name="_Toc161737549"/>
      <w:bookmarkStart w:id="98" w:name="_Toc161737777"/>
      <w:bookmarkStart w:id="99" w:name="_Toc161737837"/>
      <w:bookmarkStart w:id="100" w:name="_Toc161737954"/>
      <w:bookmarkStart w:id="101" w:name="_Toc162984167"/>
      <w:bookmarkStart w:id="102" w:name="_Toc162984231"/>
      <w:bookmarkStart w:id="103" w:name="_Toc164239272"/>
      <w:bookmarkStart w:id="104" w:name="_Toc164239341"/>
      <w:bookmarkEnd w:id="97"/>
      <w:bookmarkEnd w:id="98"/>
      <w:bookmarkEnd w:id="99"/>
      <w:bookmarkEnd w:id="100"/>
      <w:bookmarkEnd w:id="101"/>
      <w:bookmarkEnd w:id="102"/>
      <w:bookmarkEnd w:id="103"/>
      <w:bookmarkEnd w:id="104"/>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105" w:name="_Toc161737550"/>
      <w:bookmarkStart w:id="106" w:name="_Toc161737778"/>
      <w:bookmarkStart w:id="107" w:name="_Toc161737838"/>
      <w:bookmarkStart w:id="108" w:name="_Toc161737955"/>
      <w:bookmarkStart w:id="109" w:name="_Toc162984168"/>
      <w:bookmarkStart w:id="110" w:name="_Toc162984232"/>
      <w:bookmarkStart w:id="111" w:name="_Toc164239273"/>
      <w:bookmarkStart w:id="112" w:name="_Toc164239342"/>
      <w:bookmarkEnd w:id="105"/>
      <w:bookmarkEnd w:id="106"/>
      <w:bookmarkEnd w:id="107"/>
      <w:bookmarkEnd w:id="108"/>
      <w:bookmarkEnd w:id="109"/>
      <w:bookmarkEnd w:id="110"/>
      <w:bookmarkEnd w:id="111"/>
      <w:bookmarkEnd w:id="112"/>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113" w:name="_Toc161737551"/>
      <w:bookmarkStart w:id="114" w:name="_Toc161737779"/>
      <w:bookmarkStart w:id="115" w:name="_Toc161737839"/>
      <w:bookmarkStart w:id="116" w:name="_Toc161737956"/>
      <w:bookmarkStart w:id="117" w:name="_Toc162984169"/>
      <w:bookmarkStart w:id="118" w:name="_Toc162984233"/>
      <w:bookmarkStart w:id="119" w:name="_Toc164239274"/>
      <w:bookmarkStart w:id="120" w:name="_Toc164239343"/>
      <w:bookmarkEnd w:id="113"/>
      <w:bookmarkEnd w:id="114"/>
      <w:bookmarkEnd w:id="115"/>
      <w:bookmarkEnd w:id="116"/>
      <w:bookmarkEnd w:id="117"/>
      <w:bookmarkEnd w:id="118"/>
      <w:bookmarkEnd w:id="119"/>
      <w:bookmarkEnd w:id="120"/>
    </w:p>
    <w:p w14:paraId="6DD3E490" w14:textId="7C36E002" w:rsidR="008B766F" w:rsidRPr="000902F2" w:rsidRDefault="001F6ABF" w:rsidP="001F6ABF">
      <w:pPr>
        <w:pStyle w:val="Heading2"/>
        <w:numPr>
          <w:ilvl w:val="0"/>
          <w:numId w:val="69"/>
        </w:numPr>
        <w:rPr>
          <w:rFonts w:ascii="Times New Roman" w:eastAsia="DengXian" w:hAnsi="Times New Roman" w:cs="Times New Roman"/>
          <w:b/>
          <w:bCs/>
          <w:color w:val="auto"/>
          <w:sz w:val="24"/>
          <w:szCs w:val="24"/>
          <w:lang w:val="en-US" w:eastAsia="zh-CN"/>
        </w:rPr>
      </w:pPr>
      <w:r>
        <w:rPr>
          <w:rFonts w:ascii="Times New Roman" w:eastAsia="DengXian" w:hAnsi="Times New Roman" w:cs="Times New Roman"/>
          <w:b/>
          <w:bCs/>
          <w:color w:val="auto"/>
          <w:sz w:val="24"/>
          <w:szCs w:val="24"/>
          <w:lang w:val="en-US" w:eastAsia="zh-CN"/>
        </w:rPr>
        <w:t xml:space="preserve"> </w:t>
      </w:r>
      <w:bookmarkStart w:id="121" w:name="_Toc164239344"/>
      <w:proofErr w:type="spellStart"/>
      <w:r w:rsidR="008B766F" w:rsidRPr="000902F2">
        <w:rPr>
          <w:rFonts w:ascii="Times New Roman" w:eastAsia="DengXian" w:hAnsi="Times New Roman" w:cs="Times New Roman"/>
          <w:b/>
          <w:bCs/>
          <w:color w:val="auto"/>
          <w:sz w:val="24"/>
          <w:szCs w:val="24"/>
          <w:lang w:val="en-US" w:eastAsia="zh-CN"/>
        </w:rPr>
        <w:t>Mekanisme</w:t>
      </w:r>
      <w:proofErr w:type="spellEnd"/>
      <w:r w:rsidR="008B766F" w:rsidRPr="000902F2">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Koping</w:t>
      </w:r>
      <w:bookmarkEnd w:id="121"/>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122" w:name="_Toc164239345"/>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122"/>
      <w:proofErr w:type="spellEnd"/>
      <w:r w:rsidRPr="00521CD6">
        <w:rPr>
          <w:rFonts w:ascii="Times New Roman" w:hAnsi="Times New Roman" w:cs="Times New Roman"/>
          <w:color w:val="auto"/>
          <w:lang w:val="en-US" w:eastAsia="zh-CN"/>
        </w:rPr>
        <w:t xml:space="preserve"> </w:t>
      </w:r>
    </w:p>
    <w:p w14:paraId="160B8033" w14:textId="3806B4E8" w:rsidR="007D6868"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lastRenderedPageBreak/>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2805D3">
      <w:pPr>
        <w:ind w:firstLine="720"/>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2805D3">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5D5999">
      <w:pPr>
        <w:ind w:firstLine="720"/>
        <w:rPr>
          <w:lang w:val="en-US" w:eastAsia="zh-CN"/>
        </w:rPr>
      </w:pPr>
      <w:r w:rsidRPr="000902F2">
        <w:rPr>
          <w:lang w:val="en-US" w:eastAsia="zh-CN"/>
        </w:rPr>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lastRenderedPageBreak/>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123" w:name="_Toc164239346"/>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123"/>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proofErr w:type="gram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proofErr w:type="gram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lastRenderedPageBreak/>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lastRenderedPageBreak/>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E30CA7">
      <w:pPr>
        <w:pStyle w:val="ListParagraph"/>
        <w:numPr>
          <w:ilvl w:val="0"/>
          <w:numId w:val="6"/>
        </w:numPr>
        <w:rPr>
          <w:lang w:val="en-US" w:eastAsia="zh-CN"/>
        </w:rPr>
      </w:pPr>
      <w:r w:rsidRPr="000902F2">
        <w:rPr>
          <w:lang w:val="en-US" w:eastAsia="zh-CN"/>
        </w:rPr>
        <w:lastRenderedPageBreak/>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8B4B5EF" w:rsidR="00A27480" w:rsidRPr="00E30CA7" w:rsidRDefault="00A27480" w:rsidP="00E30CA7">
      <w:pPr>
        <w:pStyle w:val="Heading3"/>
        <w:numPr>
          <w:ilvl w:val="0"/>
          <w:numId w:val="41"/>
        </w:numPr>
        <w:rPr>
          <w:rFonts w:ascii="Times New Roman" w:hAnsi="Times New Roman" w:cs="Times New Roman"/>
          <w:color w:val="auto"/>
          <w:lang w:val="en-US" w:eastAsia="zh-CN"/>
        </w:rPr>
      </w:pPr>
      <w:bookmarkStart w:id="124" w:name="_Toc164239347"/>
      <w:r w:rsidRPr="00E30CA7">
        <w:rPr>
          <w:rFonts w:ascii="Times New Roman" w:hAnsi="Times New Roman" w:cs="Times New Roman"/>
          <w:color w:val="auto"/>
          <w:lang w:val="en-US" w:eastAsia="zh-CN"/>
        </w:rPr>
        <w:t xml:space="preserve">Alat </w:t>
      </w:r>
      <w:proofErr w:type="spellStart"/>
      <w:r w:rsidRPr="00E30CA7">
        <w:rPr>
          <w:rFonts w:ascii="Times New Roman" w:hAnsi="Times New Roman" w:cs="Times New Roman"/>
          <w:color w:val="auto"/>
          <w:lang w:val="en-US" w:eastAsia="zh-CN"/>
        </w:rPr>
        <w:t>ukur</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mekanisme</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koping</w:t>
      </w:r>
      <w:bookmarkEnd w:id="124"/>
      <w:proofErr w:type="spellEnd"/>
      <w:r w:rsidRPr="00E30CA7">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t>Jalowiec Coping Scale (JCS)</w:t>
      </w:r>
    </w:p>
    <w:p w14:paraId="004B0B30" w14:textId="3F318592" w:rsidR="00A27480"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0F6898">
      <w:pPr>
        <w:ind w:firstLine="576"/>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Brief Cope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lastRenderedPageBreak/>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Brief Cope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problem focus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active coping, planning, dan use of instrumental support.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emotional focused coping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Venting, self-destruction, denial, substance use, use of emotional support, behavioral disengagement, positive reframing, humor, acceptance, religion, dan self-blame.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077F1B6F" w14:textId="56332CF4" w:rsidR="009529FC" w:rsidRPr="000F6898" w:rsidRDefault="009529FC" w:rsidP="000F6898">
      <w:pPr>
        <w:pStyle w:val="Heading2"/>
        <w:rPr>
          <w:rFonts w:ascii="Times New Roman" w:hAnsi="Times New Roman" w:cs="Times New Roman"/>
          <w:b/>
          <w:bCs/>
          <w:color w:val="auto"/>
          <w:sz w:val="24"/>
          <w:szCs w:val="24"/>
          <w:lang w:val="en-US" w:eastAsia="zh-CN"/>
        </w:rPr>
      </w:pPr>
      <w:bookmarkStart w:id="125" w:name="_Toc164239348"/>
      <w:r w:rsidRPr="000F6898">
        <w:rPr>
          <w:rFonts w:ascii="Times New Roman" w:hAnsi="Times New Roman" w:cs="Times New Roman"/>
          <w:b/>
          <w:bCs/>
          <w:color w:val="auto"/>
          <w:sz w:val="24"/>
          <w:szCs w:val="24"/>
          <w:lang w:val="en-US" w:eastAsia="zh-CN"/>
        </w:rPr>
        <w:t>Dosen</w:t>
      </w:r>
      <w:bookmarkEnd w:id="125"/>
      <w:r w:rsidRPr="000F6898">
        <w:rPr>
          <w:rFonts w:ascii="Times New Roman" w:hAnsi="Times New Roman" w:cs="Times New Roman"/>
          <w:b/>
          <w:bCs/>
          <w:color w:val="auto"/>
          <w:sz w:val="24"/>
          <w:szCs w:val="24"/>
          <w:lang w:val="en-US" w:eastAsia="zh-CN"/>
        </w:rPr>
        <w:t xml:space="preserve"> </w:t>
      </w:r>
    </w:p>
    <w:p w14:paraId="741B30E8" w14:textId="029C9447" w:rsidR="009529FC" w:rsidRDefault="009529FC" w:rsidP="009529FC">
      <w:pPr>
        <w:ind w:firstLine="576"/>
        <w:rPr>
          <w:lang w:val="en-US" w:eastAsia="zh-CN"/>
        </w:rPr>
      </w:pPr>
      <w:r>
        <w:rPr>
          <w:lang w:val="en-US" w:eastAsia="zh-CN"/>
        </w:rPr>
        <w:t>D</w:t>
      </w:r>
      <w:r w:rsidRPr="009529FC">
        <w:rPr>
          <w:lang w:val="en-US" w:eastAsia="zh-CN"/>
        </w:rPr>
        <w:t xml:space="preserve">osen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dan </w:t>
      </w:r>
      <w:proofErr w:type="spellStart"/>
      <w:r w:rsidRPr="009529FC">
        <w:rPr>
          <w:lang w:val="en-US" w:eastAsia="zh-CN"/>
        </w:rPr>
        <w:t>ilmuwan</w:t>
      </w:r>
      <w:proofErr w:type="spellEnd"/>
      <w:r w:rsidRPr="009529FC">
        <w:rPr>
          <w:lang w:val="en-US" w:eastAsia="zh-CN"/>
        </w:rPr>
        <w:t xml:space="preserve"> yang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utama</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mengubah</w:t>
      </w:r>
      <w:proofErr w:type="spellEnd"/>
      <w:r w:rsidRPr="009529FC">
        <w:rPr>
          <w:lang w:val="en-US" w:eastAsia="zh-CN"/>
        </w:rPr>
        <w:t xml:space="preserve">, </w:t>
      </w:r>
      <w:proofErr w:type="spellStart"/>
      <w:r w:rsidRPr="009529FC">
        <w:rPr>
          <w:lang w:val="en-US" w:eastAsia="zh-CN"/>
        </w:rPr>
        <w:t>mengembangkan</w:t>
      </w:r>
      <w:proofErr w:type="spellEnd"/>
      <w:r w:rsidRPr="009529FC">
        <w:rPr>
          <w:lang w:val="en-US" w:eastAsia="zh-CN"/>
        </w:rPr>
        <w:t xml:space="preserve">, dan </w:t>
      </w:r>
      <w:proofErr w:type="spellStart"/>
      <w:r w:rsidRPr="009529FC">
        <w:rPr>
          <w:lang w:val="en-US" w:eastAsia="zh-CN"/>
        </w:rPr>
        <w:t>menyebarluaskan</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melalui</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Pasal 1</w:t>
      </w:r>
      <w:r>
        <w:rPr>
          <w:lang w:val="en-US" w:eastAsia="zh-CN"/>
        </w:rPr>
        <w:t xml:space="preserve"> </w:t>
      </w:r>
      <w:r>
        <w:rPr>
          <w:lang w:val="en-US" w:eastAsia="zh-CN"/>
        </w:rPr>
        <w:fldChar w:fldCharType="begin" w:fldLock="1"/>
      </w:r>
      <w:r>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 xml:space="preserve">. </w:t>
      </w:r>
      <w:proofErr w:type="spellStart"/>
      <w:r w:rsidRPr="009529FC">
        <w:rPr>
          <w:lang w:val="en-US" w:eastAsia="zh-CN"/>
        </w:rPr>
        <w:t>Menurut</w:t>
      </w:r>
      <w:proofErr w:type="spellEnd"/>
      <w:r w:rsidRPr="009529FC">
        <w:rPr>
          <w:lang w:val="en-US" w:eastAsia="zh-CN"/>
        </w:rPr>
        <w:t xml:space="preserve"> </w:t>
      </w:r>
      <w:proofErr w:type="spellStart"/>
      <w:r w:rsidRPr="009529FC">
        <w:rPr>
          <w:lang w:val="en-US" w:eastAsia="zh-CN"/>
        </w:rPr>
        <w:t>Undang-Undang</w:t>
      </w:r>
      <w:proofErr w:type="spellEnd"/>
      <w:r w:rsidRPr="009529FC">
        <w:rPr>
          <w:lang w:val="en-US" w:eastAsia="zh-CN"/>
        </w:rPr>
        <w:t xml:space="preserve"> RI </w:t>
      </w:r>
      <w:proofErr w:type="spellStart"/>
      <w:r w:rsidRPr="009529FC">
        <w:rPr>
          <w:lang w:val="en-US" w:eastAsia="zh-CN"/>
        </w:rPr>
        <w:t>nomor</w:t>
      </w:r>
      <w:proofErr w:type="spellEnd"/>
      <w:r w:rsidRPr="009529FC">
        <w:rPr>
          <w:lang w:val="en-US" w:eastAsia="zh-CN"/>
        </w:rPr>
        <w:t xml:space="preserve"> 20 </w:t>
      </w:r>
      <w:proofErr w:type="spellStart"/>
      <w:r w:rsidRPr="009529FC">
        <w:rPr>
          <w:lang w:val="en-US" w:eastAsia="zh-CN"/>
        </w:rPr>
        <w:t>Tahun</w:t>
      </w:r>
      <w:proofErr w:type="spellEnd"/>
      <w:r w:rsidRPr="009529FC">
        <w:rPr>
          <w:lang w:val="en-US" w:eastAsia="zh-CN"/>
        </w:rPr>
        <w:t xml:space="preserve"> 2003, Tenaga </w:t>
      </w: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mencakup</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kualifikasi</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guru,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konselor</w:t>
      </w:r>
      <w:proofErr w:type="spellEnd"/>
      <w:r w:rsidRPr="009529FC">
        <w:rPr>
          <w:lang w:val="en-US" w:eastAsia="zh-CN"/>
        </w:rPr>
        <w:t xml:space="preserve">, </w:t>
      </w:r>
      <w:proofErr w:type="spellStart"/>
      <w:r w:rsidRPr="009529FC">
        <w:rPr>
          <w:lang w:val="en-US" w:eastAsia="zh-CN"/>
        </w:rPr>
        <w:t>pamong</w:t>
      </w:r>
      <w:proofErr w:type="spellEnd"/>
      <w:r w:rsidRPr="009529FC">
        <w:rPr>
          <w:lang w:val="en-US" w:eastAsia="zh-CN"/>
        </w:rPr>
        <w:t xml:space="preserve"> </w:t>
      </w:r>
      <w:proofErr w:type="spellStart"/>
      <w:r w:rsidRPr="009529FC">
        <w:rPr>
          <w:lang w:val="en-US" w:eastAsia="zh-CN"/>
        </w:rPr>
        <w:t>belajar</w:t>
      </w:r>
      <w:proofErr w:type="spellEnd"/>
      <w:r w:rsidRPr="009529FC">
        <w:rPr>
          <w:lang w:val="en-US" w:eastAsia="zh-CN"/>
        </w:rPr>
        <w:t xml:space="preserve">, </w:t>
      </w:r>
      <w:proofErr w:type="spellStart"/>
      <w:r w:rsidRPr="009529FC">
        <w:rPr>
          <w:lang w:val="en-US" w:eastAsia="zh-CN"/>
        </w:rPr>
        <w:t>widyaiswara</w:t>
      </w:r>
      <w:proofErr w:type="spellEnd"/>
      <w:r w:rsidRPr="009529FC">
        <w:rPr>
          <w:lang w:val="en-US" w:eastAsia="zh-CN"/>
        </w:rPr>
        <w:t xml:space="preserve">, tutor, </w:t>
      </w:r>
      <w:proofErr w:type="spellStart"/>
      <w:r w:rsidRPr="009529FC">
        <w:rPr>
          <w:lang w:val="en-US" w:eastAsia="zh-CN"/>
        </w:rPr>
        <w:t>instruktur</w:t>
      </w:r>
      <w:proofErr w:type="spellEnd"/>
      <w:r w:rsidRPr="009529FC">
        <w:rPr>
          <w:lang w:val="en-US" w:eastAsia="zh-CN"/>
        </w:rPr>
        <w:t xml:space="preserve">, </w:t>
      </w:r>
      <w:proofErr w:type="spellStart"/>
      <w:r w:rsidRPr="009529FC">
        <w:rPr>
          <w:lang w:val="en-US" w:eastAsia="zh-CN"/>
        </w:rPr>
        <w:t>fasilitator</w:t>
      </w:r>
      <w:proofErr w:type="spellEnd"/>
      <w:r w:rsidRPr="009529FC">
        <w:rPr>
          <w:lang w:val="en-US" w:eastAsia="zh-CN"/>
        </w:rPr>
        <w:t xml:space="preserve">, dan </w:t>
      </w:r>
      <w:proofErr w:type="spellStart"/>
      <w:r w:rsidRPr="009529FC">
        <w:rPr>
          <w:lang w:val="en-US" w:eastAsia="zh-CN"/>
        </w:rPr>
        <w:t>lainnya</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penyelenggaraan</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juga </w:t>
      </w:r>
      <w:proofErr w:type="spellStart"/>
      <w:r w:rsidRPr="009529FC">
        <w:rPr>
          <w:lang w:val="en-US" w:eastAsia="zh-CN"/>
        </w:rPr>
        <w:t>merupakan</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yang </w:t>
      </w:r>
      <w:proofErr w:type="spellStart"/>
      <w:r w:rsidRPr="009529FC">
        <w:rPr>
          <w:lang w:val="en-US" w:eastAsia="zh-CN"/>
        </w:rPr>
        <w:t>bertugas</w:t>
      </w:r>
      <w:proofErr w:type="spellEnd"/>
      <w:r w:rsidRPr="009529FC">
        <w:rPr>
          <w:lang w:val="en-US" w:eastAsia="zh-CN"/>
        </w:rPr>
        <w:t xml:space="preserve"> </w:t>
      </w:r>
      <w:proofErr w:type="spellStart"/>
      <w:r w:rsidRPr="009529FC">
        <w:rPr>
          <w:lang w:val="en-US" w:eastAsia="zh-CN"/>
        </w:rPr>
        <w:t>merencanakan</w:t>
      </w:r>
      <w:proofErr w:type="spellEnd"/>
      <w:r w:rsidRPr="009529FC">
        <w:rPr>
          <w:lang w:val="en-US" w:eastAsia="zh-CN"/>
        </w:rPr>
        <w:t xml:space="preserve"> dan </w:t>
      </w:r>
      <w:proofErr w:type="spellStart"/>
      <w:r w:rsidRPr="009529FC">
        <w:rPr>
          <w:lang w:val="en-US" w:eastAsia="zh-CN"/>
        </w:rPr>
        <w:t>melaksanakan</w:t>
      </w:r>
      <w:proofErr w:type="spellEnd"/>
      <w:r w:rsidRPr="009529FC">
        <w:rPr>
          <w:lang w:val="en-US" w:eastAsia="zh-CN"/>
        </w:rPr>
        <w:t xml:space="preserve"> proses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menilai</w:t>
      </w:r>
      <w:proofErr w:type="spellEnd"/>
      <w:r w:rsidRPr="009529FC">
        <w:rPr>
          <w:lang w:val="en-US" w:eastAsia="zh-CN"/>
        </w:rPr>
        <w:t xml:space="preserve"> </w:t>
      </w:r>
      <w:proofErr w:type="spellStart"/>
      <w:r w:rsidRPr="009529FC">
        <w:rPr>
          <w:lang w:val="en-US" w:eastAsia="zh-CN"/>
        </w:rPr>
        <w:t>hasil</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pembimbingan</w:t>
      </w:r>
      <w:proofErr w:type="spellEnd"/>
      <w:r w:rsidRPr="009529FC">
        <w:rPr>
          <w:lang w:val="en-US" w:eastAsia="zh-CN"/>
        </w:rPr>
        <w:t xml:space="preserve"> dan </w:t>
      </w:r>
      <w:proofErr w:type="spellStart"/>
      <w:r w:rsidRPr="009529FC">
        <w:rPr>
          <w:lang w:val="en-US" w:eastAsia="zh-CN"/>
        </w:rPr>
        <w:t>pelatihan</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lastRenderedPageBreak/>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khususnya</w:t>
      </w:r>
      <w:proofErr w:type="spellEnd"/>
      <w:r w:rsidRPr="009529FC">
        <w:rPr>
          <w:lang w:val="en-US" w:eastAsia="zh-CN"/>
        </w:rPr>
        <w:t xml:space="preserve"> </w:t>
      </w:r>
      <w:proofErr w:type="spellStart"/>
      <w:r w:rsidRPr="009529FC">
        <w:rPr>
          <w:lang w:val="en-US" w:eastAsia="zh-CN"/>
        </w:rPr>
        <w:t>bagi</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di </w:t>
      </w:r>
      <w:proofErr w:type="spellStart"/>
      <w:r w:rsidRPr="009529FC">
        <w:rPr>
          <w:lang w:val="en-US" w:eastAsia="zh-CN"/>
        </w:rPr>
        <w:t>perguruan</w:t>
      </w:r>
      <w:proofErr w:type="spellEnd"/>
      <w:r w:rsidRPr="009529FC">
        <w:rPr>
          <w:lang w:val="en-US" w:eastAsia="zh-CN"/>
        </w:rPr>
        <w:t xml:space="preserve"> </w:t>
      </w:r>
      <w:proofErr w:type="spellStart"/>
      <w:r w:rsidRPr="009529FC">
        <w:rPr>
          <w:lang w:val="en-US" w:eastAsia="zh-CN"/>
        </w:rPr>
        <w:t>tinggi</w:t>
      </w:r>
      <w:proofErr w:type="spellEnd"/>
      <w:r>
        <w:rPr>
          <w:lang w:val="en-US" w:eastAsia="zh-CN"/>
        </w:rPr>
        <w:t xml:space="preserve"> </w:t>
      </w:r>
      <w:r>
        <w:rPr>
          <w:lang w:val="en-US" w:eastAsia="zh-CN"/>
        </w:rPr>
        <w:fldChar w:fldCharType="begin" w:fldLock="1"/>
      </w:r>
      <w:r w:rsidR="00C9220A">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w:t>
      </w:r>
    </w:p>
    <w:p w14:paraId="6F9A4DFB" w14:textId="77777777" w:rsidR="00223C7B" w:rsidRDefault="009529FC" w:rsidP="00223C7B">
      <w:pPr>
        <w:ind w:firstLine="576"/>
        <w:rPr>
          <w:lang w:val="en-US" w:eastAsia="zh-CN"/>
        </w:rPr>
      </w:pP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kewajiban</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menciptakan</w:t>
      </w:r>
      <w:proofErr w:type="spellEnd"/>
      <w:r w:rsidRPr="009529FC">
        <w:rPr>
          <w:lang w:val="en-US" w:eastAsia="zh-CN"/>
        </w:rPr>
        <w:t xml:space="preserve"> </w:t>
      </w:r>
      <w:proofErr w:type="spellStart"/>
      <w:r w:rsidRPr="009529FC">
        <w:rPr>
          <w:lang w:val="en-US" w:eastAsia="zh-CN"/>
        </w:rPr>
        <w:t>suasana</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yang </w:t>
      </w:r>
      <w:proofErr w:type="spellStart"/>
      <w:r w:rsidRPr="009529FC">
        <w:rPr>
          <w:lang w:val="en-US" w:eastAsia="zh-CN"/>
        </w:rPr>
        <w:t>bermakna</w:t>
      </w:r>
      <w:proofErr w:type="spellEnd"/>
      <w:r w:rsidRPr="009529FC">
        <w:rPr>
          <w:lang w:val="en-US" w:eastAsia="zh-CN"/>
        </w:rPr>
        <w:t xml:space="preserve">, </w:t>
      </w:r>
      <w:proofErr w:type="spellStart"/>
      <w:r w:rsidRPr="009529FC">
        <w:rPr>
          <w:lang w:val="en-US" w:eastAsia="zh-CN"/>
        </w:rPr>
        <w:t>menyenangkan</w:t>
      </w:r>
      <w:proofErr w:type="spellEnd"/>
      <w:r w:rsidRPr="009529FC">
        <w:rPr>
          <w:lang w:val="en-US" w:eastAsia="zh-CN"/>
        </w:rPr>
        <w:t xml:space="preserve">, </w:t>
      </w:r>
      <w:proofErr w:type="spellStart"/>
      <w:r w:rsidRPr="009529FC">
        <w:rPr>
          <w:lang w:val="en-US" w:eastAsia="zh-CN"/>
        </w:rPr>
        <w:t>kreatif</w:t>
      </w:r>
      <w:proofErr w:type="spellEnd"/>
      <w:r w:rsidRPr="009529FC">
        <w:rPr>
          <w:lang w:val="en-US" w:eastAsia="zh-CN"/>
        </w:rPr>
        <w:t xml:space="preserve">, </w:t>
      </w:r>
      <w:proofErr w:type="spellStart"/>
      <w:r w:rsidRPr="009529FC">
        <w:rPr>
          <w:lang w:val="en-US" w:eastAsia="zh-CN"/>
        </w:rPr>
        <w:t>dinamis</w:t>
      </w:r>
      <w:proofErr w:type="spellEnd"/>
      <w:r w:rsidRPr="009529FC">
        <w:rPr>
          <w:lang w:val="en-US" w:eastAsia="zh-CN"/>
        </w:rPr>
        <w:t xml:space="preserve">, dan </w:t>
      </w:r>
      <w:proofErr w:type="spellStart"/>
      <w:r w:rsidRPr="009529FC">
        <w:rPr>
          <w:lang w:val="en-US" w:eastAsia="zh-CN"/>
        </w:rPr>
        <w:t>dialogis</w:t>
      </w:r>
      <w:proofErr w:type="spellEnd"/>
      <w:r w:rsidRPr="009529FC">
        <w:rPr>
          <w:lang w:val="en-US" w:eastAsia="zh-CN"/>
        </w:rPr>
        <w:t xml:space="preserve">. Pendidikan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tidak</w:t>
      </w:r>
      <w:proofErr w:type="spellEnd"/>
      <w:r w:rsidRPr="009529FC">
        <w:rPr>
          <w:lang w:val="en-US" w:eastAsia="zh-CN"/>
        </w:rPr>
        <w:t xml:space="preserve"> </w:t>
      </w:r>
      <w:proofErr w:type="spellStart"/>
      <w:r w:rsidRPr="009529FC">
        <w:rPr>
          <w:lang w:val="en-US" w:eastAsia="zh-CN"/>
        </w:rPr>
        <w:t>lepas</w:t>
      </w:r>
      <w:proofErr w:type="spellEnd"/>
      <w:r w:rsidRPr="009529FC">
        <w:rPr>
          <w:lang w:val="en-US" w:eastAsia="zh-CN"/>
        </w:rPr>
        <w:t xml:space="preserve"> </w:t>
      </w:r>
      <w:proofErr w:type="spellStart"/>
      <w:r w:rsidRPr="009529FC">
        <w:rPr>
          <w:lang w:val="en-US" w:eastAsia="zh-CN"/>
        </w:rPr>
        <w:t>dari</w:t>
      </w:r>
      <w:proofErr w:type="spellEnd"/>
      <w:r w:rsidRPr="009529FC">
        <w:rPr>
          <w:lang w:val="en-US" w:eastAsia="zh-CN"/>
        </w:rPr>
        <w:t xml:space="preserve"> </w:t>
      </w:r>
      <w:proofErr w:type="spellStart"/>
      <w:r w:rsidRPr="009529FC">
        <w:rPr>
          <w:lang w:val="en-US" w:eastAsia="zh-CN"/>
        </w:rPr>
        <w:t>kualitas</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w:t>
      </w:r>
      <w:proofErr w:type="spellStart"/>
      <w:r w:rsidRPr="009529FC">
        <w:rPr>
          <w:lang w:val="en-US" w:eastAsia="zh-CN"/>
        </w:rPr>
        <w:t>daya</w:t>
      </w:r>
      <w:proofErr w:type="spellEnd"/>
      <w:r w:rsidRPr="009529FC">
        <w:rPr>
          <w:lang w:val="en-US" w:eastAsia="zh-CN"/>
        </w:rPr>
        <w:t xml:space="preserve"> </w:t>
      </w:r>
      <w:proofErr w:type="spellStart"/>
      <w:r w:rsidRPr="009529FC">
        <w:rPr>
          <w:lang w:val="en-US" w:eastAsia="zh-CN"/>
        </w:rPr>
        <w:t>manusia</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Daya </w:t>
      </w:r>
      <w:proofErr w:type="spellStart"/>
      <w:r w:rsidRPr="009529FC">
        <w:rPr>
          <w:lang w:val="en-US" w:eastAsia="zh-CN"/>
        </w:rPr>
        <w:t>Manusia</w:t>
      </w:r>
      <w:proofErr w:type="spellEnd"/>
      <w:r w:rsidRPr="009529FC">
        <w:rPr>
          <w:lang w:val="en-US" w:eastAsia="zh-CN"/>
        </w:rPr>
        <w:t xml:space="preserve"> (SDM)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aspek</w:t>
      </w:r>
      <w:proofErr w:type="spellEnd"/>
      <w:r w:rsidRPr="009529FC">
        <w:rPr>
          <w:lang w:val="en-US" w:eastAsia="zh-CN"/>
        </w:rPr>
        <w:t xml:space="preserve"> </w:t>
      </w:r>
      <w:proofErr w:type="spellStart"/>
      <w:r w:rsidRPr="009529FC">
        <w:rPr>
          <w:lang w:val="en-US" w:eastAsia="zh-CN"/>
        </w:rPr>
        <w:t>penting</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mencapai</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kinerja</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dapat</w:t>
      </w:r>
      <w:proofErr w:type="spellEnd"/>
      <w:r w:rsidRPr="009529FC">
        <w:rPr>
          <w:lang w:val="en-US" w:eastAsia="zh-CN"/>
        </w:rPr>
        <w:t xml:space="preserve"> </w:t>
      </w:r>
      <w:proofErr w:type="spellStart"/>
      <w:r w:rsidRPr="009529FC">
        <w:rPr>
          <w:lang w:val="en-US" w:eastAsia="zh-CN"/>
        </w:rPr>
        <w:t>mendorong</w:t>
      </w:r>
      <w:proofErr w:type="spellEnd"/>
      <w:r w:rsidRPr="009529FC">
        <w:rPr>
          <w:lang w:val="en-US" w:eastAsia="zh-CN"/>
        </w:rPr>
        <w:t xml:space="preserve"> </w:t>
      </w:r>
      <w:proofErr w:type="spellStart"/>
      <w:r w:rsidRPr="009529FC">
        <w:rPr>
          <w:lang w:val="en-US" w:eastAsia="zh-CN"/>
        </w:rPr>
        <w:t>pencapaian</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cepat</w:t>
      </w:r>
      <w:proofErr w:type="spellEnd"/>
      <w:r w:rsidRPr="009529FC">
        <w:rPr>
          <w:lang w:val="en-US" w:eastAsia="zh-CN"/>
        </w:rPr>
        <w:t>.</w:t>
      </w:r>
    </w:p>
    <w:p w14:paraId="63D4D5F9" w14:textId="5BB5FC3B" w:rsidR="009529FC" w:rsidRDefault="009529FC" w:rsidP="00223C7B">
      <w:pPr>
        <w:ind w:firstLine="576"/>
        <w:rPr>
          <w:lang w:val="en-US" w:eastAsia="zh-CN"/>
        </w:rPr>
      </w:pPr>
      <w:r w:rsidRPr="009529FC">
        <w:rPr>
          <w:lang w:val="en-US" w:eastAsia="zh-CN"/>
        </w:rPr>
        <w:t xml:space="preserve">Dosen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Pasal 3 </w:t>
      </w:r>
      <w:proofErr w:type="spellStart"/>
      <w:r w:rsidRPr="009529FC">
        <w:rPr>
          <w:lang w:val="en-US" w:eastAsia="zh-CN"/>
        </w:rPr>
        <w:t>ayat</w:t>
      </w:r>
      <w:proofErr w:type="spellEnd"/>
      <w:r w:rsidRPr="009529FC">
        <w:rPr>
          <w:lang w:val="en-US" w:eastAsia="zh-CN"/>
        </w:rPr>
        <w:t xml:space="preserve"> (1),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martabat</w:t>
      </w:r>
      <w:proofErr w:type="spellEnd"/>
      <w:r w:rsidRPr="009529FC">
        <w:rPr>
          <w:lang w:val="en-US" w:eastAsia="zh-CN"/>
        </w:rPr>
        <w:t xml:space="preserve"> dan </w:t>
      </w:r>
      <w:proofErr w:type="spellStart"/>
      <w:r w:rsidRPr="009529FC">
        <w:rPr>
          <w:lang w:val="en-US" w:eastAsia="zh-CN"/>
        </w:rPr>
        <w:t>peran</w:t>
      </w:r>
      <w:proofErr w:type="spellEnd"/>
      <w:r w:rsidRPr="009529FC">
        <w:rPr>
          <w:lang w:val="en-US" w:eastAsia="zh-CN"/>
        </w:rPr>
        <w:t xml:space="preserve">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agen</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pengembang</w:t>
      </w:r>
      <w:proofErr w:type="spellEnd"/>
      <w:r w:rsidRPr="009529FC">
        <w:rPr>
          <w:lang w:val="en-US" w:eastAsia="zh-CN"/>
        </w:rPr>
        <w:t xml:space="preserve"> </w:t>
      </w:r>
      <w:proofErr w:type="spellStart"/>
      <w:r w:rsidRPr="009529FC">
        <w:rPr>
          <w:lang w:val="en-US" w:eastAsia="zh-CN"/>
        </w:rPr>
        <w:t>ilmu</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pengabdi</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yang </w:t>
      </w:r>
      <w:proofErr w:type="spellStart"/>
      <w:r w:rsidRPr="009529FC">
        <w:rPr>
          <w:lang w:val="en-US" w:eastAsia="zh-CN"/>
        </w:rPr>
        <w:t>berfungsi</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mutu</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nasional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w:t>
      </w:r>
      <w:proofErr w:type="spellStart"/>
      <w:r w:rsidRPr="009529FC">
        <w:rPr>
          <w:lang w:val="en-US" w:eastAsia="zh-CN"/>
        </w:rPr>
        <w:t>pasal</w:t>
      </w:r>
      <w:proofErr w:type="spellEnd"/>
      <w:r w:rsidRPr="009529FC">
        <w:rPr>
          <w:lang w:val="en-US" w:eastAsia="zh-CN"/>
        </w:rPr>
        <w:t xml:space="preserve"> 5.</w:t>
      </w:r>
    </w:p>
    <w:p w14:paraId="658101E2" w14:textId="39CF21F4" w:rsidR="009529FC" w:rsidRDefault="009529FC" w:rsidP="009529FC">
      <w:pPr>
        <w:pStyle w:val="Heading2"/>
        <w:rPr>
          <w:rFonts w:ascii="Times New Roman" w:hAnsi="Times New Roman" w:cs="Times New Roman"/>
          <w:b/>
          <w:bCs/>
          <w:color w:val="auto"/>
          <w:sz w:val="24"/>
          <w:szCs w:val="24"/>
          <w:lang w:val="en-US" w:eastAsia="zh-CN"/>
        </w:rPr>
      </w:pPr>
      <w:bookmarkStart w:id="126" w:name="_Toc16423934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bookmarkEnd w:id="126"/>
      <w:proofErr w:type="spellEnd"/>
      <w:r w:rsidRPr="00C9220A">
        <w:rPr>
          <w:rFonts w:ascii="Times New Roman" w:hAnsi="Times New Roman" w:cs="Times New Roman"/>
          <w:b/>
          <w:bCs/>
          <w:color w:val="auto"/>
          <w:sz w:val="24"/>
          <w:szCs w:val="24"/>
          <w:lang w:val="en-US" w:eastAsia="zh-CN"/>
        </w:rPr>
        <w:t xml:space="preserve"> </w:t>
      </w:r>
    </w:p>
    <w:p w14:paraId="790569C6" w14:textId="48984F13" w:rsidR="00C9220A" w:rsidRDefault="00C9220A" w:rsidP="00C9220A">
      <w:pPr>
        <w:ind w:firstLine="576"/>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7F113A">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Pr="00C9220A">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22F52781" w:rsidR="007F113A" w:rsidRDefault="007F113A" w:rsidP="007F113A">
      <w:pPr>
        <w:ind w:firstLine="576"/>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E64F6E">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Pr="007F113A">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lastRenderedPageBreak/>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7F113A">
      <w:pPr>
        <w:ind w:firstLine="576"/>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127" w:name="_Toc16423935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127"/>
      <w:proofErr w:type="spellEnd"/>
      <w:r w:rsidRPr="008E2940">
        <w:rPr>
          <w:rFonts w:ascii="Times New Roman" w:hAnsi="Times New Roman" w:cs="Times New Roman"/>
          <w:b/>
          <w:bCs/>
          <w:color w:val="auto"/>
          <w:sz w:val="24"/>
          <w:szCs w:val="24"/>
          <w:lang w:val="en-US" w:eastAsia="zh-CN"/>
        </w:rPr>
        <w:t xml:space="preserve"> </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2341"/>
        <w:gridCol w:w="2452"/>
        <w:gridCol w:w="3043"/>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223C7B">
            <w:pPr>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223C7B">
            <w:pPr>
              <w:jc w:val="center"/>
              <w:rPr>
                <w:b/>
                <w:bCs/>
                <w:sz w:val="22"/>
                <w:szCs w:val="22"/>
                <w:lang w:val="en-US" w:eastAsia="zh-CN"/>
              </w:rPr>
            </w:pPr>
            <w:proofErr w:type="spellStart"/>
            <w:r w:rsidRPr="00223C7B">
              <w:rPr>
                <w:b/>
                <w:bCs/>
                <w:sz w:val="22"/>
                <w:szCs w:val="22"/>
                <w:lang w:val="en-US" w:eastAsia="zh-CN"/>
              </w:rPr>
              <w:t>Judul</w:t>
            </w:r>
            <w:proofErr w:type="spellEnd"/>
            <w:r w:rsidRPr="00223C7B">
              <w:rPr>
                <w:b/>
                <w:bCs/>
                <w:sz w:val="22"/>
                <w:szCs w:val="22"/>
                <w:lang w:val="en-US" w:eastAsia="zh-CN"/>
              </w:rPr>
              <w:t xml:space="preserve">, </w:t>
            </w:r>
            <w:proofErr w:type="spellStart"/>
            <w:r w:rsidRPr="00223C7B">
              <w:rPr>
                <w:b/>
                <w:bCs/>
                <w:sz w:val="22"/>
                <w:szCs w:val="22"/>
                <w:lang w:val="en-US" w:eastAsia="zh-CN"/>
              </w:rPr>
              <w:t>Penulis</w:t>
            </w:r>
            <w:proofErr w:type="spellEnd"/>
            <w:r w:rsidRPr="00223C7B">
              <w:rPr>
                <w:b/>
                <w:bCs/>
                <w:sz w:val="22"/>
                <w:szCs w:val="22"/>
                <w:lang w:val="en-US" w:eastAsia="zh-CN"/>
              </w:rPr>
              <w:t xml:space="preserve">, </w:t>
            </w:r>
            <w:proofErr w:type="spellStart"/>
            <w:r w:rsidRPr="00223C7B">
              <w:rPr>
                <w:b/>
                <w:bCs/>
                <w:sz w:val="22"/>
                <w:szCs w:val="22"/>
                <w:lang w:val="en-US" w:eastAsia="zh-CN"/>
              </w:rPr>
              <w:t>Tahun</w:t>
            </w:r>
            <w:proofErr w:type="spellEnd"/>
          </w:p>
        </w:tc>
        <w:tc>
          <w:tcPr>
            <w:tcW w:w="0" w:type="auto"/>
            <w:tcBorders>
              <w:top w:val="single" w:sz="4" w:space="0" w:color="auto"/>
              <w:bottom w:val="single" w:sz="4" w:space="0" w:color="auto"/>
            </w:tcBorders>
          </w:tcPr>
          <w:p w14:paraId="0E73C796" w14:textId="12B42F5C" w:rsidR="007F113A" w:rsidRPr="00223C7B" w:rsidRDefault="00141C2F" w:rsidP="00223C7B">
            <w:pPr>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223C7B">
            <w:pPr>
              <w:jc w:val="center"/>
              <w:rPr>
                <w:b/>
                <w:bCs/>
                <w:sz w:val="22"/>
                <w:szCs w:val="22"/>
                <w:lang w:val="en-US" w:eastAsia="zh-CN"/>
              </w:rPr>
            </w:pPr>
            <w:r w:rsidRPr="00223C7B">
              <w:rPr>
                <w:b/>
                <w:bCs/>
                <w:sz w:val="22"/>
                <w:szCs w:val="22"/>
                <w:lang w:val="en-US" w:eastAsia="zh-CN"/>
              </w:rPr>
              <w:t xml:space="preserve">Hasil </w:t>
            </w:r>
            <w:proofErr w:type="spellStart"/>
            <w:r w:rsidRPr="00223C7B">
              <w:rPr>
                <w:b/>
                <w:bCs/>
                <w:sz w:val="22"/>
                <w:szCs w:val="22"/>
                <w:lang w:val="en-US" w:eastAsia="zh-CN"/>
              </w:rPr>
              <w:t>Penelitian</w:t>
            </w:r>
            <w:proofErr w:type="spellEnd"/>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8E2940">
            <w:pPr>
              <w:rPr>
                <w:sz w:val="22"/>
                <w:szCs w:val="22"/>
                <w:lang w:val="en-US" w:eastAsia="zh-CN"/>
              </w:rPr>
            </w:pPr>
            <w:r w:rsidRPr="00E64F6E">
              <w:rPr>
                <w:sz w:val="22"/>
                <w:szCs w:val="22"/>
                <w:lang w:val="en-US" w:eastAsia="zh-CN"/>
              </w:rPr>
              <w:t>1.</w:t>
            </w:r>
          </w:p>
        </w:tc>
        <w:tc>
          <w:tcPr>
            <w:tcW w:w="0" w:type="auto"/>
            <w:tcBorders>
              <w:top w:val="single" w:sz="4" w:space="0" w:color="auto"/>
            </w:tcBorders>
          </w:tcPr>
          <w:p w14:paraId="0EA879DD" w14:textId="77777777" w:rsidR="00E64F6E" w:rsidRDefault="00E64F6E" w:rsidP="008E2940">
            <w:pPr>
              <w:rPr>
                <w:sz w:val="22"/>
                <w:szCs w:val="22"/>
                <w:lang w:val="en-US" w:eastAsia="zh-CN"/>
              </w:rPr>
            </w:pPr>
            <w:r w:rsidRPr="00E64F6E">
              <w:rPr>
                <w:sz w:val="22"/>
                <w:szCs w:val="22"/>
                <w:lang w:val="en-US" w:eastAsia="zh-CN"/>
              </w:rPr>
              <w:t>Work-related stress, quality of life, and coping mechanism among lecturers in a Tertiary Educational Institution in Anambra State, Nigeria</w:t>
            </w:r>
          </w:p>
          <w:p w14:paraId="38FCA17A" w14:textId="301C4B4F" w:rsidR="00E64F6E" w:rsidRPr="00E64F6E" w:rsidRDefault="00E64F6E" w:rsidP="008E2940">
            <w:pPr>
              <w:rPr>
                <w:sz w:val="22"/>
                <w:szCs w:val="22"/>
                <w:lang w:val="en-US" w:eastAsia="zh-CN"/>
              </w:rPr>
            </w:pPr>
            <w:proofErr w:type="spellStart"/>
            <w:r w:rsidRPr="00E64F6E">
              <w:rPr>
                <w:sz w:val="22"/>
                <w:szCs w:val="22"/>
                <w:lang w:val="en-US" w:eastAsia="zh-CN"/>
              </w:rPr>
              <w:t>Penulis</w:t>
            </w:r>
            <w:proofErr w:type="spellEnd"/>
            <w:r w:rsidRPr="00E64F6E">
              <w:rPr>
                <w:sz w:val="22"/>
                <w:szCs w:val="22"/>
                <w:lang w:val="en-US" w:eastAsia="zh-CN"/>
              </w:rPr>
              <w:t xml:space="preserve"> : </w:t>
            </w:r>
            <w:r w:rsidR="00A3044C">
              <w:rPr>
                <w:sz w:val="22"/>
                <w:szCs w:val="22"/>
                <w:lang w:val="en-US" w:eastAsia="zh-CN"/>
              </w:rPr>
              <w:fldChar w:fldCharType="begin" w:fldLock="1"/>
            </w:r>
            <w:r w:rsidR="008B65EF">
              <w:rPr>
                <w:sz w:val="22"/>
                <w:szCs w:val="22"/>
                <w:lang w:val="en-US" w:eastAsia="zh-CN"/>
              </w:rPr>
              <w:instrText>ADDIN CSL_CITATION {"citationItems":[{"id":"ITEM-1","itemData":{"DOI":"10.1186/s40359-023-01114-5","ISSN":"20507283","PMID":"36927545","abstract":"Introduction: Work-related stress (WRS) is a highly prevalent and pervasive problem that can result in loss of productivity and deterioration of a lecturer’s health. Lecturing work requires coping with some of the stressful situations found in any workplace to have a favourable quality of work life. The study determined the influence of sex, years of teaching experience, and academic rank on work-related stress, coping mechanisms, and quality of work life among lecturers at Nnamdi Azikiwe University (NAU). Method: This was a cross-sectional survey involving 283 lecturers consecutively recruited from NAU after proportionate randomization of the lecturers in 101 departments. The Health and Safety Executive Work Related stress (HSE-WRS), Work-Related Quality of life (WRQL), and Brief-cope Questionnaires (BCQ) were applied to assess the participant’s work-related stress, quality of work life, and coping mechanism (CM) respectively. Data were analyzed using Kruskal Wallis and Mann-Whitney U tests at a 0.05 level of significance. Result: Sex, years of teaching experience, and academic rank had statistically significant influence on 14 subsets of coping mechanism with p-values &lt;/=0.01. Years of teaching experience had a statistically significant influence on work-related stress (p = 0.00). Sex, years of teaching experience, and academic rank did not influence work-related quality of life in a statistically significant way. Conclusion: There was a statistically significant influence of sex, years of teaching experience, and academic rank on coping strategies of lecturers. Also, a statistically significant influence of years of teaching experience on work related stress of lecturers was ascertained and revealed that male lecturers coped better with the rigorous demands of the job compared to female lecturers.","author":[{"dropping-particle":"","family":"Chukwuemeka","given":"Uchechukwu Martha","non-dropping-particle":"","parse-names":false,"suffix":""},{"dropping-particle":"","family":"Okonkwo","given":"Uchenna Prosper","non-dropping-particle":"","parse-names":false,"suffix":""},{"dropping-particle":"","family":"Njoku","given":"Chibuike Jefferen","non-dropping-particle":"","parse-names":false,"suffix":""},{"dropping-particle":"","family":"Igwe","given":"Sylvester Emeka","non-dropping-particle":"","parse-names":false,"suffix":""},{"dropping-particle":"","family":"Oyewumi","given":"Taiwo Joseph","non-dropping-particle":"","parse-names":false,"suffix":""},{"dropping-particle":"","family":"Ugwuanyi","given":"Daniel Chimmuanya","non-dropping-particle":"","parse-names":false,"suffix":""}],"container-title":"BMC Psychology","id":"ITEM-1","issue":"1","issued":{"date-parts":[["2023"]]},"page":"1-9","title":"Work-related stress, quality of life, and coping mechanism among lecturers in a Tertiary Educational Institution in Anambra State, Nigeria","type":"article-journal","volume":"11"},"uris":["http://www.mendeley.com/documents/?uuid=613fc093-05e4-4cb8-849d-4e5a17b8ed0e"]}],"mendeley":{"formattedCitation":"(Chukwuemeka &lt;i&gt;et al.&lt;/i&gt;, 2023)","plainTextFormattedCitation":"(Chukwuemeka et al., 2023)","previouslyFormattedCitation":"(Chukwuemeka &lt;i&gt;et al.&lt;/i&gt;, 2023)"},"properties":{"noteIndex":0},"schema":"https://github.com/citation-style-language/schema/raw/master/csl-citation.json"}</w:instrText>
            </w:r>
            <w:r w:rsidR="00A3044C">
              <w:rPr>
                <w:sz w:val="22"/>
                <w:szCs w:val="22"/>
                <w:lang w:val="en-US" w:eastAsia="zh-CN"/>
              </w:rPr>
              <w:fldChar w:fldCharType="separate"/>
            </w:r>
            <w:r w:rsidR="00A3044C" w:rsidRPr="00A3044C">
              <w:rPr>
                <w:noProof/>
                <w:sz w:val="22"/>
                <w:szCs w:val="22"/>
                <w:lang w:val="en-US" w:eastAsia="zh-CN"/>
              </w:rPr>
              <w:t xml:space="preserve">(Chukwuemeka </w:t>
            </w:r>
            <w:r w:rsidR="00A3044C" w:rsidRPr="00A3044C">
              <w:rPr>
                <w:i/>
                <w:noProof/>
                <w:sz w:val="22"/>
                <w:szCs w:val="22"/>
                <w:lang w:val="en-US" w:eastAsia="zh-CN"/>
              </w:rPr>
              <w:t>et al.</w:t>
            </w:r>
            <w:r w:rsidR="00A3044C" w:rsidRPr="00A3044C">
              <w:rPr>
                <w:noProof/>
                <w:sz w:val="22"/>
                <w:szCs w:val="22"/>
                <w:lang w:val="en-US" w:eastAsia="zh-CN"/>
              </w:rPr>
              <w:t>, 2023)</w:t>
            </w:r>
            <w:r w:rsidR="00A3044C">
              <w:rPr>
                <w:sz w:val="22"/>
                <w:szCs w:val="22"/>
                <w:lang w:val="en-US" w:eastAsia="zh-CN"/>
              </w:rPr>
              <w:fldChar w:fldCharType="end"/>
            </w:r>
          </w:p>
        </w:tc>
        <w:tc>
          <w:tcPr>
            <w:tcW w:w="0" w:type="auto"/>
            <w:tcBorders>
              <w:top w:val="single" w:sz="4" w:space="0" w:color="auto"/>
            </w:tcBorders>
          </w:tcPr>
          <w:p w14:paraId="7EE139D1" w14:textId="6033E3B1" w:rsidR="007F113A" w:rsidRDefault="00E64F6E" w:rsidP="008E2940">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A3044C" w:rsidRPr="00A3044C">
              <w:rPr>
                <w:sz w:val="22"/>
                <w:szCs w:val="22"/>
                <w:lang w:val="en-US" w:eastAsia="zh-CN"/>
              </w:rPr>
              <w:t>cross-sectional survey</w:t>
            </w:r>
            <w:r w:rsidR="00A3044C">
              <w:rPr>
                <w:sz w:val="22"/>
                <w:szCs w:val="22"/>
                <w:lang w:val="en-US" w:eastAsia="zh-CN"/>
              </w:rPr>
              <w:t xml:space="preserve"> </w:t>
            </w:r>
          </w:p>
          <w:p w14:paraId="2FF8258F" w14:textId="77777777" w:rsidR="00A3044C" w:rsidRDefault="00E64F6E" w:rsidP="008E2940">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78C3C777" w14:textId="77777777" w:rsidR="00A3044C" w:rsidRPr="00A3044C" w:rsidRDefault="00A3044C" w:rsidP="00A3044C">
            <w:pPr>
              <w:pStyle w:val="ListParagraph"/>
              <w:numPr>
                <w:ilvl w:val="0"/>
                <w:numId w:val="67"/>
              </w:numPr>
              <w:rPr>
                <w:sz w:val="22"/>
                <w:szCs w:val="22"/>
                <w:lang w:val="en-US" w:eastAsia="zh-CN"/>
              </w:rPr>
            </w:pPr>
            <w:r w:rsidRPr="00A3044C">
              <w:rPr>
                <w:sz w:val="22"/>
                <w:szCs w:val="22"/>
                <w:lang w:val="en-US" w:eastAsia="zh-CN"/>
              </w:rPr>
              <w:t>Socio-demographic form</w:t>
            </w:r>
            <w:r>
              <w:t xml:space="preserve"> </w:t>
            </w:r>
            <w:r w:rsidRPr="00A3044C">
              <w:rPr>
                <w:sz w:val="22"/>
                <w:szCs w:val="22"/>
                <w:lang w:val="en-US" w:eastAsia="zh-CN"/>
              </w:rPr>
              <w:t>Health and safety work-related stress questionnaire</w:t>
            </w:r>
            <w:r>
              <w:t xml:space="preserve"> </w:t>
            </w:r>
          </w:p>
          <w:p w14:paraId="0FC6E673" w14:textId="77777777" w:rsidR="00A3044C" w:rsidRDefault="00A3044C" w:rsidP="00A3044C">
            <w:pPr>
              <w:pStyle w:val="ListParagraph"/>
              <w:numPr>
                <w:ilvl w:val="0"/>
                <w:numId w:val="67"/>
              </w:numPr>
              <w:rPr>
                <w:sz w:val="22"/>
                <w:szCs w:val="22"/>
                <w:lang w:val="en-US" w:eastAsia="zh-CN"/>
              </w:rPr>
            </w:pPr>
            <w:r w:rsidRPr="00A3044C">
              <w:rPr>
                <w:sz w:val="22"/>
                <w:szCs w:val="22"/>
                <w:lang w:val="en-US" w:eastAsia="zh-CN"/>
              </w:rPr>
              <w:t>The coping mechanism questionnaire (brief cope)</w:t>
            </w:r>
          </w:p>
          <w:p w14:paraId="6EB83EF8" w14:textId="5F09A334" w:rsidR="00E64F6E" w:rsidRPr="00A3044C" w:rsidRDefault="00A3044C" w:rsidP="00A3044C">
            <w:pPr>
              <w:pStyle w:val="ListParagraph"/>
              <w:numPr>
                <w:ilvl w:val="0"/>
                <w:numId w:val="67"/>
              </w:numPr>
              <w:rPr>
                <w:sz w:val="22"/>
                <w:szCs w:val="22"/>
                <w:lang w:val="en-US" w:eastAsia="zh-CN"/>
              </w:rPr>
            </w:pPr>
            <w:r w:rsidRPr="00A3044C">
              <w:rPr>
                <w:sz w:val="22"/>
                <w:szCs w:val="22"/>
                <w:lang w:val="en-US" w:eastAsia="zh-CN"/>
              </w:rPr>
              <w:t>Work-related quality of life questionnaire</w:t>
            </w:r>
          </w:p>
          <w:p w14:paraId="3A0A4810" w14:textId="77777777" w:rsidR="00A3044C" w:rsidRDefault="00E64F6E" w:rsidP="008E2940">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7C3102B7" w14:textId="77777777" w:rsidR="00A3044C" w:rsidRDefault="00A3044C" w:rsidP="00A3044C">
            <w:pPr>
              <w:pStyle w:val="ListParagraph"/>
              <w:numPr>
                <w:ilvl w:val="0"/>
                <w:numId w:val="67"/>
              </w:numPr>
              <w:rPr>
                <w:sz w:val="22"/>
                <w:szCs w:val="22"/>
                <w:lang w:val="en-US" w:eastAsia="zh-CN"/>
              </w:rPr>
            </w:pPr>
            <w:proofErr w:type="spellStart"/>
            <w:r w:rsidRPr="00A3044C">
              <w:rPr>
                <w:sz w:val="22"/>
                <w:szCs w:val="22"/>
                <w:lang w:val="en-US" w:eastAsia="zh-CN"/>
              </w:rPr>
              <w:t>Statistik</w:t>
            </w:r>
            <w:proofErr w:type="spellEnd"/>
            <w:r w:rsidRPr="00A3044C">
              <w:rPr>
                <w:sz w:val="22"/>
                <w:szCs w:val="22"/>
                <w:lang w:val="en-US" w:eastAsia="zh-CN"/>
              </w:rPr>
              <w:t xml:space="preserve"> </w:t>
            </w:r>
            <w:proofErr w:type="spellStart"/>
            <w:r w:rsidRPr="00A3044C">
              <w:rPr>
                <w:sz w:val="22"/>
                <w:szCs w:val="22"/>
                <w:lang w:val="en-US" w:eastAsia="zh-CN"/>
              </w:rPr>
              <w:t>deskriptif</w:t>
            </w:r>
            <w:proofErr w:type="spellEnd"/>
            <w:r>
              <w:t xml:space="preserve"> </w:t>
            </w:r>
            <w:proofErr w:type="spellStart"/>
            <w:r w:rsidRPr="00A3044C">
              <w:rPr>
                <w:sz w:val="22"/>
                <w:szCs w:val="22"/>
                <w:lang w:val="en-US" w:eastAsia="zh-CN"/>
              </w:rPr>
              <w:t>tes</w:t>
            </w:r>
            <w:proofErr w:type="spellEnd"/>
          </w:p>
          <w:p w14:paraId="6474C2E6" w14:textId="77777777" w:rsidR="00A3044C" w:rsidRDefault="00A3044C" w:rsidP="00A3044C">
            <w:pPr>
              <w:pStyle w:val="ListParagraph"/>
              <w:numPr>
                <w:ilvl w:val="0"/>
                <w:numId w:val="67"/>
              </w:numPr>
              <w:rPr>
                <w:sz w:val="22"/>
                <w:szCs w:val="22"/>
                <w:lang w:val="en-US" w:eastAsia="zh-CN"/>
              </w:rPr>
            </w:pPr>
            <w:r w:rsidRPr="00A3044C">
              <w:rPr>
                <w:sz w:val="22"/>
                <w:szCs w:val="22"/>
                <w:lang w:val="en-US" w:eastAsia="zh-CN"/>
              </w:rPr>
              <w:t xml:space="preserve">Mann-Whitney </w:t>
            </w:r>
          </w:p>
          <w:p w14:paraId="4ECBA993" w14:textId="4648731C" w:rsidR="00E64F6E" w:rsidRPr="00A3044C" w:rsidRDefault="00A3044C" w:rsidP="00A3044C">
            <w:pPr>
              <w:pStyle w:val="ListParagraph"/>
              <w:numPr>
                <w:ilvl w:val="0"/>
                <w:numId w:val="67"/>
              </w:numPr>
              <w:rPr>
                <w:sz w:val="22"/>
                <w:szCs w:val="22"/>
                <w:lang w:val="en-US" w:eastAsia="zh-CN"/>
              </w:rPr>
            </w:pPr>
            <w:r w:rsidRPr="00A3044C">
              <w:rPr>
                <w:sz w:val="22"/>
                <w:szCs w:val="22"/>
                <w:lang w:val="en-US" w:eastAsia="zh-CN"/>
              </w:rPr>
              <w:t>Kruskal Wallis</w:t>
            </w:r>
          </w:p>
        </w:tc>
        <w:tc>
          <w:tcPr>
            <w:tcW w:w="0" w:type="auto"/>
            <w:tcBorders>
              <w:top w:val="single" w:sz="4" w:space="0" w:color="auto"/>
            </w:tcBorders>
          </w:tcPr>
          <w:p w14:paraId="76354796" w14:textId="78DE9F1B" w:rsidR="007F113A" w:rsidRPr="00E64F6E" w:rsidRDefault="00BF784D" w:rsidP="008E2940">
            <w:pPr>
              <w:rPr>
                <w:sz w:val="22"/>
                <w:szCs w:val="22"/>
                <w:lang w:val="en-US" w:eastAsia="zh-CN"/>
              </w:rPr>
            </w:pPr>
            <w:proofErr w:type="spellStart"/>
            <w:r w:rsidRPr="00BF784D">
              <w:rPr>
                <w:sz w:val="22"/>
                <w:szCs w:val="22"/>
                <w:lang w:val="en-US" w:eastAsia="zh-CN"/>
              </w:rPr>
              <w:t>penelitian</w:t>
            </w:r>
            <w:proofErr w:type="spellEnd"/>
            <w:r w:rsidRPr="00BF784D">
              <w:rPr>
                <w:sz w:val="22"/>
                <w:szCs w:val="22"/>
                <w:lang w:val="en-US" w:eastAsia="zh-CN"/>
              </w:rPr>
              <w:t xml:space="preserve"> </w:t>
            </w:r>
            <w:proofErr w:type="spellStart"/>
            <w:r w:rsidRPr="00BF784D">
              <w:rPr>
                <w:sz w:val="22"/>
                <w:szCs w:val="22"/>
                <w:lang w:val="en-US" w:eastAsia="zh-CN"/>
              </w:rPr>
              <w:t>ini</w:t>
            </w:r>
            <w:proofErr w:type="spellEnd"/>
            <w:r w:rsidRPr="00BF784D">
              <w:rPr>
                <w:sz w:val="22"/>
                <w:szCs w:val="22"/>
                <w:lang w:val="en-US" w:eastAsia="zh-CN"/>
              </w:rPr>
              <w:t xml:space="preserve">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bahwa</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w:t>
            </w:r>
            <w:proofErr w:type="spellStart"/>
            <w:r w:rsidRPr="00BF784D">
              <w:rPr>
                <w:sz w:val="22"/>
                <w:szCs w:val="22"/>
                <w:lang w:val="en-US" w:eastAsia="zh-CN"/>
              </w:rPr>
              <w:t>pengalaman</w:t>
            </w:r>
            <w:proofErr w:type="spellEnd"/>
            <w:r w:rsidRPr="00BF784D">
              <w:rPr>
                <w:sz w:val="22"/>
                <w:szCs w:val="22"/>
                <w:lang w:val="en-US" w:eastAsia="zh-CN"/>
              </w:rPr>
              <w:t xml:space="preserve"> </w:t>
            </w:r>
            <w:proofErr w:type="spellStart"/>
            <w:r w:rsidRPr="00BF784D">
              <w:rPr>
                <w:sz w:val="22"/>
                <w:szCs w:val="22"/>
                <w:lang w:val="en-US" w:eastAsia="zh-CN"/>
              </w:rPr>
              <w:t>mengajar</w:t>
            </w:r>
            <w:proofErr w:type="spellEnd"/>
            <w:r w:rsidRPr="00BF784D">
              <w:rPr>
                <w:sz w:val="22"/>
                <w:szCs w:val="22"/>
                <w:lang w:val="en-US" w:eastAsia="zh-CN"/>
              </w:rPr>
              <w:t xml:space="preserve">, dan </w:t>
            </w:r>
            <w:proofErr w:type="spellStart"/>
            <w:r w:rsidRPr="00BF784D">
              <w:rPr>
                <w:sz w:val="22"/>
                <w:szCs w:val="22"/>
                <w:lang w:val="en-US" w:eastAsia="zh-CN"/>
              </w:rPr>
              <w:t>peringkat</w:t>
            </w:r>
            <w:proofErr w:type="spellEnd"/>
            <w:r w:rsidRPr="00BF784D">
              <w:rPr>
                <w:sz w:val="22"/>
                <w:szCs w:val="22"/>
                <w:lang w:val="en-US" w:eastAsia="zh-CN"/>
              </w:rPr>
              <w:t xml:space="preserve"> </w:t>
            </w:r>
            <w:proofErr w:type="spellStart"/>
            <w:r w:rsidRPr="00BF784D">
              <w:rPr>
                <w:sz w:val="22"/>
                <w:szCs w:val="22"/>
                <w:lang w:val="en-US" w:eastAsia="zh-CN"/>
              </w:rPr>
              <w:t>akademik</w:t>
            </w:r>
            <w:proofErr w:type="spellEnd"/>
            <w:r w:rsidRPr="00BF784D">
              <w:rPr>
                <w:sz w:val="22"/>
                <w:szCs w:val="22"/>
                <w:lang w:val="en-US" w:eastAsia="zh-CN"/>
              </w:rPr>
              <w:t xml:space="preserve"> </w:t>
            </w:r>
            <w:proofErr w:type="spellStart"/>
            <w:r w:rsidRPr="00BF784D">
              <w:rPr>
                <w:sz w:val="22"/>
                <w:szCs w:val="22"/>
                <w:lang w:val="en-US" w:eastAsia="zh-CN"/>
              </w:rPr>
              <w:t>mempengaruhi</w:t>
            </w:r>
            <w:proofErr w:type="spellEnd"/>
            <w:r w:rsidRPr="00BF784D">
              <w:rPr>
                <w:sz w:val="22"/>
                <w:szCs w:val="22"/>
                <w:lang w:val="en-US" w:eastAsia="zh-CN"/>
              </w:rPr>
              <w:t xml:space="preserve"> strategi </w:t>
            </w:r>
            <w:proofErr w:type="spellStart"/>
            <w:r w:rsidRPr="00BF784D">
              <w:rPr>
                <w:sz w:val="22"/>
                <w:szCs w:val="22"/>
                <w:lang w:val="en-US" w:eastAsia="zh-CN"/>
              </w:rPr>
              <w:t>koping</w:t>
            </w:r>
            <w:proofErr w:type="spellEnd"/>
            <w:r w:rsidRPr="00BF784D">
              <w:rPr>
                <w:sz w:val="22"/>
                <w:szCs w:val="22"/>
                <w:lang w:val="en-US" w:eastAsia="zh-CN"/>
              </w:rPr>
              <w:t xml:space="preserve"> dan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guru di </w:t>
            </w:r>
            <w:proofErr w:type="spellStart"/>
            <w:r w:rsidRPr="00BF784D">
              <w:rPr>
                <w:sz w:val="22"/>
                <w:szCs w:val="22"/>
                <w:lang w:val="en-US" w:eastAsia="zh-CN"/>
              </w:rPr>
              <w:t>institusi</w:t>
            </w:r>
            <w:proofErr w:type="spellEnd"/>
            <w:r w:rsidRPr="00BF784D">
              <w:rPr>
                <w:sz w:val="22"/>
                <w:szCs w:val="22"/>
                <w:lang w:val="en-US" w:eastAsia="zh-CN"/>
              </w:rPr>
              <w:t xml:space="preserve"> </w:t>
            </w:r>
            <w:proofErr w:type="spellStart"/>
            <w:r w:rsidRPr="00BF784D">
              <w:rPr>
                <w:sz w:val="22"/>
                <w:szCs w:val="22"/>
                <w:lang w:val="en-US" w:eastAsia="zh-CN"/>
              </w:rPr>
              <w:t>pendidikan</w:t>
            </w:r>
            <w:proofErr w:type="spellEnd"/>
            <w:r w:rsidRPr="00BF784D">
              <w:rPr>
                <w:sz w:val="22"/>
                <w:szCs w:val="22"/>
                <w:lang w:val="en-US" w:eastAsia="zh-CN"/>
              </w:rPr>
              <w:t xml:space="preserve"> </w:t>
            </w:r>
            <w:proofErr w:type="spellStart"/>
            <w:r w:rsidRPr="00BF784D">
              <w:rPr>
                <w:sz w:val="22"/>
                <w:szCs w:val="22"/>
                <w:lang w:val="en-US" w:eastAsia="zh-CN"/>
              </w:rPr>
              <w:t>tinggi</w:t>
            </w:r>
            <w:proofErr w:type="spellEnd"/>
            <w:r w:rsidRPr="00BF784D">
              <w:rPr>
                <w:sz w:val="22"/>
                <w:szCs w:val="22"/>
                <w:lang w:val="en-US" w:eastAsia="zh-CN"/>
              </w:rPr>
              <w:t xml:space="preserve"> di Nigeria. </w:t>
            </w:r>
            <w:proofErr w:type="spellStart"/>
            <w:r w:rsidRPr="00BF784D">
              <w:rPr>
                <w:sz w:val="22"/>
                <w:szCs w:val="22"/>
                <w:lang w:val="en-US" w:eastAsia="zh-CN"/>
              </w:rPr>
              <w:t>Namun</w:t>
            </w:r>
            <w:proofErr w:type="spellEnd"/>
            <w:r w:rsidRPr="00BF784D">
              <w:rPr>
                <w:sz w:val="22"/>
                <w:szCs w:val="22"/>
                <w:lang w:val="en-US" w:eastAsia="zh-CN"/>
              </w:rPr>
              <w:t xml:space="preserve">, </w:t>
            </w:r>
            <w:proofErr w:type="spellStart"/>
            <w:r w:rsidRPr="00BF784D">
              <w:rPr>
                <w:sz w:val="22"/>
                <w:szCs w:val="22"/>
                <w:lang w:val="en-US" w:eastAsia="zh-CN"/>
              </w:rPr>
              <w:t>tidak</w:t>
            </w:r>
            <w:proofErr w:type="spellEnd"/>
            <w:r w:rsidRPr="00BF784D">
              <w:rPr>
                <w:sz w:val="22"/>
                <w:szCs w:val="22"/>
                <w:lang w:val="en-US" w:eastAsia="zh-CN"/>
              </w:rPr>
              <w:t xml:space="preserve"> </w:t>
            </w:r>
            <w:proofErr w:type="spellStart"/>
            <w:r w:rsidRPr="00BF784D">
              <w:rPr>
                <w:sz w:val="22"/>
                <w:szCs w:val="22"/>
                <w:lang w:val="en-US" w:eastAsia="zh-CN"/>
              </w:rPr>
              <w:t>ada</w:t>
            </w:r>
            <w:proofErr w:type="spellEnd"/>
            <w:r w:rsidRPr="00BF784D">
              <w:rPr>
                <w:sz w:val="22"/>
                <w:szCs w:val="22"/>
                <w:lang w:val="en-US" w:eastAsia="zh-CN"/>
              </w:rPr>
              <w:t xml:space="preserve"> </w:t>
            </w:r>
            <w:proofErr w:type="spellStart"/>
            <w:r w:rsidRPr="00BF784D">
              <w:rPr>
                <w:sz w:val="22"/>
                <w:szCs w:val="22"/>
                <w:lang w:val="en-US" w:eastAsia="zh-CN"/>
              </w:rPr>
              <w:t>perbedaan</w:t>
            </w:r>
            <w:proofErr w:type="spellEnd"/>
            <w:r w:rsidRPr="00BF784D">
              <w:rPr>
                <w:sz w:val="22"/>
                <w:szCs w:val="22"/>
                <w:lang w:val="en-US" w:eastAsia="zh-CN"/>
              </w:rPr>
              <w:t xml:space="preserve"> </w:t>
            </w:r>
            <w:proofErr w:type="spellStart"/>
            <w:r w:rsidRPr="00BF784D">
              <w:rPr>
                <w:sz w:val="22"/>
                <w:szCs w:val="22"/>
                <w:lang w:val="en-US" w:eastAsia="zh-CN"/>
              </w:rPr>
              <w:t>signifikan</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kualitas</w:t>
            </w:r>
            <w:proofErr w:type="spellEnd"/>
            <w:r w:rsidRPr="00BF784D">
              <w:rPr>
                <w:sz w:val="22"/>
                <w:szCs w:val="22"/>
                <w:lang w:val="en-US" w:eastAsia="zh-CN"/>
              </w:rPr>
              <w:t xml:space="preserve"> </w:t>
            </w:r>
            <w:proofErr w:type="spellStart"/>
            <w:r w:rsidRPr="00BF784D">
              <w:rPr>
                <w:sz w:val="22"/>
                <w:szCs w:val="22"/>
                <w:lang w:val="en-US" w:eastAsia="zh-CN"/>
              </w:rPr>
              <w:t>hidup</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berdasarkan</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Ini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pentingnya</w:t>
            </w:r>
            <w:proofErr w:type="spellEnd"/>
            <w:r w:rsidRPr="00BF784D">
              <w:rPr>
                <w:sz w:val="22"/>
                <w:szCs w:val="22"/>
                <w:lang w:val="en-US" w:eastAsia="zh-CN"/>
              </w:rPr>
              <w:t xml:space="preserve"> </w:t>
            </w:r>
            <w:proofErr w:type="spellStart"/>
            <w:r w:rsidRPr="00BF784D">
              <w:rPr>
                <w:sz w:val="22"/>
                <w:szCs w:val="22"/>
                <w:lang w:val="en-US" w:eastAsia="zh-CN"/>
              </w:rPr>
              <w:t>mempertimbangkan</w:t>
            </w:r>
            <w:proofErr w:type="spellEnd"/>
            <w:r w:rsidRPr="00BF784D">
              <w:rPr>
                <w:sz w:val="22"/>
                <w:szCs w:val="22"/>
                <w:lang w:val="en-US" w:eastAsia="zh-CN"/>
              </w:rPr>
              <w:t xml:space="preserve"> </w:t>
            </w:r>
            <w:proofErr w:type="spellStart"/>
            <w:r w:rsidRPr="00BF784D">
              <w:rPr>
                <w:sz w:val="22"/>
                <w:szCs w:val="22"/>
                <w:lang w:val="en-US" w:eastAsia="zh-CN"/>
              </w:rPr>
              <w:t>faktor-faktor</w:t>
            </w:r>
            <w:proofErr w:type="spellEnd"/>
            <w:r w:rsidRPr="00BF784D">
              <w:rPr>
                <w:sz w:val="22"/>
                <w:szCs w:val="22"/>
                <w:lang w:val="en-US" w:eastAsia="zh-CN"/>
              </w:rPr>
              <w:t xml:space="preserve"> </w:t>
            </w:r>
            <w:proofErr w:type="spellStart"/>
            <w:r w:rsidRPr="00BF784D">
              <w:rPr>
                <w:sz w:val="22"/>
                <w:szCs w:val="22"/>
                <w:lang w:val="en-US" w:eastAsia="zh-CN"/>
              </w:rPr>
              <w:t>individu</w:t>
            </w:r>
            <w:proofErr w:type="spellEnd"/>
            <w:r w:rsidRPr="00BF784D">
              <w:rPr>
                <w:sz w:val="22"/>
                <w:szCs w:val="22"/>
                <w:lang w:val="en-US" w:eastAsia="zh-CN"/>
              </w:rPr>
              <w:t xml:space="preserve"> dan </w:t>
            </w:r>
            <w:proofErr w:type="spellStart"/>
            <w:r w:rsidRPr="00BF784D">
              <w:rPr>
                <w:sz w:val="22"/>
                <w:szCs w:val="22"/>
                <w:lang w:val="en-US" w:eastAsia="zh-CN"/>
              </w:rPr>
              <w:t>lingkungan</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menilai</w:t>
            </w:r>
            <w:proofErr w:type="spellEnd"/>
            <w:r w:rsidRPr="00BF784D">
              <w:rPr>
                <w:sz w:val="22"/>
                <w:szCs w:val="22"/>
                <w:lang w:val="en-US" w:eastAsia="zh-CN"/>
              </w:rPr>
              <w:t xml:space="preserve"> dan </w:t>
            </w:r>
            <w:proofErr w:type="spellStart"/>
            <w:r w:rsidRPr="00BF784D">
              <w:rPr>
                <w:sz w:val="22"/>
                <w:szCs w:val="22"/>
                <w:lang w:val="en-US" w:eastAsia="zh-CN"/>
              </w:rPr>
              <w:t>mengelola</w:t>
            </w:r>
            <w:proofErr w:type="spellEnd"/>
            <w:r w:rsidRPr="00BF784D">
              <w:rPr>
                <w:sz w:val="22"/>
                <w:szCs w:val="22"/>
                <w:lang w:val="en-US" w:eastAsia="zh-CN"/>
              </w:rPr>
              <w:t xml:space="preserve">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p>
        </w:tc>
      </w:tr>
      <w:tr w:rsidR="00673619" w:rsidRPr="00E64F6E" w14:paraId="11111749" w14:textId="77777777" w:rsidTr="00497635">
        <w:trPr>
          <w:trHeight w:val="478"/>
        </w:trPr>
        <w:tc>
          <w:tcPr>
            <w:tcW w:w="0" w:type="auto"/>
          </w:tcPr>
          <w:p w14:paraId="59B9EB96" w14:textId="57604403" w:rsidR="007F113A" w:rsidRPr="00E64F6E" w:rsidRDefault="00BF784D" w:rsidP="008E2940">
            <w:pPr>
              <w:rPr>
                <w:sz w:val="22"/>
                <w:szCs w:val="22"/>
                <w:lang w:val="en-US" w:eastAsia="zh-CN"/>
              </w:rPr>
            </w:pPr>
            <w:r>
              <w:rPr>
                <w:sz w:val="22"/>
                <w:szCs w:val="22"/>
                <w:lang w:val="en-US" w:eastAsia="zh-CN"/>
              </w:rPr>
              <w:lastRenderedPageBreak/>
              <w:t>2.</w:t>
            </w:r>
          </w:p>
        </w:tc>
        <w:tc>
          <w:tcPr>
            <w:tcW w:w="0" w:type="auto"/>
          </w:tcPr>
          <w:p w14:paraId="48291151" w14:textId="77777777" w:rsidR="007F113A" w:rsidRDefault="008B65EF" w:rsidP="008B65EF">
            <w:pPr>
              <w:rPr>
                <w:sz w:val="22"/>
                <w:szCs w:val="22"/>
                <w:lang w:val="en-US" w:eastAsia="zh-CN"/>
              </w:rPr>
            </w:pPr>
            <w:r w:rsidRPr="008B65EF">
              <w:rPr>
                <w:sz w:val="22"/>
                <w:szCs w:val="22"/>
                <w:lang w:val="en-US" w:eastAsia="zh-CN"/>
              </w:rPr>
              <w:t>Association between Occupational Stress and Respiratory Symptoms</w:t>
            </w:r>
            <w:r>
              <w:rPr>
                <w:sz w:val="22"/>
                <w:szCs w:val="22"/>
                <w:lang w:val="en-US" w:eastAsia="zh-CN"/>
              </w:rPr>
              <w:t xml:space="preserve"> </w:t>
            </w:r>
            <w:r w:rsidRPr="008B65EF">
              <w:rPr>
                <w:sz w:val="22"/>
                <w:szCs w:val="22"/>
                <w:lang w:val="en-US" w:eastAsia="zh-CN"/>
              </w:rPr>
              <w:t xml:space="preserve">among Lecturers in </w:t>
            </w:r>
            <w:proofErr w:type="spellStart"/>
            <w:r w:rsidRPr="008B65EF">
              <w:rPr>
                <w:sz w:val="22"/>
                <w:szCs w:val="22"/>
                <w:lang w:val="en-US" w:eastAsia="zh-CN"/>
              </w:rPr>
              <w:t>Universiti</w:t>
            </w:r>
            <w:proofErr w:type="spellEnd"/>
            <w:r w:rsidRPr="008B65EF">
              <w:rPr>
                <w:sz w:val="22"/>
                <w:szCs w:val="22"/>
                <w:lang w:val="en-US" w:eastAsia="zh-CN"/>
              </w:rPr>
              <w:t xml:space="preserve"> Putra Malaysia</w:t>
            </w:r>
          </w:p>
          <w:p w14:paraId="4C8FAE89" w14:textId="631FB5D7" w:rsidR="008B65EF" w:rsidRPr="00E64F6E" w:rsidRDefault="008B65EF" w:rsidP="008B65EF">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8D37BB">
              <w:rPr>
                <w:sz w:val="22"/>
                <w:szCs w:val="22"/>
                <w:lang w:val="en-US" w:eastAsia="zh-CN"/>
              </w:rPr>
              <w:instrText>ADDIN CSL_CITATION {"citationItems":[{"id":"ITEM-1","itemData":{"DOI":"10.5539/gjhs.v4n6p160","ISSN":"19169736","PMID":"23121752","abstract":"There was considerable evidence that a subject's psychological status may influence respiratory sensations and that some subjects may experience respiratory symptoms regardless of the presence of a respiratory disease. The objective of this study was to determine the association between occupational stress and respiratory symptoms among lecturers. This cross sectional study was conducted in Universiti Putra Malaysia, involved 61 lecturers from various faculties. Job Content Questionnaire (JCQ) and questionnaires based on American Thoracic Society were used to collect the data on socio-demography, stress level and respiratory symptoms. High level of occupational stress (high strain) was determined among 16 of the respondents (26.2%). Breathlessness was the common symptom experienced by the respondents. Female lecturers were significantly experienced high stress level compared to male (p=0.035). They were also significantly having more breathlessness symptom compared to male lecturer (p=0.011). Study highlighted in study population, gender plays a significant role that influenced level of occupational stress and also gender has role in resulting occupational stress level and respiratory symptoms. There was no significant association between occupational stress and respiratory symptoms. It can be concluded that this group of lecturers of Universiti Putra Malaysia did not experienced high occupational stress level. Occupational stress level was not statistically significantly associated with all respiratory symptoms being studied.","author":[{"dropping-particle":"","family":"Nur Aqilah","given":"Mohmed Yusof","non-dropping-particle":"","parse-names":false,"suffix":""},{"dropping-particle":"","family":"Juliana","given":"Jalaludin","non-dropping-particle":"","parse-names":false,"suffix":""}],"container-title":"Global journal of health science","id":"ITEM-1","issue":"6","issued":{"date-parts":[["2012"]]},"page":"160-169","title":"Association between occupational stress and respiratory symptoms among lecturers in Universiti Putra Malaysia.","type":"article-journal","volume":"4"},"uris":["http://www.mendeley.com/documents/?uuid=26f751cb-fc76-40fb-9bff-503e1a2825f6"]}],"mendeley":{"formattedCitation":"(Nur Aqilah and Juliana, 2012)","plainTextFormattedCitation":"(Nur Aqilah and Juliana, 2012)","previouslyFormattedCitation":"(Nur Aqilah and Juliana, 2012)"},"properties":{"noteIndex":0},"schema":"https://github.com/citation-style-language/schema/raw/master/csl-citation.json"}</w:instrText>
            </w:r>
            <w:r>
              <w:rPr>
                <w:sz w:val="22"/>
                <w:szCs w:val="22"/>
                <w:lang w:val="en-US" w:eastAsia="zh-CN"/>
              </w:rPr>
              <w:fldChar w:fldCharType="separate"/>
            </w:r>
            <w:r w:rsidRPr="008B65EF">
              <w:rPr>
                <w:noProof/>
                <w:sz w:val="22"/>
                <w:szCs w:val="22"/>
                <w:lang w:val="en-US" w:eastAsia="zh-CN"/>
              </w:rPr>
              <w:t>(Nur Aqilah and Juliana, 2012)</w:t>
            </w:r>
            <w:r>
              <w:rPr>
                <w:sz w:val="22"/>
                <w:szCs w:val="22"/>
                <w:lang w:val="en-US" w:eastAsia="zh-CN"/>
              </w:rPr>
              <w:fldChar w:fldCharType="end"/>
            </w:r>
          </w:p>
        </w:tc>
        <w:tc>
          <w:tcPr>
            <w:tcW w:w="0" w:type="auto"/>
          </w:tcPr>
          <w:p w14:paraId="7C9348FA" w14:textId="453792B5" w:rsidR="00E64F6E" w:rsidRDefault="00E64F6E"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8B65EF" w:rsidRPr="008B65EF">
              <w:rPr>
                <w:sz w:val="22"/>
                <w:szCs w:val="22"/>
                <w:lang w:val="en-US" w:eastAsia="zh-CN"/>
              </w:rPr>
              <w:t>studi</w:t>
            </w:r>
            <w:proofErr w:type="spellEnd"/>
            <w:r w:rsidR="008B65EF" w:rsidRPr="008B65EF">
              <w:rPr>
                <w:sz w:val="22"/>
                <w:szCs w:val="22"/>
                <w:lang w:val="en-US" w:eastAsia="zh-CN"/>
              </w:rPr>
              <w:t xml:space="preserve"> transversal</w:t>
            </w:r>
          </w:p>
          <w:p w14:paraId="165A5345" w14:textId="77777777" w:rsidR="008B65EF" w:rsidRDefault="00E64F6E" w:rsidP="00E64F6E">
            <w:proofErr w:type="spellStart"/>
            <w:proofErr w:type="gramStart"/>
            <w:r>
              <w:rPr>
                <w:sz w:val="22"/>
                <w:szCs w:val="22"/>
                <w:lang w:val="en-US" w:eastAsia="zh-CN"/>
              </w:rPr>
              <w:t>Instrumen</w:t>
            </w:r>
            <w:proofErr w:type="spellEnd"/>
            <w:r>
              <w:rPr>
                <w:sz w:val="22"/>
                <w:szCs w:val="22"/>
                <w:lang w:val="en-US" w:eastAsia="zh-CN"/>
              </w:rPr>
              <w:t xml:space="preserve"> :</w:t>
            </w:r>
            <w:proofErr w:type="gramEnd"/>
            <w:r w:rsidR="008B65EF">
              <w:t xml:space="preserve"> </w:t>
            </w:r>
          </w:p>
          <w:p w14:paraId="64C5E5B0" w14:textId="77777777" w:rsidR="008B65EF" w:rsidRDefault="008B65EF" w:rsidP="008B65EF">
            <w:pPr>
              <w:pStyle w:val="ListParagraph"/>
              <w:numPr>
                <w:ilvl w:val="0"/>
                <w:numId w:val="67"/>
              </w:numPr>
              <w:rPr>
                <w:sz w:val="22"/>
                <w:szCs w:val="22"/>
                <w:lang w:val="en-US" w:eastAsia="zh-CN"/>
              </w:rPr>
            </w:pPr>
            <w:r w:rsidRPr="008B65EF">
              <w:rPr>
                <w:sz w:val="22"/>
                <w:szCs w:val="22"/>
                <w:lang w:val="en-US" w:eastAsia="zh-CN"/>
              </w:rPr>
              <w:t>Job Content Questionnaires (JCQ</w:t>
            </w:r>
            <w:r>
              <w:rPr>
                <w:sz w:val="22"/>
                <w:szCs w:val="22"/>
                <w:lang w:val="en-US" w:eastAsia="zh-CN"/>
              </w:rPr>
              <w:t>)</w:t>
            </w:r>
          </w:p>
          <w:p w14:paraId="39638CF7" w14:textId="15D6995B" w:rsidR="00E64F6E" w:rsidRPr="008B65EF" w:rsidRDefault="008B65EF" w:rsidP="008B65EF">
            <w:pPr>
              <w:pStyle w:val="ListParagraph"/>
              <w:numPr>
                <w:ilvl w:val="0"/>
                <w:numId w:val="67"/>
              </w:numPr>
              <w:rPr>
                <w:sz w:val="22"/>
                <w:szCs w:val="22"/>
                <w:lang w:val="en-US" w:eastAsia="zh-CN"/>
              </w:rPr>
            </w:pPr>
            <w:proofErr w:type="spellStart"/>
            <w:r w:rsidRPr="008B65EF">
              <w:rPr>
                <w:sz w:val="22"/>
                <w:szCs w:val="22"/>
                <w:lang w:val="en-US" w:eastAsia="zh-CN"/>
              </w:rPr>
              <w:t>Pertanyaan</w:t>
            </w:r>
            <w:proofErr w:type="spellEnd"/>
            <w:r w:rsidRPr="008B65EF">
              <w:rPr>
                <w:sz w:val="22"/>
                <w:szCs w:val="22"/>
                <w:lang w:val="en-US" w:eastAsia="zh-CN"/>
              </w:rPr>
              <w:t xml:space="preserve"> </w:t>
            </w:r>
            <w:proofErr w:type="spellStart"/>
            <w:r w:rsidRPr="008B65EF">
              <w:rPr>
                <w:sz w:val="22"/>
                <w:szCs w:val="22"/>
                <w:lang w:val="en-US" w:eastAsia="zh-CN"/>
              </w:rPr>
              <w:t>tentang</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00E64F6E" w:rsidRPr="008B65EF">
              <w:rPr>
                <w:sz w:val="22"/>
                <w:szCs w:val="22"/>
                <w:lang w:val="en-US" w:eastAsia="zh-CN"/>
              </w:rPr>
              <w:t xml:space="preserve"> </w:t>
            </w:r>
          </w:p>
          <w:p w14:paraId="62E15CF7" w14:textId="77777777" w:rsidR="008B65EF" w:rsidRDefault="00E64F6E"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B65EF">
              <w:rPr>
                <w:sz w:val="22"/>
                <w:szCs w:val="22"/>
                <w:lang w:val="en-US" w:eastAsia="zh-CN"/>
              </w:rPr>
              <w:t xml:space="preserve"> </w:t>
            </w:r>
          </w:p>
          <w:p w14:paraId="0629E5CE" w14:textId="77777777" w:rsidR="008B65EF" w:rsidRDefault="008B65EF" w:rsidP="008B65EF">
            <w:pPr>
              <w:pStyle w:val="ListParagraph"/>
              <w:numPr>
                <w:ilvl w:val="0"/>
                <w:numId w:val="67"/>
              </w:numPr>
              <w:rPr>
                <w:sz w:val="22"/>
                <w:szCs w:val="22"/>
                <w:lang w:val="en-US" w:eastAsia="zh-CN"/>
              </w:rPr>
            </w:pPr>
            <w:r w:rsidRPr="008B65EF">
              <w:rPr>
                <w:sz w:val="22"/>
                <w:szCs w:val="22"/>
                <w:lang w:val="en-US" w:eastAsia="zh-CN"/>
              </w:rPr>
              <w:t>Chi-square</w:t>
            </w:r>
          </w:p>
          <w:p w14:paraId="3F279DD4" w14:textId="36B984D6" w:rsidR="007F113A" w:rsidRPr="008B65EF" w:rsidRDefault="008B65EF" w:rsidP="008B65EF">
            <w:pPr>
              <w:pStyle w:val="ListParagraph"/>
              <w:numPr>
                <w:ilvl w:val="0"/>
                <w:numId w:val="67"/>
              </w:numPr>
              <w:rPr>
                <w:sz w:val="22"/>
                <w:szCs w:val="22"/>
                <w:lang w:val="en-US" w:eastAsia="zh-CN"/>
              </w:rPr>
            </w:pPr>
            <w:r w:rsidRPr="008B65EF">
              <w:rPr>
                <w:sz w:val="22"/>
                <w:szCs w:val="22"/>
                <w:lang w:val="en-US" w:eastAsia="zh-CN"/>
              </w:rPr>
              <w:t>Fisher’s Exact Test</w:t>
            </w:r>
          </w:p>
        </w:tc>
        <w:tc>
          <w:tcPr>
            <w:tcW w:w="0" w:type="auto"/>
          </w:tcPr>
          <w:p w14:paraId="6DDEA29B" w14:textId="18B109AE" w:rsidR="007F113A" w:rsidRPr="00E64F6E" w:rsidRDefault="008B65EF" w:rsidP="008E2940">
            <w:pPr>
              <w:rPr>
                <w:sz w:val="22"/>
                <w:szCs w:val="22"/>
                <w:lang w:val="en-US" w:eastAsia="zh-CN"/>
              </w:rPr>
            </w:pPr>
            <w:proofErr w:type="spellStart"/>
            <w:r w:rsidRPr="008B65EF">
              <w:rPr>
                <w:sz w:val="22"/>
                <w:szCs w:val="22"/>
                <w:lang w:val="en-US" w:eastAsia="zh-CN"/>
              </w:rPr>
              <w:t>hasil</w:t>
            </w:r>
            <w:proofErr w:type="spellEnd"/>
            <w:r w:rsidRPr="008B65EF">
              <w:rPr>
                <w:sz w:val="22"/>
                <w:szCs w:val="22"/>
                <w:lang w:val="en-US" w:eastAsia="zh-CN"/>
              </w:rPr>
              <w:t xml:space="preserve"> </w:t>
            </w:r>
            <w:proofErr w:type="spellStart"/>
            <w:r w:rsidRPr="008B65EF">
              <w:rPr>
                <w:sz w:val="22"/>
                <w:szCs w:val="22"/>
                <w:lang w:val="en-US" w:eastAsia="zh-CN"/>
              </w:rPr>
              <w:t>penelitian</w:t>
            </w:r>
            <w:proofErr w:type="spellEnd"/>
            <w:r w:rsidRPr="008B65EF">
              <w:rPr>
                <w:sz w:val="22"/>
                <w:szCs w:val="22"/>
                <w:lang w:val="en-US" w:eastAsia="zh-CN"/>
              </w:rPr>
              <w:t xml:space="preserve"> </w:t>
            </w:r>
            <w:proofErr w:type="spellStart"/>
            <w:r w:rsidRPr="008B65EF">
              <w:rPr>
                <w:sz w:val="22"/>
                <w:szCs w:val="22"/>
                <w:lang w:val="en-US" w:eastAsia="zh-CN"/>
              </w:rPr>
              <w:t>ini</w:t>
            </w:r>
            <w:proofErr w:type="spellEnd"/>
            <w:r w:rsidRPr="008B65EF">
              <w:rPr>
                <w:sz w:val="22"/>
                <w:szCs w:val="22"/>
                <w:lang w:val="en-US" w:eastAsia="zh-CN"/>
              </w:rPr>
              <w:t xml:space="preserve">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meskipun</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w:t>
            </w:r>
            <w:proofErr w:type="spellStart"/>
            <w:r w:rsidRPr="008B65EF">
              <w:rPr>
                <w:sz w:val="22"/>
                <w:szCs w:val="22"/>
                <w:lang w:val="en-US" w:eastAsia="zh-CN"/>
              </w:rPr>
              <w:t>stres</w:t>
            </w:r>
            <w:proofErr w:type="spellEnd"/>
            <w:r w:rsidRPr="008B65EF">
              <w:rPr>
                <w:sz w:val="22"/>
                <w:szCs w:val="22"/>
                <w:lang w:val="en-US" w:eastAsia="zh-CN"/>
              </w:rPr>
              <w:t xml:space="preserve"> </w:t>
            </w:r>
            <w:proofErr w:type="spellStart"/>
            <w:r w:rsidRPr="008B65EF">
              <w:rPr>
                <w:sz w:val="22"/>
                <w:szCs w:val="22"/>
                <w:lang w:val="en-US" w:eastAsia="zh-CN"/>
              </w:rPr>
              <w:t>kerja</w:t>
            </w:r>
            <w:proofErr w:type="spellEnd"/>
            <w:r w:rsidRPr="008B65EF">
              <w:rPr>
                <w:sz w:val="22"/>
                <w:szCs w:val="22"/>
                <w:lang w:val="en-US" w:eastAsia="zh-CN"/>
              </w:rPr>
              <w:t xml:space="preserve"> dan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yang </w:t>
            </w:r>
            <w:proofErr w:type="spellStart"/>
            <w:r w:rsidRPr="008B65EF">
              <w:rPr>
                <w:sz w:val="22"/>
                <w:szCs w:val="22"/>
                <w:lang w:val="en-US" w:eastAsia="zh-CN"/>
              </w:rPr>
              <w:t>signifikan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strategi </w:t>
            </w:r>
            <w:proofErr w:type="spellStart"/>
            <w:r w:rsidRPr="008B65EF">
              <w:rPr>
                <w:sz w:val="22"/>
                <w:szCs w:val="22"/>
                <w:lang w:val="en-US" w:eastAsia="zh-CN"/>
              </w:rPr>
              <w:t>koping</w:t>
            </w:r>
            <w:proofErr w:type="spellEnd"/>
            <w:r w:rsidRPr="008B65EF">
              <w:rPr>
                <w:sz w:val="22"/>
                <w:szCs w:val="22"/>
                <w:lang w:val="en-US" w:eastAsia="zh-CN"/>
              </w:rPr>
              <w:t xml:space="preserve"> </w:t>
            </w:r>
            <w:proofErr w:type="spellStart"/>
            <w:r w:rsidRPr="008B65EF">
              <w:rPr>
                <w:sz w:val="22"/>
                <w:szCs w:val="22"/>
                <w:lang w:val="en-US" w:eastAsia="zh-CN"/>
              </w:rPr>
              <w:t>dengan</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Ini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mekanisme</w:t>
            </w:r>
            <w:proofErr w:type="spellEnd"/>
            <w:r w:rsidRPr="008B65EF">
              <w:rPr>
                <w:sz w:val="22"/>
                <w:szCs w:val="22"/>
                <w:lang w:val="en-US" w:eastAsia="zh-CN"/>
              </w:rPr>
              <w:t xml:space="preserve"> </w:t>
            </w:r>
            <w:proofErr w:type="spellStart"/>
            <w:r w:rsidRPr="008B65EF">
              <w:rPr>
                <w:sz w:val="22"/>
                <w:szCs w:val="22"/>
                <w:lang w:val="en-US" w:eastAsia="zh-CN"/>
              </w:rPr>
              <w:t>koping</w:t>
            </w:r>
            <w:proofErr w:type="spellEnd"/>
            <w:r w:rsidRPr="008B65EF">
              <w:rPr>
                <w:sz w:val="22"/>
                <w:szCs w:val="22"/>
                <w:lang w:val="en-US" w:eastAsia="zh-CN"/>
              </w:rPr>
              <w:t xml:space="preserve"> yang </w:t>
            </w:r>
            <w:proofErr w:type="spellStart"/>
            <w:r w:rsidRPr="008B65EF">
              <w:rPr>
                <w:sz w:val="22"/>
                <w:szCs w:val="22"/>
                <w:lang w:val="en-US" w:eastAsia="zh-CN"/>
              </w:rPr>
              <w:t>efektif</w:t>
            </w:r>
            <w:proofErr w:type="spellEnd"/>
            <w:r w:rsidRPr="008B65EF">
              <w:rPr>
                <w:sz w:val="22"/>
                <w:szCs w:val="22"/>
                <w:lang w:val="en-US" w:eastAsia="zh-CN"/>
              </w:rPr>
              <w:t xml:space="preserve"> </w:t>
            </w:r>
            <w:proofErr w:type="spellStart"/>
            <w:r w:rsidRPr="008B65EF">
              <w:rPr>
                <w:sz w:val="22"/>
                <w:szCs w:val="22"/>
                <w:lang w:val="en-US" w:eastAsia="zh-CN"/>
              </w:rPr>
              <w:t>mungkin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selalu</w:t>
            </w:r>
            <w:proofErr w:type="spellEnd"/>
            <w:r w:rsidRPr="008B65EF">
              <w:rPr>
                <w:sz w:val="22"/>
                <w:szCs w:val="22"/>
                <w:lang w:val="en-US" w:eastAsia="zh-CN"/>
              </w:rPr>
              <w:t xml:space="preserve"> </w:t>
            </w:r>
            <w:proofErr w:type="spellStart"/>
            <w:r w:rsidRPr="008B65EF">
              <w:rPr>
                <w:sz w:val="22"/>
                <w:szCs w:val="22"/>
                <w:lang w:val="en-US" w:eastAsia="zh-CN"/>
              </w:rPr>
              <w:t>menghasilkan</w:t>
            </w:r>
            <w:proofErr w:type="spellEnd"/>
            <w:r w:rsidRPr="008B65EF">
              <w:rPr>
                <w:sz w:val="22"/>
                <w:szCs w:val="22"/>
                <w:lang w:val="en-US" w:eastAsia="zh-CN"/>
              </w:rPr>
              <w:t xml:space="preserve"> </w:t>
            </w:r>
            <w:proofErr w:type="spellStart"/>
            <w:r w:rsidRPr="008B65EF">
              <w:rPr>
                <w:sz w:val="22"/>
                <w:szCs w:val="22"/>
                <w:lang w:val="en-US" w:eastAsia="zh-CN"/>
              </w:rPr>
              <w:t>peningkatan</w:t>
            </w:r>
            <w:proofErr w:type="spellEnd"/>
            <w:r w:rsidRPr="008B65EF">
              <w:rPr>
                <w:sz w:val="22"/>
                <w:szCs w:val="22"/>
                <w:lang w:val="en-US" w:eastAsia="zh-CN"/>
              </w:rPr>
              <w:t xml:space="preserve"> </w:t>
            </w:r>
            <w:proofErr w:type="spellStart"/>
            <w:r w:rsidRPr="008B65EF">
              <w:rPr>
                <w:sz w:val="22"/>
                <w:szCs w:val="22"/>
                <w:lang w:val="en-US" w:eastAsia="zh-CN"/>
              </w:rPr>
              <w:t>kesehatan</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atau</w:t>
            </w:r>
            <w:proofErr w:type="spellEnd"/>
            <w:r w:rsidRPr="008B65EF">
              <w:rPr>
                <w:sz w:val="22"/>
                <w:szCs w:val="22"/>
                <w:lang w:val="en-US" w:eastAsia="zh-CN"/>
              </w:rPr>
              <w:t xml:space="preserve"> </w:t>
            </w:r>
            <w:proofErr w:type="spellStart"/>
            <w:r w:rsidRPr="008B65EF">
              <w:rPr>
                <w:sz w:val="22"/>
                <w:szCs w:val="22"/>
                <w:lang w:val="en-US" w:eastAsia="zh-CN"/>
              </w:rPr>
              <w:t>mengurangi</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w:t>
            </w:r>
          </w:p>
        </w:tc>
      </w:tr>
      <w:tr w:rsidR="00673619" w:rsidRPr="00E64F6E" w14:paraId="600DD1D2" w14:textId="77777777" w:rsidTr="00497635">
        <w:trPr>
          <w:trHeight w:val="478"/>
        </w:trPr>
        <w:tc>
          <w:tcPr>
            <w:tcW w:w="0" w:type="auto"/>
          </w:tcPr>
          <w:p w14:paraId="57B7127A" w14:textId="094B9956" w:rsidR="007F113A" w:rsidRPr="00E64F6E" w:rsidRDefault="008B65EF" w:rsidP="008E2940">
            <w:pPr>
              <w:rPr>
                <w:sz w:val="22"/>
                <w:szCs w:val="22"/>
                <w:lang w:val="en-US" w:eastAsia="zh-CN"/>
              </w:rPr>
            </w:pPr>
            <w:r>
              <w:rPr>
                <w:sz w:val="22"/>
                <w:szCs w:val="22"/>
                <w:lang w:val="en-US" w:eastAsia="zh-CN"/>
              </w:rPr>
              <w:t>3.</w:t>
            </w:r>
          </w:p>
        </w:tc>
        <w:tc>
          <w:tcPr>
            <w:tcW w:w="0" w:type="auto"/>
          </w:tcPr>
          <w:p w14:paraId="64EAE674" w14:textId="77777777" w:rsidR="007F113A" w:rsidRDefault="008B65EF" w:rsidP="008E2940">
            <w:pPr>
              <w:rPr>
                <w:sz w:val="22"/>
                <w:szCs w:val="22"/>
                <w:lang w:val="en-US" w:eastAsia="zh-CN"/>
              </w:rPr>
            </w:pPr>
            <w:r w:rsidRPr="008B65EF">
              <w:rPr>
                <w:sz w:val="22"/>
                <w:szCs w:val="22"/>
                <w:lang w:val="en-US" w:eastAsia="zh-CN"/>
              </w:rPr>
              <w:t>GAMBARAN TINGKAT STRES KERJA TENAGA PENDIDIK DI FAKULTAS KEPERAWATAN UNIVERSITAS PADJADJARAN</w:t>
            </w:r>
          </w:p>
          <w:p w14:paraId="254CACB0" w14:textId="2F3B5802" w:rsidR="008B65EF" w:rsidRPr="00E64F6E" w:rsidRDefault="008B65EF"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8D37BB">
              <w:rPr>
                <w:sz w:val="22"/>
                <w:szCs w:val="22"/>
                <w:lang w:val="en-US" w:eastAsia="zh-CN"/>
              </w:rPr>
              <w:fldChar w:fldCharType="begin" w:fldLock="1"/>
            </w:r>
            <w:r w:rsidR="00A341BE">
              <w:rPr>
                <w:sz w:val="22"/>
                <w:szCs w:val="22"/>
                <w:lang w:val="en-US" w:eastAsia="zh-CN"/>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sidR="008D37BB">
              <w:rPr>
                <w:sz w:val="22"/>
                <w:szCs w:val="22"/>
                <w:lang w:val="en-US" w:eastAsia="zh-CN"/>
              </w:rPr>
              <w:fldChar w:fldCharType="separate"/>
            </w:r>
            <w:r w:rsidR="008D37BB" w:rsidRPr="008D37BB">
              <w:rPr>
                <w:noProof/>
                <w:sz w:val="22"/>
                <w:szCs w:val="22"/>
                <w:lang w:val="en-US" w:eastAsia="zh-CN"/>
              </w:rPr>
              <w:t>(Cahyaningtyas, 2022)</w:t>
            </w:r>
            <w:r w:rsidR="008D37BB">
              <w:rPr>
                <w:sz w:val="22"/>
                <w:szCs w:val="22"/>
                <w:lang w:val="en-US" w:eastAsia="zh-CN"/>
              </w:rPr>
              <w:fldChar w:fldCharType="end"/>
            </w:r>
          </w:p>
        </w:tc>
        <w:tc>
          <w:tcPr>
            <w:tcW w:w="0" w:type="auto"/>
          </w:tcPr>
          <w:p w14:paraId="040D9362" w14:textId="6C6C3F71" w:rsidR="00E64F6E" w:rsidRDefault="00E64F6E"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8D37BB" w:rsidRPr="008D37BB">
              <w:rPr>
                <w:sz w:val="22"/>
                <w:szCs w:val="22"/>
                <w:lang w:val="en-US" w:eastAsia="zh-CN"/>
              </w:rPr>
              <w:t>Dekriptif</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kuantitatif</w:t>
            </w:r>
            <w:proofErr w:type="spellEnd"/>
            <w:r w:rsidR="008D37BB" w:rsidRPr="008D37BB">
              <w:rPr>
                <w:sz w:val="22"/>
                <w:szCs w:val="22"/>
                <w:lang w:val="en-US" w:eastAsia="zh-CN"/>
              </w:rPr>
              <w:t>.</w:t>
            </w:r>
          </w:p>
          <w:p w14:paraId="17DBB9AC" w14:textId="714723F1" w:rsidR="00E64F6E" w:rsidRDefault="00E64F6E" w:rsidP="00E64F6E">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r w:rsidR="008D37BB" w:rsidRPr="008D37BB">
              <w:rPr>
                <w:sz w:val="22"/>
                <w:szCs w:val="22"/>
                <w:lang w:val="en-US" w:eastAsia="zh-CN"/>
              </w:rPr>
              <w:t>Life Event Scale</w:t>
            </w:r>
          </w:p>
          <w:p w14:paraId="098991AA" w14:textId="66B23F80" w:rsidR="007F113A" w:rsidRPr="00E64F6E" w:rsidRDefault="00E64F6E"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D37BB">
              <w:t xml:space="preserve"> </w:t>
            </w:r>
            <w:proofErr w:type="spellStart"/>
            <w:r w:rsidR="008D37BB" w:rsidRPr="008D37BB">
              <w:rPr>
                <w:sz w:val="22"/>
                <w:szCs w:val="22"/>
                <w:lang w:val="en-US" w:eastAsia="zh-CN"/>
              </w:rPr>
              <w:t>analisis</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univariat</w:t>
            </w:r>
            <w:proofErr w:type="spellEnd"/>
          </w:p>
        </w:tc>
        <w:tc>
          <w:tcPr>
            <w:tcW w:w="0" w:type="auto"/>
          </w:tcPr>
          <w:p w14:paraId="7DA5E34C" w14:textId="52C887B1" w:rsidR="007F113A" w:rsidRPr="00E64F6E" w:rsidRDefault="008D37BB" w:rsidP="008E2940">
            <w:pPr>
              <w:rPr>
                <w:sz w:val="22"/>
                <w:szCs w:val="22"/>
                <w:lang w:val="en-US" w:eastAsia="zh-CN"/>
              </w:rPr>
            </w:pPr>
            <w:r w:rsidRPr="008D37BB">
              <w:rPr>
                <w:sz w:val="22"/>
                <w:szCs w:val="22"/>
                <w:lang w:val="en-US" w:eastAsia="zh-CN"/>
              </w:rPr>
              <w:t xml:space="preserve">Dari </w:t>
            </w:r>
            <w:proofErr w:type="spellStart"/>
            <w:r w:rsidRPr="008D37BB">
              <w:rPr>
                <w:sz w:val="22"/>
                <w:szCs w:val="22"/>
                <w:lang w:val="en-US" w:eastAsia="zh-CN"/>
              </w:rPr>
              <w:t>hasil</w:t>
            </w:r>
            <w:proofErr w:type="spellEnd"/>
            <w:r w:rsidRPr="008D37BB">
              <w:rPr>
                <w:sz w:val="22"/>
                <w:szCs w:val="22"/>
                <w:lang w:val="en-US" w:eastAsia="zh-CN"/>
              </w:rPr>
              <w:t xml:space="preserve"> </w:t>
            </w:r>
            <w:proofErr w:type="spellStart"/>
            <w:r w:rsidRPr="008D37BB">
              <w:rPr>
                <w:sz w:val="22"/>
                <w:szCs w:val="22"/>
                <w:lang w:val="en-US" w:eastAsia="zh-CN"/>
              </w:rPr>
              <w:t>penelitian</w:t>
            </w:r>
            <w:proofErr w:type="spellEnd"/>
            <w:r w:rsidRPr="008D37BB">
              <w:rPr>
                <w:sz w:val="22"/>
                <w:szCs w:val="22"/>
                <w:lang w:val="en-US" w:eastAsia="zh-CN"/>
              </w:rPr>
              <w:t xml:space="preserve"> </w:t>
            </w:r>
            <w:proofErr w:type="spellStart"/>
            <w:r w:rsidRPr="008D37BB">
              <w:rPr>
                <w:sz w:val="22"/>
                <w:szCs w:val="22"/>
                <w:lang w:val="en-US" w:eastAsia="zh-CN"/>
              </w:rPr>
              <w:t>ini</w:t>
            </w:r>
            <w:proofErr w:type="spellEnd"/>
            <w:r w:rsidRPr="008D37BB">
              <w:rPr>
                <w:sz w:val="22"/>
                <w:szCs w:val="22"/>
                <w:lang w:val="en-US" w:eastAsia="zh-CN"/>
              </w:rPr>
              <w:t xml:space="preserve">, </w:t>
            </w:r>
            <w:proofErr w:type="spellStart"/>
            <w:r w:rsidRPr="008D37BB">
              <w:rPr>
                <w:sz w:val="22"/>
                <w:szCs w:val="22"/>
                <w:lang w:val="en-US" w:eastAsia="zh-CN"/>
              </w:rPr>
              <w:t>dapat</w:t>
            </w:r>
            <w:proofErr w:type="spellEnd"/>
            <w:r w:rsidRPr="008D37BB">
              <w:rPr>
                <w:sz w:val="22"/>
                <w:szCs w:val="22"/>
                <w:lang w:val="en-US" w:eastAsia="zh-CN"/>
              </w:rPr>
              <w:t xml:space="preserve"> </w:t>
            </w:r>
            <w:proofErr w:type="spellStart"/>
            <w:r w:rsidRPr="008D37BB">
              <w:rPr>
                <w:sz w:val="22"/>
                <w:szCs w:val="22"/>
                <w:lang w:val="en-US" w:eastAsia="zh-CN"/>
              </w:rPr>
              <w:t>disimpulkan</w:t>
            </w:r>
            <w:proofErr w:type="spellEnd"/>
            <w:r w:rsidRPr="008D37BB">
              <w:rPr>
                <w:sz w:val="22"/>
                <w:szCs w:val="22"/>
                <w:lang w:val="en-US" w:eastAsia="zh-CN"/>
              </w:rPr>
              <w:t xml:space="preserve"> </w:t>
            </w:r>
            <w:proofErr w:type="spellStart"/>
            <w:r w:rsidRPr="008D37BB">
              <w:rPr>
                <w:sz w:val="22"/>
                <w:szCs w:val="22"/>
                <w:lang w:val="en-US" w:eastAsia="zh-CN"/>
              </w:rPr>
              <w:t>bahwa</w:t>
            </w:r>
            <w:proofErr w:type="spellEnd"/>
            <w:r w:rsidRPr="008D37BB">
              <w:rPr>
                <w:sz w:val="22"/>
                <w:szCs w:val="22"/>
                <w:lang w:val="en-US" w:eastAsia="zh-CN"/>
              </w:rPr>
              <w:t xml:space="preserve"> </w:t>
            </w:r>
            <w:proofErr w:type="spellStart"/>
            <w:r w:rsidRPr="008D37BB">
              <w:rPr>
                <w:sz w:val="22"/>
                <w:szCs w:val="22"/>
                <w:lang w:val="en-US" w:eastAsia="zh-CN"/>
              </w:rPr>
              <w:t>mekanisme</w:t>
            </w:r>
            <w:proofErr w:type="spellEnd"/>
            <w:r w:rsidRPr="008D37BB">
              <w:rPr>
                <w:sz w:val="22"/>
                <w:szCs w:val="22"/>
                <w:lang w:val="en-US" w:eastAsia="zh-CN"/>
              </w:rPr>
              <w:t xml:space="preserve"> </w:t>
            </w:r>
            <w:proofErr w:type="spellStart"/>
            <w:r w:rsidRPr="008D37BB">
              <w:rPr>
                <w:sz w:val="22"/>
                <w:szCs w:val="22"/>
                <w:lang w:val="en-US" w:eastAsia="zh-CN"/>
              </w:rPr>
              <w:t>koping</w:t>
            </w:r>
            <w:proofErr w:type="spellEnd"/>
            <w:r w:rsidRPr="008D37BB">
              <w:rPr>
                <w:sz w:val="22"/>
                <w:szCs w:val="22"/>
                <w:lang w:val="en-US" w:eastAsia="zh-CN"/>
              </w:rPr>
              <w:t xml:space="preserve"> yang </w:t>
            </w:r>
            <w:proofErr w:type="spellStart"/>
            <w:r w:rsidRPr="008D37BB">
              <w:rPr>
                <w:sz w:val="22"/>
                <w:szCs w:val="22"/>
                <w:lang w:val="en-US" w:eastAsia="zh-CN"/>
              </w:rPr>
              <w:t>efektif</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sangat </w:t>
            </w:r>
            <w:proofErr w:type="spellStart"/>
            <w:r w:rsidRPr="008D37BB">
              <w:rPr>
                <w:sz w:val="22"/>
                <w:szCs w:val="22"/>
                <w:lang w:val="en-US" w:eastAsia="zh-CN"/>
              </w:rPr>
              <w:t>dipengaruhi</w:t>
            </w:r>
            <w:proofErr w:type="spellEnd"/>
            <w:r w:rsidRPr="008D37BB">
              <w:rPr>
                <w:sz w:val="22"/>
                <w:szCs w:val="22"/>
                <w:lang w:val="en-US" w:eastAsia="zh-CN"/>
              </w:rPr>
              <w:t xml:space="preserve"> oleh </w:t>
            </w:r>
            <w:proofErr w:type="spellStart"/>
            <w:r w:rsidRPr="008D37BB">
              <w:rPr>
                <w:sz w:val="22"/>
                <w:szCs w:val="22"/>
                <w:lang w:val="en-US" w:eastAsia="zh-CN"/>
              </w:rPr>
              <w:t>karakteristik</w:t>
            </w:r>
            <w:proofErr w:type="spellEnd"/>
            <w:r w:rsidRPr="008D37BB">
              <w:rPr>
                <w:sz w:val="22"/>
                <w:szCs w:val="22"/>
                <w:lang w:val="en-US" w:eastAsia="zh-CN"/>
              </w:rPr>
              <w:t xml:space="preserve"> </w:t>
            </w:r>
            <w:proofErr w:type="spellStart"/>
            <w:r w:rsidRPr="008D37BB">
              <w:rPr>
                <w:sz w:val="22"/>
                <w:szCs w:val="22"/>
                <w:lang w:val="en-US" w:eastAsia="zh-CN"/>
              </w:rPr>
              <w:t>individu</w:t>
            </w:r>
            <w:proofErr w:type="spellEnd"/>
            <w:r w:rsidRPr="008D37BB">
              <w:rPr>
                <w:sz w:val="22"/>
                <w:szCs w:val="22"/>
                <w:lang w:val="en-US" w:eastAsia="zh-CN"/>
              </w:rPr>
              <w:t xml:space="preserve">, </w:t>
            </w:r>
            <w:proofErr w:type="spellStart"/>
            <w:r w:rsidRPr="008D37BB">
              <w:rPr>
                <w:sz w:val="22"/>
                <w:szCs w:val="22"/>
                <w:lang w:val="en-US" w:eastAsia="zh-CN"/>
              </w:rPr>
              <w:t>termasuk</w:t>
            </w:r>
            <w:proofErr w:type="spellEnd"/>
            <w:r w:rsidRPr="008D37BB">
              <w:rPr>
                <w:sz w:val="22"/>
                <w:szCs w:val="22"/>
                <w:lang w:val="en-US" w:eastAsia="zh-CN"/>
              </w:rPr>
              <w:t xml:space="preserve"> </w:t>
            </w:r>
            <w:proofErr w:type="spellStart"/>
            <w:r w:rsidRPr="008D37BB">
              <w:rPr>
                <w:sz w:val="22"/>
                <w:szCs w:val="22"/>
                <w:lang w:val="en-US" w:eastAsia="zh-CN"/>
              </w:rPr>
              <w:t>jenis</w:t>
            </w:r>
            <w:proofErr w:type="spellEnd"/>
            <w:r w:rsidRPr="008D37BB">
              <w:rPr>
                <w:sz w:val="22"/>
                <w:szCs w:val="22"/>
                <w:lang w:val="en-US" w:eastAsia="zh-CN"/>
              </w:rPr>
              <w:t xml:space="preserve"> </w:t>
            </w:r>
            <w:proofErr w:type="spellStart"/>
            <w:r w:rsidRPr="008D37BB">
              <w:rPr>
                <w:sz w:val="22"/>
                <w:szCs w:val="22"/>
                <w:lang w:val="en-US" w:eastAsia="zh-CN"/>
              </w:rPr>
              <w:t>kelamin</w:t>
            </w:r>
            <w:proofErr w:type="spellEnd"/>
            <w:r w:rsidRPr="008D37BB">
              <w:rPr>
                <w:sz w:val="22"/>
                <w:szCs w:val="22"/>
                <w:lang w:val="en-US" w:eastAsia="zh-CN"/>
              </w:rPr>
              <w:t xml:space="preserve">, status </w:t>
            </w:r>
            <w:proofErr w:type="spellStart"/>
            <w:r w:rsidRPr="008D37BB">
              <w:rPr>
                <w:sz w:val="22"/>
                <w:szCs w:val="22"/>
                <w:lang w:val="en-US" w:eastAsia="zh-CN"/>
              </w:rPr>
              <w:t>pernikahan</w:t>
            </w:r>
            <w:proofErr w:type="spellEnd"/>
            <w:r w:rsidRPr="008D37BB">
              <w:rPr>
                <w:sz w:val="22"/>
                <w:szCs w:val="22"/>
                <w:lang w:val="en-US" w:eastAsia="zh-CN"/>
              </w:rPr>
              <w:t xml:space="preserve">, </w:t>
            </w:r>
            <w:proofErr w:type="spellStart"/>
            <w:r w:rsidRPr="008D37BB">
              <w:rPr>
                <w:sz w:val="22"/>
                <w:szCs w:val="22"/>
                <w:lang w:val="en-US" w:eastAsia="zh-CN"/>
              </w:rPr>
              <w:t>usia</w:t>
            </w:r>
            <w:proofErr w:type="spellEnd"/>
            <w:r w:rsidRPr="008D37BB">
              <w:rPr>
                <w:sz w:val="22"/>
                <w:szCs w:val="22"/>
                <w:lang w:val="en-US" w:eastAsia="zh-CN"/>
              </w:rPr>
              <w:t xml:space="preserve">, </w:t>
            </w:r>
            <w:proofErr w:type="spellStart"/>
            <w:r w:rsidRPr="008D37BB">
              <w:rPr>
                <w:sz w:val="22"/>
                <w:szCs w:val="22"/>
                <w:lang w:val="en-US" w:eastAsia="zh-CN"/>
              </w:rPr>
              <w:t>tingkat</w:t>
            </w:r>
            <w:proofErr w:type="spellEnd"/>
            <w:r w:rsidRPr="008D37BB">
              <w:rPr>
                <w:sz w:val="22"/>
                <w:szCs w:val="22"/>
                <w:lang w:val="en-US" w:eastAsia="zh-CN"/>
              </w:rPr>
              <w:t xml:space="preserve"> </w:t>
            </w:r>
            <w:proofErr w:type="spellStart"/>
            <w:r w:rsidRPr="008D37BB">
              <w:rPr>
                <w:sz w:val="22"/>
                <w:szCs w:val="22"/>
                <w:lang w:val="en-US" w:eastAsia="zh-CN"/>
              </w:rPr>
              <w:t>pendidikan</w:t>
            </w:r>
            <w:proofErr w:type="spellEnd"/>
            <w:r w:rsidRPr="008D37BB">
              <w:rPr>
                <w:sz w:val="22"/>
                <w:szCs w:val="22"/>
                <w:lang w:val="en-US" w:eastAsia="zh-CN"/>
              </w:rPr>
              <w:t xml:space="preserve">, dan masa </w:t>
            </w:r>
            <w:proofErr w:type="spellStart"/>
            <w:r w:rsidRPr="008D37BB">
              <w:rPr>
                <w:sz w:val="22"/>
                <w:szCs w:val="22"/>
                <w:lang w:val="en-US" w:eastAsia="zh-CN"/>
              </w:rPr>
              <w:t>kerja</w:t>
            </w:r>
            <w:proofErr w:type="spellEnd"/>
            <w:r w:rsidRPr="008D37BB">
              <w:rPr>
                <w:sz w:val="22"/>
                <w:szCs w:val="22"/>
                <w:lang w:val="en-US" w:eastAsia="zh-CN"/>
              </w:rPr>
              <w:t xml:space="preserve">. Selain </w:t>
            </w:r>
            <w:proofErr w:type="spellStart"/>
            <w:r w:rsidRPr="008D37BB">
              <w:rPr>
                <w:sz w:val="22"/>
                <w:szCs w:val="22"/>
                <w:lang w:val="en-US" w:eastAsia="zh-CN"/>
              </w:rPr>
              <w:t>itu</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yang paling </w:t>
            </w:r>
            <w:proofErr w:type="spellStart"/>
            <w:r w:rsidRPr="008D37BB">
              <w:rPr>
                <w:sz w:val="22"/>
                <w:szCs w:val="22"/>
                <w:lang w:val="en-US" w:eastAsia="zh-CN"/>
              </w:rPr>
              <w:t>dominan</w:t>
            </w:r>
            <w:proofErr w:type="spellEnd"/>
            <w:r w:rsidRPr="008D37BB">
              <w:rPr>
                <w:sz w:val="22"/>
                <w:szCs w:val="22"/>
                <w:lang w:val="en-US" w:eastAsia="zh-CN"/>
              </w:rPr>
              <w:t xml:space="preserve"> </w:t>
            </w:r>
            <w:proofErr w:type="spellStart"/>
            <w:r w:rsidRPr="008D37BB">
              <w:rPr>
                <w:sz w:val="22"/>
                <w:szCs w:val="22"/>
                <w:lang w:val="en-US" w:eastAsia="zh-CN"/>
              </w:rPr>
              <w:t>adalah</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yang </w:t>
            </w:r>
            <w:proofErr w:type="spellStart"/>
            <w:r w:rsidRPr="008D37BB">
              <w:rPr>
                <w:sz w:val="22"/>
                <w:szCs w:val="22"/>
                <w:lang w:val="en-US" w:eastAsia="zh-CN"/>
              </w:rPr>
              <w:t>menunjukkan</w:t>
            </w:r>
            <w:proofErr w:type="spellEnd"/>
            <w:r w:rsidRPr="008D37BB">
              <w:rPr>
                <w:sz w:val="22"/>
                <w:szCs w:val="22"/>
                <w:lang w:val="en-US" w:eastAsia="zh-CN"/>
              </w:rPr>
              <w:t xml:space="preserve"> </w:t>
            </w:r>
            <w:proofErr w:type="spellStart"/>
            <w:r w:rsidRPr="008D37BB">
              <w:rPr>
                <w:sz w:val="22"/>
                <w:szCs w:val="22"/>
                <w:lang w:val="en-US" w:eastAsia="zh-CN"/>
              </w:rPr>
              <w:t>pentingnya</w:t>
            </w:r>
            <w:proofErr w:type="spellEnd"/>
            <w:r w:rsidRPr="008D37BB">
              <w:rPr>
                <w:sz w:val="22"/>
                <w:szCs w:val="22"/>
                <w:lang w:val="en-US" w:eastAsia="zh-CN"/>
              </w:rPr>
              <w:t xml:space="preserve"> </w:t>
            </w:r>
            <w:proofErr w:type="spellStart"/>
            <w:r w:rsidRPr="008D37BB">
              <w:rPr>
                <w:sz w:val="22"/>
                <w:szCs w:val="22"/>
                <w:lang w:val="en-US" w:eastAsia="zh-CN"/>
              </w:rPr>
              <w:t>memahami</w:t>
            </w:r>
            <w:proofErr w:type="spellEnd"/>
            <w:r w:rsidRPr="008D37BB">
              <w:rPr>
                <w:sz w:val="22"/>
                <w:szCs w:val="22"/>
                <w:lang w:val="en-US" w:eastAsia="zh-CN"/>
              </w:rPr>
              <w:t xml:space="preserve"> dan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menghadapi</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w:t>
            </w:r>
          </w:p>
        </w:tc>
      </w:tr>
      <w:tr w:rsidR="00673619" w:rsidRPr="00E64F6E" w14:paraId="16F1C22B" w14:textId="77777777" w:rsidTr="00497635">
        <w:trPr>
          <w:trHeight w:val="517"/>
        </w:trPr>
        <w:tc>
          <w:tcPr>
            <w:tcW w:w="0" w:type="auto"/>
          </w:tcPr>
          <w:p w14:paraId="0D373ED5" w14:textId="53971C68" w:rsidR="007F113A" w:rsidRPr="00E64F6E" w:rsidRDefault="008D37BB" w:rsidP="008E2940">
            <w:pPr>
              <w:rPr>
                <w:sz w:val="22"/>
                <w:szCs w:val="22"/>
                <w:lang w:val="en-US" w:eastAsia="zh-CN"/>
              </w:rPr>
            </w:pPr>
            <w:r>
              <w:rPr>
                <w:sz w:val="22"/>
                <w:szCs w:val="22"/>
                <w:lang w:val="en-US" w:eastAsia="zh-CN"/>
              </w:rPr>
              <w:t>4.</w:t>
            </w:r>
          </w:p>
        </w:tc>
        <w:tc>
          <w:tcPr>
            <w:tcW w:w="0" w:type="auto"/>
          </w:tcPr>
          <w:p w14:paraId="58F419AA" w14:textId="77777777" w:rsidR="007F113A" w:rsidRDefault="00A341BE" w:rsidP="00A341BE">
            <w:pPr>
              <w:rPr>
                <w:sz w:val="22"/>
                <w:szCs w:val="22"/>
                <w:lang w:val="en-US" w:eastAsia="zh-CN"/>
              </w:rPr>
            </w:pPr>
            <w:r w:rsidRPr="00A341BE">
              <w:rPr>
                <w:sz w:val="22"/>
                <w:szCs w:val="22"/>
                <w:lang w:val="en-US" w:eastAsia="zh-CN"/>
              </w:rPr>
              <w:t>THE IMPACT OF WORK OVERLOAD AND COPING MECHANISMS ON</w:t>
            </w:r>
            <w:r>
              <w:rPr>
                <w:sz w:val="22"/>
                <w:szCs w:val="22"/>
                <w:lang w:val="en-US" w:eastAsia="zh-CN"/>
              </w:rPr>
              <w:t xml:space="preserve"> </w:t>
            </w:r>
            <w:r w:rsidRPr="00A341BE">
              <w:rPr>
                <w:sz w:val="22"/>
                <w:szCs w:val="22"/>
                <w:lang w:val="en-US" w:eastAsia="zh-CN"/>
              </w:rPr>
              <w:t>DIFFERENT DIMENSIONS OF STRESS AMONG UNIVERSITY</w:t>
            </w:r>
            <w:r>
              <w:rPr>
                <w:sz w:val="22"/>
                <w:szCs w:val="22"/>
                <w:lang w:val="en-US" w:eastAsia="zh-CN"/>
              </w:rPr>
              <w:t xml:space="preserve"> </w:t>
            </w:r>
            <w:r w:rsidRPr="00A341BE">
              <w:rPr>
                <w:sz w:val="22"/>
                <w:szCs w:val="22"/>
                <w:lang w:val="en-US" w:eastAsia="zh-CN"/>
              </w:rPr>
              <w:t>TEACHERS</w:t>
            </w:r>
          </w:p>
          <w:p w14:paraId="1B72272E" w14:textId="245A2F04" w:rsidR="00A341BE" w:rsidRPr="00E64F6E" w:rsidRDefault="00A341BE" w:rsidP="00A341BE">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174FD5">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Pr="00A341BE">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proofErr w:type="spellStart"/>
            <w:r w:rsidR="00A341BE" w:rsidRPr="00A341BE">
              <w:rPr>
                <w:sz w:val="22"/>
                <w:szCs w:val="22"/>
                <w:lang w:val="en-US" w:eastAsia="zh-CN"/>
              </w:rPr>
              <w:t>desain</w:t>
            </w:r>
            <w:proofErr w:type="spellEnd"/>
            <w:r w:rsidR="00A341BE" w:rsidRPr="00A341BE">
              <w:rPr>
                <w:sz w:val="22"/>
                <w:szCs w:val="22"/>
                <w:lang w:val="en-US" w:eastAsia="zh-CN"/>
              </w:rPr>
              <w:t xml:space="preserve"> </w:t>
            </w:r>
            <w:proofErr w:type="spellStart"/>
            <w:r w:rsidR="00A341BE" w:rsidRPr="00A341BE">
              <w:rPr>
                <w:sz w:val="22"/>
                <w:szCs w:val="22"/>
                <w:lang w:val="en-US" w:eastAsia="zh-CN"/>
              </w:rPr>
              <w:t>kuantitatif</w:t>
            </w:r>
            <w:proofErr w:type="spellEnd"/>
          </w:p>
          <w:p w14:paraId="5B19DF1F" w14:textId="77777777" w:rsidR="00A341BE" w:rsidRDefault="00E64F6E" w:rsidP="00E64F6E">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0DB1ABE" w14:textId="77777777" w:rsidR="00A341BE" w:rsidRDefault="00A341BE" w:rsidP="00A341BE">
            <w:pPr>
              <w:pStyle w:val="ListParagraph"/>
              <w:numPr>
                <w:ilvl w:val="0"/>
                <w:numId w:val="67"/>
              </w:numPr>
              <w:rPr>
                <w:sz w:val="22"/>
                <w:szCs w:val="22"/>
                <w:lang w:val="en-US" w:eastAsia="zh-CN"/>
              </w:rPr>
            </w:pPr>
            <w:proofErr w:type="spellStart"/>
            <w:r w:rsidRPr="00A341BE">
              <w:rPr>
                <w:sz w:val="22"/>
                <w:szCs w:val="22"/>
                <w:lang w:val="en-US" w:eastAsia="zh-CN"/>
              </w:rPr>
              <w:t>Indikator</w:t>
            </w:r>
            <w:proofErr w:type="spellEnd"/>
            <w:r w:rsidRPr="00A341BE">
              <w:rPr>
                <w:sz w:val="22"/>
                <w:szCs w:val="22"/>
                <w:lang w:val="en-US" w:eastAsia="zh-CN"/>
              </w:rPr>
              <w:t xml:space="preserve"> </w:t>
            </w:r>
            <w:proofErr w:type="spellStart"/>
            <w:r w:rsidRPr="00A341BE">
              <w:rPr>
                <w:sz w:val="22"/>
                <w:szCs w:val="22"/>
                <w:lang w:val="en-US" w:eastAsia="zh-CN"/>
              </w:rPr>
              <w:t>Stres</w:t>
            </w:r>
            <w:proofErr w:type="spellEnd"/>
            <w:r w:rsidRPr="00A341BE">
              <w:rPr>
                <w:sz w:val="22"/>
                <w:szCs w:val="22"/>
                <w:lang w:val="en-US" w:eastAsia="zh-CN"/>
              </w:rPr>
              <w:t xml:space="preserve"> Umum dan </w:t>
            </w:r>
            <w:proofErr w:type="spellStart"/>
            <w:r w:rsidRPr="00A341BE">
              <w:rPr>
                <w:sz w:val="22"/>
                <w:szCs w:val="22"/>
                <w:lang w:val="en-US" w:eastAsia="zh-CN"/>
              </w:rPr>
              <w:t>Pekerjaan</w:t>
            </w:r>
            <w:proofErr w:type="spellEnd"/>
          </w:p>
          <w:p w14:paraId="6CC21D82" w14:textId="77777777" w:rsidR="00A341BE" w:rsidRDefault="00A341BE" w:rsidP="00A341BE">
            <w:pPr>
              <w:pStyle w:val="ListParagraph"/>
              <w:numPr>
                <w:ilvl w:val="0"/>
                <w:numId w:val="67"/>
              </w:numPr>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A341BE">
            <w:pPr>
              <w:pStyle w:val="ListParagraph"/>
              <w:numPr>
                <w:ilvl w:val="0"/>
                <w:numId w:val="67"/>
              </w:numPr>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A341BE">
              <w:t xml:space="preserve"> </w:t>
            </w:r>
            <w:proofErr w:type="spellStart"/>
            <w:r w:rsidR="00A341BE" w:rsidRPr="00A341BE">
              <w:rPr>
                <w:sz w:val="22"/>
                <w:szCs w:val="22"/>
                <w:lang w:val="en-US" w:eastAsia="zh-CN"/>
              </w:rPr>
              <w:t>regresi</w:t>
            </w:r>
            <w:proofErr w:type="spellEnd"/>
            <w:r w:rsidR="00A341BE" w:rsidRPr="00A341BE">
              <w:rPr>
                <w:sz w:val="22"/>
                <w:szCs w:val="22"/>
                <w:lang w:val="en-US" w:eastAsia="zh-CN"/>
              </w:rPr>
              <w:t xml:space="preserve"> multiple</w:t>
            </w:r>
          </w:p>
        </w:tc>
        <w:tc>
          <w:tcPr>
            <w:tcW w:w="0" w:type="auto"/>
          </w:tcPr>
          <w:p w14:paraId="4894FE6F" w14:textId="1D14A1E3" w:rsidR="007F113A" w:rsidRPr="00E64F6E" w:rsidRDefault="00452F61" w:rsidP="008E2940">
            <w:pPr>
              <w:rPr>
                <w:sz w:val="22"/>
                <w:szCs w:val="22"/>
                <w:lang w:val="en-US" w:eastAsia="zh-CN"/>
              </w:rPr>
            </w:pPr>
            <w:proofErr w:type="spellStart"/>
            <w:r w:rsidRPr="00452F61">
              <w:rPr>
                <w:sz w:val="22"/>
                <w:szCs w:val="22"/>
                <w:lang w:val="en-US" w:eastAsia="zh-CN"/>
              </w:rPr>
              <w:t>penelitian</w:t>
            </w:r>
            <w:proofErr w:type="spellEnd"/>
            <w:r w:rsidRPr="00452F61">
              <w:rPr>
                <w:sz w:val="22"/>
                <w:szCs w:val="22"/>
                <w:lang w:val="en-US" w:eastAsia="zh-CN"/>
              </w:rPr>
              <w:t xml:space="preserve"> </w:t>
            </w:r>
            <w:proofErr w:type="spellStart"/>
            <w:r w:rsidRPr="00452F61">
              <w:rPr>
                <w:sz w:val="22"/>
                <w:szCs w:val="22"/>
                <w:lang w:val="en-US" w:eastAsia="zh-CN"/>
              </w:rPr>
              <w:t>ini</w:t>
            </w:r>
            <w:proofErr w:type="spellEnd"/>
            <w:r w:rsidRPr="00452F61">
              <w:rPr>
                <w:sz w:val="22"/>
                <w:szCs w:val="22"/>
                <w:lang w:val="en-US" w:eastAsia="zh-CN"/>
              </w:rPr>
              <w:t xml:space="preserve"> </w:t>
            </w:r>
            <w:proofErr w:type="spellStart"/>
            <w:r w:rsidRPr="00452F61">
              <w:rPr>
                <w:sz w:val="22"/>
                <w:szCs w:val="22"/>
                <w:lang w:val="en-US" w:eastAsia="zh-CN"/>
              </w:rPr>
              <w:t>menunjukkan</w:t>
            </w:r>
            <w:proofErr w:type="spellEnd"/>
            <w:r w:rsidRPr="00452F61">
              <w:rPr>
                <w:sz w:val="22"/>
                <w:szCs w:val="22"/>
                <w:lang w:val="en-US" w:eastAsia="zh-CN"/>
              </w:rPr>
              <w:t xml:space="preserve"> </w:t>
            </w:r>
            <w:proofErr w:type="spellStart"/>
            <w:r w:rsidRPr="00452F61">
              <w:rPr>
                <w:sz w:val="22"/>
                <w:szCs w:val="22"/>
                <w:lang w:val="en-US" w:eastAsia="zh-CN"/>
              </w:rPr>
              <w:t>bahwa</w:t>
            </w:r>
            <w:proofErr w:type="spellEnd"/>
            <w:r w:rsidRPr="00452F61">
              <w:rPr>
                <w:sz w:val="22"/>
                <w:szCs w:val="22"/>
                <w:lang w:val="en-US" w:eastAsia="zh-CN"/>
              </w:rPr>
              <w:t xml:space="preserve"> </w:t>
            </w:r>
            <w:proofErr w:type="spellStart"/>
            <w:r w:rsidRPr="00452F61">
              <w:rPr>
                <w:sz w:val="22"/>
                <w:szCs w:val="22"/>
                <w:lang w:val="en-US" w:eastAsia="zh-CN"/>
              </w:rPr>
              <w:t>mekanisme</w:t>
            </w:r>
            <w:proofErr w:type="spellEnd"/>
            <w:r w:rsidRPr="00452F61">
              <w:rPr>
                <w:sz w:val="22"/>
                <w:szCs w:val="22"/>
                <w:lang w:val="en-US" w:eastAsia="zh-CN"/>
              </w:rPr>
              <w:t xml:space="preserve"> </w:t>
            </w:r>
            <w:proofErr w:type="spellStart"/>
            <w:r w:rsidRPr="00452F61">
              <w:rPr>
                <w:sz w:val="22"/>
                <w:szCs w:val="22"/>
                <w:lang w:val="en-US" w:eastAsia="zh-CN"/>
              </w:rPr>
              <w:t>koping</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memiliki</w:t>
            </w:r>
            <w:proofErr w:type="spellEnd"/>
            <w:r w:rsidRPr="00452F61">
              <w:rPr>
                <w:sz w:val="22"/>
                <w:szCs w:val="22"/>
                <w:lang w:val="en-US" w:eastAsia="zh-CN"/>
              </w:rPr>
              <w:t xml:space="preserve"> </w:t>
            </w:r>
            <w:proofErr w:type="spellStart"/>
            <w:r w:rsidRPr="00452F61">
              <w:rPr>
                <w:sz w:val="22"/>
                <w:szCs w:val="22"/>
                <w:lang w:val="en-US" w:eastAsia="zh-CN"/>
              </w:rPr>
              <w:t>pengaruh</w:t>
            </w:r>
            <w:proofErr w:type="spellEnd"/>
            <w:r w:rsidRPr="00452F61">
              <w:rPr>
                <w:sz w:val="22"/>
                <w:szCs w:val="22"/>
                <w:lang w:val="en-US" w:eastAsia="zh-CN"/>
              </w:rPr>
              <w:t xml:space="preserve"> </w:t>
            </w:r>
            <w:proofErr w:type="spellStart"/>
            <w:r w:rsidRPr="00452F61">
              <w:rPr>
                <w:sz w:val="22"/>
                <w:szCs w:val="22"/>
                <w:lang w:val="en-US" w:eastAsia="zh-CN"/>
              </w:rPr>
              <w:t>positif</w:t>
            </w:r>
            <w:proofErr w:type="spellEnd"/>
            <w:r w:rsidRPr="00452F61">
              <w:rPr>
                <w:sz w:val="22"/>
                <w:szCs w:val="22"/>
                <w:lang w:val="en-US" w:eastAsia="zh-CN"/>
              </w:rPr>
              <w:t xml:space="preserve"> </w:t>
            </w:r>
            <w:proofErr w:type="spellStart"/>
            <w:r w:rsidRPr="00452F61">
              <w:rPr>
                <w:sz w:val="22"/>
                <w:szCs w:val="22"/>
                <w:lang w:val="en-US" w:eastAsia="zh-CN"/>
              </w:rPr>
              <w:t>terhadap</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guru SMPN di Kota Tangerang. Strategi </w:t>
            </w:r>
            <w:proofErr w:type="spellStart"/>
            <w:r w:rsidRPr="00452F61">
              <w:rPr>
                <w:sz w:val="22"/>
                <w:szCs w:val="22"/>
                <w:lang w:val="en-US" w:eastAsia="zh-CN"/>
              </w:rPr>
              <w:t>koping</w:t>
            </w:r>
            <w:proofErr w:type="spellEnd"/>
            <w:r w:rsidRPr="00452F61">
              <w:rPr>
                <w:sz w:val="22"/>
                <w:szCs w:val="22"/>
                <w:lang w:val="en-US" w:eastAsia="zh-CN"/>
              </w:rPr>
              <w:t xml:space="preserve"> yang </w:t>
            </w:r>
            <w:proofErr w:type="spellStart"/>
            <w:r w:rsidRPr="00452F61">
              <w:rPr>
                <w:sz w:val="22"/>
                <w:szCs w:val="22"/>
                <w:lang w:val="en-US" w:eastAsia="zh-CN"/>
              </w:rPr>
              <w:t>efektif</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menjadi</w:t>
            </w:r>
            <w:proofErr w:type="spellEnd"/>
            <w:r w:rsidRPr="00452F61">
              <w:rPr>
                <w:sz w:val="22"/>
                <w:szCs w:val="22"/>
                <w:lang w:val="en-US" w:eastAsia="zh-CN"/>
              </w:rPr>
              <w:t xml:space="preserve"> </w:t>
            </w:r>
            <w:proofErr w:type="spellStart"/>
            <w:r w:rsidRPr="00452F61">
              <w:rPr>
                <w:sz w:val="22"/>
                <w:szCs w:val="22"/>
                <w:lang w:val="en-US" w:eastAsia="zh-CN"/>
              </w:rPr>
              <w:t>alat</w:t>
            </w:r>
            <w:proofErr w:type="spellEnd"/>
            <w:r w:rsidRPr="00452F61">
              <w:rPr>
                <w:sz w:val="22"/>
                <w:szCs w:val="22"/>
                <w:lang w:val="en-US" w:eastAsia="zh-CN"/>
              </w:rPr>
              <w:t xml:space="preserve"> </w:t>
            </w:r>
            <w:proofErr w:type="spellStart"/>
            <w:r w:rsidRPr="00452F61">
              <w:rPr>
                <w:sz w:val="22"/>
                <w:szCs w:val="22"/>
                <w:lang w:val="en-US" w:eastAsia="zh-CN"/>
              </w:rPr>
              <w:t>penting</w:t>
            </w:r>
            <w:proofErr w:type="spellEnd"/>
            <w:r w:rsidRPr="00452F61">
              <w:rPr>
                <w:sz w:val="22"/>
                <w:szCs w:val="22"/>
                <w:lang w:val="en-US" w:eastAsia="zh-CN"/>
              </w:rPr>
              <w:t xml:space="preserve">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mengelola</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dan </w:t>
            </w:r>
            <w:proofErr w:type="spellStart"/>
            <w:r w:rsidRPr="00452F61">
              <w:rPr>
                <w:sz w:val="22"/>
                <w:szCs w:val="22"/>
                <w:lang w:val="en-US" w:eastAsia="zh-CN"/>
              </w:rPr>
              <w:t>meningkatkan</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yang pada </w:t>
            </w:r>
            <w:proofErr w:type="spellStart"/>
            <w:r w:rsidRPr="00452F61">
              <w:rPr>
                <w:sz w:val="22"/>
                <w:szCs w:val="22"/>
                <w:lang w:val="en-US" w:eastAsia="zh-CN"/>
              </w:rPr>
              <w:t>akhirnya</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mempengaruhi</w:t>
            </w:r>
            <w:proofErr w:type="spellEnd"/>
            <w:r w:rsidRPr="00452F61">
              <w:rPr>
                <w:sz w:val="22"/>
                <w:szCs w:val="22"/>
                <w:lang w:val="en-US" w:eastAsia="zh-CN"/>
              </w:rPr>
              <w:t xml:space="preserve"> </w:t>
            </w:r>
            <w:proofErr w:type="spellStart"/>
            <w:r w:rsidRPr="00452F61">
              <w:rPr>
                <w:sz w:val="22"/>
                <w:szCs w:val="22"/>
                <w:lang w:val="en-US" w:eastAsia="zh-CN"/>
              </w:rPr>
              <w:t>motivasi</w:t>
            </w:r>
            <w:proofErr w:type="spellEnd"/>
            <w:r w:rsidRPr="00452F61">
              <w:rPr>
                <w:sz w:val="22"/>
                <w:szCs w:val="22"/>
                <w:lang w:val="en-US" w:eastAsia="zh-CN"/>
              </w:rPr>
              <w:t xml:space="preserve"> dan </w:t>
            </w:r>
            <w:proofErr w:type="spellStart"/>
            <w:r w:rsidRPr="00452F61">
              <w:rPr>
                <w:sz w:val="22"/>
                <w:szCs w:val="22"/>
                <w:lang w:val="en-US" w:eastAsia="zh-CN"/>
              </w:rPr>
              <w:t>kinerja</w:t>
            </w:r>
            <w:proofErr w:type="spellEnd"/>
            <w:r w:rsidRPr="00452F61">
              <w:rPr>
                <w:sz w:val="22"/>
                <w:szCs w:val="22"/>
                <w:lang w:val="en-US" w:eastAsia="zh-CN"/>
              </w:rPr>
              <w:t xml:space="preserve"> guru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pekerjaan</w:t>
            </w:r>
            <w:proofErr w:type="spellEnd"/>
            <w:r w:rsidRPr="00452F61">
              <w:rPr>
                <w:sz w:val="22"/>
                <w:szCs w:val="22"/>
                <w:lang w:val="en-US" w:eastAsia="zh-CN"/>
              </w:rPr>
              <w:t xml:space="preserve"> </w:t>
            </w:r>
            <w:proofErr w:type="spellStart"/>
            <w:r w:rsidRPr="00452F61">
              <w:rPr>
                <w:sz w:val="22"/>
                <w:szCs w:val="22"/>
                <w:lang w:val="en-US" w:eastAsia="zh-CN"/>
              </w:rPr>
              <w:t>mereka</w:t>
            </w:r>
            <w:proofErr w:type="spellEnd"/>
            <w:r w:rsidRPr="00452F61">
              <w:rPr>
                <w:sz w:val="22"/>
                <w:szCs w:val="22"/>
                <w:lang w:val="en-US" w:eastAsia="zh-CN"/>
              </w:rPr>
              <w:t>.</w:t>
            </w:r>
          </w:p>
        </w:tc>
      </w:tr>
      <w:tr w:rsidR="00673619" w:rsidRPr="00E64F6E" w14:paraId="484F8DE3" w14:textId="77777777" w:rsidTr="00497635">
        <w:trPr>
          <w:trHeight w:val="478"/>
        </w:trPr>
        <w:tc>
          <w:tcPr>
            <w:tcW w:w="0" w:type="auto"/>
          </w:tcPr>
          <w:p w14:paraId="53B296EE" w14:textId="1A57283C" w:rsidR="007F113A" w:rsidRPr="00E64F6E" w:rsidRDefault="00452F61" w:rsidP="008E2940">
            <w:pPr>
              <w:rPr>
                <w:sz w:val="22"/>
                <w:szCs w:val="22"/>
                <w:lang w:val="en-US" w:eastAsia="zh-CN"/>
              </w:rPr>
            </w:pPr>
            <w:r>
              <w:rPr>
                <w:sz w:val="22"/>
                <w:szCs w:val="22"/>
                <w:lang w:val="en-US" w:eastAsia="zh-CN"/>
              </w:rPr>
              <w:lastRenderedPageBreak/>
              <w:t>5.</w:t>
            </w:r>
          </w:p>
        </w:tc>
        <w:tc>
          <w:tcPr>
            <w:tcW w:w="0" w:type="auto"/>
          </w:tcPr>
          <w:p w14:paraId="53FE8387" w14:textId="77777777" w:rsidR="007F113A" w:rsidRDefault="00174FD5" w:rsidP="008E2940">
            <w:pPr>
              <w:rPr>
                <w:sz w:val="22"/>
                <w:szCs w:val="22"/>
                <w:lang w:val="en-US" w:eastAsia="zh-CN"/>
              </w:rPr>
            </w:pPr>
            <w:r w:rsidRPr="00174FD5">
              <w:rPr>
                <w:sz w:val="22"/>
                <w:szCs w:val="22"/>
                <w:lang w:val="en-US" w:eastAsia="zh-CN"/>
              </w:rPr>
              <w:t>Perceived stress and coping strategies among ICU nurses in government tertiary hospitals in Saudi Arabia: a cross-sectional study</w:t>
            </w:r>
          </w:p>
          <w:p w14:paraId="055501DB" w14:textId="427AE816" w:rsidR="00174FD5" w:rsidRPr="00E64F6E" w:rsidRDefault="00174FD5"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673619">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Pr="00174FD5">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174FD5" w:rsidRPr="00174FD5">
              <w:rPr>
                <w:sz w:val="22"/>
                <w:szCs w:val="22"/>
                <w:lang w:val="en-US" w:eastAsia="zh-CN"/>
              </w:rPr>
              <w:t>Descriptive cross-sectional.</w:t>
            </w:r>
          </w:p>
          <w:p w14:paraId="4FBD3C25" w14:textId="77777777" w:rsidR="00174FD5" w:rsidRDefault="00E64F6E" w:rsidP="00E64F6E">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2166814D" w14:textId="77777777" w:rsidR="00174FD5" w:rsidRPr="00174FD5" w:rsidRDefault="00174FD5" w:rsidP="00174FD5">
            <w:pPr>
              <w:pStyle w:val="ListParagraph"/>
              <w:numPr>
                <w:ilvl w:val="0"/>
                <w:numId w:val="67"/>
              </w:numPr>
              <w:rPr>
                <w:sz w:val="22"/>
                <w:szCs w:val="22"/>
                <w:lang w:val="en-US" w:eastAsia="zh-CN"/>
              </w:rPr>
            </w:pPr>
            <w:r w:rsidRPr="00174FD5">
              <w:rPr>
                <w:sz w:val="22"/>
                <w:szCs w:val="22"/>
                <w:lang w:val="en-US" w:eastAsia="zh-CN"/>
              </w:rPr>
              <w:t>Perceived Stress Scale-10 (PSS-10)</w:t>
            </w:r>
            <w:r>
              <w:t xml:space="preserve"> </w:t>
            </w:r>
          </w:p>
          <w:p w14:paraId="31EDEA34" w14:textId="5AFC7021" w:rsidR="00E64F6E" w:rsidRPr="00174FD5" w:rsidRDefault="00174FD5" w:rsidP="00174FD5">
            <w:pPr>
              <w:pStyle w:val="ListParagraph"/>
              <w:numPr>
                <w:ilvl w:val="0"/>
                <w:numId w:val="67"/>
              </w:numPr>
              <w:rPr>
                <w:sz w:val="22"/>
                <w:szCs w:val="22"/>
                <w:lang w:val="en-US" w:eastAsia="zh-CN"/>
              </w:rPr>
            </w:pPr>
            <w:r w:rsidRPr="00174FD5">
              <w:rPr>
                <w:sz w:val="22"/>
                <w:szCs w:val="22"/>
                <w:lang w:val="en-US" w:eastAsia="zh-CN"/>
              </w:rPr>
              <w:t>Brief COPE Inventory (BCOPE)</w:t>
            </w:r>
          </w:p>
          <w:p w14:paraId="2A32A217" w14:textId="77777777" w:rsidR="00673619" w:rsidRDefault="00E64F6E" w:rsidP="00E64F6E">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174FD5">
              <w:t xml:space="preserve"> </w:t>
            </w:r>
          </w:p>
          <w:p w14:paraId="351CDBE6" w14:textId="77777777" w:rsidR="00673619" w:rsidRDefault="00174FD5" w:rsidP="00673619">
            <w:pPr>
              <w:pStyle w:val="ListParagraph"/>
              <w:numPr>
                <w:ilvl w:val="0"/>
                <w:numId w:val="67"/>
              </w:numPr>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Deskriptif</w:t>
            </w:r>
            <w:proofErr w:type="spellEnd"/>
          </w:p>
          <w:p w14:paraId="67F9D0BD" w14:textId="77777777" w:rsidR="00673619" w:rsidRPr="00673619" w:rsidRDefault="00673619" w:rsidP="00673619">
            <w:pPr>
              <w:pStyle w:val="ListParagraph"/>
              <w:numPr>
                <w:ilvl w:val="0"/>
                <w:numId w:val="67"/>
              </w:numPr>
              <w:rPr>
                <w:sz w:val="22"/>
                <w:szCs w:val="22"/>
                <w:lang w:val="en-US" w:eastAsia="zh-CN"/>
              </w:rPr>
            </w:pPr>
            <w:r w:rsidRPr="00673619">
              <w:rPr>
                <w:sz w:val="22"/>
                <w:szCs w:val="22"/>
                <w:lang w:val="en-US" w:eastAsia="zh-CN"/>
              </w:rPr>
              <w:t xml:space="preserve">Uji </w:t>
            </w:r>
            <w:proofErr w:type="spellStart"/>
            <w:r w:rsidRPr="00673619">
              <w:rPr>
                <w:sz w:val="22"/>
                <w:szCs w:val="22"/>
                <w:lang w:val="en-US" w:eastAsia="zh-CN"/>
              </w:rPr>
              <w:t>Korelasi</w:t>
            </w:r>
            <w:proofErr w:type="spellEnd"/>
            <w:r w:rsidRPr="00673619">
              <w:rPr>
                <w:sz w:val="22"/>
                <w:szCs w:val="22"/>
                <w:lang w:val="en-US" w:eastAsia="zh-CN"/>
              </w:rPr>
              <w:t xml:space="preserve"> Pearson</w:t>
            </w:r>
            <w:r>
              <w:t xml:space="preserve"> </w:t>
            </w:r>
          </w:p>
          <w:p w14:paraId="22F7B27D" w14:textId="77777777" w:rsidR="00673619" w:rsidRDefault="00673619" w:rsidP="00673619">
            <w:pPr>
              <w:pStyle w:val="ListParagraph"/>
              <w:numPr>
                <w:ilvl w:val="0"/>
                <w:numId w:val="67"/>
              </w:numPr>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Regresi</w:t>
            </w:r>
            <w:proofErr w:type="spellEnd"/>
            <w:r w:rsidRPr="00673619">
              <w:rPr>
                <w:sz w:val="22"/>
                <w:szCs w:val="22"/>
                <w:lang w:val="en-US" w:eastAsia="zh-CN"/>
              </w:rPr>
              <w:t xml:space="preserve"> Linier Multiple</w:t>
            </w:r>
          </w:p>
          <w:p w14:paraId="2714AA8A" w14:textId="77777777" w:rsidR="00673619" w:rsidRPr="00673619" w:rsidRDefault="00673619" w:rsidP="00673619">
            <w:pPr>
              <w:pStyle w:val="ListParagraph"/>
              <w:numPr>
                <w:ilvl w:val="0"/>
                <w:numId w:val="67"/>
              </w:numPr>
              <w:rPr>
                <w:sz w:val="22"/>
                <w:szCs w:val="22"/>
                <w:lang w:val="en-US" w:eastAsia="zh-CN"/>
              </w:rPr>
            </w:pPr>
            <w:r w:rsidRPr="00673619">
              <w:rPr>
                <w:sz w:val="22"/>
                <w:szCs w:val="22"/>
                <w:lang w:val="en-US" w:eastAsia="zh-CN"/>
              </w:rPr>
              <w:t>Uji Kolmogorov-Smirnov</w:t>
            </w:r>
            <w:r>
              <w:t xml:space="preserve"> </w:t>
            </w:r>
          </w:p>
          <w:p w14:paraId="2934D66C" w14:textId="5EDF3E48" w:rsidR="007F113A" w:rsidRPr="00673619" w:rsidRDefault="00673619" w:rsidP="00673619">
            <w:pPr>
              <w:pStyle w:val="ListParagraph"/>
              <w:numPr>
                <w:ilvl w:val="0"/>
                <w:numId w:val="67"/>
              </w:numPr>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Varian Satu Arah </w:t>
            </w:r>
            <w:proofErr w:type="spellStart"/>
            <w:r w:rsidRPr="00673619">
              <w:rPr>
                <w:sz w:val="22"/>
                <w:szCs w:val="22"/>
                <w:lang w:val="en-US" w:eastAsia="zh-CN"/>
              </w:rPr>
              <w:t>dengan</w:t>
            </w:r>
            <w:proofErr w:type="spellEnd"/>
            <w:r w:rsidRPr="00673619">
              <w:rPr>
                <w:sz w:val="22"/>
                <w:szCs w:val="22"/>
                <w:lang w:val="en-US" w:eastAsia="zh-CN"/>
              </w:rPr>
              <w:t xml:space="preserve"> </w:t>
            </w:r>
            <w:proofErr w:type="spellStart"/>
            <w:r w:rsidRPr="00673619">
              <w:rPr>
                <w:sz w:val="22"/>
                <w:szCs w:val="22"/>
                <w:lang w:val="en-US" w:eastAsia="zh-CN"/>
              </w:rPr>
              <w:t>Tes</w:t>
            </w:r>
            <w:proofErr w:type="spellEnd"/>
            <w:r w:rsidRPr="00673619">
              <w:rPr>
                <w:sz w:val="22"/>
                <w:szCs w:val="22"/>
                <w:lang w:val="en-US" w:eastAsia="zh-CN"/>
              </w:rPr>
              <w:t xml:space="preserve"> Tukey HSD</w:t>
            </w:r>
            <w:r>
              <w:t xml:space="preserve"> </w:t>
            </w:r>
          </w:p>
        </w:tc>
        <w:tc>
          <w:tcPr>
            <w:tcW w:w="0" w:type="auto"/>
          </w:tcPr>
          <w:p w14:paraId="6B12B8FC" w14:textId="58A53577" w:rsidR="007F113A" w:rsidRPr="00E64F6E" w:rsidRDefault="00673619" w:rsidP="008E2940">
            <w:pPr>
              <w:rPr>
                <w:sz w:val="22"/>
                <w:szCs w:val="22"/>
                <w:lang w:val="en-US" w:eastAsia="zh-CN"/>
              </w:rPr>
            </w:pP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menyoroti</w:t>
            </w:r>
            <w:proofErr w:type="spellEnd"/>
            <w:r w:rsidRPr="00673619">
              <w:rPr>
                <w:sz w:val="22"/>
                <w:szCs w:val="22"/>
                <w:lang w:val="en-US" w:eastAsia="zh-CN"/>
              </w:rPr>
              <w:t xml:space="preserve"> </w:t>
            </w:r>
            <w:proofErr w:type="spellStart"/>
            <w:r w:rsidRPr="00673619">
              <w:rPr>
                <w:sz w:val="22"/>
                <w:szCs w:val="22"/>
                <w:lang w:val="en-US" w:eastAsia="zh-CN"/>
              </w:rPr>
              <w:t>pentingnya</w:t>
            </w:r>
            <w:proofErr w:type="spellEnd"/>
            <w:r w:rsidRPr="00673619">
              <w:rPr>
                <w:sz w:val="22"/>
                <w:szCs w:val="22"/>
                <w:lang w:val="en-US" w:eastAsia="zh-CN"/>
              </w:rPr>
              <w:t xml:space="preserve"> </w:t>
            </w:r>
            <w:proofErr w:type="spellStart"/>
            <w:r w:rsidRPr="00673619">
              <w:rPr>
                <w:sz w:val="22"/>
                <w:szCs w:val="22"/>
                <w:lang w:val="en-US" w:eastAsia="zh-CN"/>
              </w:rPr>
              <w:t>memahami</w:t>
            </w:r>
            <w:proofErr w:type="spellEnd"/>
            <w:r w:rsidRPr="00673619">
              <w:rPr>
                <w:sz w:val="22"/>
                <w:szCs w:val="22"/>
                <w:lang w:val="en-US" w:eastAsia="zh-CN"/>
              </w:rPr>
              <w:t xml:space="preserve"> dan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di </w:t>
            </w:r>
            <w:proofErr w:type="spellStart"/>
            <w:r w:rsidRPr="00673619">
              <w:rPr>
                <w:sz w:val="22"/>
                <w:szCs w:val="22"/>
                <w:lang w:val="en-US" w:eastAsia="zh-CN"/>
              </w:rPr>
              <w:t>lingkungan</w:t>
            </w:r>
            <w:proofErr w:type="spellEnd"/>
            <w:r w:rsidRPr="00673619">
              <w:rPr>
                <w:sz w:val="22"/>
                <w:szCs w:val="22"/>
                <w:lang w:val="en-US" w:eastAsia="zh-CN"/>
              </w:rPr>
              <w:t xml:space="preserve"> ICU, </w:t>
            </w:r>
            <w:proofErr w:type="spellStart"/>
            <w:r w:rsidRPr="00673619">
              <w:rPr>
                <w:sz w:val="22"/>
                <w:szCs w:val="22"/>
                <w:lang w:val="en-US" w:eastAsia="zh-CN"/>
              </w:rPr>
              <w:t>serta</w:t>
            </w:r>
            <w:proofErr w:type="spellEnd"/>
            <w:r w:rsidRPr="00673619">
              <w:rPr>
                <w:sz w:val="22"/>
                <w:szCs w:val="22"/>
                <w:lang w:val="en-US" w:eastAsia="zh-CN"/>
              </w:rPr>
              <w:t xml:space="preserve"> </w:t>
            </w:r>
            <w:proofErr w:type="spellStart"/>
            <w:r w:rsidRPr="00673619">
              <w:rPr>
                <w:sz w:val="22"/>
                <w:szCs w:val="22"/>
                <w:lang w:val="en-US" w:eastAsia="zh-CN"/>
              </w:rPr>
              <w:t>peran</w:t>
            </w:r>
            <w:proofErr w:type="spellEnd"/>
            <w:r w:rsidRPr="00673619">
              <w:rPr>
                <w:sz w:val="22"/>
                <w:szCs w:val="22"/>
                <w:lang w:val="en-US" w:eastAsia="zh-CN"/>
              </w:rPr>
              <w:t xml:space="preserve"> </w:t>
            </w:r>
            <w:proofErr w:type="spellStart"/>
            <w:r w:rsidRPr="00673619">
              <w:rPr>
                <w:sz w:val="22"/>
                <w:szCs w:val="22"/>
                <w:lang w:val="en-US" w:eastAsia="zh-CN"/>
              </w:rPr>
              <w:t>penting</w:t>
            </w:r>
            <w:proofErr w:type="spellEnd"/>
            <w:r w:rsidRPr="00673619">
              <w:rPr>
                <w:sz w:val="22"/>
                <w:szCs w:val="22"/>
                <w:lang w:val="en-US" w:eastAsia="zh-CN"/>
              </w:rPr>
              <w:t xml:space="preserve"> </w:t>
            </w:r>
            <w:proofErr w:type="spellStart"/>
            <w:r w:rsidRPr="00673619">
              <w:rPr>
                <w:sz w:val="22"/>
                <w:szCs w:val="22"/>
                <w:lang w:val="en-US" w:eastAsia="zh-CN"/>
              </w:rPr>
              <w:t>dari</w:t>
            </w:r>
            <w:proofErr w:type="spellEnd"/>
            <w:r w:rsidRPr="00673619">
              <w:rPr>
                <w:sz w:val="22"/>
                <w:szCs w:val="22"/>
                <w:lang w:val="en-US" w:eastAsia="zh-CN"/>
              </w:rPr>
              <w:t xml:space="preserve"> </w:t>
            </w:r>
            <w:proofErr w:type="spellStart"/>
            <w:r w:rsidRPr="00673619">
              <w:rPr>
                <w:sz w:val="22"/>
                <w:szCs w:val="22"/>
                <w:lang w:val="en-US" w:eastAsia="zh-CN"/>
              </w:rPr>
              <w:t>mekanisme</w:t>
            </w:r>
            <w:proofErr w:type="spellEnd"/>
            <w:r w:rsidRPr="00673619">
              <w:rPr>
                <w:sz w:val="22"/>
                <w:szCs w:val="22"/>
                <w:lang w:val="en-US" w:eastAsia="zh-CN"/>
              </w:rPr>
              <w:t xml:space="preserve"> </w:t>
            </w:r>
            <w:proofErr w:type="spellStart"/>
            <w:r w:rsidRPr="00673619">
              <w:rPr>
                <w:sz w:val="22"/>
                <w:szCs w:val="22"/>
                <w:lang w:val="en-US" w:eastAsia="zh-CN"/>
              </w:rPr>
              <w:t>koping</w:t>
            </w:r>
            <w:proofErr w:type="spellEnd"/>
            <w:r w:rsidRPr="00673619">
              <w:rPr>
                <w:sz w:val="22"/>
                <w:szCs w:val="22"/>
                <w:lang w:val="en-US" w:eastAsia="zh-CN"/>
              </w:rPr>
              <w:t xml:space="preserve">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mengurangi</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psikologis</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Hasil </w:t>
            </w: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dapat</w:t>
            </w:r>
            <w:proofErr w:type="spellEnd"/>
            <w:r w:rsidRPr="00673619">
              <w:rPr>
                <w:sz w:val="22"/>
                <w:szCs w:val="22"/>
                <w:lang w:val="en-US" w:eastAsia="zh-CN"/>
              </w:rPr>
              <w:t xml:space="preserve"> </w:t>
            </w:r>
            <w:proofErr w:type="spellStart"/>
            <w:r w:rsidRPr="00673619">
              <w:rPr>
                <w:sz w:val="22"/>
                <w:szCs w:val="22"/>
                <w:lang w:val="en-US" w:eastAsia="zh-CN"/>
              </w:rPr>
              <w:t>digunakan</w:t>
            </w:r>
            <w:proofErr w:type="spellEnd"/>
            <w:r w:rsidRPr="00673619">
              <w:rPr>
                <w:sz w:val="22"/>
                <w:szCs w:val="22"/>
                <w:lang w:val="en-US" w:eastAsia="zh-CN"/>
              </w:rPr>
              <w:t xml:space="preserve"> </w:t>
            </w:r>
            <w:proofErr w:type="spellStart"/>
            <w:r w:rsidRPr="00673619">
              <w:rPr>
                <w:sz w:val="22"/>
                <w:szCs w:val="22"/>
                <w:lang w:val="en-US" w:eastAsia="zh-CN"/>
              </w:rPr>
              <w:t>sebagai</w:t>
            </w:r>
            <w:proofErr w:type="spellEnd"/>
            <w:r w:rsidRPr="00673619">
              <w:rPr>
                <w:sz w:val="22"/>
                <w:szCs w:val="22"/>
                <w:lang w:val="en-US" w:eastAsia="zh-CN"/>
              </w:rPr>
              <w:t xml:space="preserve"> </w:t>
            </w:r>
            <w:proofErr w:type="spellStart"/>
            <w:r w:rsidRPr="00673619">
              <w:rPr>
                <w:sz w:val="22"/>
                <w:szCs w:val="22"/>
                <w:lang w:val="en-US" w:eastAsia="zh-CN"/>
              </w:rPr>
              <w:t>dasar</w:t>
            </w:r>
            <w:proofErr w:type="spellEnd"/>
            <w:r w:rsidRPr="00673619">
              <w:rPr>
                <w:sz w:val="22"/>
                <w:szCs w:val="22"/>
                <w:lang w:val="en-US" w:eastAsia="zh-CN"/>
              </w:rPr>
              <w:t xml:space="preserve"> </w:t>
            </w:r>
            <w:proofErr w:type="spellStart"/>
            <w:r w:rsidRPr="00673619">
              <w:rPr>
                <w:sz w:val="22"/>
                <w:szCs w:val="22"/>
                <w:lang w:val="en-US" w:eastAsia="zh-CN"/>
              </w:rPr>
              <w:t>untuk</w:t>
            </w:r>
            <w:proofErr w:type="spellEnd"/>
            <w:r w:rsidRPr="00673619">
              <w:rPr>
                <w:sz w:val="22"/>
                <w:szCs w:val="22"/>
                <w:lang w:val="en-US" w:eastAsia="zh-CN"/>
              </w:rPr>
              <w:t xml:space="preserve"> </w:t>
            </w:r>
            <w:proofErr w:type="spellStart"/>
            <w:r w:rsidRPr="00673619">
              <w:rPr>
                <w:sz w:val="22"/>
                <w:szCs w:val="22"/>
                <w:lang w:val="en-US" w:eastAsia="zh-CN"/>
              </w:rPr>
              <w:t>mengembangkan</w:t>
            </w:r>
            <w:proofErr w:type="spellEnd"/>
            <w:r w:rsidRPr="00673619">
              <w:rPr>
                <w:sz w:val="22"/>
                <w:szCs w:val="22"/>
                <w:lang w:val="en-US" w:eastAsia="zh-CN"/>
              </w:rPr>
              <w:t xml:space="preserve"> program dan </w:t>
            </w:r>
            <w:proofErr w:type="spellStart"/>
            <w:r w:rsidRPr="00673619">
              <w:rPr>
                <w:sz w:val="22"/>
                <w:szCs w:val="22"/>
                <w:lang w:val="en-US" w:eastAsia="zh-CN"/>
              </w:rPr>
              <w:t>kebijakan</w:t>
            </w:r>
            <w:proofErr w:type="spellEnd"/>
            <w:r w:rsidRPr="00673619">
              <w:rPr>
                <w:sz w:val="22"/>
                <w:szCs w:val="22"/>
                <w:lang w:val="en-US" w:eastAsia="zh-CN"/>
              </w:rPr>
              <w:t xml:space="preserve"> yang </w:t>
            </w:r>
            <w:proofErr w:type="spellStart"/>
            <w:r w:rsidRPr="00673619">
              <w:rPr>
                <w:sz w:val="22"/>
                <w:szCs w:val="22"/>
                <w:lang w:val="en-US" w:eastAsia="zh-CN"/>
              </w:rPr>
              <w:t>mendukung</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ICU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mereka</w:t>
            </w:r>
            <w:proofErr w:type="spellEnd"/>
            <w:r w:rsidRPr="00673619">
              <w:rPr>
                <w:sz w:val="22"/>
                <w:szCs w:val="22"/>
                <w:lang w:val="en-US" w:eastAsia="zh-CN"/>
              </w:rPr>
              <w:t>.</w:t>
            </w:r>
          </w:p>
        </w:tc>
      </w:tr>
      <w:tr w:rsidR="00673619" w:rsidRPr="00E64F6E" w14:paraId="1D4B7ACE" w14:textId="77777777" w:rsidTr="00497635">
        <w:trPr>
          <w:trHeight w:val="478"/>
        </w:trPr>
        <w:tc>
          <w:tcPr>
            <w:tcW w:w="0" w:type="auto"/>
          </w:tcPr>
          <w:p w14:paraId="2F031E80" w14:textId="228A973E" w:rsidR="007F113A" w:rsidRPr="00E64F6E" w:rsidRDefault="00673619" w:rsidP="008E2940">
            <w:pPr>
              <w:rPr>
                <w:sz w:val="22"/>
                <w:szCs w:val="22"/>
                <w:lang w:val="en-US" w:eastAsia="zh-CN"/>
              </w:rPr>
            </w:pPr>
            <w:r>
              <w:rPr>
                <w:sz w:val="22"/>
                <w:szCs w:val="22"/>
                <w:lang w:val="en-US" w:eastAsia="zh-CN"/>
              </w:rPr>
              <w:t>6.</w:t>
            </w:r>
          </w:p>
        </w:tc>
        <w:tc>
          <w:tcPr>
            <w:tcW w:w="0" w:type="auto"/>
          </w:tcPr>
          <w:p w14:paraId="23870CE2" w14:textId="77777777" w:rsidR="007F113A" w:rsidRDefault="00673619" w:rsidP="008E2940">
            <w:pPr>
              <w:rPr>
                <w:sz w:val="22"/>
                <w:szCs w:val="22"/>
                <w:lang w:val="en-US" w:eastAsia="zh-CN"/>
              </w:rPr>
            </w:pPr>
            <w:r w:rsidRPr="00673619">
              <w:rPr>
                <w:sz w:val="22"/>
                <w:szCs w:val="22"/>
                <w:lang w:val="en-US" w:eastAsia="zh-CN"/>
              </w:rPr>
              <w:t>Compassion Fatigue and Coping Mechanisms of Laboratory Animal Professionals from Europe, China, and Japan</w:t>
            </w:r>
          </w:p>
          <w:p w14:paraId="25B5D098" w14:textId="512F4461" w:rsidR="00673619" w:rsidRPr="00E64F6E" w:rsidRDefault="00673619"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177A0">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Pr="00673619">
              <w:rPr>
                <w:noProof/>
                <w:sz w:val="22"/>
                <w:szCs w:val="22"/>
                <w:lang w:val="en-US" w:eastAsia="zh-CN"/>
              </w:rPr>
              <w:t xml:space="preserve">(O’Malley </w:t>
            </w:r>
            <w:r w:rsidRPr="00673619">
              <w:rPr>
                <w:i/>
                <w:noProof/>
                <w:sz w:val="22"/>
                <w:szCs w:val="22"/>
                <w:lang w:val="en-US" w:eastAsia="zh-CN"/>
              </w:rPr>
              <w:t>et al.</w:t>
            </w:r>
            <w:r w:rsidRPr="00673619">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6669CE" w:rsidRPr="006669CE">
              <w:rPr>
                <w:sz w:val="22"/>
                <w:szCs w:val="22"/>
                <w:lang w:val="en-US" w:eastAsia="zh-CN"/>
              </w:rPr>
              <w:t xml:space="preserve">Desain </w:t>
            </w:r>
            <w:proofErr w:type="spellStart"/>
            <w:r w:rsidR="006669CE" w:rsidRPr="006669CE">
              <w:rPr>
                <w:sz w:val="22"/>
                <w:szCs w:val="22"/>
                <w:lang w:val="en-US" w:eastAsia="zh-CN"/>
              </w:rPr>
              <w:t>Korsional</w:t>
            </w:r>
            <w:proofErr w:type="spellEnd"/>
          </w:p>
          <w:p w14:paraId="4F17BAEA" w14:textId="77777777" w:rsidR="00E64F6E" w:rsidRDefault="00E64F6E" w:rsidP="00E64F6E">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1A42CC50" w14:textId="20AE5EE4" w:rsidR="006669CE" w:rsidRDefault="006669CE" w:rsidP="006669CE">
            <w:pPr>
              <w:pStyle w:val="ListParagraph"/>
              <w:numPr>
                <w:ilvl w:val="0"/>
                <w:numId w:val="67"/>
              </w:numPr>
              <w:rPr>
                <w:sz w:val="22"/>
                <w:szCs w:val="22"/>
                <w:lang w:val="en-US" w:eastAsia="zh-CN"/>
              </w:rPr>
            </w:pPr>
            <w:proofErr w:type="spellStart"/>
            <w:r>
              <w:rPr>
                <w:sz w:val="22"/>
                <w:szCs w:val="22"/>
                <w:lang w:val="en-US" w:eastAsia="zh-CN"/>
              </w:rPr>
              <w:t>Kuisioner</w:t>
            </w:r>
            <w:proofErr w:type="spellEnd"/>
            <w:r>
              <w:rPr>
                <w:sz w:val="22"/>
                <w:szCs w:val="22"/>
                <w:lang w:val="en-US" w:eastAsia="zh-CN"/>
              </w:rPr>
              <w:t xml:space="preserve"> </w:t>
            </w:r>
            <w:proofErr w:type="spellStart"/>
            <w:r>
              <w:rPr>
                <w:sz w:val="22"/>
                <w:szCs w:val="22"/>
                <w:lang w:val="en-US" w:eastAsia="zh-CN"/>
              </w:rPr>
              <w:t>untuk</w:t>
            </w:r>
            <w:proofErr w:type="spellEnd"/>
            <w:r>
              <w:rPr>
                <w:sz w:val="22"/>
                <w:szCs w:val="22"/>
                <w:lang w:val="en-US" w:eastAsia="zh-CN"/>
              </w:rPr>
              <w:t xml:space="preserve"> </w:t>
            </w:r>
            <w:r w:rsidRPr="006669CE">
              <w:rPr>
                <w:sz w:val="22"/>
                <w:szCs w:val="22"/>
                <w:lang w:val="en-US" w:eastAsia="zh-CN"/>
              </w:rPr>
              <w:t xml:space="preserve">data </w:t>
            </w:r>
            <w:proofErr w:type="spellStart"/>
            <w:r w:rsidRPr="006669CE">
              <w:rPr>
                <w:sz w:val="22"/>
                <w:szCs w:val="22"/>
                <w:lang w:val="en-US" w:eastAsia="zh-CN"/>
              </w:rPr>
              <w:t>tentang</w:t>
            </w:r>
            <w:proofErr w:type="spellEnd"/>
            <w:r w:rsidRPr="006669CE">
              <w:rPr>
                <w:sz w:val="22"/>
                <w:szCs w:val="22"/>
                <w:lang w:val="en-US" w:eastAsia="zh-CN"/>
              </w:rPr>
              <w:t xml:space="preserve"> </w:t>
            </w:r>
            <w:proofErr w:type="spellStart"/>
            <w:r w:rsidRPr="006669CE">
              <w:rPr>
                <w:sz w:val="22"/>
                <w:szCs w:val="22"/>
                <w:lang w:val="en-US" w:eastAsia="zh-CN"/>
              </w:rPr>
              <w:t>perasaan</w:t>
            </w:r>
            <w:proofErr w:type="spellEnd"/>
            <w:r w:rsidRPr="006669CE">
              <w:rPr>
                <w:sz w:val="22"/>
                <w:szCs w:val="22"/>
                <w:lang w:val="en-US" w:eastAsia="zh-CN"/>
              </w:rPr>
              <w:t xml:space="preserve"> CF</w:t>
            </w:r>
          </w:p>
          <w:p w14:paraId="792CB5CD" w14:textId="5F47DFF0" w:rsidR="006669CE" w:rsidRDefault="006669CE" w:rsidP="006669CE">
            <w:pPr>
              <w:pStyle w:val="ListParagraph"/>
              <w:numPr>
                <w:ilvl w:val="0"/>
                <w:numId w:val="67"/>
              </w:numPr>
              <w:rPr>
                <w:sz w:val="22"/>
                <w:szCs w:val="22"/>
                <w:lang w:val="en-US" w:eastAsia="zh-CN"/>
              </w:rPr>
            </w:pPr>
            <w:r w:rsidRPr="006669CE">
              <w:rPr>
                <w:sz w:val="22"/>
                <w:szCs w:val="22"/>
                <w:lang w:val="en-US" w:eastAsia="zh-CN"/>
              </w:rPr>
              <w:t>TIPI</w:t>
            </w:r>
          </w:p>
          <w:p w14:paraId="05C55334" w14:textId="77777777" w:rsidR="007F113A" w:rsidRDefault="00E64F6E"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1A079426" w14:textId="067906CF"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R Studio</w:t>
            </w:r>
          </w:p>
          <w:p w14:paraId="2FCB2C6E" w14:textId="623090F9"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uji chi-</w:t>
            </w:r>
            <w:proofErr w:type="spellStart"/>
            <w:r w:rsidRPr="006669CE">
              <w:rPr>
                <w:sz w:val="22"/>
                <w:szCs w:val="22"/>
                <w:lang w:val="en-US" w:eastAsia="zh-CN"/>
              </w:rPr>
              <w:t>kuadrat</w:t>
            </w:r>
            <w:proofErr w:type="spellEnd"/>
          </w:p>
          <w:p w14:paraId="20743B66" w14:textId="519F800A"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uji t-</w:t>
            </w:r>
            <w:proofErr w:type="spellStart"/>
            <w:r w:rsidRPr="006669CE">
              <w:rPr>
                <w:sz w:val="22"/>
                <w:szCs w:val="22"/>
                <w:lang w:val="en-US" w:eastAsia="zh-CN"/>
              </w:rPr>
              <w:t>sampel</w:t>
            </w:r>
            <w:proofErr w:type="spellEnd"/>
          </w:p>
          <w:p w14:paraId="26177DD1" w14:textId="68244A2E" w:rsidR="006669CE" w:rsidRPr="006669CE" w:rsidRDefault="006669CE" w:rsidP="006669CE">
            <w:pPr>
              <w:pStyle w:val="ListParagraph"/>
              <w:numPr>
                <w:ilvl w:val="0"/>
                <w:numId w:val="68"/>
              </w:numPr>
              <w:rPr>
                <w:sz w:val="22"/>
                <w:szCs w:val="22"/>
                <w:lang w:val="en-US" w:eastAsia="zh-CN"/>
              </w:rPr>
            </w:pPr>
            <w:proofErr w:type="spellStart"/>
            <w:r w:rsidRPr="006669CE">
              <w:rPr>
                <w:sz w:val="22"/>
                <w:szCs w:val="22"/>
                <w:lang w:val="en-US" w:eastAsia="zh-CN"/>
              </w:rPr>
              <w:t>pemeriksaan</w:t>
            </w:r>
            <w:proofErr w:type="spellEnd"/>
            <w:r w:rsidRPr="006669CE">
              <w:rPr>
                <w:sz w:val="22"/>
                <w:szCs w:val="22"/>
                <w:lang w:val="en-US" w:eastAsia="zh-CN"/>
              </w:rPr>
              <w:t xml:space="preserve"> </w:t>
            </w:r>
            <w:proofErr w:type="spellStart"/>
            <w:r w:rsidRPr="006669CE">
              <w:rPr>
                <w:sz w:val="22"/>
                <w:szCs w:val="22"/>
                <w:lang w:val="en-US" w:eastAsia="zh-CN"/>
              </w:rPr>
              <w:t>normalitas</w:t>
            </w:r>
            <w:proofErr w:type="spellEnd"/>
          </w:p>
          <w:p w14:paraId="4B10249F" w14:textId="26400046"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uji Levene</w:t>
            </w:r>
          </w:p>
        </w:tc>
        <w:tc>
          <w:tcPr>
            <w:tcW w:w="0" w:type="auto"/>
          </w:tcPr>
          <w:p w14:paraId="4559B397" w14:textId="1D1869AE" w:rsidR="007F113A" w:rsidRPr="00E64F6E" w:rsidRDefault="004177A0" w:rsidP="008E2940">
            <w:pPr>
              <w:rPr>
                <w:sz w:val="22"/>
                <w:szCs w:val="22"/>
                <w:lang w:val="en-US" w:eastAsia="zh-CN"/>
              </w:rPr>
            </w:pPr>
            <w:proofErr w:type="spellStart"/>
            <w:r w:rsidRPr="004177A0">
              <w:rPr>
                <w:sz w:val="22"/>
                <w:szCs w:val="22"/>
                <w:lang w:val="en-US" w:eastAsia="zh-CN"/>
              </w:rPr>
              <w:t>hasil</w:t>
            </w:r>
            <w:proofErr w:type="spellEnd"/>
            <w:r w:rsidRPr="004177A0">
              <w:rPr>
                <w:sz w:val="22"/>
                <w:szCs w:val="22"/>
                <w:lang w:val="en-US" w:eastAsia="zh-CN"/>
              </w:rPr>
              <w:t xml:space="preserve"> </w:t>
            </w:r>
            <w:proofErr w:type="spellStart"/>
            <w:r w:rsidRPr="004177A0">
              <w:rPr>
                <w:sz w:val="22"/>
                <w:szCs w:val="22"/>
                <w:lang w:val="en-US" w:eastAsia="zh-CN"/>
              </w:rPr>
              <w:t>penelitian</w:t>
            </w:r>
            <w:proofErr w:type="spellEnd"/>
            <w:r w:rsidRPr="004177A0">
              <w:rPr>
                <w:sz w:val="22"/>
                <w:szCs w:val="22"/>
                <w:lang w:val="en-US" w:eastAsia="zh-CN"/>
              </w:rPr>
              <w:t xml:space="preserve"> </w:t>
            </w:r>
            <w:proofErr w:type="spellStart"/>
            <w:r w:rsidRPr="004177A0">
              <w:rPr>
                <w:sz w:val="22"/>
                <w:szCs w:val="22"/>
                <w:lang w:val="en-US" w:eastAsia="zh-CN"/>
              </w:rPr>
              <w:t>ini</w:t>
            </w:r>
            <w:proofErr w:type="spellEnd"/>
            <w:r w:rsidRPr="004177A0">
              <w:rPr>
                <w:sz w:val="22"/>
                <w:szCs w:val="22"/>
                <w:lang w:val="en-US" w:eastAsia="zh-CN"/>
              </w:rPr>
              <w:t xml:space="preserve"> </w:t>
            </w:r>
            <w:proofErr w:type="spellStart"/>
            <w:r w:rsidRPr="004177A0">
              <w:rPr>
                <w:sz w:val="22"/>
                <w:szCs w:val="22"/>
                <w:lang w:val="en-US" w:eastAsia="zh-CN"/>
              </w:rPr>
              <w:t>menekankan</w:t>
            </w:r>
            <w:proofErr w:type="spellEnd"/>
            <w:r w:rsidRPr="004177A0">
              <w:rPr>
                <w:sz w:val="22"/>
                <w:szCs w:val="22"/>
                <w:lang w:val="en-US" w:eastAsia="zh-CN"/>
              </w:rPr>
              <w:t xml:space="preserve"> </w:t>
            </w:r>
            <w:proofErr w:type="spellStart"/>
            <w:r w:rsidRPr="004177A0">
              <w:rPr>
                <w:sz w:val="22"/>
                <w:szCs w:val="22"/>
                <w:lang w:val="en-US" w:eastAsia="zh-CN"/>
              </w:rPr>
              <w:t>pentingnya</w:t>
            </w:r>
            <w:proofErr w:type="spellEnd"/>
            <w:r w:rsidRPr="004177A0">
              <w:rPr>
                <w:sz w:val="22"/>
                <w:szCs w:val="22"/>
                <w:lang w:val="en-US" w:eastAsia="zh-CN"/>
              </w:rPr>
              <w:t xml:space="preserve"> </w:t>
            </w:r>
            <w:proofErr w:type="spellStart"/>
            <w:r w:rsidRPr="004177A0">
              <w:rPr>
                <w:sz w:val="22"/>
                <w:szCs w:val="22"/>
                <w:lang w:val="en-US" w:eastAsia="zh-CN"/>
              </w:rPr>
              <w:t>memahami</w:t>
            </w:r>
            <w:proofErr w:type="spellEnd"/>
            <w:r w:rsidRPr="004177A0">
              <w:rPr>
                <w:sz w:val="22"/>
                <w:szCs w:val="22"/>
                <w:lang w:val="en-US" w:eastAsia="zh-CN"/>
              </w:rPr>
              <w:t xml:space="preserve"> dan </w:t>
            </w:r>
            <w:proofErr w:type="spellStart"/>
            <w:r w:rsidRPr="004177A0">
              <w:rPr>
                <w:sz w:val="22"/>
                <w:szCs w:val="22"/>
                <w:lang w:val="en-US" w:eastAsia="zh-CN"/>
              </w:rPr>
              <w:t>mengelola</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di </w:t>
            </w:r>
            <w:proofErr w:type="spellStart"/>
            <w:r w:rsidRPr="004177A0">
              <w:rPr>
                <w:sz w:val="22"/>
                <w:szCs w:val="22"/>
                <w:lang w:val="en-US" w:eastAsia="zh-CN"/>
              </w:rPr>
              <w:t>lingkungan</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yang sangat </w:t>
            </w:r>
            <w:proofErr w:type="spellStart"/>
            <w:r w:rsidRPr="004177A0">
              <w:rPr>
                <w:sz w:val="22"/>
                <w:szCs w:val="22"/>
                <w:lang w:val="en-US" w:eastAsia="zh-CN"/>
              </w:rPr>
              <w:t>stresif</w:t>
            </w:r>
            <w:proofErr w:type="spellEnd"/>
            <w:r w:rsidRPr="004177A0">
              <w:rPr>
                <w:sz w:val="22"/>
                <w:szCs w:val="22"/>
                <w:lang w:val="en-US" w:eastAsia="zh-CN"/>
              </w:rPr>
              <w:t xml:space="preserve">, </w:t>
            </w:r>
            <w:proofErr w:type="spellStart"/>
            <w:r w:rsidRPr="004177A0">
              <w:rPr>
                <w:sz w:val="22"/>
                <w:szCs w:val="22"/>
                <w:lang w:val="en-US" w:eastAsia="zh-CN"/>
              </w:rPr>
              <w:t>seperti</w:t>
            </w:r>
            <w:proofErr w:type="spellEnd"/>
            <w:r w:rsidRPr="004177A0">
              <w:rPr>
                <w:sz w:val="22"/>
                <w:szCs w:val="22"/>
                <w:lang w:val="en-US" w:eastAsia="zh-CN"/>
              </w:rPr>
              <w:t xml:space="preserve"> di unit </w:t>
            </w:r>
            <w:proofErr w:type="spellStart"/>
            <w:r w:rsidRPr="004177A0">
              <w:rPr>
                <w:sz w:val="22"/>
                <w:szCs w:val="22"/>
                <w:lang w:val="en-US" w:eastAsia="zh-CN"/>
              </w:rPr>
              <w:t>perawatan</w:t>
            </w:r>
            <w:proofErr w:type="spellEnd"/>
            <w:r w:rsidRPr="004177A0">
              <w:rPr>
                <w:sz w:val="22"/>
                <w:szCs w:val="22"/>
                <w:lang w:val="en-US" w:eastAsia="zh-CN"/>
              </w:rPr>
              <w:t xml:space="preserve"> </w:t>
            </w:r>
            <w:proofErr w:type="spellStart"/>
            <w:r w:rsidRPr="004177A0">
              <w:rPr>
                <w:sz w:val="22"/>
                <w:szCs w:val="22"/>
                <w:lang w:val="en-US" w:eastAsia="zh-CN"/>
              </w:rPr>
              <w:t>intensif</w:t>
            </w:r>
            <w:proofErr w:type="spellEnd"/>
            <w:r w:rsidRPr="004177A0">
              <w:rPr>
                <w:sz w:val="22"/>
                <w:szCs w:val="22"/>
                <w:lang w:val="en-US" w:eastAsia="zh-CN"/>
              </w:rPr>
              <w:t xml:space="preserve"> dan </w:t>
            </w:r>
            <w:proofErr w:type="spellStart"/>
            <w:r w:rsidRPr="004177A0">
              <w:rPr>
                <w:sz w:val="22"/>
                <w:szCs w:val="22"/>
                <w:lang w:val="en-US" w:eastAsia="zh-CN"/>
              </w:rPr>
              <w:t>darurat</w:t>
            </w:r>
            <w:proofErr w:type="spellEnd"/>
            <w:r w:rsidRPr="004177A0">
              <w:rPr>
                <w:sz w:val="22"/>
                <w:szCs w:val="22"/>
                <w:lang w:val="en-US" w:eastAsia="zh-CN"/>
              </w:rPr>
              <w:t xml:space="preserve">, dan </w:t>
            </w:r>
            <w:proofErr w:type="spellStart"/>
            <w:r w:rsidRPr="004177A0">
              <w:rPr>
                <w:sz w:val="22"/>
                <w:szCs w:val="22"/>
                <w:lang w:val="en-US" w:eastAsia="zh-CN"/>
              </w:rPr>
              <w:t>peran</w:t>
            </w:r>
            <w:proofErr w:type="spellEnd"/>
            <w:r w:rsidRPr="004177A0">
              <w:rPr>
                <w:sz w:val="22"/>
                <w:szCs w:val="22"/>
                <w:lang w:val="en-US" w:eastAsia="zh-CN"/>
              </w:rPr>
              <w:t xml:space="preserve"> </w:t>
            </w:r>
            <w:proofErr w:type="spellStart"/>
            <w:r w:rsidRPr="004177A0">
              <w:rPr>
                <w:sz w:val="22"/>
                <w:szCs w:val="22"/>
                <w:lang w:val="en-US" w:eastAsia="zh-CN"/>
              </w:rPr>
              <w:t>penting</w:t>
            </w:r>
            <w:proofErr w:type="spellEnd"/>
            <w:r w:rsidRPr="004177A0">
              <w:rPr>
                <w:sz w:val="22"/>
                <w:szCs w:val="22"/>
                <w:lang w:val="en-US" w:eastAsia="zh-CN"/>
              </w:rPr>
              <w:t xml:space="preserve"> </w:t>
            </w:r>
            <w:proofErr w:type="spellStart"/>
            <w:r w:rsidRPr="004177A0">
              <w:rPr>
                <w:sz w:val="22"/>
                <w:szCs w:val="22"/>
                <w:lang w:val="en-US" w:eastAsia="zh-CN"/>
              </w:rPr>
              <w:t>dari</w:t>
            </w:r>
            <w:proofErr w:type="spellEnd"/>
            <w:r w:rsidRPr="004177A0">
              <w:rPr>
                <w:sz w:val="22"/>
                <w:szCs w:val="22"/>
                <w:lang w:val="en-US" w:eastAsia="zh-CN"/>
              </w:rPr>
              <w:t xml:space="preserve"> strategi </w:t>
            </w:r>
            <w:proofErr w:type="spellStart"/>
            <w:r w:rsidRPr="004177A0">
              <w:rPr>
                <w:sz w:val="22"/>
                <w:szCs w:val="22"/>
                <w:lang w:val="en-US" w:eastAsia="zh-CN"/>
              </w:rPr>
              <w:t>koping</w:t>
            </w:r>
            <w:proofErr w:type="spellEnd"/>
            <w:r w:rsidRPr="004177A0">
              <w:rPr>
                <w:sz w:val="22"/>
                <w:szCs w:val="22"/>
                <w:lang w:val="en-US" w:eastAsia="zh-CN"/>
              </w:rPr>
              <w:t xml:space="preserve"> </w:t>
            </w:r>
            <w:proofErr w:type="spellStart"/>
            <w:r w:rsidRPr="004177A0">
              <w:rPr>
                <w:sz w:val="22"/>
                <w:szCs w:val="22"/>
                <w:lang w:val="en-US" w:eastAsia="zh-CN"/>
              </w:rPr>
              <w:t>dalam</w:t>
            </w:r>
            <w:proofErr w:type="spellEnd"/>
            <w:r w:rsidRPr="004177A0">
              <w:rPr>
                <w:sz w:val="22"/>
                <w:szCs w:val="22"/>
                <w:lang w:val="en-US" w:eastAsia="zh-CN"/>
              </w:rPr>
              <w:t xml:space="preserve"> </w:t>
            </w:r>
            <w:proofErr w:type="spellStart"/>
            <w:r w:rsidRPr="004177A0">
              <w:rPr>
                <w:sz w:val="22"/>
                <w:szCs w:val="22"/>
                <w:lang w:val="en-US" w:eastAsia="zh-CN"/>
              </w:rPr>
              <w:t>mengurangi</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dan </w:t>
            </w:r>
            <w:proofErr w:type="spellStart"/>
            <w:r w:rsidRPr="004177A0">
              <w:rPr>
                <w:sz w:val="22"/>
                <w:szCs w:val="22"/>
                <w:lang w:val="en-US" w:eastAsia="zh-CN"/>
              </w:rPr>
              <w:t>meningkatkan</w:t>
            </w:r>
            <w:proofErr w:type="spellEnd"/>
            <w:r w:rsidRPr="004177A0">
              <w:rPr>
                <w:sz w:val="22"/>
                <w:szCs w:val="22"/>
                <w:lang w:val="en-US" w:eastAsia="zh-CN"/>
              </w:rPr>
              <w:t xml:space="preserve"> </w:t>
            </w:r>
            <w:proofErr w:type="spellStart"/>
            <w:r w:rsidRPr="004177A0">
              <w:rPr>
                <w:sz w:val="22"/>
                <w:szCs w:val="22"/>
                <w:lang w:val="en-US" w:eastAsia="zh-CN"/>
              </w:rPr>
              <w:t>kesejahteraan</w:t>
            </w:r>
            <w:proofErr w:type="spellEnd"/>
            <w:r w:rsidRPr="004177A0">
              <w:rPr>
                <w:sz w:val="22"/>
                <w:szCs w:val="22"/>
                <w:lang w:val="en-US" w:eastAsia="zh-CN"/>
              </w:rPr>
              <w:t xml:space="preserve"> </w:t>
            </w:r>
            <w:proofErr w:type="spellStart"/>
            <w:r w:rsidRPr="004177A0">
              <w:rPr>
                <w:sz w:val="22"/>
                <w:szCs w:val="22"/>
                <w:lang w:val="en-US" w:eastAsia="zh-CN"/>
              </w:rPr>
              <w:t>psikologis</w:t>
            </w:r>
            <w:proofErr w:type="spellEnd"/>
            <w:r w:rsidRPr="004177A0">
              <w:rPr>
                <w:sz w:val="22"/>
                <w:szCs w:val="22"/>
                <w:lang w:val="en-US" w:eastAsia="zh-CN"/>
              </w:rPr>
              <w:t xml:space="preserve"> </w:t>
            </w:r>
            <w:proofErr w:type="spellStart"/>
            <w:r w:rsidRPr="004177A0">
              <w:rPr>
                <w:sz w:val="22"/>
                <w:szCs w:val="22"/>
                <w:lang w:val="en-US" w:eastAsia="zh-CN"/>
              </w:rPr>
              <w:t>perawat</w:t>
            </w:r>
            <w:proofErr w:type="spellEnd"/>
            <w:r w:rsidRPr="004177A0">
              <w:rPr>
                <w:sz w:val="22"/>
                <w:szCs w:val="22"/>
                <w:lang w:val="en-US" w:eastAsia="zh-CN"/>
              </w:rPr>
              <w:t>.</w:t>
            </w:r>
          </w:p>
        </w:tc>
      </w:tr>
      <w:tr w:rsidR="00673619" w:rsidRPr="00E64F6E" w14:paraId="32041D4B" w14:textId="77777777" w:rsidTr="00497635">
        <w:trPr>
          <w:trHeight w:val="478"/>
        </w:trPr>
        <w:tc>
          <w:tcPr>
            <w:tcW w:w="0" w:type="auto"/>
          </w:tcPr>
          <w:p w14:paraId="73B2E73B" w14:textId="705E98F1" w:rsidR="007F113A" w:rsidRPr="00E64F6E" w:rsidRDefault="004177A0" w:rsidP="008E2940">
            <w:pPr>
              <w:rPr>
                <w:sz w:val="22"/>
                <w:szCs w:val="22"/>
                <w:lang w:val="en-US" w:eastAsia="zh-CN"/>
              </w:rPr>
            </w:pPr>
            <w:r>
              <w:rPr>
                <w:sz w:val="22"/>
                <w:szCs w:val="22"/>
                <w:lang w:val="en-US" w:eastAsia="zh-CN"/>
              </w:rPr>
              <w:t>7.</w:t>
            </w:r>
          </w:p>
        </w:tc>
        <w:tc>
          <w:tcPr>
            <w:tcW w:w="0" w:type="auto"/>
          </w:tcPr>
          <w:p w14:paraId="1A7C1B87" w14:textId="77777777" w:rsidR="007F113A" w:rsidRDefault="004177A0" w:rsidP="008E2940">
            <w:pPr>
              <w:rPr>
                <w:sz w:val="22"/>
                <w:szCs w:val="22"/>
                <w:lang w:val="en-US" w:eastAsia="zh-CN"/>
              </w:rPr>
            </w:pPr>
            <w:r w:rsidRPr="004177A0">
              <w:rPr>
                <w:sz w:val="22"/>
                <w:szCs w:val="22"/>
                <w:lang w:val="en-US" w:eastAsia="zh-CN"/>
              </w:rPr>
              <w:t xml:space="preserve">Ministry-Related Burnout and Stress Coping Mechanisms </w:t>
            </w:r>
            <w:r w:rsidRPr="004177A0">
              <w:rPr>
                <w:sz w:val="22"/>
                <w:szCs w:val="22"/>
                <w:lang w:val="en-US" w:eastAsia="zh-CN"/>
              </w:rPr>
              <w:lastRenderedPageBreak/>
              <w:t>Among Assemblies of God-Ordained Clergy in Minnesota</w:t>
            </w:r>
          </w:p>
          <w:p w14:paraId="315DBDB1" w14:textId="08373BF9" w:rsidR="004177A0" w:rsidRPr="00E64F6E" w:rsidRDefault="004177A0"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8551A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Pr="004177A0">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E64F6E">
            <w:pPr>
              <w:rPr>
                <w:sz w:val="22"/>
                <w:szCs w:val="22"/>
                <w:lang w:val="en-US" w:eastAsia="zh-CN"/>
              </w:rPr>
            </w:pPr>
            <w:r>
              <w:rPr>
                <w:sz w:val="22"/>
                <w:szCs w:val="22"/>
                <w:lang w:val="en-US" w:eastAsia="zh-CN"/>
              </w:rPr>
              <w:lastRenderedPageBreak/>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4177A0" w:rsidRPr="004177A0">
              <w:rPr>
                <w:sz w:val="22"/>
                <w:szCs w:val="22"/>
                <w:lang w:val="en-US" w:eastAsia="zh-CN"/>
              </w:rPr>
              <w:t xml:space="preserve">Desain </w:t>
            </w:r>
            <w:proofErr w:type="spellStart"/>
            <w:r w:rsidR="004177A0" w:rsidRPr="004177A0">
              <w:rPr>
                <w:sz w:val="22"/>
                <w:szCs w:val="22"/>
                <w:lang w:val="en-US" w:eastAsia="zh-CN"/>
              </w:rPr>
              <w:t>Korsional</w:t>
            </w:r>
            <w:proofErr w:type="spellEnd"/>
          </w:p>
          <w:p w14:paraId="7FF14835" w14:textId="77777777" w:rsidR="00E64F6E" w:rsidRDefault="00E64F6E" w:rsidP="00E64F6E">
            <w:pPr>
              <w:rPr>
                <w:sz w:val="22"/>
                <w:szCs w:val="22"/>
                <w:lang w:val="en-US" w:eastAsia="zh-CN"/>
              </w:rPr>
            </w:pPr>
            <w:proofErr w:type="spellStart"/>
            <w:proofErr w:type="gramStart"/>
            <w:r>
              <w:rPr>
                <w:sz w:val="22"/>
                <w:szCs w:val="22"/>
                <w:lang w:val="en-US" w:eastAsia="zh-CN"/>
              </w:rPr>
              <w:lastRenderedPageBreak/>
              <w:t>Instrumen</w:t>
            </w:r>
            <w:proofErr w:type="spellEnd"/>
            <w:r>
              <w:rPr>
                <w:sz w:val="22"/>
                <w:szCs w:val="22"/>
                <w:lang w:val="en-US" w:eastAsia="zh-CN"/>
              </w:rPr>
              <w:t xml:space="preserve"> :</w:t>
            </w:r>
            <w:proofErr w:type="gramEnd"/>
            <w:r>
              <w:rPr>
                <w:sz w:val="22"/>
                <w:szCs w:val="22"/>
                <w:lang w:val="en-US" w:eastAsia="zh-CN"/>
              </w:rPr>
              <w:t xml:space="preserve"> </w:t>
            </w:r>
          </w:p>
          <w:p w14:paraId="472CD216" w14:textId="7E993033" w:rsidR="004177A0" w:rsidRDefault="004177A0" w:rsidP="004177A0">
            <w:pPr>
              <w:pStyle w:val="ListParagraph"/>
              <w:numPr>
                <w:ilvl w:val="0"/>
                <w:numId w:val="68"/>
              </w:numPr>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4177A0">
            <w:pPr>
              <w:pStyle w:val="ListParagraph"/>
              <w:numPr>
                <w:ilvl w:val="0"/>
                <w:numId w:val="68"/>
              </w:numPr>
              <w:rPr>
                <w:sz w:val="22"/>
                <w:szCs w:val="22"/>
                <w:lang w:val="en-US" w:eastAsia="zh-CN"/>
              </w:rPr>
            </w:pPr>
            <w:r w:rsidRPr="004177A0">
              <w:rPr>
                <w:sz w:val="22"/>
                <w:szCs w:val="22"/>
                <w:lang w:val="en-US" w:eastAsia="zh-CN"/>
              </w:rPr>
              <w:t>COPE Inventory</w:t>
            </w:r>
          </w:p>
          <w:p w14:paraId="15628289" w14:textId="77777777" w:rsidR="007F113A" w:rsidRDefault="00E64F6E"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6DB20BEB" w14:textId="77777777" w:rsidR="004177A0" w:rsidRDefault="00497635" w:rsidP="004177A0">
            <w:pPr>
              <w:pStyle w:val="ListParagraph"/>
              <w:numPr>
                <w:ilvl w:val="0"/>
                <w:numId w:val="68"/>
              </w:numPr>
              <w:rPr>
                <w:sz w:val="22"/>
                <w:szCs w:val="22"/>
                <w:lang w:val="en-US" w:eastAsia="zh-CN"/>
              </w:rPr>
            </w:pPr>
            <w:proofErr w:type="spellStart"/>
            <w:r w:rsidRPr="00497635">
              <w:rPr>
                <w:sz w:val="22"/>
                <w:szCs w:val="22"/>
                <w:lang w:val="en-US" w:eastAsia="zh-CN"/>
              </w:rPr>
              <w:t>Analisis</w:t>
            </w:r>
            <w:proofErr w:type="spellEnd"/>
            <w:r w:rsidRPr="00497635">
              <w:rPr>
                <w:sz w:val="22"/>
                <w:szCs w:val="22"/>
                <w:lang w:val="en-US" w:eastAsia="zh-CN"/>
              </w:rPr>
              <w:t xml:space="preserve"> </w:t>
            </w:r>
            <w:proofErr w:type="spellStart"/>
            <w:r w:rsidRPr="00497635">
              <w:rPr>
                <w:sz w:val="22"/>
                <w:szCs w:val="22"/>
                <w:lang w:val="en-US" w:eastAsia="zh-CN"/>
              </w:rPr>
              <w:t>Deskriptif</w:t>
            </w:r>
            <w:proofErr w:type="spellEnd"/>
          </w:p>
          <w:p w14:paraId="1BCEA32B" w14:textId="77777777" w:rsidR="00497635" w:rsidRDefault="00497635" w:rsidP="004177A0">
            <w:pPr>
              <w:pStyle w:val="ListParagraph"/>
              <w:numPr>
                <w:ilvl w:val="0"/>
                <w:numId w:val="68"/>
              </w:numPr>
              <w:rPr>
                <w:sz w:val="22"/>
                <w:szCs w:val="22"/>
                <w:lang w:val="en-US" w:eastAsia="zh-CN"/>
              </w:rPr>
            </w:pPr>
            <w:r w:rsidRPr="00497635">
              <w:rPr>
                <w:sz w:val="22"/>
                <w:szCs w:val="22"/>
                <w:lang w:val="en-US" w:eastAsia="zh-CN"/>
              </w:rPr>
              <w:t xml:space="preserve">Uji </w:t>
            </w:r>
            <w:proofErr w:type="spellStart"/>
            <w:r w:rsidRPr="00497635">
              <w:rPr>
                <w:sz w:val="22"/>
                <w:szCs w:val="22"/>
                <w:lang w:val="en-US" w:eastAsia="zh-CN"/>
              </w:rPr>
              <w:t>Korelasi</w:t>
            </w:r>
            <w:proofErr w:type="spellEnd"/>
            <w:r w:rsidRPr="00497635">
              <w:rPr>
                <w:sz w:val="22"/>
                <w:szCs w:val="22"/>
                <w:lang w:val="en-US" w:eastAsia="zh-CN"/>
              </w:rPr>
              <w:t xml:space="preserve"> Pearson</w:t>
            </w:r>
          </w:p>
          <w:p w14:paraId="103A6E92" w14:textId="77777777" w:rsidR="00497635" w:rsidRDefault="00497635" w:rsidP="004177A0">
            <w:pPr>
              <w:pStyle w:val="ListParagraph"/>
              <w:numPr>
                <w:ilvl w:val="0"/>
                <w:numId w:val="68"/>
              </w:numPr>
              <w:rPr>
                <w:sz w:val="22"/>
                <w:szCs w:val="22"/>
                <w:lang w:val="en-US" w:eastAsia="zh-CN"/>
              </w:rPr>
            </w:pPr>
            <w:r w:rsidRPr="00497635">
              <w:rPr>
                <w:sz w:val="22"/>
                <w:szCs w:val="22"/>
                <w:lang w:val="en-US" w:eastAsia="zh-CN"/>
              </w:rPr>
              <w:t xml:space="preserve">Uji T Sampel </w:t>
            </w:r>
            <w:proofErr w:type="spellStart"/>
            <w:r w:rsidRPr="00497635">
              <w:rPr>
                <w:sz w:val="22"/>
                <w:szCs w:val="22"/>
                <w:lang w:val="en-US" w:eastAsia="zh-CN"/>
              </w:rPr>
              <w:t>Independen</w:t>
            </w:r>
            <w:proofErr w:type="spellEnd"/>
          </w:p>
          <w:p w14:paraId="7443017F" w14:textId="287B3AC4" w:rsidR="00497635" w:rsidRPr="004177A0" w:rsidRDefault="00497635" w:rsidP="004177A0">
            <w:pPr>
              <w:pStyle w:val="ListParagraph"/>
              <w:numPr>
                <w:ilvl w:val="0"/>
                <w:numId w:val="68"/>
              </w:numPr>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8E2940">
            <w:pPr>
              <w:rPr>
                <w:sz w:val="22"/>
                <w:szCs w:val="22"/>
                <w:lang w:val="en-US" w:eastAsia="zh-CN"/>
              </w:rPr>
            </w:pPr>
            <w:r w:rsidRPr="00497635">
              <w:rPr>
                <w:sz w:val="22"/>
                <w:szCs w:val="22"/>
                <w:lang w:val="en-US" w:eastAsia="zh-CN"/>
              </w:rPr>
              <w:lastRenderedPageBreak/>
              <w:t xml:space="preserve">Dari </w:t>
            </w:r>
            <w:proofErr w:type="spellStart"/>
            <w:r w:rsidRPr="00497635">
              <w:rPr>
                <w:sz w:val="22"/>
                <w:szCs w:val="22"/>
                <w:lang w:val="en-US" w:eastAsia="zh-CN"/>
              </w:rPr>
              <w:t>hasil</w:t>
            </w:r>
            <w:proofErr w:type="spellEnd"/>
            <w:r w:rsidRPr="00497635">
              <w:rPr>
                <w:sz w:val="22"/>
                <w:szCs w:val="22"/>
                <w:lang w:val="en-US" w:eastAsia="zh-CN"/>
              </w:rPr>
              <w:t xml:space="preserve"> </w:t>
            </w:r>
            <w:proofErr w:type="spellStart"/>
            <w:r w:rsidRPr="00497635">
              <w:rPr>
                <w:sz w:val="22"/>
                <w:szCs w:val="22"/>
                <w:lang w:val="en-US" w:eastAsia="zh-CN"/>
              </w:rPr>
              <w:t>penelitian</w:t>
            </w:r>
            <w:proofErr w:type="spellEnd"/>
            <w:r w:rsidRPr="00497635">
              <w:rPr>
                <w:sz w:val="22"/>
                <w:szCs w:val="22"/>
                <w:lang w:val="en-US" w:eastAsia="zh-CN"/>
              </w:rPr>
              <w:t xml:space="preserve"> </w:t>
            </w:r>
            <w:proofErr w:type="spellStart"/>
            <w:r w:rsidRPr="00497635">
              <w:rPr>
                <w:sz w:val="22"/>
                <w:szCs w:val="22"/>
                <w:lang w:val="en-US" w:eastAsia="zh-CN"/>
              </w:rPr>
              <w:t>ini</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disimpulkan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dalam</w:t>
            </w:r>
            <w:proofErr w:type="spellEnd"/>
            <w:r w:rsidRPr="00497635">
              <w:rPr>
                <w:sz w:val="22"/>
                <w:szCs w:val="22"/>
                <w:lang w:val="en-US" w:eastAsia="zh-CN"/>
              </w:rPr>
              <w:t xml:space="preserve"> </w:t>
            </w:r>
            <w:proofErr w:type="spellStart"/>
            <w:r w:rsidRPr="00497635">
              <w:rPr>
                <w:sz w:val="22"/>
                <w:szCs w:val="22"/>
                <w:lang w:val="en-US" w:eastAsia="zh-CN"/>
              </w:rPr>
              <w:t>konteks</w:t>
            </w:r>
            <w:proofErr w:type="spellEnd"/>
            <w:r w:rsidRPr="00497635">
              <w:rPr>
                <w:sz w:val="22"/>
                <w:szCs w:val="22"/>
                <w:lang w:val="en-US" w:eastAsia="zh-CN"/>
              </w:rPr>
              <w:t xml:space="preserve"> </w:t>
            </w:r>
            <w:proofErr w:type="spellStart"/>
            <w:r w:rsidRPr="00497635">
              <w:rPr>
                <w:sz w:val="22"/>
                <w:szCs w:val="22"/>
                <w:lang w:val="en-US" w:eastAsia="zh-CN"/>
              </w:rPr>
              <w:t>stres</w:t>
            </w:r>
            <w:proofErr w:type="spellEnd"/>
            <w:r w:rsidRPr="00497635">
              <w:rPr>
                <w:sz w:val="22"/>
                <w:szCs w:val="22"/>
                <w:lang w:val="en-US" w:eastAsia="zh-CN"/>
              </w:rPr>
              <w:t xml:space="preserve"> </w:t>
            </w:r>
            <w:proofErr w:type="spellStart"/>
            <w:r w:rsidRPr="00497635">
              <w:rPr>
                <w:sz w:val="22"/>
                <w:szCs w:val="22"/>
                <w:lang w:val="en-US" w:eastAsia="zh-CN"/>
              </w:rPr>
              <w:t>kerja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lastRenderedPageBreak/>
              <w:t>koping</w:t>
            </w:r>
            <w:proofErr w:type="spellEnd"/>
            <w:r w:rsidRPr="00497635">
              <w:rPr>
                <w:sz w:val="22"/>
                <w:szCs w:val="22"/>
                <w:lang w:val="en-US" w:eastAsia="zh-CN"/>
              </w:rPr>
              <w:t xml:space="preserve"> yang </w:t>
            </w:r>
            <w:proofErr w:type="spellStart"/>
            <w:r w:rsidRPr="00497635">
              <w:rPr>
                <w:sz w:val="22"/>
                <w:szCs w:val="22"/>
                <w:lang w:val="en-US" w:eastAsia="zh-CN"/>
              </w:rPr>
              <w:t>berfokus</w:t>
            </w:r>
            <w:proofErr w:type="spellEnd"/>
            <w:r w:rsidRPr="00497635">
              <w:rPr>
                <w:sz w:val="22"/>
                <w:szCs w:val="22"/>
                <w:lang w:val="en-US" w:eastAsia="zh-CN"/>
              </w:rPr>
              <w:t xml:space="preserve"> pada </w:t>
            </w:r>
            <w:proofErr w:type="spellStart"/>
            <w:r w:rsidRPr="00497635">
              <w:rPr>
                <w:sz w:val="22"/>
                <w:szCs w:val="22"/>
                <w:lang w:val="en-US" w:eastAsia="zh-CN"/>
              </w:rPr>
              <w:t>aspek</w:t>
            </w:r>
            <w:proofErr w:type="spellEnd"/>
            <w:r w:rsidRPr="00497635">
              <w:rPr>
                <w:sz w:val="22"/>
                <w:szCs w:val="22"/>
                <w:lang w:val="en-US" w:eastAsia="zh-CN"/>
              </w:rPr>
              <w:t xml:space="preserve"> spiritual dan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negatif</w:t>
            </w:r>
            <w:proofErr w:type="spellEnd"/>
            <w:r w:rsidRPr="00497635">
              <w:rPr>
                <w:sz w:val="22"/>
                <w:szCs w:val="22"/>
                <w:lang w:val="en-US" w:eastAsia="zh-CN"/>
              </w:rPr>
              <w:t xml:space="preserve"> yang </w:t>
            </w:r>
            <w:proofErr w:type="spellStart"/>
            <w:r w:rsidRPr="00497635">
              <w:rPr>
                <w:sz w:val="22"/>
                <w:szCs w:val="22"/>
                <w:lang w:val="en-US" w:eastAsia="zh-CN"/>
              </w:rPr>
              <w:t>signifikan</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menguntungkan</w:t>
            </w:r>
            <w:proofErr w:type="spellEnd"/>
            <w:r w:rsidRPr="00497635">
              <w:rPr>
                <w:sz w:val="22"/>
                <w:szCs w:val="22"/>
                <w:lang w:val="en-US" w:eastAsia="zh-CN"/>
              </w:rPr>
              <w:t xml:space="preserve"> </w:t>
            </w:r>
            <w:proofErr w:type="spellStart"/>
            <w:r w:rsidRPr="00497635">
              <w:rPr>
                <w:sz w:val="22"/>
                <w:szCs w:val="22"/>
                <w:lang w:val="en-US" w:eastAsia="zh-CN"/>
              </w:rPr>
              <w:t>kesehatan</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membantu</w:t>
            </w:r>
            <w:proofErr w:type="spellEnd"/>
            <w:r w:rsidRPr="00497635">
              <w:rPr>
                <w:sz w:val="22"/>
                <w:szCs w:val="22"/>
                <w:lang w:val="en-US" w:eastAsia="zh-CN"/>
              </w:rPr>
              <w:t xml:space="preserve"> </w:t>
            </w:r>
            <w:proofErr w:type="spellStart"/>
            <w:r w:rsidRPr="00497635">
              <w:rPr>
                <w:sz w:val="22"/>
                <w:szCs w:val="22"/>
                <w:lang w:val="en-US" w:eastAsia="zh-CN"/>
              </w:rPr>
              <w:t>mengurangi</w:t>
            </w:r>
            <w:proofErr w:type="spellEnd"/>
            <w:r w:rsidRPr="00497635">
              <w:rPr>
                <w:sz w:val="22"/>
                <w:szCs w:val="22"/>
                <w:lang w:val="en-US" w:eastAsia="zh-CN"/>
              </w:rPr>
              <w:t xml:space="preserve"> </w:t>
            </w:r>
            <w:proofErr w:type="spellStart"/>
            <w:r w:rsidRPr="00497635">
              <w:rPr>
                <w:sz w:val="22"/>
                <w:szCs w:val="22"/>
                <w:lang w:val="en-US" w:eastAsia="zh-CN"/>
              </w:rPr>
              <w:t>tingkat</w:t>
            </w:r>
            <w:proofErr w:type="spellEnd"/>
            <w:r w:rsidRPr="00497635">
              <w:rPr>
                <w:sz w:val="22"/>
                <w:szCs w:val="22"/>
                <w:lang w:val="en-US" w:eastAsia="zh-CN"/>
              </w:rPr>
              <w:t xml:space="preserve"> burnout. </w:t>
            </w:r>
            <w:proofErr w:type="spellStart"/>
            <w:r w:rsidRPr="00497635">
              <w:rPr>
                <w:sz w:val="22"/>
                <w:szCs w:val="22"/>
                <w:lang w:val="en-US" w:eastAsia="zh-CN"/>
              </w:rPr>
              <w:t>Sebaliknya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dianggap</w:t>
            </w:r>
            <w:proofErr w:type="spellEnd"/>
            <w:r w:rsidRPr="00497635">
              <w:rPr>
                <w:sz w:val="22"/>
                <w:szCs w:val="22"/>
                <w:lang w:val="en-US" w:eastAsia="zh-CN"/>
              </w:rPr>
              <w:t xml:space="preserve">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meningkatkan</w:t>
            </w:r>
            <w:proofErr w:type="spellEnd"/>
            <w:r w:rsidRPr="00497635">
              <w:rPr>
                <w:sz w:val="22"/>
                <w:szCs w:val="22"/>
                <w:lang w:val="en-US" w:eastAsia="zh-CN"/>
              </w:rPr>
              <w:t xml:space="preserve"> </w:t>
            </w:r>
            <w:proofErr w:type="spellStart"/>
            <w:r w:rsidRPr="00497635">
              <w:rPr>
                <w:sz w:val="22"/>
                <w:szCs w:val="22"/>
                <w:lang w:val="en-US" w:eastAsia="zh-CN"/>
              </w:rPr>
              <w:t>risiko</w:t>
            </w:r>
            <w:proofErr w:type="spellEnd"/>
            <w:r w:rsidRPr="00497635">
              <w:rPr>
                <w:sz w:val="22"/>
                <w:szCs w:val="22"/>
                <w:lang w:val="en-US" w:eastAsia="zh-CN"/>
              </w:rPr>
              <w:t xml:space="preserve"> burnout.</w:t>
            </w:r>
          </w:p>
        </w:tc>
      </w:tr>
      <w:tr w:rsidR="00673619" w:rsidRPr="00E64F6E" w14:paraId="01032335" w14:textId="77777777" w:rsidTr="00497635">
        <w:trPr>
          <w:trHeight w:val="517"/>
        </w:trPr>
        <w:tc>
          <w:tcPr>
            <w:tcW w:w="0" w:type="auto"/>
          </w:tcPr>
          <w:p w14:paraId="62E4949F" w14:textId="5FE87642" w:rsidR="007F113A" w:rsidRPr="00E64F6E" w:rsidRDefault="00B81781" w:rsidP="008E2940">
            <w:pPr>
              <w:rPr>
                <w:sz w:val="22"/>
                <w:szCs w:val="22"/>
                <w:lang w:val="en-US" w:eastAsia="zh-CN"/>
              </w:rPr>
            </w:pPr>
            <w:r>
              <w:rPr>
                <w:sz w:val="22"/>
                <w:szCs w:val="22"/>
                <w:lang w:val="en-US" w:eastAsia="zh-CN"/>
              </w:rPr>
              <w:lastRenderedPageBreak/>
              <w:t>8.</w:t>
            </w:r>
          </w:p>
        </w:tc>
        <w:tc>
          <w:tcPr>
            <w:tcW w:w="0" w:type="auto"/>
          </w:tcPr>
          <w:p w14:paraId="5597A0BC" w14:textId="77777777" w:rsidR="007F113A" w:rsidRDefault="008551A8" w:rsidP="008E2940">
            <w:pPr>
              <w:rPr>
                <w:sz w:val="22"/>
                <w:szCs w:val="22"/>
                <w:lang w:val="en-US" w:eastAsia="zh-CN"/>
              </w:rPr>
            </w:pPr>
            <w:r w:rsidRPr="008551A8">
              <w:rPr>
                <w:sz w:val="22"/>
                <w:szCs w:val="22"/>
                <w:lang w:val="en-US" w:eastAsia="zh-CN"/>
              </w:rPr>
              <w:t>Factors Correlated to Job Stress Among ICU Nurses</w:t>
            </w:r>
          </w:p>
          <w:p w14:paraId="76267173" w14:textId="17B73583" w:rsidR="008551A8" w:rsidRPr="00E64F6E" w:rsidRDefault="008551A8"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FD0F80">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Pr="008551A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8551A8" w:rsidRPr="008551A8">
              <w:rPr>
                <w:sz w:val="22"/>
                <w:szCs w:val="22"/>
                <w:lang w:val="en-US" w:eastAsia="zh-CN"/>
              </w:rPr>
              <w:t xml:space="preserve">Desain </w:t>
            </w:r>
            <w:proofErr w:type="spellStart"/>
            <w:r w:rsidR="008551A8" w:rsidRPr="008551A8">
              <w:rPr>
                <w:sz w:val="22"/>
                <w:szCs w:val="22"/>
                <w:lang w:val="en-US" w:eastAsia="zh-CN"/>
              </w:rPr>
              <w:t>Korelasional</w:t>
            </w:r>
            <w:proofErr w:type="spellEnd"/>
          </w:p>
          <w:p w14:paraId="5F0591B3" w14:textId="77777777" w:rsidR="00E64F6E" w:rsidRDefault="00E64F6E" w:rsidP="00E64F6E">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r>
              <w:rPr>
                <w:sz w:val="22"/>
                <w:szCs w:val="22"/>
                <w:lang w:val="en-US" w:eastAsia="zh-CN"/>
              </w:rPr>
              <w:t xml:space="preserve"> </w:t>
            </w:r>
          </w:p>
          <w:p w14:paraId="0AF4BF92" w14:textId="3BAFF6F3"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Socio-</w:t>
            </w:r>
            <w:proofErr w:type="spellStart"/>
            <w:r w:rsidRPr="008551A8">
              <w:rPr>
                <w:sz w:val="22"/>
                <w:szCs w:val="22"/>
                <w:lang w:val="en-US" w:eastAsia="zh-CN"/>
              </w:rPr>
              <w:t>Demografis</w:t>
            </w:r>
            <w:proofErr w:type="spellEnd"/>
          </w:p>
          <w:p w14:paraId="1AB2D7A3" w14:textId="40B316A4"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Job Stress</w:t>
            </w:r>
          </w:p>
          <w:p w14:paraId="71CC6FEA" w14:textId="3A280740"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Workload</w:t>
            </w:r>
          </w:p>
          <w:p w14:paraId="34F502C8" w14:textId="7B6D8CA6"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Quality of Nursing Work Life (QNWL)</w:t>
            </w:r>
          </w:p>
          <w:p w14:paraId="52904F6C" w14:textId="52121444" w:rsidR="008551A8" w:rsidRP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Perceived Organizational Support</w:t>
            </w:r>
          </w:p>
          <w:p w14:paraId="05BF9A30" w14:textId="77777777" w:rsidR="008551A8" w:rsidRDefault="00E64F6E" w:rsidP="00E64F6E">
            <w:proofErr w:type="spellStart"/>
            <w:proofErr w:type="gramStart"/>
            <w:r>
              <w:rPr>
                <w:sz w:val="22"/>
                <w:szCs w:val="22"/>
                <w:lang w:val="en-US" w:eastAsia="zh-CN"/>
              </w:rPr>
              <w:t>Analisis</w:t>
            </w:r>
            <w:proofErr w:type="spellEnd"/>
            <w:r>
              <w:rPr>
                <w:sz w:val="22"/>
                <w:szCs w:val="22"/>
                <w:lang w:val="en-US" w:eastAsia="zh-CN"/>
              </w:rPr>
              <w:t xml:space="preserve"> :</w:t>
            </w:r>
            <w:proofErr w:type="gramEnd"/>
            <w:r w:rsidR="008551A8">
              <w:t xml:space="preserve"> </w:t>
            </w:r>
          </w:p>
          <w:p w14:paraId="56980494" w14:textId="77777777" w:rsidR="007F113A"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Analisis</w:t>
            </w:r>
            <w:proofErr w:type="spellEnd"/>
            <w:r w:rsidRPr="008551A8">
              <w:rPr>
                <w:sz w:val="22"/>
                <w:szCs w:val="22"/>
                <w:lang w:val="en-US" w:eastAsia="zh-CN"/>
              </w:rPr>
              <w:t xml:space="preserve"> </w:t>
            </w:r>
            <w:proofErr w:type="spellStart"/>
            <w:r w:rsidRPr="008551A8">
              <w:rPr>
                <w:sz w:val="22"/>
                <w:szCs w:val="22"/>
                <w:lang w:val="en-US" w:eastAsia="zh-CN"/>
              </w:rPr>
              <w:t>Deskriptif</w:t>
            </w:r>
            <w:proofErr w:type="spellEnd"/>
          </w:p>
          <w:p w14:paraId="3BDB32E0" w14:textId="6E3A458C" w:rsidR="008551A8" w:rsidRPr="008551A8" w:rsidRDefault="008551A8" w:rsidP="008551A8">
            <w:pPr>
              <w:pStyle w:val="ListParagraph"/>
              <w:numPr>
                <w:ilvl w:val="0"/>
                <w:numId w:val="68"/>
              </w:numPr>
              <w:rPr>
                <w:sz w:val="22"/>
                <w:szCs w:val="22"/>
                <w:lang w:val="en-US" w:eastAsia="zh-CN"/>
              </w:rPr>
            </w:pPr>
            <w:r w:rsidRPr="008551A8">
              <w:rPr>
                <w:sz w:val="22"/>
                <w:szCs w:val="22"/>
                <w:lang w:val="en-US" w:eastAsia="zh-CN"/>
              </w:rPr>
              <w:t xml:space="preserve">Uji </w:t>
            </w:r>
            <w:proofErr w:type="spellStart"/>
            <w:r w:rsidRPr="008551A8">
              <w:rPr>
                <w:sz w:val="22"/>
                <w:szCs w:val="22"/>
                <w:lang w:val="en-US" w:eastAsia="zh-CN"/>
              </w:rPr>
              <w:t>Korelasi</w:t>
            </w:r>
            <w:proofErr w:type="spellEnd"/>
            <w:r w:rsidRPr="008551A8">
              <w:rPr>
                <w:sz w:val="22"/>
                <w:szCs w:val="22"/>
                <w:lang w:val="en-US" w:eastAsia="zh-CN"/>
              </w:rPr>
              <w:t xml:space="preserve"> Pearson</w:t>
            </w:r>
          </w:p>
        </w:tc>
        <w:tc>
          <w:tcPr>
            <w:tcW w:w="0" w:type="auto"/>
          </w:tcPr>
          <w:p w14:paraId="633B9D01" w14:textId="182CC8C1" w:rsidR="007F113A" w:rsidRPr="00E64F6E" w:rsidRDefault="00ED276E" w:rsidP="008E2940">
            <w:pPr>
              <w:rPr>
                <w:sz w:val="22"/>
                <w:szCs w:val="22"/>
                <w:lang w:val="en-US" w:eastAsia="zh-CN"/>
              </w:rPr>
            </w:pPr>
            <w:proofErr w:type="spellStart"/>
            <w:r w:rsidRPr="00ED276E">
              <w:rPr>
                <w:sz w:val="22"/>
                <w:szCs w:val="22"/>
                <w:lang w:val="en-US" w:eastAsia="zh-CN"/>
              </w:rPr>
              <w:t>dapat</w:t>
            </w:r>
            <w:proofErr w:type="spellEnd"/>
            <w:r w:rsidRPr="00ED276E">
              <w:rPr>
                <w:sz w:val="22"/>
                <w:szCs w:val="22"/>
                <w:lang w:val="en-US" w:eastAsia="zh-CN"/>
              </w:rPr>
              <w:t xml:space="preserve"> </w:t>
            </w:r>
            <w:proofErr w:type="spellStart"/>
            <w:r w:rsidRPr="00ED276E">
              <w:rPr>
                <w:sz w:val="22"/>
                <w:szCs w:val="22"/>
                <w:lang w:val="en-US" w:eastAsia="zh-CN"/>
              </w:rPr>
              <w:t>disimpulkan</w:t>
            </w:r>
            <w:proofErr w:type="spellEnd"/>
            <w:r w:rsidRPr="00ED276E">
              <w:rPr>
                <w:sz w:val="22"/>
                <w:szCs w:val="22"/>
                <w:lang w:val="en-US" w:eastAsia="zh-CN"/>
              </w:rPr>
              <w:t xml:space="preserve"> </w:t>
            </w:r>
            <w:proofErr w:type="spellStart"/>
            <w:r w:rsidRPr="00ED276E">
              <w:rPr>
                <w:sz w:val="22"/>
                <w:szCs w:val="22"/>
                <w:lang w:val="en-US" w:eastAsia="zh-CN"/>
              </w:rPr>
              <w:t>bahwa</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pengaruh</w:t>
            </w:r>
            <w:proofErr w:type="spellEnd"/>
            <w:r w:rsidRPr="00ED276E">
              <w:rPr>
                <w:sz w:val="22"/>
                <w:szCs w:val="22"/>
                <w:lang w:val="en-US" w:eastAsia="zh-CN"/>
              </w:rPr>
              <w:t xml:space="preserve"> yang </w:t>
            </w:r>
            <w:proofErr w:type="spellStart"/>
            <w:r w:rsidRPr="00ED276E">
              <w:rPr>
                <w:sz w:val="22"/>
                <w:szCs w:val="22"/>
                <w:lang w:val="en-US" w:eastAsia="zh-CN"/>
              </w:rPr>
              <w:t>kompleks</w:t>
            </w:r>
            <w:proofErr w:type="spellEnd"/>
            <w:r w:rsidRPr="00ED276E">
              <w:rPr>
                <w:sz w:val="22"/>
                <w:szCs w:val="22"/>
                <w:lang w:val="en-US" w:eastAsia="zh-CN"/>
              </w:rPr>
              <w:t xml:space="preserve"> </w:t>
            </w:r>
            <w:proofErr w:type="spellStart"/>
            <w:r w:rsidRPr="00ED276E">
              <w:rPr>
                <w:sz w:val="22"/>
                <w:szCs w:val="22"/>
                <w:lang w:val="en-US" w:eastAsia="zh-CN"/>
              </w:rPr>
              <w:t>terhadap</w:t>
            </w:r>
            <w:proofErr w:type="spellEnd"/>
            <w:r w:rsidRPr="00ED276E">
              <w:rPr>
                <w:sz w:val="22"/>
                <w:szCs w:val="22"/>
                <w:lang w:val="en-US" w:eastAsia="zh-CN"/>
              </w:rPr>
              <w:t xml:space="preserve"> </w:t>
            </w:r>
            <w:proofErr w:type="spellStart"/>
            <w:r w:rsidRPr="00ED276E">
              <w:rPr>
                <w:sz w:val="22"/>
                <w:szCs w:val="22"/>
                <w:lang w:val="en-US" w:eastAsia="zh-CN"/>
              </w:rPr>
              <w:t>kinerja</w:t>
            </w:r>
            <w:proofErr w:type="spellEnd"/>
            <w:r w:rsidRPr="00ED276E">
              <w:rPr>
                <w:sz w:val="22"/>
                <w:szCs w:val="22"/>
                <w:lang w:val="en-US" w:eastAsia="zh-CN"/>
              </w:rPr>
              <w:t xml:space="preserve"> </w:t>
            </w:r>
            <w:proofErr w:type="spellStart"/>
            <w:r w:rsidRPr="00ED276E">
              <w:rPr>
                <w:sz w:val="22"/>
                <w:szCs w:val="22"/>
                <w:lang w:val="en-US" w:eastAsia="zh-CN"/>
              </w:rPr>
              <w:t>karyawan</w:t>
            </w:r>
            <w:proofErr w:type="spellEnd"/>
            <w:r w:rsidRPr="00ED276E">
              <w:rPr>
                <w:sz w:val="22"/>
                <w:szCs w:val="22"/>
                <w:lang w:val="en-US" w:eastAsia="zh-CN"/>
              </w:rPr>
              <w:t xml:space="preserve">, dan </w:t>
            </w:r>
            <w:proofErr w:type="spellStart"/>
            <w:r w:rsidRPr="00ED276E">
              <w:rPr>
                <w:sz w:val="22"/>
                <w:szCs w:val="22"/>
                <w:lang w:val="en-US" w:eastAsia="zh-CN"/>
              </w:rPr>
              <w:t>faktor-faktor</w:t>
            </w:r>
            <w:proofErr w:type="spellEnd"/>
            <w:r w:rsidRPr="00ED276E">
              <w:rPr>
                <w:sz w:val="22"/>
                <w:szCs w:val="22"/>
                <w:lang w:val="en-US" w:eastAsia="zh-CN"/>
              </w:rPr>
              <w:t xml:space="preserve"> </w:t>
            </w:r>
            <w:proofErr w:type="spellStart"/>
            <w:r w:rsidRPr="00ED276E">
              <w:rPr>
                <w:sz w:val="22"/>
                <w:szCs w:val="22"/>
                <w:lang w:val="en-US" w:eastAsia="zh-CN"/>
              </w:rPr>
              <w:t>seperti</w:t>
            </w:r>
            <w:proofErr w:type="spellEnd"/>
            <w:r w:rsidRPr="00ED276E">
              <w:rPr>
                <w:sz w:val="22"/>
                <w:szCs w:val="22"/>
                <w:lang w:val="en-US" w:eastAsia="zh-CN"/>
              </w:rPr>
              <w:t xml:space="preserve"> servant leadership </w:t>
            </w:r>
            <w:proofErr w:type="spellStart"/>
            <w:r w:rsidRPr="00ED276E">
              <w:rPr>
                <w:sz w:val="22"/>
                <w:szCs w:val="22"/>
                <w:lang w:val="en-US" w:eastAsia="zh-CN"/>
              </w:rPr>
              <w:t>mungkin</w:t>
            </w:r>
            <w:proofErr w:type="spellEnd"/>
            <w:r w:rsidRPr="00ED276E">
              <w:rPr>
                <w:sz w:val="22"/>
                <w:szCs w:val="22"/>
                <w:lang w:val="en-US" w:eastAsia="zh-CN"/>
              </w:rPr>
              <w:t xml:space="preserve"> </w:t>
            </w:r>
            <w:proofErr w:type="spellStart"/>
            <w:r w:rsidRPr="00ED276E">
              <w:rPr>
                <w:sz w:val="22"/>
                <w:szCs w:val="22"/>
                <w:lang w:val="en-US" w:eastAsia="zh-CN"/>
              </w:rPr>
              <w:t>tidak</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peran</w:t>
            </w:r>
            <w:proofErr w:type="spellEnd"/>
            <w:r w:rsidRPr="00ED276E">
              <w:rPr>
                <w:sz w:val="22"/>
                <w:szCs w:val="22"/>
                <w:lang w:val="en-US" w:eastAsia="zh-CN"/>
              </w:rPr>
              <w:t xml:space="preserve"> </w:t>
            </w:r>
            <w:proofErr w:type="spellStart"/>
            <w:r w:rsidRPr="00ED276E">
              <w:rPr>
                <w:sz w:val="22"/>
                <w:szCs w:val="22"/>
                <w:lang w:val="en-US" w:eastAsia="zh-CN"/>
              </w:rPr>
              <w:t>signifikan</w:t>
            </w:r>
            <w:proofErr w:type="spellEnd"/>
            <w:r w:rsidRPr="00ED276E">
              <w:rPr>
                <w:sz w:val="22"/>
                <w:szCs w:val="22"/>
                <w:lang w:val="en-US" w:eastAsia="zh-CN"/>
              </w:rPr>
              <w:t xml:space="preserve"> </w:t>
            </w:r>
            <w:proofErr w:type="spellStart"/>
            <w:r w:rsidRPr="00ED276E">
              <w:rPr>
                <w:sz w:val="22"/>
                <w:szCs w:val="22"/>
                <w:lang w:val="en-US" w:eastAsia="zh-CN"/>
              </w:rPr>
              <w:t>dalam</w:t>
            </w:r>
            <w:proofErr w:type="spellEnd"/>
            <w:r w:rsidRPr="00ED276E">
              <w:rPr>
                <w:sz w:val="22"/>
                <w:szCs w:val="22"/>
                <w:lang w:val="en-US" w:eastAsia="zh-CN"/>
              </w:rPr>
              <w:t xml:space="preserve">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atau</w:t>
            </w:r>
            <w:proofErr w:type="spellEnd"/>
            <w:r w:rsidRPr="00ED276E">
              <w:rPr>
                <w:sz w:val="22"/>
                <w:szCs w:val="22"/>
                <w:lang w:val="en-US" w:eastAsia="zh-CN"/>
              </w:rPr>
              <w:t xml:space="preserve">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kesehatan</w:t>
            </w:r>
            <w:proofErr w:type="spellEnd"/>
            <w:r w:rsidRPr="00ED276E">
              <w:rPr>
                <w:sz w:val="22"/>
                <w:szCs w:val="22"/>
                <w:lang w:val="en-US" w:eastAsia="zh-CN"/>
              </w:rPr>
              <w:t xml:space="preserve"> mental </w:t>
            </w:r>
            <w:proofErr w:type="spellStart"/>
            <w:r w:rsidRPr="00ED276E">
              <w:rPr>
                <w:sz w:val="22"/>
                <w:szCs w:val="22"/>
                <w:lang w:val="en-US" w:eastAsia="zh-CN"/>
              </w:rPr>
              <w:t>karyawan</w:t>
            </w:r>
            <w:proofErr w:type="spellEnd"/>
            <w:r w:rsidRPr="00ED276E">
              <w:rPr>
                <w:sz w:val="22"/>
                <w:szCs w:val="22"/>
                <w:lang w:val="en-US" w:eastAsia="zh-CN"/>
              </w:rPr>
              <w:t xml:space="preserve">. Hal </w:t>
            </w:r>
            <w:proofErr w:type="spellStart"/>
            <w:r w:rsidRPr="00ED276E">
              <w:rPr>
                <w:sz w:val="22"/>
                <w:szCs w:val="22"/>
                <w:lang w:val="en-US" w:eastAsia="zh-CN"/>
              </w:rPr>
              <w:t>ini</w:t>
            </w:r>
            <w:proofErr w:type="spellEnd"/>
            <w:r w:rsidRPr="00ED276E">
              <w:rPr>
                <w:sz w:val="22"/>
                <w:szCs w:val="22"/>
                <w:lang w:val="en-US" w:eastAsia="zh-CN"/>
              </w:rPr>
              <w:t xml:space="preserve"> </w:t>
            </w:r>
            <w:proofErr w:type="spellStart"/>
            <w:r w:rsidRPr="00ED276E">
              <w:rPr>
                <w:sz w:val="22"/>
                <w:szCs w:val="22"/>
                <w:lang w:val="en-US" w:eastAsia="zh-CN"/>
              </w:rPr>
              <w:t>menunjukkan</w:t>
            </w:r>
            <w:proofErr w:type="spellEnd"/>
            <w:r w:rsidRPr="00ED276E">
              <w:rPr>
                <w:sz w:val="22"/>
                <w:szCs w:val="22"/>
                <w:lang w:val="en-US" w:eastAsia="zh-CN"/>
              </w:rPr>
              <w:t xml:space="preserve"> </w:t>
            </w:r>
            <w:proofErr w:type="spellStart"/>
            <w:r w:rsidRPr="00ED276E">
              <w:rPr>
                <w:sz w:val="22"/>
                <w:szCs w:val="22"/>
                <w:lang w:val="en-US" w:eastAsia="zh-CN"/>
              </w:rPr>
              <w:t>pentingnya</w:t>
            </w:r>
            <w:proofErr w:type="spellEnd"/>
            <w:r w:rsidRPr="00ED276E">
              <w:rPr>
                <w:sz w:val="22"/>
                <w:szCs w:val="22"/>
                <w:lang w:val="en-US" w:eastAsia="zh-CN"/>
              </w:rPr>
              <w:t xml:space="preserve"> </w:t>
            </w:r>
            <w:proofErr w:type="spellStart"/>
            <w:r w:rsidRPr="00ED276E">
              <w:rPr>
                <w:sz w:val="22"/>
                <w:szCs w:val="22"/>
                <w:lang w:val="en-US" w:eastAsia="zh-CN"/>
              </w:rPr>
              <w:t>memahami</w:t>
            </w:r>
            <w:proofErr w:type="spellEnd"/>
            <w:r w:rsidRPr="00ED276E">
              <w:rPr>
                <w:sz w:val="22"/>
                <w:szCs w:val="22"/>
                <w:lang w:val="en-US" w:eastAsia="zh-CN"/>
              </w:rPr>
              <w:t xml:space="preserve">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faktor</w:t>
            </w:r>
            <w:proofErr w:type="spellEnd"/>
            <w:r w:rsidRPr="00ED276E">
              <w:rPr>
                <w:sz w:val="22"/>
                <w:szCs w:val="22"/>
                <w:lang w:val="en-US" w:eastAsia="zh-CN"/>
              </w:rPr>
              <w:t xml:space="preserve"> yang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dan </w:t>
            </w:r>
            <w:proofErr w:type="spellStart"/>
            <w:r w:rsidRPr="00ED276E">
              <w:rPr>
                <w:sz w:val="22"/>
                <w:szCs w:val="22"/>
                <w:lang w:val="en-US" w:eastAsia="zh-CN"/>
              </w:rPr>
              <w:t>mencari</w:t>
            </w:r>
            <w:proofErr w:type="spellEnd"/>
            <w:r w:rsidRPr="00ED276E">
              <w:rPr>
                <w:sz w:val="22"/>
                <w:szCs w:val="22"/>
                <w:lang w:val="en-US" w:eastAsia="zh-CN"/>
              </w:rPr>
              <w:t xml:space="preserve"> strategi yang </w:t>
            </w:r>
            <w:proofErr w:type="spellStart"/>
            <w:r w:rsidRPr="00ED276E">
              <w:rPr>
                <w:sz w:val="22"/>
                <w:szCs w:val="22"/>
                <w:lang w:val="en-US" w:eastAsia="zh-CN"/>
              </w:rPr>
              <w:t>efektif</w:t>
            </w:r>
            <w:proofErr w:type="spellEnd"/>
            <w:r w:rsidRPr="00ED276E">
              <w:rPr>
                <w:sz w:val="22"/>
                <w:szCs w:val="22"/>
                <w:lang w:val="en-US" w:eastAsia="zh-CN"/>
              </w:rPr>
              <w:t xml:space="preserve"> </w:t>
            </w:r>
            <w:proofErr w:type="spellStart"/>
            <w:r w:rsidRPr="00ED276E">
              <w:rPr>
                <w:sz w:val="22"/>
                <w:szCs w:val="22"/>
                <w:lang w:val="en-US" w:eastAsia="zh-CN"/>
              </w:rPr>
              <w:t>untuk</w:t>
            </w:r>
            <w:proofErr w:type="spellEnd"/>
            <w:r w:rsidRPr="00ED276E">
              <w:rPr>
                <w:sz w:val="22"/>
                <w:szCs w:val="22"/>
                <w:lang w:val="en-US" w:eastAsia="zh-CN"/>
              </w:rPr>
              <w:t xml:space="preserve"> </w:t>
            </w:r>
            <w:proofErr w:type="spellStart"/>
            <w:r w:rsidRPr="00ED276E">
              <w:rPr>
                <w:sz w:val="22"/>
                <w:szCs w:val="22"/>
                <w:lang w:val="en-US" w:eastAsia="zh-CN"/>
              </w:rPr>
              <w:t>mengelola</w:t>
            </w:r>
            <w:proofErr w:type="spellEnd"/>
            <w:r w:rsidRPr="00ED276E">
              <w:rPr>
                <w:sz w:val="22"/>
                <w:szCs w:val="22"/>
                <w:lang w:val="en-US" w:eastAsia="zh-CN"/>
              </w:rPr>
              <w:t xml:space="preserve"> dan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di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konteks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w:t>
            </w:r>
          </w:p>
        </w:tc>
      </w:tr>
      <w:tr w:rsidR="00673619" w:rsidRPr="00E64F6E" w14:paraId="763E0DD7" w14:textId="77777777" w:rsidTr="00497635">
        <w:trPr>
          <w:trHeight w:val="517"/>
        </w:trPr>
        <w:tc>
          <w:tcPr>
            <w:tcW w:w="0" w:type="auto"/>
          </w:tcPr>
          <w:p w14:paraId="706A54AF" w14:textId="06AFFF7C" w:rsidR="007F113A" w:rsidRPr="00E64F6E" w:rsidRDefault="00ED276E" w:rsidP="008E2940">
            <w:pPr>
              <w:rPr>
                <w:sz w:val="22"/>
                <w:szCs w:val="22"/>
                <w:lang w:val="en-US" w:eastAsia="zh-CN"/>
              </w:rPr>
            </w:pPr>
            <w:r>
              <w:rPr>
                <w:sz w:val="22"/>
                <w:szCs w:val="22"/>
                <w:lang w:val="en-US" w:eastAsia="zh-CN"/>
              </w:rPr>
              <w:t>9.</w:t>
            </w:r>
          </w:p>
        </w:tc>
        <w:tc>
          <w:tcPr>
            <w:tcW w:w="0" w:type="auto"/>
          </w:tcPr>
          <w:p w14:paraId="26368E3F" w14:textId="77777777" w:rsidR="007F113A" w:rsidRDefault="00FD0F80" w:rsidP="00FD0F80">
            <w:pPr>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lastRenderedPageBreak/>
              <w:t>registered nurses in Bangladesh</w:t>
            </w:r>
          </w:p>
          <w:p w14:paraId="3A3FB2C4" w14:textId="5D1DC94D" w:rsidR="00FD0F80" w:rsidRPr="00E64F6E" w:rsidRDefault="00FD0F80" w:rsidP="00FD0F8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9F09E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9F09E8">
              <w:rPr>
                <w:rFonts w:hint="eastAsia"/>
                <w:sz w:val="22"/>
                <w:szCs w:val="22"/>
                <w:lang w:val="en-US" w:eastAsia="zh-CN"/>
              </w:rPr>
              <w:instrText xml:space="preserve">ve symptoms. Results: More than half of the participants scored </w:instrText>
            </w:r>
            <w:r w:rsidR="009F09E8">
              <w:rPr>
                <w:rFonts w:hint="eastAsia"/>
                <w:sz w:val="22"/>
                <w:szCs w:val="22"/>
                <w:lang w:val="en-US" w:eastAsia="zh-CN"/>
              </w:rPr>
              <w:instrText>≥</w:instrText>
            </w:r>
            <w:r w:rsidR="009F09E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9F09E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Pr="00FD0F80">
              <w:rPr>
                <w:noProof/>
                <w:sz w:val="22"/>
                <w:szCs w:val="22"/>
                <w:lang w:val="en-US" w:eastAsia="zh-CN"/>
              </w:rPr>
              <w:t xml:space="preserve">(Mondal </w:t>
            </w:r>
            <w:r w:rsidRPr="00FD0F80">
              <w:rPr>
                <w:i/>
                <w:noProof/>
                <w:sz w:val="22"/>
                <w:szCs w:val="22"/>
                <w:lang w:val="en-US" w:eastAsia="zh-CN"/>
              </w:rPr>
              <w:t>et al.</w:t>
            </w:r>
            <w:r w:rsidRPr="00FD0F80">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E64F6E">
            <w:pPr>
              <w:rPr>
                <w:sz w:val="22"/>
                <w:szCs w:val="22"/>
                <w:lang w:val="en-US" w:eastAsia="zh-CN"/>
              </w:rPr>
            </w:pPr>
            <w:r>
              <w:rPr>
                <w:sz w:val="22"/>
                <w:szCs w:val="22"/>
                <w:lang w:val="en-US" w:eastAsia="zh-CN"/>
              </w:rPr>
              <w:lastRenderedPageBreak/>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rsidR="00FD0F80">
              <w:t>cross-sectional study</w:t>
            </w:r>
          </w:p>
          <w:p w14:paraId="66DA95E2" w14:textId="77777777" w:rsidR="00E64F6E" w:rsidRDefault="00E64F6E" w:rsidP="00E64F6E">
            <w:pPr>
              <w:rPr>
                <w:sz w:val="22"/>
                <w:szCs w:val="22"/>
                <w:lang w:val="en-US" w:eastAsia="zh-CN"/>
              </w:rPr>
            </w:pPr>
            <w:proofErr w:type="spellStart"/>
            <w:proofErr w:type="gramStart"/>
            <w:r>
              <w:rPr>
                <w:sz w:val="22"/>
                <w:szCs w:val="22"/>
                <w:lang w:val="en-US" w:eastAsia="zh-CN"/>
              </w:rPr>
              <w:lastRenderedPageBreak/>
              <w:t>Instrumen</w:t>
            </w:r>
            <w:proofErr w:type="spellEnd"/>
            <w:r>
              <w:rPr>
                <w:sz w:val="22"/>
                <w:szCs w:val="22"/>
                <w:lang w:val="en-US" w:eastAsia="zh-CN"/>
              </w:rPr>
              <w:t xml:space="preserve"> :</w:t>
            </w:r>
            <w:proofErr w:type="gramEnd"/>
            <w:r>
              <w:rPr>
                <w:sz w:val="22"/>
                <w:szCs w:val="22"/>
                <w:lang w:val="en-US" w:eastAsia="zh-CN"/>
              </w:rPr>
              <w:t xml:space="preserve"> </w:t>
            </w:r>
          </w:p>
          <w:p w14:paraId="21F42E17" w14:textId="04FD26F3" w:rsid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kuisioner</w:t>
            </w:r>
            <w:proofErr w:type="spellEnd"/>
            <w:r w:rsidRPr="00FD0F80">
              <w:rPr>
                <w:sz w:val="22"/>
                <w:szCs w:val="22"/>
                <w:lang w:val="en-US" w:eastAsia="zh-CN"/>
              </w:rPr>
              <w:t xml:space="preserve"> </w:t>
            </w:r>
            <w:proofErr w:type="spellStart"/>
            <w:r w:rsidRPr="00FD0F80">
              <w:rPr>
                <w:sz w:val="22"/>
                <w:szCs w:val="22"/>
                <w:lang w:val="en-US" w:eastAsia="zh-CN"/>
              </w:rPr>
              <w:t>demografis</w:t>
            </w:r>
            <w:proofErr w:type="spellEnd"/>
          </w:p>
          <w:p w14:paraId="72C95E22" w14:textId="1A414116" w:rsidR="00FD0F80" w:rsidRDefault="00FD0F80" w:rsidP="00FD0F80">
            <w:pPr>
              <w:pStyle w:val="ListParagraph"/>
              <w:numPr>
                <w:ilvl w:val="0"/>
                <w:numId w:val="68"/>
              </w:numPr>
              <w:rPr>
                <w:sz w:val="22"/>
                <w:szCs w:val="22"/>
                <w:lang w:val="en-US" w:eastAsia="zh-CN"/>
              </w:rPr>
            </w:pPr>
            <w:r w:rsidRPr="00FD0F80">
              <w:rPr>
                <w:sz w:val="22"/>
                <w:szCs w:val="22"/>
                <w:lang w:val="en-US" w:eastAsia="zh-CN"/>
              </w:rPr>
              <w:t>NSS</w:t>
            </w:r>
          </w:p>
          <w:p w14:paraId="3A0AF9A3" w14:textId="07C12583" w:rsidR="00FD0F80" w:rsidRDefault="00FD0F80" w:rsidP="00FD0F80">
            <w:pPr>
              <w:pStyle w:val="ListParagraph"/>
              <w:numPr>
                <w:ilvl w:val="0"/>
                <w:numId w:val="68"/>
              </w:numPr>
              <w:rPr>
                <w:sz w:val="22"/>
                <w:szCs w:val="22"/>
                <w:lang w:val="en-US" w:eastAsia="zh-CN"/>
              </w:rPr>
            </w:pPr>
            <w:r w:rsidRPr="00FD0F80">
              <w:rPr>
                <w:sz w:val="22"/>
                <w:szCs w:val="22"/>
                <w:lang w:val="en-US" w:eastAsia="zh-CN"/>
              </w:rPr>
              <w:t>WCQ</w:t>
            </w:r>
          </w:p>
          <w:p w14:paraId="57BD7C38" w14:textId="3CD0197A" w:rsidR="00FD0F80" w:rsidRPr="00FD0F80" w:rsidRDefault="00FD0F80" w:rsidP="00FD0F80">
            <w:pPr>
              <w:pStyle w:val="ListParagraph"/>
              <w:numPr>
                <w:ilvl w:val="0"/>
                <w:numId w:val="68"/>
              </w:numPr>
              <w:rPr>
                <w:sz w:val="22"/>
                <w:szCs w:val="22"/>
                <w:lang w:val="en-US" w:eastAsia="zh-CN"/>
              </w:rPr>
            </w:pPr>
            <w:r w:rsidRPr="00FD0F80">
              <w:rPr>
                <w:sz w:val="22"/>
                <w:szCs w:val="22"/>
                <w:lang w:val="en-US" w:eastAsia="zh-CN"/>
              </w:rPr>
              <w:t>CES-D</w:t>
            </w:r>
          </w:p>
          <w:p w14:paraId="1EF8FE0A" w14:textId="77777777" w:rsidR="007F113A" w:rsidRDefault="00E64F6E"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p>
          <w:p w14:paraId="404C7F02" w14:textId="77777777" w:rsid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analisis</w:t>
            </w:r>
            <w:proofErr w:type="spellEnd"/>
            <w:r w:rsidRPr="00FD0F80">
              <w:rPr>
                <w:sz w:val="22"/>
                <w:szCs w:val="22"/>
                <w:lang w:val="en-US" w:eastAsia="zh-CN"/>
              </w:rPr>
              <w:t xml:space="preserve"> </w:t>
            </w:r>
            <w:proofErr w:type="spellStart"/>
            <w:r w:rsidRPr="00FD0F80">
              <w:rPr>
                <w:sz w:val="22"/>
                <w:szCs w:val="22"/>
                <w:lang w:val="en-US" w:eastAsia="zh-CN"/>
              </w:rPr>
              <w:t>deskriptif</w:t>
            </w:r>
            <w:proofErr w:type="spellEnd"/>
          </w:p>
          <w:p w14:paraId="7E71E774" w14:textId="30809118" w:rsid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regresi</w:t>
            </w:r>
            <w:proofErr w:type="spellEnd"/>
            <w:r w:rsidRPr="00FD0F80">
              <w:rPr>
                <w:sz w:val="22"/>
                <w:szCs w:val="22"/>
                <w:lang w:val="en-US" w:eastAsia="zh-CN"/>
              </w:rPr>
              <w:t xml:space="preserve"> </w:t>
            </w:r>
            <w:r>
              <w:rPr>
                <w:sz w:val="22"/>
                <w:szCs w:val="22"/>
                <w:lang w:val="en-US" w:eastAsia="zh-CN"/>
              </w:rPr>
              <w:t>logistic</w:t>
            </w:r>
          </w:p>
          <w:p w14:paraId="38B9CB84" w14:textId="57B9B5E8" w:rsidR="00FD0F80" w:rsidRP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metode</w:t>
            </w:r>
            <w:proofErr w:type="spellEnd"/>
            <w:r w:rsidRPr="00FD0F80">
              <w:rPr>
                <w:sz w:val="22"/>
                <w:szCs w:val="22"/>
                <w:lang w:val="en-US" w:eastAsia="zh-CN"/>
              </w:rPr>
              <w:t xml:space="preserve"> Baron dan Kenny</w:t>
            </w:r>
          </w:p>
        </w:tc>
        <w:tc>
          <w:tcPr>
            <w:tcW w:w="0" w:type="auto"/>
          </w:tcPr>
          <w:p w14:paraId="4AC15747" w14:textId="2443B5D5" w:rsidR="007F113A" w:rsidRPr="00E64F6E" w:rsidRDefault="00FD0F80" w:rsidP="008E2940">
            <w:pPr>
              <w:rPr>
                <w:sz w:val="22"/>
                <w:szCs w:val="22"/>
                <w:lang w:val="en-US" w:eastAsia="zh-CN"/>
              </w:rPr>
            </w:pPr>
            <w:r w:rsidRPr="00FD0F80">
              <w:rPr>
                <w:sz w:val="22"/>
                <w:szCs w:val="22"/>
                <w:lang w:val="en-US" w:eastAsia="zh-CN"/>
              </w:rPr>
              <w:lastRenderedPageBreak/>
              <w:t xml:space="preserve">Dari </w:t>
            </w:r>
            <w:proofErr w:type="spellStart"/>
            <w:r w:rsidRPr="00FD0F80">
              <w:rPr>
                <w:sz w:val="22"/>
                <w:szCs w:val="22"/>
                <w:lang w:val="en-US" w:eastAsia="zh-CN"/>
              </w:rPr>
              <w:t>hasil</w:t>
            </w:r>
            <w:proofErr w:type="spellEnd"/>
            <w:r w:rsidRPr="00FD0F80">
              <w:rPr>
                <w:sz w:val="22"/>
                <w:szCs w:val="22"/>
                <w:lang w:val="en-US" w:eastAsia="zh-CN"/>
              </w:rPr>
              <w:t xml:space="preserve"> </w:t>
            </w:r>
            <w:proofErr w:type="spellStart"/>
            <w:r w:rsidRPr="00FD0F80">
              <w:rPr>
                <w:sz w:val="22"/>
                <w:szCs w:val="22"/>
                <w:lang w:val="en-US" w:eastAsia="zh-CN"/>
              </w:rPr>
              <w:t>penelitian</w:t>
            </w:r>
            <w:proofErr w:type="spellEnd"/>
            <w:r w:rsidRPr="00FD0F80">
              <w:rPr>
                <w:sz w:val="22"/>
                <w:szCs w:val="22"/>
                <w:lang w:val="en-US" w:eastAsia="zh-CN"/>
              </w:rPr>
              <w:t xml:space="preserve"> </w:t>
            </w:r>
            <w:proofErr w:type="spellStart"/>
            <w:r w:rsidRPr="00FD0F80">
              <w:rPr>
                <w:sz w:val="22"/>
                <w:szCs w:val="22"/>
                <w:lang w:val="en-US" w:eastAsia="zh-CN"/>
              </w:rPr>
              <w:t>ini</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disimpulkan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di </w:t>
            </w:r>
            <w:proofErr w:type="spellStart"/>
            <w:r w:rsidRPr="00FD0F80">
              <w:rPr>
                <w:sz w:val="22"/>
                <w:szCs w:val="22"/>
                <w:lang w:val="en-US" w:eastAsia="zh-CN"/>
              </w:rPr>
              <w:t>tempat</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pengaruh</w:t>
            </w:r>
            <w:proofErr w:type="spellEnd"/>
            <w:r w:rsidRPr="00FD0F80">
              <w:rPr>
                <w:sz w:val="22"/>
                <w:szCs w:val="22"/>
                <w:lang w:val="en-US" w:eastAsia="zh-CN"/>
              </w:rPr>
              <w:t xml:space="preserve"> </w:t>
            </w:r>
            <w:proofErr w:type="spellStart"/>
            <w:r w:rsidRPr="00FD0F80">
              <w:rPr>
                <w:sz w:val="22"/>
                <w:szCs w:val="22"/>
                <w:lang w:val="en-US" w:eastAsia="zh-CN"/>
              </w:rPr>
              <w:t>signifikan</w:t>
            </w:r>
            <w:proofErr w:type="spellEnd"/>
            <w:r w:rsidRPr="00FD0F80">
              <w:rPr>
                <w:sz w:val="22"/>
                <w:szCs w:val="22"/>
                <w:lang w:val="en-US" w:eastAsia="zh-CN"/>
              </w:rPr>
              <w:t xml:space="preserve"> </w:t>
            </w:r>
            <w:proofErr w:type="spellStart"/>
            <w:r w:rsidRPr="00FD0F80">
              <w:rPr>
                <w:sz w:val="22"/>
                <w:szCs w:val="22"/>
                <w:lang w:val="en-US" w:eastAsia="zh-CN"/>
              </w:rPr>
              <w:t>terhadap</w:t>
            </w:r>
            <w:proofErr w:type="spellEnd"/>
            <w:r w:rsidRPr="00FD0F80">
              <w:rPr>
                <w:sz w:val="22"/>
                <w:szCs w:val="22"/>
                <w:lang w:val="en-US" w:eastAsia="zh-CN"/>
              </w:rPr>
              <w:t xml:space="preserve"> </w:t>
            </w:r>
            <w:proofErr w:type="spellStart"/>
            <w:r w:rsidRPr="00FD0F80">
              <w:rPr>
                <w:sz w:val="22"/>
                <w:szCs w:val="22"/>
                <w:lang w:val="en-US" w:eastAsia="zh-CN"/>
              </w:rPr>
              <w:lastRenderedPageBreak/>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di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di Bangladesh, </w:t>
            </w:r>
            <w:proofErr w:type="spellStart"/>
            <w:r w:rsidRPr="00FD0F80">
              <w:rPr>
                <w:sz w:val="22"/>
                <w:szCs w:val="22"/>
                <w:lang w:val="en-US" w:eastAsia="zh-CN"/>
              </w:rPr>
              <w:t>meskipun</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ada</w:t>
            </w:r>
            <w:proofErr w:type="spellEnd"/>
            <w:r w:rsidRPr="00FD0F80">
              <w:rPr>
                <w:sz w:val="22"/>
                <w:szCs w:val="22"/>
                <w:lang w:val="en-US" w:eastAsia="zh-CN"/>
              </w:rPr>
              <w:t xml:space="preserve"> </w:t>
            </w:r>
            <w:proofErr w:type="spellStart"/>
            <w:r w:rsidRPr="00FD0F80">
              <w:rPr>
                <w:sz w:val="22"/>
                <w:szCs w:val="22"/>
                <w:lang w:val="en-US" w:eastAsia="zh-CN"/>
              </w:rPr>
              <w:t>efek</w:t>
            </w:r>
            <w:proofErr w:type="spellEnd"/>
            <w:r w:rsidRPr="00FD0F80">
              <w:rPr>
                <w:sz w:val="22"/>
                <w:szCs w:val="22"/>
                <w:lang w:val="en-US" w:eastAsia="zh-CN"/>
              </w:rPr>
              <w:t xml:space="preserve"> </w:t>
            </w:r>
            <w:proofErr w:type="spellStart"/>
            <w:r w:rsidRPr="00FD0F80">
              <w:rPr>
                <w:sz w:val="22"/>
                <w:szCs w:val="22"/>
                <w:lang w:val="en-US" w:eastAsia="zh-CN"/>
              </w:rPr>
              <w:t>perantara</w:t>
            </w:r>
            <w:proofErr w:type="spellEnd"/>
            <w:r w:rsidRPr="00FD0F80">
              <w:rPr>
                <w:sz w:val="22"/>
                <w:szCs w:val="22"/>
                <w:lang w:val="en-US" w:eastAsia="zh-CN"/>
              </w:rPr>
              <w:t xml:space="preserve"> </w:t>
            </w:r>
            <w:proofErr w:type="spellStart"/>
            <w:r w:rsidRPr="00FD0F80">
              <w:rPr>
                <w:sz w:val="22"/>
                <w:szCs w:val="22"/>
                <w:lang w:val="en-US" w:eastAsia="zh-CN"/>
              </w:rPr>
              <w:t>dari</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digunakan</w:t>
            </w:r>
            <w:proofErr w:type="spellEnd"/>
            <w:r w:rsidRPr="00FD0F80">
              <w:rPr>
                <w:sz w:val="22"/>
                <w:szCs w:val="22"/>
                <w:lang w:val="en-US" w:eastAsia="zh-CN"/>
              </w:rPr>
              <w:t xml:space="preserve">. Ini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pentingnya</w:t>
            </w:r>
            <w:proofErr w:type="spellEnd"/>
            <w:r w:rsidRPr="00FD0F80">
              <w:rPr>
                <w:sz w:val="22"/>
                <w:szCs w:val="22"/>
                <w:lang w:val="en-US" w:eastAsia="zh-CN"/>
              </w:rPr>
              <w:t xml:space="preserve"> </w:t>
            </w:r>
            <w:proofErr w:type="spellStart"/>
            <w:r w:rsidRPr="00FD0F80">
              <w:rPr>
                <w:sz w:val="22"/>
                <w:szCs w:val="22"/>
                <w:lang w:val="en-US" w:eastAsia="zh-CN"/>
              </w:rPr>
              <w:t>memahami</w:t>
            </w:r>
            <w:proofErr w:type="spellEnd"/>
            <w:r w:rsidRPr="00FD0F80">
              <w:rPr>
                <w:sz w:val="22"/>
                <w:szCs w:val="22"/>
                <w:lang w:val="en-US" w:eastAsia="zh-CN"/>
              </w:rPr>
              <w:t xml:space="preserve"> </w:t>
            </w:r>
            <w:proofErr w:type="spellStart"/>
            <w:r w:rsidRPr="00FD0F80">
              <w:rPr>
                <w:sz w:val="22"/>
                <w:szCs w:val="22"/>
                <w:lang w:val="en-US" w:eastAsia="zh-CN"/>
              </w:rPr>
              <w:t>bagaimana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mengelola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bagaimana</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mereka</w:t>
            </w:r>
            <w:proofErr w:type="spellEnd"/>
            <w:r w:rsidRPr="00FD0F80">
              <w:rPr>
                <w:sz w:val="22"/>
                <w:szCs w:val="22"/>
                <w:lang w:val="en-US" w:eastAsia="zh-CN"/>
              </w:rPr>
              <w:t xml:space="preserve"> </w:t>
            </w:r>
            <w:proofErr w:type="spellStart"/>
            <w:r w:rsidRPr="00FD0F80">
              <w:rPr>
                <w:sz w:val="22"/>
                <w:szCs w:val="22"/>
                <w:lang w:val="en-US" w:eastAsia="zh-CN"/>
              </w:rPr>
              <w:t>gunakan</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mereka</w:t>
            </w:r>
            <w:proofErr w:type="spellEnd"/>
            <w:r w:rsidRPr="00FD0F80">
              <w:rPr>
                <w:sz w:val="22"/>
                <w:szCs w:val="22"/>
                <w:lang w:val="en-US" w:eastAsia="zh-CN"/>
              </w:rPr>
              <w:t xml:space="preserve">. Hasil </w:t>
            </w:r>
            <w:proofErr w:type="spellStart"/>
            <w:r w:rsidRPr="00FD0F80">
              <w:rPr>
                <w:sz w:val="22"/>
                <w:szCs w:val="22"/>
                <w:lang w:val="en-US" w:eastAsia="zh-CN"/>
              </w:rPr>
              <w:t>ini</w:t>
            </w:r>
            <w:proofErr w:type="spellEnd"/>
            <w:r w:rsidRPr="00FD0F80">
              <w:rPr>
                <w:sz w:val="22"/>
                <w:szCs w:val="22"/>
                <w:lang w:val="en-US" w:eastAsia="zh-CN"/>
              </w:rPr>
              <w:t xml:space="preserve"> juga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karakteristik</w:t>
            </w:r>
            <w:proofErr w:type="spellEnd"/>
            <w:r w:rsidRPr="00FD0F80">
              <w:rPr>
                <w:sz w:val="22"/>
                <w:szCs w:val="22"/>
                <w:lang w:val="en-US" w:eastAsia="zh-CN"/>
              </w:rPr>
              <w:t xml:space="preserve"> </w:t>
            </w:r>
            <w:proofErr w:type="spellStart"/>
            <w:r w:rsidRPr="00FD0F80">
              <w:rPr>
                <w:sz w:val="22"/>
                <w:szCs w:val="22"/>
                <w:lang w:val="en-US" w:eastAsia="zh-CN"/>
              </w:rPr>
              <w:t>pribadi</w:t>
            </w:r>
            <w:proofErr w:type="spellEnd"/>
            <w:r w:rsidRPr="00FD0F80">
              <w:rPr>
                <w:sz w:val="22"/>
                <w:szCs w:val="22"/>
                <w:lang w:val="en-US" w:eastAsia="zh-CN"/>
              </w:rPr>
              <w:t xml:space="preserve"> </w:t>
            </w:r>
            <w:proofErr w:type="spellStart"/>
            <w:r w:rsidRPr="00FD0F80">
              <w:rPr>
                <w:sz w:val="22"/>
                <w:szCs w:val="22"/>
                <w:lang w:val="en-US" w:eastAsia="zh-CN"/>
              </w:rPr>
              <w:t>seperti</w:t>
            </w:r>
            <w:proofErr w:type="spellEnd"/>
            <w:r w:rsidRPr="00FD0F80">
              <w:rPr>
                <w:sz w:val="22"/>
                <w:szCs w:val="22"/>
                <w:lang w:val="en-US" w:eastAsia="zh-CN"/>
              </w:rPr>
              <w:t xml:space="preserve"> </w:t>
            </w:r>
            <w:proofErr w:type="spellStart"/>
            <w:r w:rsidRPr="00FD0F80">
              <w:rPr>
                <w:sz w:val="22"/>
                <w:szCs w:val="22"/>
                <w:lang w:val="en-US" w:eastAsia="zh-CN"/>
              </w:rPr>
              <w:t>usia</w:t>
            </w:r>
            <w:proofErr w:type="spellEnd"/>
            <w:r w:rsidRPr="00FD0F80">
              <w:rPr>
                <w:sz w:val="22"/>
                <w:szCs w:val="22"/>
                <w:lang w:val="en-US" w:eastAsia="zh-CN"/>
              </w:rPr>
              <w:t xml:space="preserve">, status </w:t>
            </w:r>
            <w:proofErr w:type="spellStart"/>
            <w:r w:rsidRPr="00FD0F80">
              <w:rPr>
                <w:sz w:val="22"/>
                <w:szCs w:val="22"/>
                <w:lang w:val="en-US" w:eastAsia="zh-CN"/>
              </w:rPr>
              <w:t>pernikahan</w:t>
            </w:r>
            <w:proofErr w:type="spellEnd"/>
            <w:r w:rsidRPr="00FD0F80">
              <w:rPr>
                <w:sz w:val="22"/>
                <w:szCs w:val="22"/>
                <w:lang w:val="en-US" w:eastAsia="zh-CN"/>
              </w:rPr>
              <w:t xml:space="preserve">, </w:t>
            </w:r>
            <w:proofErr w:type="spellStart"/>
            <w:r w:rsidRPr="00FD0F80">
              <w:rPr>
                <w:sz w:val="22"/>
                <w:szCs w:val="22"/>
                <w:lang w:val="en-US" w:eastAsia="zh-CN"/>
              </w:rPr>
              <w:t>pendidikan</w:t>
            </w:r>
            <w:proofErr w:type="spellEnd"/>
            <w:r w:rsidRPr="00FD0F80">
              <w:rPr>
                <w:sz w:val="22"/>
                <w:szCs w:val="22"/>
                <w:lang w:val="en-US" w:eastAsia="zh-CN"/>
              </w:rPr>
              <w:t xml:space="preserve"> </w:t>
            </w:r>
            <w:proofErr w:type="spellStart"/>
            <w:r w:rsidRPr="00FD0F80">
              <w:rPr>
                <w:sz w:val="22"/>
                <w:szCs w:val="22"/>
                <w:lang w:val="en-US" w:eastAsia="zh-CN"/>
              </w:rPr>
              <w:t>profesional</w:t>
            </w:r>
            <w:proofErr w:type="spellEnd"/>
            <w:r w:rsidRPr="00FD0F80">
              <w:rPr>
                <w:sz w:val="22"/>
                <w:szCs w:val="22"/>
                <w:lang w:val="en-US" w:eastAsia="zh-CN"/>
              </w:rPr>
              <w:t xml:space="preserve">, dan unit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peran</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hubungan</w:t>
            </w:r>
            <w:proofErr w:type="spellEnd"/>
            <w:r w:rsidRPr="00FD0F80">
              <w:rPr>
                <w:sz w:val="22"/>
                <w:szCs w:val="22"/>
                <w:lang w:val="en-US" w:eastAsia="zh-CN"/>
              </w:rPr>
              <w:t xml:space="preserve">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faktor-faktor</w:t>
            </w:r>
            <w:proofErr w:type="spellEnd"/>
            <w:r w:rsidRPr="00FD0F80">
              <w:rPr>
                <w:sz w:val="22"/>
                <w:szCs w:val="22"/>
                <w:lang w:val="en-US" w:eastAsia="zh-CN"/>
              </w:rPr>
              <w:t xml:space="preserve"> internal </w:t>
            </w:r>
            <w:proofErr w:type="spellStart"/>
            <w:r w:rsidRPr="00FD0F80">
              <w:rPr>
                <w:sz w:val="22"/>
                <w:szCs w:val="22"/>
                <w:lang w:val="en-US" w:eastAsia="zh-CN"/>
              </w:rPr>
              <w:t>mungkin</w:t>
            </w:r>
            <w:proofErr w:type="spellEnd"/>
            <w:r w:rsidRPr="00FD0F80">
              <w:rPr>
                <w:sz w:val="22"/>
                <w:szCs w:val="22"/>
                <w:lang w:val="en-US" w:eastAsia="zh-CN"/>
              </w:rPr>
              <w:t xml:space="preserve"> </w:t>
            </w:r>
            <w:proofErr w:type="spellStart"/>
            <w:r w:rsidRPr="00FD0F80">
              <w:rPr>
                <w:sz w:val="22"/>
                <w:szCs w:val="22"/>
                <w:lang w:val="en-US" w:eastAsia="zh-CN"/>
              </w:rPr>
              <w:t>lebih</w:t>
            </w:r>
            <w:proofErr w:type="spellEnd"/>
            <w:r w:rsidRPr="00FD0F80">
              <w:rPr>
                <w:sz w:val="22"/>
                <w:szCs w:val="22"/>
                <w:lang w:val="en-US" w:eastAsia="zh-CN"/>
              </w:rPr>
              <w:t xml:space="preserve"> </w:t>
            </w:r>
            <w:proofErr w:type="spellStart"/>
            <w:r w:rsidRPr="00FD0F80">
              <w:rPr>
                <w:sz w:val="22"/>
                <w:szCs w:val="22"/>
                <w:lang w:val="en-US" w:eastAsia="zh-CN"/>
              </w:rPr>
              <w:t>penting</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dibandingkan</w:t>
            </w:r>
            <w:proofErr w:type="spellEnd"/>
            <w:r w:rsidRPr="00FD0F80">
              <w:rPr>
                <w:sz w:val="22"/>
                <w:szCs w:val="22"/>
                <w:lang w:val="en-US" w:eastAsia="zh-CN"/>
              </w:rPr>
              <w:t xml:space="preserve"> </w:t>
            </w:r>
            <w:proofErr w:type="spellStart"/>
            <w:r w:rsidRPr="00FD0F80">
              <w:rPr>
                <w:sz w:val="22"/>
                <w:szCs w:val="22"/>
                <w:lang w:val="en-US" w:eastAsia="zh-CN"/>
              </w:rPr>
              <w:t>dengan</w:t>
            </w:r>
            <w:proofErr w:type="spellEnd"/>
            <w:r w:rsidRPr="00FD0F80">
              <w:rPr>
                <w:sz w:val="22"/>
                <w:szCs w:val="22"/>
                <w:lang w:val="en-US" w:eastAsia="zh-CN"/>
              </w:rPr>
              <w:t xml:space="preserve"> </w:t>
            </w:r>
            <w:proofErr w:type="spellStart"/>
            <w:r w:rsidRPr="00FD0F80">
              <w:rPr>
                <w:sz w:val="22"/>
                <w:szCs w:val="22"/>
                <w:lang w:val="en-US" w:eastAsia="zh-CN"/>
              </w:rPr>
              <w:t>faktor</w:t>
            </w:r>
            <w:proofErr w:type="spellEnd"/>
            <w:r w:rsidRPr="00FD0F80">
              <w:rPr>
                <w:sz w:val="22"/>
                <w:szCs w:val="22"/>
                <w:lang w:val="en-US" w:eastAsia="zh-CN"/>
              </w:rPr>
              <w:t xml:space="preserve"> </w:t>
            </w:r>
            <w:proofErr w:type="spellStart"/>
            <w:r w:rsidRPr="00FD0F80">
              <w:rPr>
                <w:sz w:val="22"/>
                <w:szCs w:val="22"/>
                <w:lang w:val="en-US" w:eastAsia="zh-CN"/>
              </w:rPr>
              <w:t>eksternal</w:t>
            </w:r>
            <w:proofErr w:type="spellEnd"/>
            <w:r w:rsidRPr="00FD0F80">
              <w:rPr>
                <w:sz w:val="22"/>
                <w:szCs w:val="22"/>
                <w:lang w:val="en-US" w:eastAsia="zh-CN"/>
              </w:rPr>
              <w:t>.</w:t>
            </w:r>
          </w:p>
        </w:tc>
      </w:tr>
      <w:tr w:rsidR="00ED276E" w:rsidRPr="00E64F6E" w14:paraId="692BB566" w14:textId="77777777" w:rsidTr="00497635">
        <w:trPr>
          <w:trHeight w:val="517"/>
        </w:trPr>
        <w:tc>
          <w:tcPr>
            <w:tcW w:w="0" w:type="auto"/>
          </w:tcPr>
          <w:p w14:paraId="06164D22" w14:textId="75A2607D" w:rsidR="00ED276E" w:rsidRPr="00E64F6E" w:rsidRDefault="00FD0F80" w:rsidP="008E2940">
            <w:pPr>
              <w:rPr>
                <w:sz w:val="22"/>
                <w:szCs w:val="22"/>
                <w:lang w:val="en-US" w:eastAsia="zh-CN"/>
              </w:rPr>
            </w:pPr>
            <w:r>
              <w:rPr>
                <w:sz w:val="22"/>
                <w:szCs w:val="22"/>
                <w:lang w:val="en-US" w:eastAsia="zh-CN"/>
              </w:rPr>
              <w:lastRenderedPageBreak/>
              <w:t>10.</w:t>
            </w:r>
          </w:p>
        </w:tc>
        <w:tc>
          <w:tcPr>
            <w:tcW w:w="0" w:type="auto"/>
          </w:tcPr>
          <w:p w14:paraId="1759EE98" w14:textId="77777777" w:rsidR="00ED276E" w:rsidRDefault="009F09E8" w:rsidP="009F09E8">
            <w:pPr>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among Saudi Nurses: A Cross-Sectional Study</w:t>
            </w:r>
          </w:p>
          <w:p w14:paraId="2099D145" w14:textId="16BDB209" w:rsidR="009F09E8" w:rsidRPr="00E64F6E" w:rsidRDefault="009F09E8" w:rsidP="009F09E8">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D38AD">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Pr="009F09E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E64F6E">
            <w:pPr>
              <w:rPr>
                <w:sz w:val="22"/>
                <w:szCs w:val="22"/>
                <w:lang w:val="en-US" w:eastAsia="zh-CN"/>
              </w:rPr>
            </w:pPr>
            <w:r>
              <w:rPr>
                <w:sz w:val="22"/>
                <w:szCs w:val="22"/>
                <w:lang w:val="en-US" w:eastAsia="zh-CN"/>
              </w:rPr>
              <w:t xml:space="preserve">Desain </w:t>
            </w:r>
            <w:proofErr w:type="spellStart"/>
            <w:proofErr w:type="gramStart"/>
            <w:r>
              <w:rPr>
                <w:sz w:val="22"/>
                <w:szCs w:val="22"/>
                <w:lang w:val="en-US" w:eastAsia="zh-CN"/>
              </w:rPr>
              <w:t>Penelitian</w:t>
            </w:r>
            <w:proofErr w:type="spellEnd"/>
            <w:r>
              <w:rPr>
                <w:sz w:val="22"/>
                <w:szCs w:val="22"/>
                <w:lang w:val="en-US" w:eastAsia="zh-CN"/>
              </w:rPr>
              <w:t xml:space="preserve"> :</w:t>
            </w:r>
            <w:proofErr w:type="gramEnd"/>
            <w:r>
              <w:rPr>
                <w:sz w:val="22"/>
                <w:szCs w:val="22"/>
                <w:lang w:val="en-US" w:eastAsia="zh-CN"/>
              </w:rPr>
              <w:t xml:space="preserve"> </w:t>
            </w:r>
            <w:r>
              <w:t>cross-sectional</w:t>
            </w:r>
          </w:p>
          <w:p w14:paraId="2058616E" w14:textId="77777777" w:rsidR="009F09E8" w:rsidRDefault="009F09E8" w:rsidP="00E64F6E">
            <w:pPr>
              <w:rPr>
                <w:sz w:val="22"/>
                <w:szCs w:val="22"/>
                <w:lang w:val="en-US" w:eastAsia="zh-CN"/>
              </w:rPr>
            </w:pPr>
            <w:proofErr w:type="spellStart"/>
            <w:proofErr w:type="gramStart"/>
            <w:r>
              <w:rPr>
                <w:sz w:val="22"/>
                <w:szCs w:val="22"/>
                <w:lang w:val="en-US" w:eastAsia="zh-CN"/>
              </w:rPr>
              <w:t>Instrumen</w:t>
            </w:r>
            <w:proofErr w:type="spellEnd"/>
            <w:r>
              <w:rPr>
                <w:sz w:val="22"/>
                <w:szCs w:val="22"/>
                <w:lang w:val="en-US" w:eastAsia="zh-CN"/>
              </w:rPr>
              <w:t xml:space="preserve"> :</w:t>
            </w:r>
            <w:proofErr w:type="gramEnd"/>
          </w:p>
          <w:p w14:paraId="4FF85A20" w14:textId="1C484168" w:rsidR="009F09E8" w:rsidRDefault="009F09E8" w:rsidP="009F09E8">
            <w:pPr>
              <w:pStyle w:val="ListParagraph"/>
              <w:numPr>
                <w:ilvl w:val="0"/>
                <w:numId w:val="68"/>
              </w:numPr>
              <w:rPr>
                <w:sz w:val="22"/>
                <w:szCs w:val="22"/>
                <w:lang w:val="en-US" w:eastAsia="zh-CN"/>
              </w:rPr>
            </w:pPr>
            <w:r w:rsidRPr="009F09E8">
              <w:rPr>
                <w:sz w:val="22"/>
                <w:szCs w:val="22"/>
                <w:lang w:val="en-US" w:eastAsia="zh-CN"/>
              </w:rPr>
              <w:t>Expanded Nursing Stress Scale (ENSS)</w:t>
            </w:r>
          </w:p>
          <w:p w14:paraId="324D2AC3" w14:textId="1691EAC8" w:rsidR="009F09E8" w:rsidRDefault="009F09E8" w:rsidP="009F09E8">
            <w:pPr>
              <w:pStyle w:val="ListParagraph"/>
              <w:numPr>
                <w:ilvl w:val="0"/>
                <w:numId w:val="68"/>
              </w:numPr>
              <w:rPr>
                <w:sz w:val="22"/>
                <w:szCs w:val="22"/>
                <w:lang w:val="en-US" w:eastAsia="zh-CN"/>
              </w:rPr>
            </w:pPr>
            <w:r w:rsidRPr="009F09E8">
              <w:rPr>
                <w:sz w:val="22"/>
                <w:szCs w:val="22"/>
                <w:lang w:val="en-US" w:eastAsia="zh-CN"/>
              </w:rPr>
              <w:t>Job Satisfaction Scale (JSS)</w:t>
            </w:r>
          </w:p>
          <w:p w14:paraId="088E0472" w14:textId="77777777" w:rsidR="009F09E8" w:rsidRDefault="009F09E8" w:rsidP="00E64F6E">
            <w:pPr>
              <w:rPr>
                <w:sz w:val="22"/>
                <w:szCs w:val="22"/>
                <w:lang w:val="en-US" w:eastAsia="zh-CN"/>
              </w:rPr>
            </w:pPr>
            <w:proofErr w:type="spellStart"/>
            <w:proofErr w:type="gramStart"/>
            <w:r>
              <w:rPr>
                <w:sz w:val="22"/>
                <w:szCs w:val="22"/>
                <w:lang w:val="en-US" w:eastAsia="zh-CN"/>
              </w:rPr>
              <w:t>Analisis</w:t>
            </w:r>
            <w:proofErr w:type="spellEnd"/>
            <w:r>
              <w:rPr>
                <w:sz w:val="22"/>
                <w:szCs w:val="22"/>
                <w:lang w:val="en-US" w:eastAsia="zh-CN"/>
              </w:rPr>
              <w:t xml:space="preserve"> :</w:t>
            </w:r>
            <w:proofErr w:type="gramEnd"/>
            <w:r>
              <w:rPr>
                <w:sz w:val="22"/>
                <w:szCs w:val="22"/>
                <w:lang w:val="en-US" w:eastAsia="zh-CN"/>
              </w:rPr>
              <w:t xml:space="preserve"> </w:t>
            </w:r>
          </w:p>
          <w:p w14:paraId="4A1BA080" w14:textId="77777777" w:rsidR="009F09E8" w:rsidRPr="009F09E8" w:rsidRDefault="009F09E8" w:rsidP="009F09E8">
            <w:pPr>
              <w:pStyle w:val="ListParagraph"/>
              <w:numPr>
                <w:ilvl w:val="0"/>
                <w:numId w:val="68"/>
              </w:numPr>
              <w:rPr>
                <w:sz w:val="22"/>
                <w:szCs w:val="22"/>
                <w:lang w:val="en-US" w:eastAsia="zh-CN"/>
              </w:rPr>
            </w:pPr>
            <w:proofErr w:type="spellStart"/>
            <w:r w:rsidRPr="009F09E8">
              <w:rPr>
                <w:sz w:val="22"/>
                <w:szCs w:val="22"/>
                <w:lang w:val="en-US" w:eastAsia="zh-CN"/>
              </w:rPr>
              <w:t>Analisis</w:t>
            </w:r>
            <w:proofErr w:type="spellEnd"/>
            <w:r w:rsidRPr="009F09E8">
              <w:rPr>
                <w:sz w:val="22"/>
                <w:szCs w:val="22"/>
                <w:lang w:val="en-US" w:eastAsia="zh-CN"/>
              </w:rPr>
              <w:t xml:space="preserve"> </w:t>
            </w:r>
            <w:proofErr w:type="spellStart"/>
            <w:r w:rsidRPr="009F09E8">
              <w:rPr>
                <w:sz w:val="22"/>
                <w:szCs w:val="22"/>
                <w:lang w:val="en-US" w:eastAsia="zh-CN"/>
              </w:rPr>
              <w:t>Deskriptif</w:t>
            </w:r>
            <w:proofErr w:type="spellEnd"/>
          </w:p>
          <w:p w14:paraId="47FDF538" w14:textId="20E91F0D" w:rsidR="009F09E8" w:rsidRPr="009F09E8" w:rsidRDefault="009F09E8" w:rsidP="009F09E8">
            <w:pPr>
              <w:pStyle w:val="ListParagraph"/>
              <w:numPr>
                <w:ilvl w:val="0"/>
                <w:numId w:val="68"/>
              </w:numPr>
              <w:rPr>
                <w:sz w:val="22"/>
                <w:szCs w:val="22"/>
                <w:lang w:val="en-US" w:eastAsia="zh-CN"/>
              </w:rPr>
            </w:pPr>
            <w:r w:rsidRPr="009F09E8">
              <w:rPr>
                <w:sz w:val="22"/>
                <w:szCs w:val="22"/>
                <w:lang w:val="en-US" w:eastAsia="zh-CN"/>
              </w:rPr>
              <w:t xml:space="preserve">Uji </w:t>
            </w:r>
            <w:proofErr w:type="spellStart"/>
            <w:r w:rsidRPr="009F09E8">
              <w:rPr>
                <w:sz w:val="22"/>
                <w:szCs w:val="22"/>
                <w:lang w:val="en-US" w:eastAsia="zh-CN"/>
              </w:rPr>
              <w:t>Korelasi</w:t>
            </w:r>
            <w:proofErr w:type="spellEnd"/>
            <w:r w:rsidRPr="009F09E8">
              <w:rPr>
                <w:sz w:val="22"/>
                <w:szCs w:val="22"/>
                <w:lang w:val="en-US" w:eastAsia="zh-CN"/>
              </w:rPr>
              <w:t xml:space="preserve"> Pearson</w:t>
            </w:r>
          </w:p>
        </w:tc>
        <w:tc>
          <w:tcPr>
            <w:tcW w:w="0" w:type="auto"/>
          </w:tcPr>
          <w:p w14:paraId="74B5452D" w14:textId="26492529" w:rsidR="00ED276E" w:rsidRPr="00E64F6E" w:rsidRDefault="00223C7B" w:rsidP="008E2940">
            <w:pPr>
              <w:rPr>
                <w:sz w:val="22"/>
                <w:szCs w:val="22"/>
                <w:lang w:val="en-US" w:eastAsia="zh-CN"/>
              </w:rPr>
            </w:pPr>
            <w:r w:rsidRPr="00223C7B">
              <w:rPr>
                <w:sz w:val="22"/>
                <w:szCs w:val="22"/>
                <w:lang w:val="en-US" w:eastAsia="zh-CN"/>
              </w:rPr>
              <w:t xml:space="preserve">Dari </w:t>
            </w:r>
            <w:proofErr w:type="spellStart"/>
            <w:r w:rsidRPr="00223C7B">
              <w:rPr>
                <w:sz w:val="22"/>
                <w:szCs w:val="22"/>
                <w:lang w:val="en-US" w:eastAsia="zh-CN"/>
              </w:rPr>
              <w:t>hasil</w:t>
            </w:r>
            <w:proofErr w:type="spellEnd"/>
            <w:r w:rsidRPr="00223C7B">
              <w:rPr>
                <w:sz w:val="22"/>
                <w:szCs w:val="22"/>
                <w:lang w:val="en-US" w:eastAsia="zh-CN"/>
              </w:rPr>
              <w:t xml:space="preserve"> </w:t>
            </w:r>
            <w:proofErr w:type="spellStart"/>
            <w:r w:rsidRPr="00223C7B">
              <w:rPr>
                <w:sz w:val="22"/>
                <w:szCs w:val="22"/>
                <w:lang w:val="en-US" w:eastAsia="zh-CN"/>
              </w:rPr>
              <w:t>penelitian</w:t>
            </w:r>
            <w:proofErr w:type="spellEnd"/>
            <w:r w:rsidRPr="00223C7B">
              <w:rPr>
                <w:sz w:val="22"/>
                <w:szCs w:val="22"/>
                <w:lang w:val="en-US" w:eastAsia="zh-CN"/>
              </w:rPr>
              <w:t xml:space="preserve"> </w:t>
            </w:r>
            <w:proofErr w:type="spellStart"/>
            <w:r w:rsidRPr="00223C7B">
              <w:rPr>
                <w:sz w:val="22"/>
                <w:szCs w:val="22"/>
                <w:lang w:val="en-US" w:eastAsia="zh-CN"/>
              </w:rPr>
              <w:t>ini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disimpulkan</w:t>
            </w:r>
            <w:proofErr w:type="spellEnd"/>
            <w:r w:rsidRPr="00223C7B">
              <w:rPr>
                <w:sz w:val="22"/>
                <w:szCs w:val="22"/>
                <w:lang w:val="en-US" w:eastAsia="zh-CN"/>
              </w:rPr>
              <w:t xml:space="preserve"> </w:t>
            </w:r>
            <w:proofErr w:type="spellStart"/>
            <w:r w:rsidRPr="00223C7B">
              <w:rPr>
                <w:sz w:val="22"/>
                <w:szCs w:val="22"/>
                <w:lang w:val="en-US" w:eastAsia="zh-CN"/>
              </w:rPr>
              <w:t>bahwa</w:t>
            </w:r>
            <w:proofErr w:type="spellEnd"/>
            <w:r w:rsidRPr="00223C7B">
              <w:rPr>
                <w:sz w:val="22"/>
                <w:szCs w:val="22"/>
                <w:lang w:val="en-US" w:eastAsia="zh-CN"/>
              </w:rPr>
              <w:t xml:space="preserve"> </w:t>
            </w:r>
            <w:proofErr w:type="spellStart"/>
            <w:r w:rsidRPr="00223C7B">
              <w:rPr>
                <w:sz w:val="22"/>
                <w:szCs w:val="22"/>
                <w:lang w:val="en-US" w:eastAsia="zh-CN"/>
              </w:rPr>
              <w:t>meskipun</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di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tidak</w:t>
            </w:r>
            <w:proofErr w:type="spellEnd"/>
            <w:r w:rsidRPr="00223C7B">
              <w:rPr>
                <w:sz w:val="22"/>
                <w:szCs w:val="22"/>
                <w:lang w:val="en-US" w:eastAsia="zh-CN"/>
              </w:rPr>
              <w:t xml:space="preserve"> </w:t>
            </w:r>
            <w:proofErr w:type="spellStart"/>
            <w:r w:rsidRPr="00223C7B">
              <w:rPr>
                <w:sz w:val="22"/>
                <w:szCs w:val="22"/>
                <w:lang w:val="en-US" w:eastAsia="zh-CN"/>
              </w:rPr>
              <w:t>sepenuhnya</w:t>
            </w:r>
            <w:proofErr w:type="spellEnd"/>
            <w:r w:rsidRPr="00223C7B">
              <w:rPr>
                <w:sz w:val="22"/>
                <w:szCs w:val="22"/>
                <w:lang w:val="en-US" w:eastAsia="zh-CN"/>
              </w:rPr>
              <w:t xml:space="preserve"> </w:t>
            </w:r>
            <w:proofErr w:type="spellStart"/>
            <w:r w:rsidRPr="00223C7B">
              <w:rPr>
                <w:sz w:val="22"/>
                <w:szCs w:val="22"/>
                <w:lang w:val="en-US" w:eastAsia="zh-CN"/>
              </w:rPr>
              <w:t>terkait</w:t>
            </w:r>
            <w:proofErr w:type="spellEnd"/>
            <w:r w:rsidRPr="00223C7B">
              <w:rPr>
                <w:sz w:val="22"/>
                <w:szCs w:val="22"/>
                <w:lang w:val="en-US" w:eastAsia="zh-CN"/>
              </w:rPr>
              <w:t xml:space="preserve"> </w:t>
            </w:r>
            <w:proofErr w:type="spellStart"/>
            <w:r w:rsidRPr="00223C7B">
              <w:rPr>
                <w:sz w:val="22"/>
                <w:szCs w:val="22"/>
                <w:lang w:val="en-US" w:eastAsia="zh-CN"/>
              </w:rPr>
              <w:t>dengan</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ada</w:t>
            </w:r>
            <w:proofErr w:type="spellEnd"/>
            <w:r w:rsidRPr="00223C7B">
              <w:rPr>
                <w:sz w:val="22"/>
                <w:szCs w:val="22"/>
                <w:lang w:val="en-US" w:eastAsia="zh-CN"/>
              </w:rPr>
              <w:t xml:space="preserve"> </w:t>
            </w:r>
            <w:proofErr w:type="spellStart"/>
            <w:r w:rsidRPr="00223C7B">
              <w:rPr>
                <w:sz w:val="22"/>
                <w:szCs w:val="22"/>
                <w:lang w:val="en-US" w:eastAsia="zh-CN"/>
              </w:rPr>
              <w:t>hubungan</w:t>
            </w:r>
            <w:proofErr w:type="spellEnd"/>
            <w:r w:rsidRPr="00223C7B">
              <w:rPr>
                <w:sz w:val="22"/>
                <w:szCs w:val="22"/>
                <w:lang w:val="en-US" w:eastAsia="zh-CN"/>
              </w:rPr>
              <w:t xml:space="preserve"> </w:t>
            </w:r>
            <w:proofErr w:type="spellStart"/>
            <w:r w:rsidRPr="00223C7B">
              <w:rPr>
                <w:sz w:val="22"/>
                <w:szCs w:val="22"/>
                <w:lang w:val="en-US" w:eastAsia="zh-CN"/>
              </w:rPr>
              <w:t>positif</w:t>
            </w:r>
            <w:proofErr w:type="spellEnd"/>
            <w:r w:rsidRPr="00223C7B">
              <w:rPr>
                <w:sz w:val="22"/>
                <w:szCs w:val="22"/>
                <w:lang w:val="en-US" w:eastAsia="zh-CN"/>
              </w:rPr>
              <w:t xml:space="preserve">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dan </w:t>
            </w:r>
            <w:proofErr w:type="spellStart"/>
            <w:r w:rsidRPr="00223C7B">
              <w:rPr>
                <w:sz w:val="22"/>
                <w:szCs w:val="22"/>
                <w:lang w:val="en-US" w:eastAsia="zh-CN"/>
              </w:rPr>
              <w:t>promosi</w:t>
            </w:r>
            <w:proofErr w:type="spellEnd"/>
            <w:r w:rsidRPr="00223C7B">
              <w:rPr>
                <w:sz w:val="22"/>
                <w:szCs w:val="22"/>
                <w:lang w:val="en-US" w:eastAsia="zh-CN"/>
              </w:rPr>
              <w:t xml:space="preserve">. Ini </w:t>
            </w:r>
            <w:proofErr w:type="spellStart"/>
            <w:r w:rsidRPr="00223C7B">
              <w:rPr>
                <w:sz w:val="22"/>
                <w:szCs w:val="22"/>
                <w:lang w:val="en-US" w:eastAsia="zh-CN"/>
              </w:rPr>
              <w:t>menunjukkan</w:t>
            </w:r>
            <w:proofErr w:type="spellEnd"/>
            <w:r w:rsidRPr="00223C7B">
              <w:rPr>
                <w:sz w:val="22"/>
                <w:szCs w:val="22"/>
                <w:lang w:val="en-US" w:eastAsia="zh-CN"/>
              </w:rPr>
              <w:t xml:space="preserve"> </w:t>
            </w:r>
            <w:proofErr w:type="spellStart"/>
            <w:r w:rsidRPr="00223C7B">
              <w:rPr>
                <w:sz w:val="22"/>
                <w:szCs w:val="22"/>
                <w:lang w:val="en-US" w:eastAsia="zh-CN"/>
              </w:rPr>
              <w:t>pentingnya</w:t>
            </w:r>
            <w:proofErr w:type="spellEnd"/>
            <w:r w:rsidRPr="00223C7B">
              <w:rPr>
                <w:sz w:val="22"/>
                <w:szCs w:val="22"/>
                <w:lang w:val="en-US" w:eastAsia="zh-CN"/>
              </w:rPr>
              <w:t xml:space="preserve"> </w:t>
            </w:r>
            <w:proofErr w:type="spellStart"/>
            <w:r w:rsidRPr="00223C7B">
              <w:rPr>
                <w:sz w:val="22"/>
                <w:szCs w:val="22"/>
                <w:lang w:val="en-US" w:eastAsia="zh-CN"/>
              </w:rPr>
              <w:t>memahami</w:t>
            </w:r>
            <w:proofErr w:type="spellEnd"/>
            <w:r w:rsidRPr="00223C7B">
              <w:rPr>
                <w:sz w:val="22"/>
                <w:szCs w:val="22"/>
                <w:lang w:val="en-US" w:eastAsia="zh-CN"/>
              </w:rPr>
              <w:t xml:space="preserve"> </w:t>
            </w:r>
            <w:proofErr w:type="spellStart"/>
            <w:r w:rsidRPr="00223C7B">
              <w:rPr>
                <w:sz w:val="22"/>
                <w:szCs w:val="22"/>
                <w:lang w:val="en-US" w:eastAsia="zh-CN"/>
              </w:rPr>
              <w:t>bagaimana</w:t>
            </w:r>
            <w:proofErr w:type="spellEnd"/>
            <w:r w:rsidRPr="00223C7B">
              <w:rPr>
                <w:sz w:val="22"/>
                <w:szCs w:val="22"/>
                <w:lang w:val="en-US" w:eastAsia="zh-CN"/>
              </w:rPr>
              <w:t xml:space="preserve"> </w:t>
            </w:r>
            <w:proofErr w:type="spellStart"/>
            <w:r w:rsidRPr="00223C7B">
              <w:rPr>
                <w:sz w:val="22"/>
                <w:szCs w:val="22"/>
                <w:lang w:val="en-US" w:eastAsia="zh-CN"/>
              </w:rPr>
              <w:t>faktor-faktor</w:t>
            </w:r>
            <w:proofErr w:type="spellEnd"/>
            <w:r w:rsidRPr="00223C7B">
              <w:rPr>
                <w:sz w:val="22"/>
                <w:szCs w:val="22"/>
                <w:lang w:val="en-US" w:eastAsia="zh-CN"/>
              </w:rPr>
              <w:t xml:space="preserve"> </w:t>
            </w:r>
            <w:proofErr w:type="spellStart"/>
            <w:r w:rsidRPr="00223C7B">
              <w:rPr>
                <w:sz w:val="22"/>
                <w:szCs w:val="22"/>
                <w:lang w:val="en-US" w:eastAsia="zh-CN"/>
              </w:rPr>
              <w:t>seperti</w:t>
            </w:r>
            <w:proofErr w:type="spellEnd"/>
            <w:r w:rsidRPr="00223C7B">
              <w:rPr>
                <w:sz w:val="22"/>
                <w:szCs w:val="22"/>
                <w:lang w:val="en-US" w:eastAsia="zh-CN"/>
              </w:rPr>
              <w:t xml:space="preserve"> </w:t>
            </w:r>
            <w:proofErr w:type="spellStart"/>
            <w:r w:rsidRPr="00223C7B">
              <w:rPr>
                <w:sz w:val="22"/>
                <w:szCs w:val="22"/>
                <w:lang w:val="en-US" w:eastAsia="zh-CN"/>
              </w:rPr>
              <w:t>promosi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mempengaruhi</w:t>
            </w:r>
            <w:proofErr w:type="spellEnd"/>
            <w:r w:rsidRPr="00223C7B">
              <w:rPr>
                <w:sz w:val="22"/>
                <w:szCs w:val="22"/>
                <w:lang w:val="en-US" w:eastAsia="zh-CN"/>
              </w:rPr>
              <w:t xml:space="preserve"> </w:t>
            </w:r>
            <w:proofErr w:type="spellStart"/>
            <w:r w:rsidRPr="00223C7B">
              <w:rPr>
                <w:sz w:val="22"/>
                <w:szCs w:val="22"/>
                <w:lang w:val="en-US" w:eastAsia="zh-CN"/>
              </w:rPr>
              <w:t>kesejahteraan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dan </w:t>
            </w:r>
            <w:proofErr w:type="spellStart"/>
            <w:r w:rsidRPr="00223C7B">
              <w:rPr>
                <w:sz w:val="22"/>
                <w:szCs w:val="22"/>
                <w:lang w:val="en-US" w:eastAsia="zh-CN"/>
              </w:rPr>
              <w:t>bagaimana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digunakan</w:t>
            </w:r>
            <w:proofErr w:type="spellEnd"/>
            <w:r w:rsidRPr="00223C7B">
              <w:rPr>
                <w:sz w:val="22"/>
                <w:szCs w:val="22"/>
                <w:lang w:val="en-US" w:eastAsia="zh-CN"/>
              </w:rPr>
              <w:t xml:space="preserve"> </w:t>
            </w:r>
            <w:proofErr w:type="spellStart"/>
            <w:r w:rsidRPr="00223C7B">
              <w:rPr>
                <w:sz w:val="22"/>
                <w:szCs w:val="22"/>
                <w:lang w:val="en-US" w:eastAsia="zh-CN"/>
              </w:rPr>
              <w:t>untuk</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yang </w:t>
            </w:r>
            <w:proofErr w:type="spellStart"/>
            <w:r w:rsidRPr="00223C7B">
              <w:rPr>
                <w:sz w:val="22"/>
                <w:szCs w:val="22"/>
                <w:lang w:val="en-US" w:eastAsia="zh-CN"/>
              </w:rPr>
              <w:t>efektif</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mencakup</w:t>
            </w:r>
            <w:proofErr w:type="spellEnd"/>
            <w:r w:rsidRPr="00223C7B">
              <w:rPr>
                <w:sz w:val="22"/>
                <w:szCs w:val="22"/>
                <w:lang w:val="en-US" w:eastAsia="zh-CN"/>
              </w:rPr>
              <w:t xml:space="preserve"> </w:t>
            </w:r>
            <w:proofErr w:type="spellStart"/>
            <w:r w:rsidRPr="00223C7B">
              <w:rPr>
                <w:sz w:val="22"/>
                <w:szCs w:val="22"/>
                <w:lang w:val="en-US" w:eastAsia="zh-CN"/>
              </w:rPr>
              <w:t>menerima</w:t>
            </w:r>
            <w:proofErr w:type="spellEnd"/>
            <w:r w:rsidRPr="00223C7B">
              <w:rPr>
                <w:sz w:val="22"/>
                <w:szCs w:val="22"/>
                <w:lang w:val="en-US" w:eastAsia="zh-CN"/>
              </w:rPr>
              <w:t xml:space="preserve"> </w:t>
            </w:r>
            <w:proofErr w:type="spellStart"/>
            <w:r w:rsidRPr="00223C7B">
              <w:rPr>
                <w:sz w:val="22"/>
                <w:szCs w:val="22"/>
                <w:lang w:val="en-US" w:eastAsia="zh-CN"/>
              </w:rPr>
              <w:t>tanggung</w:t>
            </w:r>
            <w:proofErr w:type="spellEnd"/>
            <w:r w:rsidRPr="00223C7B">
              <w:rPr>
                <w:sz w:val="22"/>
                <w:szCs w:val="22"/>
                <w:lang w:val="en-US" w:eastAsia="zh-CN"/>
              </w:rPr>
              <w:t xml:space="preserve"> </w:t>
            </w:r>
            <w:proofErr w:type="spellStart"/>
            <w:r w:rsidRPr="00223C7B">
              <w:rPr>
                <w:sz w:val="22"/>
                <w:szCs w:val="22"/>
                <w:lang w:val="en-US" w:eastAsia="zh-CN"/>
              </w:rPr>
              <w:t>jawab</w:t>
            </w:r>
            <w:proofErr w:type="spellEnd"/>
            <w:r w:rsidRPr="00223C7B">
              <w:rPr>
                <w:sz w:val="22"/>
                <w:szCs w:val="22"/>
                <w:lang w:val="en-US" w:eastAsia="zh-CN"/>
              </w:rPr>
              <w:t xml:space="preserve">, </w:t>
            </w:r>
            <w:proofErr w:type="spellStart"/>
            <w:r w:rsidRPr="00223C7B">
              <w:rPr>
                <w:sz w:val="22"/>
                <w:szCs w:val="22"/>
                <w:lang w:val="en-US" w:eastAsia="zh-CN"/>
              </w:rPr>
              <w:t>mencari</w:t>
            </w:r>
            <w:proofErr w:type="spellEnd"/>
            <w:r w:rsidRPr="00223C7B">
              <w:rPr>
                <w:sz w:val="22"/>
                <w:szCs w:val="22"/>
                <w:lang w:val="en-US" w:eastAsia="zh-CN"/>
              </w:rPr>
              <w:t xml:space="preserve"> </w:t>
            </w:r>
            <w:proofErr w:type="spellStart"/>
            <w:r w:rsidRPr="00223C7B">
              <w:rPr>
                <w:sz w:val="22"/>
                <w:szCs w:val="22"/>
                <w:lang w:val="en-US" w:eastAsia="zh-CN"/>
              </w:rPr>
              <w:t>dukungan</w:t>
            </w:r>
            <w:proofErr w:type="spellEnd"/>
            <w:r w:rsidRPr="00223C7B">
              <w:rPr>
                <w:sz w:val="22"/>
                <w:szCs w:val="22"/>
                <w:lang w:val="en-US" w:eastAsia="zh-CN"/>
              </w:rPr>
              <w:t xml:space="preserve"> </w:t>
            </w:r>
            <w:proofErr w:type="spellStart"/>
            <w:r w:rsidRPr="00223C7B">
              <w:rPr>
                <w:sz w:val="22"/>
                <w:szCs w:val="22"/>
                <w:lang w:val="en-US" w:eastAsia="zh-CN"/>
              </w:rPr>
              <w:t>sosial</w:t>
            </w:r>
            <w:proofErr w:type="spellEnd"/>
            <w:r w:rsidRPr="00223C7B">
              <w:rPr>
                <w:sz w:val="22"/>
                <w:szCs w:val="22"/>
                <w:lang w:val="en-US" w:eastAsia="zh-CN"/>
              </w:rPr>
              <w:t xml:space="preserve">, dan </w:t>
            </w:r>
            <w:proofErr w:type="spellStart"/>
            <w:r w:rsidRPr="00223C7B">
              <w:rPr>
                <w:sz w:val="22"/>
                <w:szCs w:val="22"/>
                <w:lang w:val="en-US" w:eastAsia="zh-CN"/>
              </w:rPr>
              <w:t>melakukan</w:t>
            </w:r>
            <w:proofErr w:type="spellEnd"/>
            <w:r w:rsidRPr="00223C7B">
              <w:rPr>
                <w:sz w:val="22"/>
                <w:szCs w:val="22"/>
                <w:lang w:val="en-US" w:eastAsia="zh-CN"/>
              </w:rPr>
              <w:t xml:space="preserve"> </w:t>
            </w:r>
            <w:proofErr w:type="spellStart"/>
            <w:r w:rsidRPr="00223C7B">
              <w:rPr>
                <w:sz w:val="22"/>
                <w:szCs w:val="22"/>
                <w:lang w:val="en-US" w:eastAsia="zh-CN"/>
              </w:rPr>
              <w:t>pemecahan</w:t>
            </w:r>
            <w:proofErr w:type="spellEnd"/>
            <w:r w:rsidRPr="00223C7B">
              <w:rPr>
                <w:sz w:val="22"/>
                <w:szCs w:val="22"/>
                <w:lang w:val="en-US" w:eastAsia="zh-CN"/>
              </w:rPr>
              <w:t xml:space="preserve"> </w:t>
            </w:r>
            <w:proofErr w:type="spellStart"/>
            <w:r w:rsidRPr="00223C7B">
              <w:rPr>
                <w:sz w:val="22"/>
                <w:szCs w:val="22"/>
                <w:lang w:val="en-US" w:eastAsia="zh-CN"/>
              </w:rPr>
              <w:t>masalah</w:t>
            </w:r>
            <w:proofErr w:type="spellEnd"/>
            <w:r w:rsidRPr="00223C7B">
              <w:rPr>
                <w:sz w:val="22"/>
                <w:szCs w:val="22"/>
                <w:lang w:val="en-US" w:eastAsia="zh-CN"/>
              </w:rPr>
              <w:t xml:space="preserve"> </w:t>
            </w:r>
            <w:proofErr w:type="spellStart"/>
            <w:r w:rsidRPr="00223C7B">
              <w:rPr>
                <w:sz w:val="22"/>
                <w:szCs w:val="22"/>
                <w:lang w:val="en-US" w:eastAsia="zh-CN"/>
              </w:rPr>
              <w:t>berencana</w:t>
            </w:r>
            <w:proofErr w:type="spellEnd"/>
            <w:r w:rsidRPr="00223C7B">
              <w:rPr>
                <w:sz w:val="22"/>
                <w:szCs w:val="22"/>
                <w:lang w:val="en-US" w:eastAsia="zh-CN"/>
              </w:rPr>
              <w:t xml:space="preserve">, yang </w:t>
            </w:r>
            <w:proofErr w:type="spellStart"/>
            <w:r w:rsidRPr="00223C7B">
              <w:rPr>
                <w:sz w:val="22"/>
                <w:szCs w:val="22"/>
                <w:lang w:val="en-US" w:eastAsia="zh-CN"/>
              </w:rPr>
              <w:t>semuanya</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membantu</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dan </w:t>
            </w:r>
            <w:proofErr w:type="spellStart"/>
            <w:r w:rsidRPr="00223C7B">
              <w:rPr>
                <w:sz w:val="22"/>
                <w:szCs w:val="22"/>
                <w:lang w:val="en-US" w:eastAsia="zh-CN"/>
              </w:rPr>
              <w:t>meningkatkan</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mereka</w:t>
            </w:r>
            <w:proofErr w:type="spellEnd"/>
          </w:p>
        </w:tc>
      </w:tr>
    </w:tbl>
    <w:p w14:paraId="7C95E759" w14:textId="3A97B8BA" w:rsidR="008E2940" w:rsidRDefault="008E2940" w:rsidP="008E2940">
      <w:pPr>
        <w:rPr>
          <w:lang w:val="en-US" w:eastAsia="zh-CN"/>
        </w:rPr>
      </w:pPr>
    </w:p>
    <w:p w14:paraId="79BB9486" w14:textId="77777777" w:rsidR="00223C7B" w:rsidRDefault="00223C7B" w:rsidP="008E2940">
      <w:pPr>
        <w:rPr>
          <w:lang w:val="en-US" w:eastAsia="zh-CN"/>
        </w:rPr>
      </w:pPr>
    </w:p>
    <w:p w14:paraId="6E3F4B92" w14:textId="77777777" w:rsidR="002C1157" w:rsidRDefault="002C1157" w:rsidP="008E2940">
      <w:pPr>
        <w:rPr>
          <w:lang w:val="en-US" w:eastAsia="zh-CN"/>
        </w:rPr>
      </w:pPr>
    </w:p>
    <w:p w14:paraId="5065653A" w14:textId="77777777" w:rsidR="002C1157" w:rsidRDefault="002C1157" w:rsidP="008E2940">
      <w:pPr>
        <w:rPr>
          <w:lang w:val="en-US" w:eastAsia="zh-CN"/>
        </w:rPr>
      </w:pPr>
    </w:p>
    <w:p w14:paraId="7D892A56" w14:textId="77777777" w:rsidR="002C1157" w:rsidRDefault="002C1157" w:rsidP="008E2940">
      <w:pPr>
        <w:rPr>
          <w:lang w:val="en-US" w:eastAsia="zh-CN"/>
        </w:rPr>
      </w:pPr>
    </w:p>
    <w:p w14:paraId="739852DB" w14:textId="77777777" w:rsidR="002C1157" w:rsidRDefault="002C1157" w:rsidP="008E2940">
      <w:pPr>
        <w:rPr>
          <w:lang w:val="en-US" w:eastAsia="zh-CN"/>
        </w:rPr>
      </w:pPr>
    </w:p>
    <w:p w14:paraId="28822D01" w14:textId="77777777" w:rsidR="002C1157" w:rsidRDefault="002C1157" w:rsidP="008E2940">
      <w:pPr>
        <w:rPr>
          <w:lang w:val="en-US" w:eastAsia="zh-CN"/>
        </w:rPr>
      </w:pPr>
    </w:p>
    <w:p w14:paraId="593911B1" w14:textId="77777777" w:rsidR="002C1157" w:rsidRDefault="002C1157" w:rsidP="008E2940">
      <w:pPr>
        <w:rPr>
          <w:lang w:val="en-US" w:eastAsia="zh-CN"/>
        </w:rPr>
      </w:pPr>
    </w:p>
    <w:p w14:paraId="2F88496A" w14:textId="77777777" w:rsidR="002C1157" w:rsidRDefault="002C1157" w:rsidP="008E2940">
      <w:pPr>
        <w:rPr>
          <w:lang w:val="en-US" w:eastAsia="zh-CN"/>
        </w:rPr>
      </w:pPr>
    </w:p>
    <w:p w14:paraId="1B182137" w14:textId="77777777" w:rsidR="00FD0F80" w:rsidRPr="000902F2" w:rsidRDefault="00FD0F8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28" w:name="_Toc164239351"/>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128"/>
      <w:r>
        <w:rPr>
          <w:rFonts w:ascii="Times New Roman" w:hAnsi="Times New Roman" w:cs="Times New Roman"/>
          <w:b/>
          <w:bCs/>
          <w:color w:val="auto"/>
          <w:sz w:val="24"/>
          <w:szCs w:val="24"/>
        </w:rPr>
        <w:t xml:space="preserve"> </w:t>
      </w:r>
    </w:p>
    <w:p w14:paraId="41243206" w14:textId="1F0997CA" w:rsidR="007740FF" w:rsidRPr="002C1157" w:rsidRDefault="002C1157" w:rsidP="002C1157">
      <w:pPr>
        <w:pStyle w:val="Heading2"/>
        <w:numPr>
          <w:ilvl w:val="0"/>
          <w:numId w:val="42"/>
        </w:numPr>
        <w:rPr>
          <w:rFonts w:ascii="Times New Roman" w:hAnsi="Times New Roman" w:cs="Times New Roman"/>
          <w:b/>
          <w:bCs/>
          <w:color w:val="auto"/>
          <w:sz w:val="24"/>
          <w:szCs w:val="24"/>
          <w:lang w:val="en-US" w:eastAsia="zh-CN"/>
        </w:rPr>
      </w:pPr>
      <w:bookmarkStart w:id="129" w:name="_Toc164239352"/>
      <w:r w:rsidRPr="000902F2">
        <w:rPr>
          <w:noProof/>
        </w:rPr>
        <mc:AlternateContent>
          <mc:Choice Requires="wps">
            <w:drawing>
              <wp:anchor distT="0" distB="0" distL="114300" distR="114300" simplePos="0" relativeHeight="251659264" behindDoc="0" locked="0" layoutInCell="1" allowOverlap="1" wp14:anchorId="03C3685C" wp14:editId="64111F94">
                <wp:simplePos x="0" y="0"/>
                <wp:positionH relativeFrom="margin">
                  <wp:align>center</wp:align>
                </wp:positionH>
                <wp:positionV relativeFrom="paragraph">
                  <wp:posOffset>3777985</wp:posOffset>
                </wp:positionV>
                <wp:extent cx="5826125" cy="515620"/>
                <wp:effectExtent l="0" t="0" r="3175" b="5080"/>
                <wp:wrapTight wrapText="bothSides">
                  <wp:wrapPolygon edited="0">
                    <wp:start x="0" y="0"/>
                    <wp:lineTo x="0" y="21029"/>
                    <wp:lineTo x="21541" y="21029"/>
                    <wp:lineTo x="21541" y="0"/>
                    <wp:lineTo x="0"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4C87156D" w:rsidR="007740FF" w:rsidRPr="000F6E63" w:rsidRDefault="007740FF" w:rsidP="007740FF">
                            <w:pPr>
                              <w:pStyle w:val="Caption"/>
                              <w:rPr>
                                <w:b/>
                                <w:bCs/>
                                <w:i w:val="0"/>
                                <w:iCs w:val="0"/>
                                <w:noProof/>
                                <w:color w:val="auto"/>
                                <w:sz w:val="36"/>
                                <w:szCs w:val="36"/>
                                <w:lang w:val="en-US" w:eastAsia="zh-CN"/>
                              </w:rPr>
                            </w:pPr>
                            <w:bookmarkStart w:id="130" w:name="_Toc161424363"/>
                            <w:bookmarkStart w:id="131"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1851E0">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30"/>
                            <w:r w:rsidR="002C1157">
                              <w:rPr>
                                <w:b/>
                                <w:bCs/>
                                <w:i w:val="0"/>
                                <w:iCs w:val="0"/>
                                <w:color w:val="auto"/>
                                <w:sz w:val="24"/>
                                <w:szCs w:val="24"/>
                              </w:rPr>
                              <w:t>tingkat stres kerja pada tendik Universitas Airlangga</w:t>
                            </w:r>
                            <w:bookmarkEnd w:id="1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C3685C" id="_x0000_t202" coordsize="21600,21600" o:spt="202" path="m,l,21600r21600,l21600,xe">
                <v:stroke joinstyle="miter"/>
                <v:path gradientshapeok="t" o:connecttype="rect"/>
              </v:shapetype>
              <v:shape id="Text Box 24" o:spid="_x0000_s1026" type="#_x0000_t202" style="position:absolute;left:0;text-align:left;margin-left:0;margin-top:297.5pt;width:458.75pt;height:40.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fit-shape-to-text:t" inset="0,0,0,0">
                  <w:txbxContent>
                    <w:p w14:paraId="07EA6D3B" w14:textId="4C87156D" w:rsidR="007740FF" w:rsidRPr="000F6E63" w:rsidRDefault="007740FF" w:rsidP="007740FF">
                      <w:pPr>
                        <w:pStyle w:val="Caption"/>
                        <w:rPr>
                          <w:b/>
                          <w:bCs/>
                          <w:i w:val="0"/>
                          <w:iCs w:val="0"/>
                          <w:noProof/>
                          <w:color w:val="auto"/>
                          <w:sz w:val="36"/>
                          <w:szCs w:val="36"/>
                          <w:lang w:val="en-US" w:eastAsia="zh-CN"/>
                        </w:rPr>
                      </w:pPr>
                      <w:bookmarkStart w:id="132" w:name="_Toc161424363"/>
                      <w:bookmarkStart w:id="133"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1851E0">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32"/>
                      <w:r w:rsidR="002C1157">
                        <w:rPr>
                          <w:b/>
                          <w:bCs/>
                          <w:i w:val="0"/>
                          <w:iCs w:val="0"/>
                          <w:color w:val="auto"/>
                          <w:sz w:val="24"/>
                          <w:szCs w:val="24"/>
                        </w:rPr>
                        <w:t>tingkat stres kerja pada tendik Universitas Airlangga</w:t>
                      </w:r>
                      <w:bookmarkEnd w:id="133"/>
                    </w:p>
                  </w:txbxContent>
                </v:textbox>
                <w10:wrap type="tight" anchorx="margin"/>
              </v:shape>
            </w:pict>
          </mc:Fallback>
        </mc:AlternateContent>
      </w:r>
      <w:r>
        <w:rPr>
          <w:noProof/>
          <w:lang w:val="en-US" w:eastAsia="zh-CN"/>
        </w:rPr>
        <w:drawing>
          <wp:anchor distT="0" distB="0" distL="114300" distR="114300" simplePos="0" relativeHeight="251661312" behindDoc="0" locked="0" layoutInCell="1" allowOverlap="1" wp14:anchorId="1D0A8BF0" wp14:editId="3D7F1093">
            <wp:simplePos x="0" y="0"/>
            <wp:positionH relativeFrom="margin">
              <wp:align>left</wp:align>
            </wp:positionH>
            <wp:positionV relativeFrom="paragraph">
              <wp:posOffset>538480</wp:posOffset>
            </wp:positionV>
            <wp:extent cx="5360035" cy="3070225"/>
            <wp:effectExtent l="0" t="0" r="0" b="0"/>
            <wp:wrapThrough wrapText="bothSides">
              <wp:wrapPolygon edited="0">
                <wp:start x="0" y="0"/>
                <wp:lineTo x="0" y="21444"/>
                <wp:lineTo x="21495" y="21444"/>
                <wp:lineTo x="21495" y="0"/>
                <wp:lineTo x="0" y="0"/>
              </wp:wrapPolygon>
            </wp:wrapThrough>
            <wp:docPr id="5843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712" name="Picture 584323712"/>
                    <pic:cNvPicPr/>
                  </pic:nvPicPr>
                  <pic:blipFill rotWithShape="1">
                    <a:blip r:embed="rId11" cstate="print">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750" t="11108" r="10356" b="24145"/>
                    <a:stretch/>
                  </pic:blipFill>
                  <pic:spPr bwMode="auto">
                    <a:xfrm>
                      <a:off x="0" y="0"/>
                      <a:ext cx="5360035"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129"/>
      <w:proofErr w:type="spellEnd"/>
    </w:p>
    <w:p w14:paraId="249FE6B9" w14:textId="59E2D7E8" w:rsidR="007740FF" w:rsidRPr="000902F2" w:rsidRDefault="002C1157" w:rsidP="007740FF">
      <w:pPr>
        <w:jc w:val="right"/>
        <w:rPr>
          <w:lang w:val="en-US" w:eastAsia="zh-CN"/>
        </w:rPr>
      </w:pPr>
      <w:r w:rsidRPr="000902F2">
        <w:rPr>
          <w:b/>
          <w:bCs/>
          <w:noProof/>
          <w:lang w:val="en-US" w:eastAsia="zh-CN"/>
        </w:rPr>
        <mc:AlternateContent>
          <mc:Choice Requires="wps">
            <w:drawing>
              <wp:anchor distT="0" distB="0" distL="114300" distR="114300" simplePos="0" relativeHeight="251655168" behindDoc="0" locked="0" layoutInCell="1" allowOverlap="1" wp14:anchorId="07637E40" wp14:editId="0F202AF0">
                <wp:simplePos x="0" y="0"/>
                <wp:positionH relativeFrom="column">
                  <wp:posOffset>3277235</wp:posOffset>
                </wp:positionH>
                <wp:positionV relativeFrom="paragraph">
                  <wp:posOffset>3878627</wp:posOffset>
                </wp:positionV>
                <wp:extent cx="762000" cy="252958"/>
                <wp:effectExtent l="0" t="0" r="19050" b="1397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2958"/>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7E40" id="Text Box 21" o:spid="_x0000_s1027" type="#_x0000_t202" style="position:absolute;left:0;text-align:left;margin-left:258.05pt;margin-top:305.4pt;width:60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r w:rsidR="00497635" w:rsidRPr="000902F2">
        <w:rPr>
          <w:noProof/>
        </w:rPr>
        <mc:AlternateContent>
          <mc:Choice Requires="wps">
            <w:drawing>
              <wp:anchor distT="0" distB="0" distL="114300" distR="114300" simplePos="0" relativeHeight="251657216" behindDoc="1" locked="0" layoutInCell="1" allowOverlap="1" wp14:anchorId="4B6D8937" wp14:editId="578A9899">
                <wp:simplePos x="0" y="0"/>
                <wp:positionH relativeFrom="column">
                  <wp:posOffset>3268298</wp:posOffset>
                </wp:positionH>
                <wp:positionV relativeFrom="paragraph">
                  <wp:posOffset>4405583</wp:posOffset>
                </wp:positionV>
                <wp:extent cx="800100" cy="304800"/>
                <wp:effectExtent l="0" t="0" r="19050" b="190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7.35pt;margin-top:346.9pt;width:6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">
                <v:textbox>
                  <w:txbxContent>
                    <w:p w14:paraId="476D24A9" w14:textId="77777777" w:rsidR="007740FF" w:rsidRDefault="007740FF" w:rsidP="007740FF"/>
                  </w:txbxContent>
                </v:textbox>
              </v:shape>
            </w:pict>
          </mc:Fallback>
        </mc:AlternateConten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2CA2AF0C"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1168C76" w:rsidR="007740FF" w:rsidRPr="000902F2" w:rsidRDefault="007740FF" w:rsidP="007740FF">
      <w:pPr>
        <w:pStyle w:val="ListParagraph"/>
        <w:ind w:left="1080" w:firstLine="360"/>
        <w:rPr>
          <w:lang w:val="en-US"/>
        </w:rPr>
      </w:pPr>
    </w:p>
    <w:p w14:paraId="0921ECC8" w14:textId="16DCE8F6"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lastRenderedPageBreak/>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46315D">
        <w:rPr>
          <w:lang w:val="en-US"/>
        </w:rPr>
        <w:t xml:space="preserve"> Universitas Airlangga.</w:t>
      </w:r>
    </w:p>
    <w:p w14:paraId="3DEC3055" w14:textId="1E26003E" w:rsidR="0046315D" w:rsidRDefault="007740FF" w:rsidP="0046315D">
      <w:pPr>
        <w:ind w:firstLine="576"/>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6315D">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6315D" w:rsidRPr="00C9220A">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46315D">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134" w:name="_Toc162984181"/>
      <w:bookmarkStart w:id="135" w:name="_Toc162984245"/>
      <w:bookmarkStart w:id="136" w:name="_Toc164239284"/>
      <w:bookmarkStart w:id="137" w:name="_Toc164239353"/>
      <w:bookmarkEnd w:id="134"/>
      <w:bookmarkEnd w:id="135"/>
      <w:bookmarkEnd w:id="136"/>
      <w:bookmarkEnd w:id="137"/>
    </w:p>
    <w:p w14:paraId="3E973FBA" w14:textId="77777777" w:rsidR="0046315D" w:rsidRPr="0046315D" w:rsidRDefault="0046315D" w:rsidP="0046315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38" w:name="_Toc162984182"/>
      <w:bookmarkStart w:id="139" w:name="_Toc162984246"/>
      <w:bookmarkStart w:id="140" w:name="_Toc164239285"/>
      <w:bookmarkStart w:id="141" w:name="_Toc164239354"/>
      <w:bookmarkEnd w:id="138"/>
      <w:bookmarkEnd w:id="139"/>
      <w:bookmarkEnd w:id="140"/>
      <w:bookmarkEnd w:id="141"/>
    </w:p>
    <w:p w14:paraId="399A1996" w14:textId="214A687D" w:rsidR="009975F6" w:rsidRPr="0046315D" w:rsidRDefault="009975F6" w:rsidP="0046315D">
      <w:pPr>
        <w:pStyle w:val="Heading2"/>
        <w:rPr>
          <w:rFonts w:ascii="Times New Roman" w:hAnsi="Times New Roman" w:cs="Times New Roman"/>
          <w:b/>
          <w:bCs/>
          <w:color w:val="auto"/>
          <w:sz w:val="24"/>
          <w:szCs w:val="24"/>
          <w:lang w:val="en-US"/>
        </w:rPr>
      </w:pPr>
      <w:bookmarkStart w:id="142" w:name="_Toc16423935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142"/>
      <w:proofErr w:type="spellEnd"/>
    </w:p>
    <w:p w14:paraId="4B104DFA" w14:textId="7A5A8FF9"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0F6898">
        <w:rPr>
          <w:lang w:val="en-US"/>
        </w:rPr>
        <w:t>dosen</w:t>
      </w:r>
      <w:proofErr w:type="spellEnd"/>
      <w:r w:rsidR="000F6898">
        <w:rPr>
          <w:lang w:val="en-US"/>
        </w:rPr>
        <w:t xml:space="preserve"> PNS </w:t>
      </w:r>
      <w:r w:rsidR="0046315D">
        <w:rPr>
          <w:lang w:val="en-US"/>
        </w:rPr>
        <w:t>di Universitas Airlangga</w:t>
      </w:r>
    </w:p>
    <w:p w14:paraId="79978F2C" w14:textId="3CB883A3" w:rsidR="009B753D"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0F6898">
        <w:rPr>
          <w:lang w:val="en-US"/>
        </w:rPr>
        <w:t>dosen</w:t>
      </w:r>
      <w:proofErr w:type="spellEnd"/>
      <w:r w:rsidR="000F6898">
        <w:rPr>
          <w:lang w:val="en-US"/>
        </w:rPr>
        <w:t xml:space="preserve"> PNS </w:t>
      </w:r>
      <w:r w:rsidR="0046315D">
        <w:rPr>
          <w:lang w:val="en-US"/>
        </w:rPr>
        <w:t>di Universitas Airlangga</w:t>
      </w:r>
    </w:p>
    <w:p w14:paraId="4B12A7AF" w14:textId="77777777" w:rsidR="0046315D" w:rsidRDefault="0046315D" w:rsidP="000035BD">
      <w:pPr>
        <w:pStyle w:val="ListParagraph"/>
        <w:ind w:left="0"/>
        <w:rPr>
          <w:lang w:val="en-US"/>
        </w:rPr>
      </w:pPr>
    </w:p>
    <w:p w14:paraId="12D1D40C" w14:textId="77777777" w:rsidR="0046315D" w:rsidRPr="000902F2" w:rsidRDefault="0046315D" w:rsidP="000035BD">
      <w:pPr>
        <w:pStyle w:val="ListParagraph"/>
        <w:ind w:left="0"/>
        <w:rPr>
          <w:lang w:val="en-US"/>
        </w:rPr>
      </w:pP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143" w:name="_Toc164239356"/>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143"/>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144" w:name="_Toc164239357"/>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144"/>
      <w:proofErr w:type="spellEnd"/>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145" w:name="_Toc164239358"/>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145"/>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146" w:name="_Toc164239359"/>
      <w:proofErr w:type="spellStart"/>
      <w:r w:rsidRPr="000902F2">
        <w:rPr>
          <w:rFonts w:ascii="Times New Roman" w:hAnsi="Times New Roman" w:cs="Times New Roman"/>
          <w:color w:val="auto"/>
          <w:lang w:val="en-US"/>
        </w:rPr>
        <w:t>Populasi</w:t>
      </w:r>
      <w:bookmarkEnd w:id="146"/>
      <w:proofErr w:type="spellEnd"/>
      <w:r w:rsidRPr="000902F2">
        <w:rPr>
          <w:rFonts w:ascii="Times New Roman" w:hAnsi="Times New Roman" w:cs="Times New Roman"/>
          <w:color w:val="auto"/>
          <w:lang w:val="en-US"/>
        </w:rPr>
        <w:t xml:space="preserve"> </w:t>
      </w:r>
    </w:p>
    <w:p w14:paraId="7164B896" w14:textId="4855D48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lastRenderedPageBreak/>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0046315D">
        <w:rPr>
          <w:lang w:val="en-US"/>
        </w:rPr>
        <w:t>dosen</w:t>
      </w:r>
      <w:proofErr w:type="spellEnd"/>
      <w:r w:rsidR="0046315D">
        <w:rPr>
          <w:lang w:val="en-US"/>
        </w:rPr>
        <w:t xml:space="preserve"> Universitas Airlangga</w:t>
      </w:r>
      <w:r w:rsidRPr="000902F2">
        <w:rPr>
          <w:lang w:val="en-US"/>
        </w:rPr>
        <w:t xml:space="preserve">. </w:t>
      </w:r>
      <w:r w:rsidR="0046315D">
        <w:rPr>
          <w:lang w:val="en-US"/>
        </w:rPr>
        <w:t xml:space="preserve">Dosen </w:t>
      </w:r>
      <w:proofErr w:type="spellStart"/>
      <w:r w:rsidR="000F6898">
        <w:rPr>
          <w:lang w:val="en-US"/>
        </w:rPr>
        <w:t>sebagai</w:t>
      </w:r>
      <w:proofErr w:type="spellEnd"/>
      <w:r w:rsidR="000F6898">
        <w:rPr>
          <w:lang w:val="en-US"/>
        </w:rPr>
        <w:t xml:space="preserve"> </w:t>
      </w:r>
      <w:proofErr w:type="spellStart"/>
      <w:r w:rsidR="000F6898">
        <w:rPr>
          <w:lang w:val="en-US"/>
        </w:rPr>
        <w:t>pengajar</w:t>
      </w:r>
      <w:proofErr w:type="spellEnd"/>
      <w:r w:rsidR="0046315D">
        <w:rPr>
          <w:lang w:val="en-US"/>
        </w:rPr>
        <w:t xml:space="preserve"> di Universitas Airlangga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0F6898">
        <w:rPr>
          <w:lang w:val="en-US"/>
        </w:rPr>
        <w:t>pengajar</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proofErr w:type="spellStart"/>
      <w:r w:rsidR="000F07B8" w:rsidRPr="0046315D">
        <w:rPr>
          <w:lang w:val="en-US" w:eastAsia="zh-CN"/>
        </w:rPr>
        <w:t>dosen</w:t>
      </w:r>
      <w:proofErr w:type="spellEnd"/>
      <w:r w:rsidR="000F07B8" w:rsidRPr="0046315D">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0F07B8" w:rsidRPr="0046315D">
        <w:rPr>
          <w:lang w:val="en-US" w:eastAsia="zh-CN"/>
        </w:rPr>
        <w:t>tanggung</w:t>
      </w:r>
      <w:proofErr w:type="spellEnd"/>
      <w:r w:rsidR="000F07B8" w:rsidRPr="0046315D">
        <w:rPr>
          <w:lang w:val="en-US" w:eastAsia="zh-CN"/>
        </w:rPr>
        <w:t xml:space="preserve"> </w:t>
      </w:r>
      <w:proofErr w:type="spellStart"/>
      <w:r w:rsidR="000F07B8" w:rsidRPr="0046315D">
        <w:rPr>
          <w:lang w:val="en-US" w:eastAsia="zh-CN"/>
        </w:rPr>
        <w:t>jawab</w:t>
      </w:r>
      <w:proofErr w:type="spellEnd"/>
      <w:r w:rsidR="000F07B8" w:rsidRPr="0046315D">
        <w:rPr>
          <w:lang w:val="en-US" w:eastAsia="zh-CN"/>
        </w:rPr>
        <w:t xml:space="preserve"> </w:t>
      </w:r>
      <w:proofErr w:type="spellStart"/>
      <w:r w:rsidR="000F07B8" w:rsidRPr="0046315D">
        <w:rPr>
          <w:lang w:val="en-US" w:eastAsia="zh-CN"/>
        </w:rPr>
        <w:t>pendidikan</w:t>
      </w:r>
      <w:proofErr w:type="spellEnd"/>
      <w:r w:rsidR="000F07B8" w:rsidRPr="0046315D">
        <w:rPr>
          <w:lang w:val="en-US" w:eastAsia="zh-CN"/>
        </w:rPr>
        <w:t xml:space="preserve"> </w:t>
      </w:r>
      <w:proofErr w:type="spellStart"/>
      <w:r w:rsidR="000F07B8" w:rsidRPr="0046315D">
        <w:rPr>
          <w:lang w:val="en-US" w:eastAsia="zh-CN"/>
        </w:rPr>
        <w:t>masyarakat</w:t>
      </w:r>
      <w:proofErr w:type="spellEnd"/>
      <w:r w:rsidR="000F07B8" w:rsidRPr="0046315D">
        <w:rPr>
          <w:lang w:val="en-US" w:eastAsia="zh-CN"/>
        </w:rPr>
        <w:t xml:space="preserve">, </w:t>
      </w:r>
      <w:proofErr w:type="spellStart"/>
      <w:r w:rsidR="000F07B8" w:rsidRPr="0046315D">
        <w:rPr>
          <w:lang w:val="en-US" w:eastAsia="zh-CN"/>
        </w:rPr>
        <w:t>beban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berat</w:t>
      </w:r>
      <w:proofErr w:type="spellEnd"/>
      <w:r w:rsidR="000F07B8" w:rsidRPr="0046315D">
        <w:rPr>
          <w:lang w:val="en-US" w:eastAsia="zh-CN"/>
        </w:rPr>
        <w:t xml:space="preserve">, </w:t>
      </w:r>
      <w:proofErr w:type="spellStart"/>
      <w:r w:rsidR="000F07B8" w:rsidRPr="0046315D">
        <w:rPr>
          <w:lang w:val="en-US" w:eastAsia="zh-CN"/>
        </w:rPr>
        <w:t>keterbatasan</w:t>
      </w:r>
      <w:proofErr w:type="spellEnd"/>
      <w:r w:rsidR="000F07B8" w:rsidRPr="0046315D">
        <w:rPr>
          <w:lang w:val="en-US" w:eastAsia="zh-CN"/>
        </w:rPr>
        <w:t xml:space="preserve"> </w:t>
      </w:r>
      <w:proofErr w:type="spellStart"/>
      <w:r w:rsidR="000F07B8" w:rsidRPr="0046315D">
        <w:rPr>
          <w:lang w:val="en-US" w:eastAsia="zh-CN"/>
        </w:rPr>
        <w:t>kemampuan</w:t>
      </w:r>
      <w:proofErr w:type="spellEnd"/>
      <w:r w:rsidR="000F07B8" w:rsidRPr="0046315D">
        <w:rPr>
          <w:lang w:val="en-US" w:eastAsia="zh-CN"/>
        </w:rPr>
        <w:t xml:space="preserve"> dan </w:t>
      </w:r>
      <w:proofErr w:type="spellStart"/>
      <w:r w:rsidR="000F07B8" w:rsidRPr="0046315D">
        <w:rPr>
          <w:lang w:val="en-US" w:eastAsia="zh-CN"/>
        </w:rPr>
        <w:t>fasilitas</w:t>
      </w:r>
      <w:proofErr w:type="spellEnd"/>
      <w:r w:rsidR="000F07B8" w:rsidRPr="0046315D">
        <w:rPr>
          <w:lang w:val="en-US" w:eastAsia="zh-CN"/>
        </w:rPr>
        <w:t xml:space="preserve">, </w:t>
      </w:r>
      <w:proofErr w:type="spellStart"/>
      <w:r w:rsidR="000F07B8" w:rsidRPr="0046315D">
        <w:rPr>
          <w:lang w:val="en-US" w:eastAsia="zh-CN"/>
        </w:rPr>
        <w:t>peran</w:t>
      </w:r>
      <w:proofErr w:type="spellEnd"/>
      <w:r w:rsidR="000F07B8" w:rsidRPr="0046315D">
        <w:rPr>
          <w:lang w:val="en-US" w:eastAsia="zh-CN"/>
        </w:rPr>
        <w:t xml:space="preserve"> </w:t>
      </w:r>
      <w:proofErr w:type="spellStart"/>
      <w:r w:rsidR="000F07B8" w:rsidRPr="0046315D">
        <w:rPr>
          <w:lang w:val="en-US" w:eastAsia="zh-CN"/>
        </w:rPr>
        <w:t>penting</w:t>
      </w:r>
      <w:proofErr w:type="spellEnd"/>
      <w:r w:rsidR="000F07B8" w:rsidRPr="0046315D">
        <w:rPr>
          <w:lang w:val="en-US" w:eastAsia="zh-CN"/>
        </w:rPr>
        <w:t xml:space="preserve"> </w:t>
      </w:r>
      <w:proofErr w:type="spellStart"/>
      <w:r w:rsidR="000F07B8" w:rsidRPr="0046315D">
        <w:rPr>
          <w:lang w:val="en-US" w:eastAsia="zh-CN"/>
        </w:rPr>
        <w:t>tenaga</w:t>
      </w:r>
      <w:proofErr w:type="spellEnd"/>
      <w:r w:rsidR="000F07B8" w:rsidRPr="0046315D">
        <w:rPr>
          <w:lang w:val="en-US" w:eastAsia="zh-CN"/>
        </w:rPr>
        <w:t xml:space="preserve"> </w:t>
      </w:r>
      <w:proofErr w:type="spellStart"/>
      <w:r w:rsidR="000F07B8" w:rsidRPr="0046315D">
        <w:rPr>
          <w:lang w:val="en-US" w:eastAsia="zh-CN"/>
        </w:rPr>
        <w:t>pendidik</w:t>
      </w:r>
      <w:proofErr w:type="spellEnd"/>
      <w:r w:rsidR="000F07B8" w:rsidRPr="0046315D">
        <w:rPr>
          <w:lang w:val="en-US" w:eastAsia="zh-CN"/>
        </w:rPr>
        <w:t xml:space="preserve">, dan </w:t>
      </w:r>
      <w:proofErr w:type="spellStart"/>
      <w:r w:rsidR="000F07B8" w:rsidRPr="0046315D">
        <w:rPr>
          <w:lang w:val="en-US" w:eastAsia="zh-CN"/>
        </w:rPr>
        <w:t>dampak</w:t>
      </w:r>
      <w:proofErr w:type="spellEnd"/>
      <w:r w:rsidR="000F07B8" w:rsidRPr="0046315D">
        <w:rPr>
          <w:lang w:val="en-US" w:eastAsia="zh-CN"/>
        </w:rPr>
        <w:t xml:space="preserve"> </w:t>
      </w:r>
      <w:proofErr w:type="spellStart"/>
      <w:r w:rsidR="000F07B8" w:rsidRPr="0046315D">
        <w:rPr>
          <w:lang w:val="en-US" w:eastAsia="zh-CN"/>
        </w:rPr>
        <w:t>negatif</w:t>
      </w:r>
      <w:proofErr w:type="spellEnd"/>
      <w:r w:rsidR="000F07B8" w:rsidRPr="0046315D">
        <w:rPr>
          <w:lang w:val="en-US" w:eastAsia="zh-CN"/>
        </w:rPr>
        <w:t xml:space="preserve"> </w:t>
      </w:r>
      <w:proofErr w:type="spellStart"/>
      <w:r w:rsidR="000F07B8" w:rsidRPr="0046315D">
        <w:rPr>
          <w:lang w:val="en-US" w:eastAsia="zh-CN"/>
        </w:rPr>
        <w:t>dari</w:t>
      </w:r>
      <w:proofErr w:type="spellEnd"/>
      <w:r w:rsidR="000F07B8" w:rsidRPr="0046315D">
        <w:rPr>
          <w:lang w:val="en-US" w:eastAsia="zh-CN"/>
        </w:rPr>
        <w:t xml:space="preserve"> </w:t>
      </w:r>
      <w:proofErr w:type="spellStart"/>
      <w:r w:rsidR="000F07B8" w:rsidRPr="0046315D">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w:t>
      </w:r>
      <w:proofErr w:type="spellStart"/>
      <w:r w:rsidR="000F07B8" w:rsidRPr="0046315D">
        <w:rPr>
          <w:lang w:val="en-US" w:eastAsia="zh-CN"/>
        </w:rPr>
        <w:t>terhadap</w:t>
      </w:r>
      <w:proofErr w:type="spellEnd"/>
      <w:r w:rsidR="000F07B8" w:rsidRPr="0046315D">
        <w:rPr>
          <w:lang w:val="en-US" w:eastAsia="zh-CN"/>
        </w:rPr>
        <w:t xml:space="preserve"> </w:t>
      </w:r>
      <w:proofErr w:type="spellStart"/>
      <w:r w:rsidR="000F07B8" w:rsidRPr="0046315D">
        <w:rPr>
          <w:lang w:val="en-US" w:eastAsia="zh-CN"/>
        </w:rPr>
        <w:t>kualitas</w:t>
      </w:r>
      <w:proofErr w:type="spellEnd"/>
      <w:r w:rsidR="000F07B8" w:rsidRPr="0046315D">
        <w:rPr>
          <w:lang w:val="en-US" w:eastAsia="zh-CN"/>
        </w:rPr>
        <w:t xml:space="preserve"> </w:t>
      </w:r>
      <w:proofErr w:type="spellStart"/>
      <w:r w:rsidR="000F07B8" w:rsidRPr="0046315D">
        <w:rPr>
          <w:lang w:val="en-US" w:eastAsia="zh-CN"/>
        </w:rPr>
        <w:t>pengajaran</w:t>
      </w:r>
      <w:proofErr w:type="spellEnd"/>
      <w:r w:rsidR="000F07B8" w:rsidRPr="0046315D">
        <w:rPr>
          <w:lang w:val="en-US" w:eastAsia="zh-CN"/>
        </w:rPr>
        <w:t xml:space="preserve"> dan </w:t>
      </w:r>
      <w:proofErr w:type="spellStart"/>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147" w:name="_Toc164239360"/>
      <w:r w:rsidRPr="000902F2">
        <w:rPr>
          <w:rFonts w:ascii="Times New Roman" w:hAnsi="Times New Roman" w:cs="Times New Roman"/>
          <w:b/>
          <w:bCs/>
          <w:color w:val="auto"/>
          <w:lang w:val="en-US"/>
        </w:rPr>
        <w:t>Sample</w:t>
      </w:r>
      <w:bookmarkEnd w:id="147"/>
      <w:r w:rsidRPr="000902F2">
        <w:rPr>
          <w:rFonts w:ascii="Times New Roman" w:hAnsi="Times New Roman" w:cs="Times New Roman"/>
          <w:b/>
          <w:bCs/>
          <w:color w:val="auto"/>
          <w:lang w:val="en-US"/>
        </w:rPr>
        <w:t xml:space="preserve"> </w:t>
      </w:r>
    </w:p>
    <w:p w14:paraId="443C7151" w14:textId="3B2902EC" w:rsidR="00C25E79" w:rsidRPr="000902F2" w:rsidRDefault="00095725" w:rsidP="000F07B8">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0F07B8" w:rsidRPr="000F07B8">
        <w:rPr>
          <w:lang w:val="en-US"/>
        </w:rPr>
        <w:t xml:space="preserve">Dosen PNS, </w:t>
      </w:r>
      <w:proofErr w:type="spellStart"/>
      <w:r w:rsidR="000F07B8" w:rsidRPr="000F07B8">
        <w:rPr>
          <w:lang w:val="en-US"/>
        </w:rPr>
        <w:t>Berusia</w:t>
      </w:r>
      <w:proofErr w:type="spellEnd"/>
      <w:r w:rsidR="000F07B8" w:rsidRPr="000F07B8">
        <w:rPr>
          <w:lang w:val="en-US"/>
        </w:rPr>
        <w:t xml:space="preserve"> 40-60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S2, dan </w:t>
      </w:r>
      <w:proofErr w:type="spellStart"/>
      <w:r w:rsidR="000F07B8" w:rsidRPr="000F07B8">
        <w:rPr>
          <w:lang w:val="en-US"/>
        </w:rPr>
        <w:t>aktif</w:t>
      </w:r>
      <w:proofErr w:type="spellEnd"/>
      <w:r w:rsidR="000F07B8" w:rsidRPr="000F07B8">
        <w:rPr>
          <w:lang w:val="en-US"/>
        </w:rPr>
        <w:t xml:space="preserve"> </w:t>
      </w:r>
      <w:proofErr w:type="spellStart"/>
      <w:r w:rsidR="000F07B8" w:rsidRPr="000F07B8">
        <w:rPr>
          <w:lang w:val="en-US"/>
        </w:rPr>
        <w:t>mengajar</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r w:rsidRPr="000902F2">
        <w:rPr>
          <w:lang w:val="en-US"/>
        </w:rPr>
        <w:lastRenderedPageBreak/>
        <w:t xml:space="preserve">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148" w:name="_Toc164239361"/>
      <w:r w:rsidRPr="000902F2">
        <w:rPr>
          <w:rStyle w:val="Heading4Char"/>
          <w:rFonts w:ascii="Times New Roman" w:eastAsia="SimSun" w:hAnsi="Times New Roman" w:cs="Times New Roman"/>
          <w:i w:val="0"/>
          <w:iCs w:val="0"/>
          <w:color w:val="auto"/>
          <w:lang w:val="en-US"/>
        </w:rPr>
        <w:t>Teknik Sampling</w:t>
      </w:r>
      <w:bookmarkEnd w:id="148"/>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2F61F1B9" w:rsidR="000F07B8" w:rsidRPr="000F07B8" w:rsidRDefault="000F07B8" w:rsidP="00754FC0">
      <w:pPr>
        <w:pStyle w:val="ListParagraph"/>
        <w:numPr>
          <w:ilvl w:val="0"/>
          <w:numId w:val="52"/>
        </w:numPr>
        <w:rPr>
          <w:lang w:val="en-US"/>
        </w:rPr>
      </w:pPr>
      <w:r>
        <w:t xml:space="preserve">Dosen PNS </w:t>
      </w:r>
      <w:r w:rsidR="004D353D">
        <w:t>di Universitas Airlangga</w:t>
      </w:r>
    </w:p>
    <w:p w14:paraId="6CD68428" w14:textId="77777777" w:rsidR="000F07B8" w:rsidRPr="000F07B8" w:rsidRDefault="000F07B8" w:rsidP="00754FC0">
      <w:pPr>
        <w:pStyle w:val="ListParagraph"/>
        <w:numPr>
          <w:ilvl w:val="0"/>
          <w:numId w:val="52"/>
        </w:numPr>
        <w:rPr>
          <w:lang w:val="en-US"/>
        </w:rPr>
      </w:pPr>
      <w:r>
        <w:t>Berusia 40-60 tahun</w:t>
      </w:r>
    </w:p>
    <w:p w14:paraId="26B41720" w14:textId="77777777" w:rsidR="004D353D" w:rsidRPr="004D353D" w:rsidRDefault="000F07B8" w:rsidP="00754FC0">
      <w:pPr>
        <w:pStyle w:val="ListParagraph"/>
        <w:numPr>
          <w:ilvl w:val="0"/>
          <w:numId w:val="52"/>
        </w:numPr>
        <w:rPr>
          <w:lang w:val="en-US"/>
        </w:rPr>
      </w:pPr>
      <w:r>
        <w:t>Berpendidikan minimal S2</w:t>
      </w:r>
    </w:p>
    <w:p w14:paraId="483EDD1C" w14:textId="56F913D2" w:rsidR="00754FC0" w:rsidRPr="000902F2" w:rsidRDefault="004D353D" w:rsidP="00754FC0">
      <w:pPr>
        <w:pStyle w:val="ListParagraph"/>
        <w:numPr>
          <w:ilvl w:val="0"/>
          <w:numId w:val="52"/>
        </w:numPr>
        <w:rPr>
          <w:lang w:val="en-US"/>
        </w:rPr>
      </w:pPr>
      <w:r>
        <w:t>A</w:t>
      </w:r>
      <w:r w:rsidR="000F07B8">
        <w:t>ktif mengajar</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lastRenderedPageBreak/>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22A81B1F" w:rsidR="005D5999" w:rsidRDefault="005D5999" w:rsidP="00754FC0">
      <w:pPr>
        <w:pStyle w:val="ListParagraph"/>
        <w:numPr>
          <w:ilvl w:val="1"/>
          <w:numId w:val="53"/>
        </w:numPr>
        <w:rPr>
          <w:lang w:val="en-US"/>
        </w:rPr>
      </w:pPr>
      <w:r>
        <w:rPr>
          <w:lang w:val="en-US"/>
        </w:rPr>
        <w:t xml:space="preserve">Dosen </w:t>
      </w:r>
      <w:proofErr w:type="gramStart"/>
      <w:r>
        <w:rPr>
          <w:lang w:val="en-US"/>
        </w:rPr>
        <w:t>Non-PNS</w:t>
      </w:r>
      <w:proofErr w:type="gramEnd"/>
    </w:p>
    <w:p w14:paraId="359B6EAB" w14:textId="5B8325D0" w:rsidR="007824F9" w:rsidRDefault="004D353D" w:rsidP="00754FC0">
      <w:pPr>
        <w:pStyle w:val="ListParagraph"/>
        <w:numPr>
          <w:ilvl w:val="1"/>
          <w:numId w:val="53"/>
        </w:numPr>
        <w:rPr>
          <w:lang w:val="en-US"/>
        </w:rPr>
      </w:pPr>
      <w:proofErr w:type="spellStart"/>
      <w:r>
        <w:rPr>
          <w:lang w:val="en-US"/>
        </w:rPr>
        <w:t>Berusia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40 </w:t>
      </w:r>
      <w:proofErr w:type="spellStart"/>
      <w:r>
        <w:rPr>
          <w:lang w:val="en-US"/>
        </w:rPr>
        <w:t>tahun</w:t>
      </w:r>
      <w:proofErr w:type="spellEnd"/>
      <w:r>
        <w:rPr>
          <w:lang w:val="en-US"/>
        </w:rPr>
        <w:t xml:space="preserve"> </w:t>
      </w:r>
    </w:p>
    <w:p w14:paraId="739A7F05" w14:textId="1B8E1D25" w:rsidR="004D353D" w:rsidRDefault="004D353D" w:rsidP="00754FC0">
      <w:pPr>
        <w:pStyle w:val="ListParagraph"/>
        <w:numPr>
          <w:ilvl w:val="1"/>
          <w:numId w:val="53"/>
        </w:numPr>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590D7C81" w14:textId="7BA2E386" w:rsidR="004D353D" w:rsidRDefault="004D353D" w:rsidP="00754FC0">
      <w:pPr>
        <w:pStyle w:val="ListParagraph"/>
        <w:numPr>
          <w:ilvl w:val="1"/>
          <w:numId w:val="53"/>
        </w:numPr>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1135E863" w14:textId="217B9910" w:rsidR="004D353D" w:rsidRPr="000902F2" w:rsidRDefault="004D353D" w:rsidP="00754FC0">
      <w:pPr>
        <w:pStyle w:val="ListParagraph"/>
        <w:numPr>
          <w:ilvl w:val="1"/>
          <w:numId w:val="53"/>
        </w:numPr>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149" w:name="_Toc164239362"/>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149"/>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150" w:name="_Toc164239363"/>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150"/>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151" w:name="_Toc164239364"/>
      <w:r w:rsidRPr="000902F2">
        <w:rPr>
          <w:rFonts w:ascii="Times New Roman" w:hAnsi="Times New Roman" w:cs="Times New Roman"/>
          <w:color w:val="auto"/>
        </w:rPr>
        <w:t>Variabel dependen</w:t>
      </w:r>
      <w:bookmarkEnd w:id="151"/>
      <w:r w:rsidRPr="000902F2">
        <w:rPr>
          <w:rFonts w:ascii="Times New Roman" w:hAnsi="Times New Roman" w:cs="Times New Roman"/>
          <w:color w:val="auto"/>
        </w:rPr>
        <w:t xml:space="preserve"> </w:t>
      </w:r>
    </w:p>
    <w:p w14:paraId="6D3284F2" w14:textId="7A7591A6" w:rsidR="003768F1" w:rsidRDefault="004D353D" w:rsidP="004D353D">
      <w:pPr>
        <w:rPr>
          <w:lang w:val="en-US"/>
        </w:rPr>
      </w:pPr>
      <w:r w:rsidRPr="000902F2">
        <w:t>V</w:t>
      </w:r>
      <w:r w:rsidR="003768F1" w:rsidRPr="000902F2">
        <w:t xml:space="preserve">ariabel dependen yaitu </w:t>
      </w:r>
      <w:r>
        <w:rPr>
          <w:lang w:val="en-US"/>
        </w:rPr>
        <w:t xml:space="preserve">stress </w:t>
      </w:r>
      <w:proofErr w:type="spellStart"/>
      <w:r>
        <w:rPr>
          <w:lang w:val="en-US"/>
        </w:rPr>
        <w:t>kerja</w:t>
      </w:r>
      <w:proofErr w:type="spellEnd"/>
      <w:r>
        <w:rPr>
          <w:lang w:val="en-US"/>
        </w:rPr>
        <w:t xml:space="preserve"> pada </w:t>
      </w:r>
      <w:proofErr w:type="spellStart"/>
      <w:r w:rsidR="005D5999">
        <w:rPr>
          <w:lang w:val="en-US"/>
        </w:rPr>
        <w:t>dosen</w:t>
      </w:r>
      <w:proofErr w:type="spellEnd"/>
      <w:r w:rsidR="005D5999">
        <w:rPr>
          <w:lang w:val="en-US"/>
        </w:rPr>
        <w:t xml:space="preserve"> </w:t>
      </w:r>
      <w:r w:rsidR="00D61497">
        <w:rPr>
          <w:lang w:val="en-US"/>
        </w:rPr>
        <w:t>PNS</w:t>
      </w:r>
      <w:r>
        <w:rPr>
          <w:lang w:val="en-US"/>
        </w:rPr>
        <w:t xml:space="preserve"> di Universitas Airlangga</w:t>
      </w:r>
    </w:p>
    <w:p w14:paraId="1535C973" w14:textId="77777777" w:rsidR="00AF6274" w:rsidRDefault="00AF6274" w:rsidP="004D353D">
      <w:pPr>
        <w:rPr>
          <w:lang w:val="en-US"/>
        </w:rPr>
      </w:pPr>
    </w:p>
    <w:p w14:paraId="38B18310" w14:textId="77777777" w:rsidR="00AF6274" w:rsidRPr="000902F2" w:rsidRDefault="00AF6274" w:rsidP="004D353D">
      <w:pPr>
        <w:rPr>
          <w:lang w:val="en-US"/>
        </w:rPr>
      </w:pPr>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152" w:name="_Toc164239365"/>
      <w:proofErr w:type="spellStart"/>
      <w:r w:rsidRPr="000902F2">
        <w:rPr>
          <w:rFonts w:ascii="Times New Roman" w:hAnsi="Times New Roman" w:cs="Times New Roman"/>
          <w:color w:val="auto"/>
          <w:lang w:val="en-US"/>
        </w:rPr>
        <w:lastRenderedPageBreak/>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152"/>
      <w:proofErr w:type="spellEnd"/>
    </w:p>
    <w:p w14:paraId="3B1D9C5F" w14:textId="0497818B" w:rsidR="000F6E63" w:rsidRPr="000902F2" w:rsidRDefault="000F6E63" w:rsidP="000F6E63">
      <w:pPr>
        <w:pStyle w:val="Caption"/>
        <w:rPr>
          <w:b/>
          <w:bCs/>
          <w:i w:val="0"/>
          <w:iCs w:val="0"/>
          <w:color w:val="auto"/>
          <w:sz w:val="22"/>
          <w:szCs w:val="22"/>
          <w:lang w:val="en-US"/>
        </w:rPr>
      </w:pPr>
      <w:bookmarkStart w:id="153"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1851E0">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xml:space="preserve">. Definisi Operasional Hubungan Mekanisme Koping dengan </w:t>
      </w:r>
      <w:r w:rsidR="005D5999">
        <w:rPr>
          <w:b/>
          <w:bCs/>
          <w:i w:val="0"/>
          <w:iCs w:val="0"/>
          <w:color w:val="auto"/>
          <w:sz w:val="22"/>
          <w:szCs w:val="22"/>
        </w:rPr>
        <w:t>Stres Kerja</w:t>
      </w:r>
      <w:r w:rsidRPr="000902F2">
        <w:rPr>
          <w:b/>
          <w:bCs/>
          <w:i w:val="0"/>
          <w:iCs w:val="0"/>
          <w:color w:val="auto"/>
          <w:sz w:val="22"/>
          <w:szCs w:val="22"/>
        </w:rPr>
        <w:t xml:space="preserve"> pada </w:t>
      </w:r>
      <w:bookmarkEnd w:id="153"/>
      <w:r w:rsidR="005D5999">
        <w:rPr>
          <w:b/>
          <w:bCs/>
          <w:i w:val="0"/>
          <w:iCs w:val="0"/>
          <w:color w:val="auto"/>
          <w:sz w:val="22"/>
          <w:szCs w:val="22"/>
        </w:rPr>
        <w:t>dosen pns di Universitas Airlangga</w:t>
      </w:r>
    </w:p>
    <w:tbl>
      <w:tblPr>
        <w:tblStyle w:val="TableGrid"/>
        <w:tblW w:w="0" w:type="auto"/>
        <w:tblLook w:val="04A0" w:firstRow="1" w:lastRow="0" w:firstColumn="1" w:lastColumn="0" w:noHBand="0" w:noVBand="1"/>
      </w:tblPr>
      <w:tblGrid>
        <w:gridCol w:w="1375"/>
        <w:gridCol w:w="2023"/>
        <w:gridCol w:w="2345"/>
        <w:gridCol w:w="1056"/>
        <w:gridCol w:w="1128"/>
      </w:tblGrid>
      <w:tr w:rsidR="0019126B"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19126B" w:rsidRPr="000902F2" w14:paraId="565808C9" w14:textId="77777777" w:rsidTr="00140D9E">
        <w:trPr>
          <w:trHeight w:val="381"/>
        </w:trPr>
        <w:tc>
          <w:tcPr>
            <w:tcW w:w="0" w:type="auto"/>
          </w:tcPr>
          <w:p w14:paraId="44F51302" w14:textId="326405B4" w:rsidR="00145BC8" w:rsidRPr="000902F2" w:rsidRDefault="00145BC8" w:rsidP="002805D3">
            <w:pPr>
              <w:spacing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2805D3">
            <w:pPr>
              <w:spacing w:line="480" w:lineRule="auto"/>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19126B">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yaitu : Venting (Melampiaskan), Self-distraction (Pengalihan diri), Denial </w:t>
            </w:r>
            <w:r>
              <w:lastRenderedPageBreak/>
              <w:t>(Penyangkalan), Substance use (Penggunaan zat)</w:t>
            </w:r>
          </w:p>
          <w:p w14:paraId="156BCB2E" w14:textId="493DBA37" w:rsidR="00145BC8" w:rsidRPr="000902F2" w:rsidRDefault="0019126B" w:rsidP="0019126B">
            <w:pPr>
              <w:spacing w:line="480" w:lineRule="auto"/>
            </w:pPr>
            <w:r>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2805D3">
            <w:pPr>
              <w:spacing w:line="480" w:lineRule="auto"/>
              <w:rPr>
                <w:lang w:val="en-US"/>
              </w:rPr>
            </w:pPr>
            <w:r w:rsidRPr="000902F2">
              <w:rPr>
                <w:lang w:val="en-US"/>
              </w:rPr>
              <w:lastRenderedPageBreak/>
              <w:t>Nominal</w:t>
            </w:r>
          </w:p>
          <w:p w14:paraId="635E656C" w14:textId="60DDA15C" w:rsidR="00145BC8" w:rsidRPr="000902F2" w:rsidRDefault="00145BC8" w:rsidP="00145BC8">
            <w:pPr>
              <w:rPr>
                <w:lang w:val="en-US"/>
              </w:rPr>
            </w:pPr>
          </w:p>
        </w:tc>
        <w:tc>
          <w:tcPr>
            <w:tcW w:w="0" w:type="auto"/>
          </w:tcPr>
          <w:p w14:paraId="318441AE" w14:textId="6A2C5C07" w:rsidR="00140D9E" w:rsidRPr="000902F2" w:rsidRDefault="0019126B" w:rsidP="00140D9E">
            <w:pPr>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140D9E">
            <w:pPr>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140D9E">
            <w:pPr>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140D9E">
            <w:pPr>
              <w:spacing w:line="480" w:lineRule="auto"/>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19126B" w:rsidRPr="000902F2" w14:paraId="272AE92F" w14:textId="77777777" w:rsidTr="00140D9E">
        <w:trPr>
          <w:trHeight w:val="381"/>
        </w:trPr>
        <w:tc>
          <w:tcPr>
            <w:tcW w:w="0" w:type="auto"/>
          </w:tcPr>
          <w:p w14:paraId="0A55F611" w14:textId="7E8267B7" w:rsidR="00140D9E" w:rsidRPr="000902F2" w:rsidRDefault="004D353D" w:rsidP="002805D3">
            <w:pPr>
              <w:spacing w:line="480" w:lineRule="auto"/>
              <w:rPr>
                <w:lang w:val="en-US"/>
              </w:rPr>
            </w:pP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2805D3">
            <w:pPr>
              <w:spacing w:line="480" w:lineRule="auto"/>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lastRenderedPageBreak/>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1BD7E021" w:rsidR="00145BC8" w:rsidRPr="000902F2" w:rsidRDefault="00E06522" w:rsidP="002805D3">
            <w:pPr>
              <w:spacing w:line="480" w:lineRule="auto"/>
              <w:rPr>
                <w:lang w:val="en-US"/>
              </w:rPr>
            </w:pPr>
            <w:r w:rsidRPr="00E06522">
              <w:rPr>
                <w:lang w:val="en-US"/>
              </w:rPr>
              <w:lastRenderedPageBreak/>
              <w:t xml:space="preserve">Skala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dirancang</w:t>
            </w:r>
            <w:proofErr w:type="spellEnd"/>
            <w:r w:rsidRPr="00E06522">
              <w:rPr>
                <w:lang w:val="en-US"/>
              </w:rPr>
              <w:t xml:space="preserve"> </w:t>
            </w:r>
            <w:proofErr w:type="spellStart"/>
            <w:r w:rsidRPr="00E06522">
              <w:rPr>
                <w:lang w:val="en-US"/>
              </w:rPr>
              <w:t>berdasarkan</w:t>
            </w:r>
            <w:proofErr w:type="spellEnd"/>
            <w:r w:rsidRPr="00E06522">
              <w:rPr>
                <w:lang w:val="en-US"/>
              </w:rPr>
              <w:t xml:space="preserve"> </w:t>
            </w:r>
            <w:proofErr w:type="spellStart"/>
            <w:r w:rsidRPr="00E06522">
              <w:rPr>
                <w:lang w:val="en-US"/>
              </w:rPr>
              <w:t>aspek-aspek</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menurut</w:t>
            </w:r>
            <w:proofErr w:type="spellEnd"/>
            <w:r w:rsidRPr="00E06522">
              <w:rPr>
                <w:lang w:val="en-US"/>
              </w:rPr>
              <w:t xml:space="preserve"> Robins dan Judge (2015), </w:t>
            </w:r>
            <w:proofErr w:type="spellStart"/>
            <w:r w:rsidRPr="00E06522">
              <w:rPr>
                <w:lang w:val="en-US"/>
              </w:rPr>
              <w:t>yaitu</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lastRenderedPageBreak/>
              <w:t>aspek</w:t>
            </w:r>
            <w:proofErr w:type="spellEnd"/>
            <w:r w:rsidRPr="00E06522">
              <w:rPr>
                <w:lang w:val="en-US"/>
              </w:rPr>
              <w:t xml:space="preserve"> </w:t>
            </w:r>
            <w:proofErr w:type="spellStart"/>
            <w:r w:rsidRPr="00E06522">
              <w:rPr>
                <w:lang w:val="en-US"/>
              </w:rPr>
              <w:t>perilaku</w:t>
            </w:r>
            <w:proofErr w:type="spellEnd"/>
            <w:r w:rsidRPr="00E06522">
              <w:rPr>
                <w:lang w:val="en-US"/>
              </w:rPr>
              <w:t xml:space="preserve">. </w:t>
            </w:r>
            <w:proofErr w:type="spellStart"/>
            <w:r w:rsidRPr="00E06522">
              <w:rPr>
                <w:lang w:val="en-US"/>
              </w:rPr>
              <w:t>Ketiga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ini</w:t>
            </w:r>
            <w:proofErr w:type="spellEnd"/>
            <w:r w:rsidRPr="00E06522">
              <w:rPr>
                <w:lang w:val="en-US"/>
              </w:rPr>
              <w:t xml:space="preserve"> </w:t>
            </w:r>
            <w:proofErr w:type="spellStart"/>
            <w:r w:rsidRPr="00E06522">
              <w:rPr>
                <w:lang w:val="en-US"/>
              </w:rPr>
              <w:t>menjadi</w:t>
            </w:r>
            <w:proofErr w:type="spellEnd"/>
            <w:r w:rsidRPr="00E06522">
              <w:rPr>
                <w:lang w:val="en-US"/>
              </w:rPr>
              <w:t xml:space="preserve"> </w:t>
            </w:r>
            <w:proofErr w:type="spellStart"/>
            <w:r w:rsidRPr="00E06522">
              <w:rPr>
                <w:lang w:val="en-US"/>
              </w:rPr>
              <w:t>dasar</w:t>
            </w:r>
            <w:proofErr w:type="spellEnd"/>
            <w:r w:rsidRPr="00E06522">
              <w:rPr>
                <w:lang w:val="en-US"/>
              </w:rPr>
              <w:t xml:space="preserve"> </w:t>
            </w:r>
            <w:proofErr w:type="spellStart"/>
            <w:r w:rsidRPr="00E06522">
              <w:rPr>
                <w:lang w:val="en-US"/>
              </w:rPr>
              <w:t>dalam</w:t>
            </w:r>
            <w:proofErr w:type="spellEnd"/>
            <w:r w:rsidRPr="00E06522">
              <w:rPr>
                <w:lang w:val="en-US"/>
              </w:rPr>
              <w:t xml:space="preserve"> </w:t>
            </w:r>
            <w:proofErr w:type="spellStart"/>
            <w:r w:rsidRPr="00E06522">
              <w:rPr>
                <w:lang w:val="en-US"/>
              </w:rPr>
              <w:t>penyusunan</w:t>
            </w:r>
            <w:proofErr w:type="spellEnd"/>
            <w:r w:rsidRPr="00E06522">
              <w:rPr>
                <w:lang w:val="en-US"/>
              </w:rPr>
              <w:t xml:space="preserve"> </w:t>
            </w:r>
            <w:proofErr w:type="spellStart"/>
            <w:r w:rsidRPr="00E06522">
              <w:rPr>
                <w:lang w:val="en-US"/>
              </w:rPr>
              <w:t>skala</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w:t>
            </w:r>
          </w:p>
        </w:tc>
        <w:tc>
          <w:tcPr>
            <w:tcW w:w="0" w:type="auto"/>
          </w:tcPr>
          <w:p w14:paraId="1B377BBC" w14:textId="64F2DD00" w:rsidR="00145BC8" w:rsidRPr="000902F2" w:rsidRDefault="00E06522" w:rsidP="002805D3">
            <w:pPr>
              <w:spacing w:line="480" w:lineRule="auto"/>
              <w:rPr>
                <w:lang w:val="en-US"/>
              </w:rPr>
            </w:pPr>
            <w:r>
              <w:rPr>
                <w:lang w:val="en-US"/>
              </w:rPr>
              <w:lastRenderedPageBreak/>
              <w:t xml:space="preserve">Likert </w:t>
            </w:r>
          </w:p>
        </w:tc>
        <w:tc>
          <w:tcPr>
            <w:tcW w:w="0" w:type="auto"/>
          </w:tcPr>
          <w:p w14:paraId="3A92A75A" w14:textId="6751D29D" w:rsidR="00145BC8" w:rsidRPr="000902F2" w:rsidRDefault="00E06522" w:rsidP="002805D3">
            <w:pPr>
              <w:spacing w:line="480" w:lineRule="auto"/>
              <w:rPr>
                <w:lang w:val="en-US"/>
              </w:rPr>
            </w:pPr>
            <w:r>
              <w:t xml:space="preserve">Sangat sesuai (SS) = 4, sesuai (S) = 3, tidak sesuai (TS) = 2, </w:t>
            </w:r>
            <w:r>
              <w:lastRenderedPageBreak/>
              <w:t>dan sangat tidak sesuai (STS) = 1.</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154" w:name="_Toc164239366"/>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154"/>
      <w:proofErr w:type="spellEnd"/>
    </w:p>
    <w:p w14:paraId="4D0CAF0F" w14:textId="7CC70643"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E06522">
      <w:pPr>
        <w:pStyle w:val="ListParagraph"/>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57D569DB" w:rsidR="000A5C73" w:rsidRDefault="000A5C73" w:rsidP="000A5C73">
      <w:pPr>
        <w:pStyle w:val="ListParagraph"/>
        <w:ind w:left="284"/>
        <w:rPr>
          <w:lang w:val="en-US"/>
        </w:rPr>
      </w:pPr>
      <w:proofErr w:type="spellStart"/>
      <w:r>
        <w:rPr>
          <w:lang w:val="en-US"/>
        </w:rPr>
        <w:lastRenderedPageBreak/>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brief cope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problem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proofErr w:type="gramStart"/>
      <w:r w:rsidR="005126EF">
        <w:rPr>
          <w:lang w:val="en-US"/>
        </w:rPr>
        <w:t>bagian</w:t>
      </w:r>
      <w:proofErr w:type="spellEnd"/>
      <w:r w:rsidR="005126EF">
        <w:rPr>
          <w:lang w:val="en-US"/>
        </w:rPr>
        <w:t xml:space="preserve"> :</w:t>
      </w:r>
      <w:proofErr w:type="gramEnd"/>
      <w:r w:rsidR="005126EF">
        <w:rPr>
          <w:lang w:val="en-US"/>
        </w:rPr>
        <w:t xml:space="preserve"> active coping planning, use of instrumental support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emotional focused coping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5126EF">
        <w:rPr>
          <w:lang w:val="en-US"/>
        </w:rPr>
        <w:t xml:space="preserve"> : venting, </w:t>
      </w:r>
      <w:proofErr w:type="spellStart"/>
      <w:r w:rsidR="005126EF">
        <w:rPr>
          <w:lang w:val="en-US"/>
        </w:rPr>
        <w:t>self distraction</w:t>
      </w:r>
      <w:proofErr w:type="spellEnd"/>
      <w:r w:rsidR="005126EF">
        <w:rPr>
          <w:lang w:val="en-US"/>
        </w:rPr>
        <w:t xml:space="preserve">, denial, substance use, use of emotional support, </w:t>
      </w:r>
      <w:proofErr w:type="spellStart"/>
      <w:r w:rsidR="005126EF">
        <w:rPr>
          <w:lang w:val="en-US"/>
        </w:rPr>
        <w:t>bahavioral</w:t>
      </w:r>
      <w:proofErr w:type="spellEnd"/>
      <w:r w:rsidR="005126EF">
        <w:rPr>
          <w:lang w:val="en-US"/>
        </w:rPr>
        <w:t xml:space="preserve"> </w:t>
      </w:r>
      <w:proofErr w:type="spellStart"/>
      <w:r w:rsidR="005126EF">
        <w:rPr>
          <w:lang w:val="en-US"/>
        </w:rPr>
        <w:t>diengangement</w:t>
      </w:r>
      <w:proofErr w:type="spellEnd"/>
      <w:r w:rsidR="005126EF">
        <w:rPr>
          <w:lang w:val="en-US"/>
        </w:rPr>
        <w:t xml:space="preserve">, positive reframing, humor, acceptance, religion, </w:t>
      </w:r>
      <w:proofErr w:type="spellStart"/>
      <w:r w:rsidR="005126EF">
        <w:rPr>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proofErr w:type="gramStart"/>
      <w:r w:rsidR="005126EF">
        <w:rPr>
          <w:lang w:val="en-US"/>
        </w:rPr>
        <w:t>yakni</w:t>
      </w:r>
      <w:proofErr w:type="spellEnd"/>
      <w:r w:rsidR="005126EF">
        <w:rPr>
          <w:lang w:val="en-US"/>
        </w:rPr>
        <w:t xml:space="preserve"> :</w:t>
      </w:r>
      <w:proofErr w:type="gram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coping stress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coping stress.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proofErr w:type="gramStart"/>
      <w:r>
        <w:rPr>
          <w:lang w:val="en-US"/>
        </w:rPr>
        <w:t>jika</w:t>
      </w:r>
      <w:proofErr w:type="spellEnd"/>
      <w:r>
        <w:rPr>
          <w:lang w:val="en-US"/>
        </w:rPr>
        <w:t xml:space="preserve"> :</w:t>
      </w:r>
      <w:proofErr w:type="gramEnd"/>
    </w:p>
    <w:p w14:paraId="5C69E14A" w14:textId="32A0CEC1" w:rsidR="000A5C73" w:rsidRDefault="000A5C73" w:rsidP="000A5C73">
      <w:pPr>
        <w:pStyle w:val="ListParagraph"/>
        <w:numPr>
          <w:ilvl w:val="0"/>
          <w:numId w:val="77"/>
        </w:numPr>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PFC </w:t>
      </w:r>
    </w:p>
    <w:p w14:paraId="52E32021" w14:textId="0662FDE0" w:rsidR="000A5C73" w:rsidRPr="000A5C73" w:rsidRDefault="000A5C73" w:rsidP="000A5C73">
      <w:pPr>
        <w:pStyle w:val="ListParagraph"/>
        <w:numPr>
          <w:ilvl w:val="0"/>
          <w:numId w:val="77"/>
        </w:numPr>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coping </w:t>
      </w:r>
      <w:proofErr w:type="spellStart"/>
      <w:r>
        <w:rPr>
          <w:lang w:val="en-US"/>
        </w:rPr>
        <w:t>jenis</w:t>
      </w:r>
      <w:proofErr w:type="spellEnd"/>
      <w:r>
        <w:rPr>
          <w:lang w:val="en-US"/>
        </w:rPr>
        <w:t xml:space="preserve"> EFC </w:t>
      </w:r>
    </w:p>
    <w:p w14:paraId="6CAA57CD" w14:textId="5462F6C3"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6DB9268B" w14:textId="54A78BF1" w:rsidR="00977E91" w:rsidRPr="002D4413" w:rsidRDefault="004D38AD" w:rsidP="002D4413">
      <w:pPr>
        <w:pStyle w:val="ListParagraph"/>
        <w:ind w:left="284"/>
        <w:rPr>
          <w:lang w:val="en-US"/>
        </w:rPr>
      </w:pPr>
      <w:r w:rsidRPr="004D38AD">
        <w:t xml:space="preserve">Skala stres kerja dirancang berdasarkan aspek-aspek stres kerja yang didefinisikan oleh Robins dan Judge (2015), yaitu aspek fisiologis, aspek psikologis, dan aspek perilaku. Ketiga aspek ini menjadi fondasi dalam pembuatan skala stres kerja. Skala ini menggunakan pengukuran skala Likert dengan dua jenis pernyataan, yaitu favorable dan unfavorable. Pernyataan </w:t>
      </w:r>
      <w:r w:rsidRPr="004D38AD">
        <w:lastRenderedPageBreak/>
        <w:t>favorable mencakup konsep perilaku yang mendukung, diberikan skala dari sangat sesuai (SS) dengan nilai 4 hingga sangat tidak sesuai (STS) dengan nilai 1. Sebaliknya, pernyataan unfavorable mencakup konsep perilaku yang bertentangan dengan karakteristik atribut, diberikan skala dari sangat sesuai (SS) dengan nilai 1 hingga sangat tidak sesuai (STS) dengan nilai 4</w:t>
      </w:r>
      <w:r>
        <w:t xml:space="preserve"> </w:t>
      </w:r>
      <w:r>
        <w:fldChar w:fldCharType="begin" w:fldLock="1"/>
      </w:r>
      <w:r w:rsidR="002D4413">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fldChar w:fldCharType="separate"/>
      </w:r>
      <w:r w:rsidRPr="004D38AD">
        <w:rPr>
          <w:noProof/>
        </w:rPr>
        <w:t>(Manullang, 2023)</w:t>
      </w:r>
      <w:r>
        <w:fldChar w:fldCharType="end"/>
      </w:r>
      <w:r w:rsidRPr="004D38AD">
        <w:t>.</w:t>
      </w:r>
      <w:r>
        <w:t xml:space="preserve"> </w:t>
      </w:r>
      <w:r w:rsidR="00F855A5" w:rsidRPr="000902F2">
        <w:rPr>
          <w:lang w:val="en-US"/>
        </w:rPr>
        <w:t xml:space="preserve"> </w:t>
      </w:r>
    </w:p>
    <w:p w14:paraId="16EFF202" w14:textId="52A29609" w:rsidR="00977E91" w:rsidRDefault="00977E91" w:rsidP="002D4413">
      <w:pPr>
        <w:pStyle w:val="ListParagraph"/>
        <w:numPr>
          <w:ilvl w:val="3"/>
          <w:numId w:val="52"/>
        </w:numPr>
        <w:ind w:left="70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75203BC0" w:rsidR="000A5C73" w:rsidRDefault="000A5C73" w:rsidP="006C6ADA">
      <w:pPr>
        <w:pStyle w:val="ListParagraph"/>
        <w:ind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membandingkan</w:t>
      </w:r>
      <w:proofErr w:type="spellEnd"/>
      <w:r>
        <w:rPr>
          <w:lang w:val="en-US"/>
        </w:rPr>
        <w:t xml:space="preserve"> r </w:t>
      </w:r>
      <w:proofErr w:type="spellStart"/>
      <w:r>
        <w:rPr>
          <w:lang w:val="en-US"/>
        </w:rPr>
        <w:t>hitung</w:t>
      </w:r>
      <w:proofErr w:type="spellEnd"/>
      <w:r>
        <w:rPr>
          <w:lang w:val="en-US"/>
        </w:rPr>
        <w:t xml:space="preserve"> </w:t>
      </w:r>
      <w:proofErr w:type="spellStart"/>
      <w:r>
        <w:rPr>
          <w:lang w:val="en-US"/>
        </w:rPr>
        <w:t>dengan</w:t>
      </w:r>
      <w:proofErr w:type="spellEnd"/>
      <w:r>
        <w:rPr>
          <w:lang w:val="en-US"/>
        </w:rPr>
        <w:t xml:space="preserve"> r table, Dimana r </w:t>
      </w:r>
      <w:proofErr w:type="spellStart"/>
      <w:r>
        <w:rPr>
          <w:lang w:val="en-US"/>
        </w:rPr>
        <w:t>hitung</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dari</w:t>
      </w:r>
      <w:proofErr w:type="spellEnd"/>
      <w:r>
        <w:rPr>
          <w:lang w:val="en-US"/>
        </w:rPr>
        <w:t xml:space="preserve"> r table. Instrument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diujikan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daari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karakteristik</w:t>
      </w:r>
      <w:proofErr w:type="spellEnd"/>
      <w:r>
        <w:rPr>
          <w:lang w:val="en-US"/>
        </w:rPr>
        <w:t xml:space="preserve"> yang </w:t>
      </w:r>
      <w:proofErr w:type="spellStart"/>
      <w:r>
        <w:rPr>
          <w:lang w:val="en-US"/>
        </w:rPr>
        <w:t>realtif</w:t>
      </w:r>
      <w:proofErr w:type="spellEnd"/>
      <w:r>
        <w:rPr>
          <w:lang w:val="en-US"/>
        </w:rPr>
        <w:t xml:space="preserve"> </w:t>
      </w:r>
      <w:proofErr w:type="spellStart"/>
      <w:r>
        <w:rPr>
          <w:lang w:val="en-US"/>
        </w:rPr>
        <w:t>sama</w:t>
      </w:r>
      <w:proofErr w:type="spellEnd"/>
      <w:r>
        <w:rPr>
          <w:lang w:val="en-US"/>
        </w:rPr>
        <w:t xml:space="preserve">. Jika </w:t>
      </w:r>
      <w:proofErr w:type="spellStart"/>
      <w:r>
        <w:rPr>
          <w:lang w:val="en-US"/>
        </w:rPr>
        <w:t>hasil</w:t>
      </w:r>
      <w:proofErr w:type="spellEnd"/>
      <w:r>
        <w:rPr>
          <w:lang w:val="en-US"/>
        </w:rPr>
        <w:t xml:space="preserve"> Analisa </w:t>
      </w:r>
      <w:proofErr w:type="spellStart"/>
      <w:r>
        <w:rPr>
          <w:lang w:val="en-US"/>
        </w:rPr>
        <w:t>menunjukkan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tidak</w:t>
      </w:r>
      <w:proofErr w:type="spellEnd"/>
      <w:r>
        <w:rPr>
          <w:lang w:val="en-US"/>
        </w:rPr>
        <w:t xml:space="preserve"> valid </w:t>
      </w:r>
      <w:proofErr w:type="spellStart"/>
      <w:r>
        <w:rPr>
          <w:lang w:val="en-US"/>
        </w:rPr>
        <w:t>makan</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dikeluarkan</w:t>
      </w:r>
      <w:proofErr w:type="spellEnd"/>
      <w:r>
        <w:rPr>
          <w:lang w:val="en-US"/>
        </w:rPr>
        <w:t xml:space="preserve"> </w:t>
      </w:r>
      <w:proofErr w:type="spellStart"/>
      <w:r>
        <w:rPr>
          <w:lang w:val="en-US"/>
        </w:rPr>
        <w:t>dari</w:t>
      </w:r>
      <w:proofErr w:type="spellEnd"/>
      <w:r>
        <w:rPr>
          <w:lang w:val="en-US"/>
        </w:rPr>
        <w:t xml:space="preserve"> instrument </w:t>
      </w:r>
      <w:proofErr w:type="spellStart"/>
      <w:r>
        <w:rPr>
          <w:lang w:val="en-US"/>
        </w:rPr>
        <w:t>penelitian</w:t>
      </w:r>
      <w:proofErr w:type="spellEnd"/>
      <w:r>
        <w:rPr>
          <w:lang w:val="en-US"/>
        </w:rPr>
        <w:t xml:space="preserve">. Uji </w:t>
      </w:r>
      <w:proofErr w:type="spellStart"/>
      <w:r>
        <w:rPr>
          <w:lang w:val="en-US"/>
        </w:rPr>
        <w:t>validitas</w:t>
      </w:r>
      <w:proofErr w:type="spellEnd"/>
      <w:r>
        <w:rPr>
          <w:lang w:val="en-US"/>
        </w:rPr>
        <w:t xml:space="preserve"> pada instrument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stress </w:t>
      </w:r>
      <w:proofErr w:type="spellStart"/>
      <w:r>
        <w:rPr>
          <w:lang w:val="en-US"/>
        </w:rPr>
        <w:t>kerja</w:t>
      </w:r>
      <w:proofErr w:type="spellEnd"/>
      <w:r w:rsidR="007931CF">
        <w:rPr>
          <w:lang w:val="en-US"/>
        </w:rPr>
        <w:t xml:space="preserve"> </w:t>
      </w:r>
      <w:proofErr w:type="spellStart"/>
      <w:r w:rsidR="007931CF">
        <w:rPr>
          <w:lang w:val="en-US"/>
        </w:rPr>
        <w:t>dilakukan</w:t>
      </w:r>
      <w:proofErr w:type="spellEnd"/>
      <w:r w:rsidR="007931CF">
        <w:rPr>
          <w:lang w:val="en-US"/>
        </w:rPr>
        <w:t xml:space="preserve"> pada 10 </w:t>
      </w:r>
      <w:proofErr w:type="spellStart"/>
      <w:r w:rsidR="007931CF">
        <w:rPr>
          <w:lang w:val="en-US"/>
        </w:rPr>
        <w:t>responden</w:t>
      </w:r>
      <w:proofErr w:type="spellEnd"/>
      <w:r w:rsidR="007931CF">
        <w:rPr>
          <w:lang w:val="en-US"/>
        </w:rPr>
        <w:t xml:space="preserve"> </w:t>
      </w:r>
      <w:proofErr w:type="spellStart"/>
      <w:r w:rsidR="007931CF">
        <w:rPr>
          <w:lang w:val="en-US"/>
        </w:rPr>
        <w:t>dengan</w:t>
      </w:r>
      <w:proofErr w:type="spellEnd"/>
      <w:r w:rsidR="007931CF">
        <w:rPr>
          <w:lang w:val="en-US"/>
        </w:rPr>
        <w:t xml:space="preserve"> Tingkat </w:t>
      </w:r>
      <w:proofErr w:type="spellStart"/>
      <w:r w:rsidR="007931CF">
        <w:rPr>
          <w:lang w:val="en-US"/>
        </w:rPr>
        <w:t>signifikasi</w:t>
      </w:r>
      <w:proofErr w:type="spellEnd"/>
      <w:r w:rsidR="007931CF">
        <w:rPr>
          <w:lang w:val="en-US"/>
        </w:rPr>
        <w:t xml:space="preserve"> 5%. Hasil uji </w:t>
      </w:r>
      <w:proofErr w:type="spellStart"/>
      <w:r w:rsidR="007931CF">
        <w:rPr>
          <w:lang w:val="en-US"/>
        </w:rPr>
        <w:t>validitas</w:t>
      </w:r>
      <w:proofErr w:type="spellEnd"/>
      <w:r w:rsidR="007931CF">
        <w:rPr>
          <w:lang w:val="en-US"/>
        </w:rPr>
        <w:t xml:space="preserve"> </w:t>
      </w:r>
      <w:proofErr w:type="spellStart"/>
      <w:r w:rsidR="007931CF">
        <w:rPr>
          <w:lang w:val="en-US"/>
        </w:rPr>
        <w:t>menunjukkan</w:t>
      </w:r>
      <w:proofErr w:type="spellEnd"/>
      <w:r w:rsidR="007931CF">
        <w:rPr>
          <w:lang w:val="en-US"/>
        </w:rPr>
        <w:t xml:space="preserve"> </w:t>
      </w:r>
      <w:proofErr w:type="spellStart"/>
      <w:r w:rsidR="007931CF">
        <w:rPr>
          <w:lang w:val="en-US"/>
        </w:rPr>
        <w:t>bahwa</w:t>
      </w:r>
      <w:proofErr w:type="spellEnd"/>
      <w:r w:rsidR="007931CF">
        <w:rPr>
          <w:lang w:val="en-US"/>
        </w:rPr>
        <w:t xml:space="preserve"> Tingkat </w:t>
      </w:r>
      <w:proofErr w:type="spellStart"/>
      <w:r w:rsidR="007931CF">
        <w:rPr>
          <w:lang w:val="en-US"/>
        </w:rPr>
        <w:t>signidikansi</w:t>
      </w:r>
      <w:proofErr w:type="spellEnd"/>
      <w:r w:rsidR="007931CF">
        <w:rPr>
          <w:lang w:val="en-US"/>
        </w:rPr>
        <w:t xml:space="preserve"> </w:t>
      </w:r>
      <w:proofErr w:type="spellStart"/>
      <w:r w:rsidR="007931CF">
        <w:rPr>
          <w:lang w:val="en-US"/>
        </w:rPr>
        <w:t>kurang</w:t>
      </w:r>
      <w:proofErr w:type="spellEnd"/>
      <w:r w:rsidR="007931CF">
        <w:rPr>
          <w:lang w:val="en-US"/>
        </w:rPr>
        <w:t xml:space="preserve"> </w:t>
      </w:r>
      <w:proofErr w:type="spellStart"/>
      <w:r w:rsidR="007931CF">
        <w:rPr>
          <w:lang w:val="en-US"/>
        </w:rPr>
        <w:t>dari</w:t>
      </w:r>
      <w:proofErr w:type="spellEnd"/>
      <w:r w:rsidR="007931CF">
        <w:rPr>
          <w:lang w:val="en-US"/>
        </w:rPr>
        <w:t xml:space="preserve"> 5% </w:t>
      </w:r>
      <w:proofErr w:type="spellStart"/>
      <w:r w:rsidR="007931CF">
        <w:rPr>
          <w:lang w:val="en-US"/>
        </w:rPr>
        <w:t>artinya</w:t>
      </w:r>
      <w:proofErr w:type="spellEnd"/>
      <w:r w:rsidR="007931CF">
        <w:rPr>
          <w:lang w:val="en-US"/>
        </w:rPr>
        <w:t xml:space="preserve"> </w:t>
      </w:r>
      <w:proofErr w:type="spellStart"/>
      <w:r w:rsidR="007931CF">
        <w:rPr>
          <w:lang w:val="en-US"/>
        </w:rPr>
        <w:t>bahwa</w:t>
      </w:r>
      <w:proofErr w:type="spellEnd"/>
      <w:r w:rsidR="007931CF">
        <w:rPr>
          <w:lang w:val="en-US"/>
        </w:rPr>
        <w:t xml:space="preserve"> </w:t>
      </w:r>
      <w:proofErr w:type="spellStart"/>
      <w:r w:rsidR="007931CF">
        <w:rPr>
          <w:lang w:val="en-US"/>
        </w:rPr>
        <w:t>seluruuh</w:t>
      </w:r>
      <w:proofErr w:type="spellEnd"/>
      <w:r w:rsidR="007931CF">
        <w:rPr>
          <w:lang w:val="en-US"/>
        </w:rPr>
        <w:t xml:space="preserve"> item </w:t>
      </w:r>
      <w:proofErr w:type="spellStart"/>
      <w:r w:rsidR="007931CF">
        <w:rPr>
          <w:lang w:val="en-US"/>
        </w:rPr>
        <w:t>pernyataan</w:t>
      </w:r>
      <w:proofErr w:type="spellEnd"/>
      <w:r w:rsidR="007931CF">
        <w:rPr>
          <w:lang w:val="en-US"/>
        </w:rPr>
        <w:t xml:space="preserve"> yang </w:t>
      </w:r>
      <w:proofErr w:type="spellStart"/>
      <w:r w:rsidR="007931CF">
        <w:rPr>
          <w:lang w:val="en-US"/>
        </w:rPr>
        <w:t>terdapat</w:t>
      </w:r>
      <w:proofErr w:type="spellEnd"/>
      <w:r w:rsidR="007931CF">
        <w:rPr>
          <w:lang w:val="en-US"/>
        </w:rPr>
        <w:t xml:space="preserve"> </w:t>
      </w:r>
      <w:proofErr w:type="spellStart"/>
      <w:r w:rsidR="007931CF">
        <w:rPr>
          <w:lang w:val="en-US"/>
        </w:rPr>
        <w:t>dalam</w:t>
      </w:r>
      <w:proofErr w:type="spellEnd"/>
      <w:r w:rsidR="007931CF">
        <w:rPr>
          <w:lang w:val="en-US"/>
        </w:rPr>
        <w:t xml:space="preserve"> instrument </w:t>
      </w:r>
      <w:proofErr w:type="spellStart"/>
      <w:r w:rsidR="007931CF">
        <w:rPr>
          <w:lang w:val="en-US"/>
        </w:rPr>
        <w:t>penelitian</w:t>
      </w:r>
      <w:proofErr w:type="spellEnd"/>
      <w:r w:rsidR="007931CF">
        <w:rPr>
          <w:lang w:val="en-US"/>
        </w:rPr>
        <w:t xml:space="preserve"> valid </w:t>
      </w:r>
      <w:proofErr w:type="spellStart"/>
      <w:r w:rsidR="007931CF">
        <w:rPr>
          <w:lang w:val="en-US"/>
        </w:rPr>
        <w:t>untuk</w:t>
      </w:r>
      <w:proofErr w:type="spellEnd"/>
      <w:r w:rsidR="007931CF">
        <w:rPr>
          <w:lang w:val="en-US"/>
        </w:rPr>
        <w:t xml:space="preserve"> </w:t>
      </w:r>
      <w:proofErr w:type="spellStart"/>
      <w:r w:rsidR="007931CF">
        <w:rPr>
          <w:lang w:val="en-US"/>
        </w:rPr>
        <w:t>digunakan</w:t>
      </w:r>
      <w:proofErr w:type="spellEnd"/>
      <w:r w:rsidR="007931CF">
        <w:rPr>
          <w:lang w:val="en-US"/>
        </w:rPr>
        <w:t xml:space="preserve"> </w:t>
      </w:r>
      <w:proofErr w:type="spellStart"/>
      <w:r w:rsidR="007931CF">
        <w:rPr>
          <w:lang w:val="en-US"/>
        </w:rPr>
        <w:t>sebagai</w:t>
      </w:r>
      <w:proofErr w:type="spellEnd"/>
      <w:r w:rsidR="007931CF">
        <w:rPr>
          <w:lang w:val="en-US"/>
        </w:rPr>
        <w:t xml:space="preserve"> </w:t>
      </w:r>
      <w:proofErr w:type="spellStart"/>
      <w:r w:rsidR="007931CF">
        <w:rPr>
          <w:lang w:val="en-US"/>
        </w:rPr>
        <w:t>alat</w:t>
      </w:r>
      <w:proofErr w:type="spellEnd"/>
      <w:r w:rsidR="007931CF">
        <w:rPr>
          <w:lang w:val="en-US"/>
        </w:rPr>
        <w:t xml:space="preserve"> </w:t>
      </w:r>
      <w:proofErr w:type="spellStart"/>
      <w:r w:rsidR="007931CF">
        <w:rPr>
          <w:lang w:val="en-US"/>
        </w:rPr>
        <w:t>pengambilan</w:t>
      </w:r>
      <w:proofErr w:type="spellEnd"/>
      <w:r w:rsidR="007931CF">
        <w:rPr>
          <w:lang w:val="en-US"/>
        </w:rPr>
        <w:t xml:space="preserve"> dan </w:t>
      </w:r>
      <w:proofErr w:type="spellStart"/>
      <w:r w:rsidR="007931CF">
        <w:rPr>
          <w:lang w:val="en-US"/>
        </w:rPr>
        <w:t>penelitian</w:t>
      </w:r>
      <w:proofErr w:type="spellEnd"/>
      <w:r w:rsidR="007931CF">
        <w:rPr>
          <w:lang w:val="en-US"/>
        </w:rPr>
        <w:t xml:space="preserve">. </w:t>
      </w:r>
    </w:p>
    <w:p w14:paraId="10339682" w14:textId="5A49816E" w:rsidR="006C6ADA" w:rsidRDefault="006C6ADA" w:rsidP="006C6ADA">
      <w:pPr>
        <w:pStyle w:val="ListParagraph"/>
        <w:ind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Pr="006C6ADA">
        <w:rPr>
          <w:lang w:val="en-US"/>
        </w:rPr>
        <w:t>diukur</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w:t>
      </w:r>
      <w:proofErr w:type="spellStart"/>
      <w:r w:rsidRPr="006C6ADA">
        <w:rPr>
          <w:lang w:val="en-US"/>
        </w:rPr>
        <w:t>teknik</w:t>
      </w:r>
      <w:proofErr w:type="spellEnd"/>
      <w:r w:rsidRPr="006C6ADA">
        <w:rPr>
          <w:lang w:val="en-US"/>
        </w:rPr>
        <w:t xml:space="preserve"> </w:t>
      </w:r>
      <w:proofErr w:type="spellStart"/>
      <w:r w:rsidRPr="006C6ADA">
        <w:rPr>
          <w:lang w:val="en-US"/>
        </w:rPr>
        <w:t>korelasi</w:t>
      </w:r>
      <w:proofErr w:type="spellEnd"/>
      <w:r w:rsidRPr="006C6ADA">
        <w:rPr>
          <w:lang w:val="en-US"/>
        </w:rPr>
        <w:t xml:space="preserve"> Person Product Moment </w:t>
      </w:r>
      <w:proofErr w:type="spellStart"/>
      <w:r w:rsidRPr="006C6ADA">
        <w:rPr>
          <w:lang w:val="en-US"/>
        </w:rPr>
        <w:t>dengan</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program IBM SPSS Statistics 26 for Windows, </w:t>
      </w:r>
      <w:proofErr w:type="spellStart"/>
      <w:r w:rsidRPr="006C6ADA">
        <w:rPr>
          <w:lang w:val="en-US"/>
        </w:rPr>
        <w:t>dengan</w:t>
      </w:r>
      <w:proofErr w:type="spellEnd"/>
      <w:r w:rsidRPr="006C6ADA">
        <w:rPr>
          <w:lang w:val="en-US"/>
        </w:rPr>
        <w:t xml:space="preserve"> </w:t>
      </w:r>
      <w:proofErr w:type="spellStart"/>
      <w:r w:rsidRPr="006C6ADA">
        <w:rPr>
          <w:lang w:val="en-US"/>
        </w:rPr>
        <w:t>koefisien</w:t>
      </w:r>
      <w:proofErr w:type="spellEnd"/>
      <w:r w:rsidRPr="006C6ADA">
        <w:rPr>
          <w:lang w:val="en-US"/>
        </w:rPr>
        <w:t xml:space="preserve"> </w:t>
      </w:r>
      <w:proofErr w:type="spellStart"/>
      <w:r w:rsidRPr="006C6ADA">
        <w:rPr>
          <w:lang w:val="en-US"/>
        </w:rPr>
        <w:t>validitas</w:t>
      </w:r>
      <w:proofErr w:type="spellEnd"/>
      <w:r w:rsidRPr="006C6ADA">
        <w:rPr>
          <w:lang w:val="en-US"/>
        </w:rPr>
        <w:t xml:space="preserve"> yang </w:t>
      </w:r>
      <w:proofErr w:type="spellStart"/>
      <w:r w:rsidRPr="006C6ADA">
        <w:rPr>
          <w:lang w:val="en-US"/>
        </w:rPr>
        <w:t>lebih</w:t>
      </w:r>
      <w:proofErr w:type="spellEnd"/>
      <w:r w:rsidRPr="006C6ADA">
        <w:rPr>
          <w:lang w:val="en-US"/>
        </w:rPr>
        <w:t xml:space="preserve"> </w:t>
      </w:r>
      <w:proofErr w:type="spellStart"/>
      <w:r w:rsidRPr="006C6ADA">
        <w:rPr>
          <w:lang w:val="en-US"/>
        </w:rPr>
        <w:t>dari</w:t>
      </w:r>
      <w:proofErr w:type="spellEnd"/>
      <w:r w:rsidRPr="006C6ADA">
        <w:rPr>
          <w:lang w:val="en-US"/>
        </w:rPr>
        <w:t xml:space="preserve"> 0,3 (&gt;0,3).</w:t>
      </w:r>
    </w:p>
    <w:p w14:paraId="23F0E918" w14:textId="194FA5C7" w:rsidR="00977E91" w:rsidRDefault="002D4413" w:rsidP="006C6ADA">
      <w:pPr>
        <w:pStyle w:val="ListParagraph"/>
        <w:numPr>
          <w:ilvl w:val="3"/>
          <w:numId w:val="52"/>
        </w:numPr>
        <w:ind w:left="709"/>
        <w:rPr>
          <w:lang w:val="en-US"/>
        </w:rPr>
      </w:pPr>
      <w:r>
        <w:rPr>
          <w:lang w:val="en-US"/>
        </w:rPr>
        <w:t xml:space="preserve">Uji </w:t>
      </w:r>
      <w:proofErr w:type="spellStart"/>
      <w:r>
        <w:rPr>
          <w:lang w:val="en-US"/>
        </w:rPr>
        <w:t>reliabilitas</w:t>
      </w:r>
      <w:proofErr w:type="spellEnd"/>
      <w:r>
        <w:rPr>
          <w:lang w:val="en-US"/>
        </w:rPr>
        <w:t xml:space="preserve"> </w:t>
      </w:r>
    </w:p>
    <w:p w14:paraId="1DE4ADD5" w14:textId="77777777" w:rsidR="000A5C73" w:rsidRPr="006C6ADA" w:rsidRDefault="000A5C73" w:rsidP="000A5C73">
      <w:pPr>
        <w:pStyle w:val="ListParagraph"/>
        <w:ind w:left="709"/>
        <w:rPr>
          <w:lang w:val="en-US"/>
        </w:rPr>
      </w:pP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155" w:name="_Toc164239367"/>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155"/>
      <w:proofErr w:type="spellEnd"/>
      <w:r w:rsidR="00C34776" w:rsidRPr="00754FC0">
        <w:rPr>
          <w:rFonts w:ascii="Times New Roman" w:hAnsi="Times New Roman" w:cs="Times New Roman"/>
          <w:b/>
          <w:bCs/>
          <w:color w:val="auto"/>
          <w:lang w:val="en-US"/>
        </w:rPr>
        <w:t xml:space="preserve"> </w:t>
      </w:r>
    </w:p>
    <w:p w14:paraId="5FCD8151" w14:textId="5568A004" w:rsidR="00632520" w:rsidRPr="000902F2" w:rsidRDefault="00504A07" w:rsidP="002805D3">
      <w:pPr>
        <w:pStyle w:val="ListParagraph"/>
        <w:ind w:left="360"/>
        <w:rPr>
          <w:rFonts w:eastAsia="Times New Roman"/>
          <w:lang w:val="en-US"/>
        </w:rPr>
      </w:pPr>
      <w:r w:rsidRPr="000902F2">
        <w:rPr>
          <w:rFonts w:eastAsia="Times New Roman"/>
        </w:rPr>
        <w:t xml:space="preserve">Penelitian ini </w:t>
      </w:r>
      <w:bookmarkStart w:id="156" w:name="_Toc141428448"/>
      <w:bookmarkStart w:id="157" w:name="_Toc141428185"/>
      <w:bookmarkStart w:id="158" w:name="_Toc141430156"/>
      <w:bookmarkStart w:id="159" w:name="_Toc141963172"/>
      <w:r w:rsidR="00B54CE1">
        <w:rPr>
          <w:rFonts w:eastAsia="Times New Roman"/>
        </w:rPr>
        <w:t>dilaksankan di Universitas Airlangga Kampus C yang beralamatkan di JL. Dr. Ir. H. Soekarno, Mulyorejo, Kec. Mulyorejo, Kota Surabaya, Jawa Timur, Indonesia. Waktu pelaksanaan dari tanggal 1 Mei-31 Mei 2024</w:t>
      </w:r>
    </w:p>
    <w:p w14:paraId="1ABF9C4A" w14:textId="3C14F297" w:rsidR="001B556A" w:rsidRDefault="001F5107" w:rsidP="00B54CE1">
      <w:pPr>
        <w:pStyle w:val="Heading2"/>
        <w:numPr>
          <w:ilvl w:val="0"/>
          <w:numId w:val="43"/>
        </w:numPr>
        <w:tabs>
          <w:tab w:val="left" w:pos="993"/>
        </w:tabs>
        <w:rPr>
          <w:rFonts w:ascii="Times New Roman" w:eastAsia="Times New Roman" w:hAnsi="Times New Roman" w:cs="Times New Roman"/>
          <w:b/>
          <w:bCs/>
          <w:color w:val="auto"/>
          <w:lang w:val="en-US"/>
        </w:rPr>
      </w:pPr>
      <w:bookmarkStart w:id="160" w:name="_Toc164239368"/>
      <w:r w:rsidRPr="00B54CE1">
        <w:rPr>
          <w:rFonts w:ascii="Times New Roman" w:eastAsia="Times New Roman" w:hAnsi="Times New Roman" w:cs="Times New Roman"/>
          <w:b/>
          <w:bCs/>
          <w:color w:val="auto"/>
        </w:rPr>
        <w:t xml:space="preserve">Prosedur </w:t>
      </w:r>
      <w:bookmarkEnd w:id="156"/>
      <w:bookmarkEnd w:id="157"/>
      <w:bookmarkEnd w:id="158"/>
      <w:bookmarkEnd w:id="159"/>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160"/>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B54CE1">
      <w:pPr>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r>
        <w:rPr>
          <w:lang w:val="en-US"/>
        </w:rPr>
        <w:t xml:space="preserve"> </w:t>
      </w:r>
    </w:p>
    <w:p w14:paraId="6397BAE9" w14:textId="7ABB805B" w:rsidR="001B556A" w:rsidRDefault="00B54CE1">
      <w:pPr>
        <w:pStyle w:val="ListParagraph"/>
        <w:numPr>
          <w:ilvl w:val="6"/>
          <w:numId w:val="9"/>
        </w:numPr>
        <w:ind w:left="709"/>
        <w:rPr>
          <w:lang w:val="en-US"/>
        </w:rPr>
      </w:pPr>
      <w:r>
        <w:rPr>
          <w:lang w:val="en-US"/>
        </w:rPr>
        <w:t xml:space="preserve">Data primer </w:t>
      </w:r>
    </w:p>
    <w:p w14:paraId="631F82E7" w14:textId="032C35C3" w:rsidR="00B54CE1" w:rsidRPr="000902F2" w:rsidRDefault="00B54CE1" w:rsidP="00B54CE1">
      <w:pPr>
        <w:pStyle w:val="ListParagraph"/>
        <w:ind w:left="709"/>
        <w:rPr>
          <w:lang w:val="en-US"/>
        </w:rPr>
      </w:pPr>
      <w:proofErr w:type="spellStart"/>
      <w:r>
        <w:rPr>
          <w:lang w:val="en-US"/>
        </w:rPr>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pPr>
        <w:pStyle w:val="ListParagraph"/>
        <w:numPr>
          <w:ilvl w:val="6"/>
          <w:numId w:val="9"/>
        </w:numPr>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814F9D8" w:rsidR="001E2DCA" w:rsidRDefault="00B54CE1" w:rsidP="002805D3">
      <w:pPr>
        <w:pStyle w:val="ListParagraph"/>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proofErr w:type="spellStart"/>
      <w:r>
        <w:rPr>
          <w:lang w:val="en-US"/>
        </w:rPr>
        <w:t>dosen</w:t>
      </w:r>
      <w:proofErr w:type="spellEnd"/>
      <w:r>
        <w:rPr>
          <w:lang w:val="en-US"/>
        </w:rPr>
        <w:t xml:space="preserve">, daftar </w:t>
      </w:r>
      <w:proofErr w:type="spellStart"/>
      <w:r>
        <w:rPr>
          <w:lang w:val="en-US"/>
        </w:rPr>
        <w:t>nama</w:t>
      </w:r>
      <w:proofErr w:type="spellEnd"/>
      <w:r>
        <w:rPr>
          <w:lang w:val="en-US"/>
        </w:rPr>
        <w:t xml:space="preserve"> dan contact person </w:t>
      </w:r>
      <w:proofErr w:type="spellStart"/>
      <w:r>
        <w:rPr>
          <w:lang w:val="en-US"/>
        </w:rPr>
        <w:t>dosen</w:t>
      </w:r>
      <w:proofErr w:type="spellEnd"/>
      <w:r>
        <w:rPr>
          <w:lang w:val="en-US"/>
        </w:rPr>
        <w:t xml:space="preserve"> Universitas Airlangga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Universitas Airlangga.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lastRenderedPageBreak/>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5C596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6F3F5085" w14:textId="77777777" w:rsidR="005C596D" w:rsidRPr="005C596D" w:rsidRDefault="005C596D" w:rsidP="005C596D">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161" w:name="_Toc164239300"/>
      <w:bookmarkStart w:id="162" w:name="_Toc164239369"/>
      <w:bookmarkEnd w:id="161"/>
      <w:bookmarkEnd w:id="162"/>
    </w:p>
    <w:p w14:paraId="504651F4" w14:textId="77777777" w:rsidR="005C596D" w:rsidRPr="005C596D" w:rsidRDefault="005C596D" w:rsidP="005C596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63" w:name="_Toc164239301"/>
      <w:bookmarkStart w:id="164" w:name="_Toc164239370"/>
      <w:bookmarkEnd w:id="163"/>
      <w:bookmarkEnd w:id="164"/>
    </w:p>
    <w:p w14:paraId="33134CDF" w14:textId="77777777" w:rsidR="005C596D" w:rsidRPr="005C596D" w:rsidRDefault="005C596D" w:rsidP="005C596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65" w:name="_Toc164239302"/>
      <w:bookmarkStart w:id="166" w:name="_Toc164239371"/>
      <w:bookmarkEnd w:id="165"/>
      <w:bookmarkEnd w:id="166"/>
    </w:p>
    <w:p w14:paraId="66179FB6" w14:textId="77777777" w:rsidR="005C596D" w:rsidRPr="005C596D" w:rsidRDefault="005C596D" w:rsidP="005C596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67" w:name="_Toc164239303"/>
      <w:bookmarkStart w:id="168" w:name="_Toc164239372"/>
      <w:bookmarkEnd w:id="167"/>
      <w:bookmarkEnd w:id="168"/>
    </w:p>
    <w:p w14:paraId="29530B66" w14:textId="77777777" w:rsidR="005C596D" w:rsidRPr="005C596D" w:rsidRDefault="005C596D" w:rsidP="005C596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69" w:name="_Toc164239304"/>
      <w:bookmarkStart w:id="170" w:name="_Toc164239373"/>
      <w:bookmarkEnd w:id="169"/>
      <w:bookmarkEnd w:id="170"/>
    </w:p>
    <w:p w14:paraId="15C676E3" w14:textId="77777777" w:rsidR="005C596D" w:rsidRPr="005C596D" w:rsidRDefault="005C596D" w:rsidP="005C596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71" w:name="_Toc164239305"/>
      <w:bookmarkStart w:id="172" w:name="_Toc164239374"/>
      <w:bookmarkEnd w:id="171"/>
      <w:bookmarkEnd w:id="172"/>
    </w:p>
    <w:p w14:paraId="12E508FC" w14:textId="77777777" w:rsidR="005C596D" w:rsidRPr="005C596D" w:rsidRDefault="005C596D" w:rsidP="005C596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173" w:name="_Toc164239306"/>
      <w:bookmarkStart w:id="174" w:name="_Toc164239375"/>
      <w:bookmarkEnd w:id="173"/>
      <w:bookmarkEnd w:id="174"/>
    </w:p>
    <w:p w14:paraId="6B1371AC" w14:textId="79CB9A22" w:rsidR="005C596D" w:rsidRPr="005C596D" w:rsidRDefault="005C596D" w:rsidP="005C596D">
      <w:pPr>
        <w:pStyle w:val="Heading2"/>
        <w:rPr>
          <w:rFonts w:ascii="Times New Roman" w:hAnsi="Times New Roman" w:cs="Times New Roman"/>
          <w:b/>
          <w:bCs/>
          <w:color w:val="auto"/>
          <w:sz w:val="24"/>
          <w:szCs w:val="24"/>
          <w:lang w:val="en-US"/>
        </w:rPr>
      </w:pPr>
      <w:bookmarkStart w:id="175" w:name="_Toc164239376"/>
      <w:r w:rsidRPr="005C596D">
        <w:rPr>
          <w:rFonts w:ascii="Times New Roman" w:hAnsi="Times New Roman" w:cs="Times New Roman"/>
          <w:b/>
          <w:bCs/>
          <w:color w:val="auto"/>
          <w:sz w:val="24"/>
          <w:szCs w:val="24"/>
          <w:lang w:val="en-US"/>
        </w:rPr>
        <w:t xml:space="preserve">Teknik </w:t>
      </w:r>
      <w:proofErr w:type="spellStart"/>
      <w:r w:rsidRPr="005C596D">
        <w:rPr>
          <w:rFonts w:ascii="Times New Roman" w:hAnsi="Times New Roman" w:cs="Times New Roman"/>
          <w:b/>
          <w:bCs/>
          <w:color w:val="auto"/>
          <w:sz w:val="24"/>
          <w:szCs w:val="24"/>
          <w:lang w:val="en-US"/>
        </w:rPr>
        <w:t>Pengolahan</w:t>
      </w:r>
      <w:proofErr w:type="spellEnd"/>
      <w:r w:rsidRPr="005C596D">
        <w:rPr>
          <w:rFonts w:ascii="Times New Roman" w:hAnsi="Times New Roman" w:cs="Times New Roman"/>
          <w:b/>
          <w:bCs/>
          <w:color w:val="auto"/>
          <w:sz w:val="24"/>
          <w:szCs w:val="24"/>
          <w:lang w:val="en-US"/>
        </w:rPr>
        <w:t xml:space="preserve"> Data</w:t>
      </w:r>
      <w:bookmarkEnd w:id="175"/>
    </w:p>
    <w:p w14:paraId="43151056" w14:textId="766A678D" w:rsidR="005C596D" w:rsidRPr="005C596D" w:rsidRDefault="005C596D" w:rsidP="005C596D">
      <w:pPr>
        <w:pStyle w:val="ListParagraph"/>
        <w:numPr>
          <w:ilvl w:val="0"/>
          <w:numId w:val="78"/>
        </w:numPr>
        <w:rPr>
          <w:lang w:val="en-US"/>
        </w:rPr>
      </w:pPr>
      <w:r w:rsidRPr="005C596D">
        <w:rPr>
          <w:lang w:val="en-US"/>
        </w:rPr>
        <w:t>Proses Editing</w:t>
      </w:r>
    </w:p>
    <w:p w14:paraId="1A208A76" w14:textId="77777777" w:rsidR="005C596D" w:rsidRPr="005C596D" w:rsidRDefault="005C596D" w:rsidP="005C596D">
      <w:pPr>
        <w:pStyle w:val="ListParagraph"/>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5C596D">
      <w:pPr>
        <w:pStyle w:val="ListParagraph"/>
        <w:numPr>
          <w:ilvl w:val="0"/>
          <w:numId w:val="78"/>
        </w:numPr>
        <w:rPr>
          <w:lang w:val="en-US"/>
        </w:rPr>
      </w:pPr>
      <w:r w:rsidRPr="005C596D">
        <w:rPr>
          <w:lang w:val="en-US"/>
        </w:rPr>
        <w:t>Proses Coding</w:t>
      </w:r>
    </w:p>
    <w:p w14:paraId="79965930" w14:textId="77777777" w:rsidR="005C596D" w:rsidRPr="005C596D" w:rsidRDefault="005C596D" w:rsidP="005C596D">
      <w:pPr>
        <w:pStyle w:val="ListParagraph"/>
        <w:rPr>
          <w:lang w:val="en-US"/>
        </w:rPr>
      </w:pPr>
      <w:r w:rsidRPr="005C596D">
        <w:rPr>
          <w:lang w:val="en-US"/>
        </w:rPr>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5C596D">
      <w:pPr>
        <w:pStyle w:val="ListParagraph"/>
        <w:numPr>
          <w:ilvl w:val="0"/>
          <w:numId w:val="78"/>
        </w:numPr>
        <w:rPr>
          <w:lang w:val="en-US"/>
        </w:rPr>
      </w:pPr>
      <w:r w:rsidRPr="005C596D">
        <w:rPr>
          <w:lang w:val="en-US"/>
        </w:rPr>
        <w:t xml:space="preserve">Scoring </w:t>
      </w:r>
    </w:p>
    <w:p w14:paraId="4AD33DBE" w14:textId="77777777" w:rsidR="005C596D" w:rsidRPr="005C596D" w:rsidRDefault="005C596D" w:rsidP="005C596D">
      <w:pPr>
        <w:pStyle w:val="ListParagraph"/>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proofErr w:type="gramStart"/>
      <w:r w:rsidRPr="005C596D">
        <w:rPr>
          <w:lang w:val="en-US"/>
        </w:rPr>
        <w:t>sering</w:t>
      </w:r>
      <w:proofErr w:type="spellEnd"/>
      <w:r w:rsidRPr="005C596D">
        <w:rPr>
          <w:lang w:val="en-US"/>
        </w:rPr>
        <w:t xml:space="preserve"> ,</w:t>
      </w:r>
      <w:proofErr w:type="gramEnd"/>
      <w:r w:rsidRPr="005C596D">
        <w:rPr>
          <w:lang w:val="en-US"/>
        </w:rPr>
        <w:t xml:space="preserve">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rsidP="005C596D">
      <w:pPr>
        <w:pStyle w:val="ListParagraph"/>
        <w:numPr>
          <w:ilvl w:val="0"/>
          <w:numId w:val="78"/>
        </w:numPr>
        <w:rPr>
          <w:lang w:val="en-US"/>
        </w:rPr>
      </w:pPr>
      <w:r w:rsidRPr="005C596D">
        <w:rPr>
          <w:lang w:val="en-US"/>
        </w:rPr>
        <w:t>Proses Entry</w:t>
      </w:r>
    </w:p>
    <w:p w14:paraId="5493A430" w14:textId="77777777" w:rsidR="005C596D" w:rsidRPr="005C596D" w:rsidRDefault="005C596D" w:rsidP="005C596D">
      <w:pPr>
        <w:pStyle w:val="ListParagraph"/>
        <w:rPr>
          <w:lang w:val="en-US"/>
        </w:rPr>
      </w:pPr>
      <w:proofErr w:type="spellStart"/>
      <w:r w:rsidRPr="005C596D">
        <w:rPr>
          <w:lang w:val="en-US"/>
        </w:rPr>
        <w:lastRenderedPageBreak/>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5C596D">
      <w:pPr>
        <w:pStyle w:val="ListParagraph"/>
        <w:numPr>
          <w:ilvl w:val="0"/>
          <w:numId w:val="78"/>
        </w:numPr>
        <w:rPr>
          <w:lang w:val="en-US"/>
        </w:rPr>
      </w:pPr>
      <w:r w:rsidRPr="005C596D">
        <w:rPr>
          <w:lang w:val="en-US"/>
        </w:rPr>
        <w:t>Proses Tabulating</w:t>
      </w:r>
    </w:p>
    <w:p w14:paraId="2D9428E4" w14:textId="45E12FFE" w:rsidR="005C596D" w:rsidRPr="005C596D" w:rsidRDefault="005C596D" w:rsidP="005C596D">
      <w:pPr>
        <w:pStyle w:val="ListParagraph"/>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F553A33" w14:textId="77777777" w:rsidR="005C596D" w:rsidRPr="000902F2" w:rsidRDefault="005C596D" w:rsidP="002805D3">
      <w:pPr>
        <w:pStyle w:val="ListParagraph"/>
        <w:rPr>
          <w:lang w:val="en-US"/>
        </w:rPr>
      </w:pPr>
    </w:p>
    <w:p w14:paraId="19945338" w14:textId="693E9A47" w:rsidR="00C01237" w:rsidRPr="0015184D" w:rsidRDefault="00C34776" w:rsidP="005C596D">
      <w:pPr>
        <w:pStyle w:val="Heading2"/>
        <w:numPr>
          <w:ilvl w:val="0"/>
          <w:numId w:val="79"/>
        </w:numPr>
        <w:rPr>
          <w:rFonts w:ascii="Times New Roman" w:hAnsi="Times New Roman" w:cs="Times New Roman"/>
          <w:b/>
          <w:bCs/>
          <w:color w:val="auto"/>
          <w:lang w:val="en-US"/>
        </w:rPr>
      </w:pPr>
      <w:bookmarkStart w:id="176" w:name="_Toc164239377"/>
      <w:proofErr w:type="spellStart"/>
      <w:r w:rsidRPr="0015184D">
        <w:rPr>
          <w:rFonts w:ascii="Times New Roman" w:hAnsi="Times New Roman" w:cs="Times New Roman"/>
          <w:b/>
          <w:bCs/>
          <w:color w:val="auto"/>
          <w:lang w:val="en-US"/>
        </w:rPr>
        <w:t>Analisis</w:t>
      </w:r>
      <w:proofErr w:type="spellEnd"/>
      <w:r w:rsidRPr="0015184D">
        <w:rPr>
          <w:rFonts w:ascii="Times New Roman" w:hAnsi="Times New Roman" w:cs="Times New Roman"/>
          <w:b/>
          <w:bCs/>
          <w:color w:val="auto"/>
          <w:lang w:val="en-US"/>
        </w:rPr>
        <w:t xml:space="preserve"> Data</w:t>
      </w:r>
      <w:bookmarkEnd w:id="176"/>
      <w:r w:rsidRPr="0015184D">
        <w:rPr>
          <w:rFonts w:ascii="Times New Roman" w:hAnsi="Times New Roman" w:cs="Times New Roman"/>
          <w:b/>
          <w:bCs/>
          <w:color w:val="auto"/>
          <w:lang w:val="en-US"/>
        </w:rPr>
        <w:t xml:space="preserve"> </w:t>
      </w:r>
    </w:p>
    <w:p w14:paraId="00C87779" w14:textId="77777777" w:rsidR="0026471F" w:rsidRDefault="0026471F" w:rsidP="0037493D">
      <w:pPr>
        <w:ind w:firstLine="360"/>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26471F">
      <w:pPr>
        <w:rPr>
          <w:lang w:val="en-US"/>
        </w:rPr>
      </w:pPr>
      <w:proofErr w:type="spellStart"/>
      <w:r>
        <w:rPr>
          <w:lang w:val="en-US"/>
        </w:rPr>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26471F">
      <w:pPr>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proofErr w:type="gramStart"/>
      <w:r>
        <w:rPr>
          <w:lang w:val="en-US"/>
        </w:rPr>
        <w:t>adalah</w:t>
      </w:r>
      <w:proofErr w:type="spellEnd"/>
      <w:r>
        <w:rPr>
          <w:lang w:val="en-US"/>
        </w:rPr>
        <w:t xml:space="preserve"> :</w:t>
      </w:r>
      <w:proofErr w:type="gramEnd"/>
    </w:p>
    <w:p w14:paraId="7C034A10" w14:textId="5EC9E718" w:rsidR="00D81FAE" w:rsidRDefault="00D81FAE" w:rsidP="00D81FAE">
      <w:pPr>
        <w:pStyle w:val="ListParagraph"/>
        <w:numPr>
          <w:ilvl w:val="6"/>
          <w:numId w:val="52"/>
        </w:numPr>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D81FAE">
      <w:pPr>
        <w:pStyle w:val="ListParagraph"/>
        <w:numPr>
          <w:ilvl w:val="6"/>
          <w:numId w:val="52"/>
        </w:numPr>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D81FAE">
      <w:pPr>
        <w:ind w:left="1" w:right="140"/>
        <w:rPr>
          <w:lang w:val="en-US"/>
        </w:rPr>
      </w:pPr>
      <w:proofErr w:type="spellStart"/>
      <w:r>
        <w:rPr>
          <w:lang w:val="en-US"/>
        </w:rPr>
        <w:lastRenderedPageBreak/>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proofErr w:type="gramStart"/>
      <w:r w:rsidR="005C596D">
        <w:rPr>
          <w:lang w:val="en-US"/>
        </w:rPr>
        <w:t>α</w:t>
      </w:r>
      <w:r>
        <w:rPr>
          <w:lang w:val="en-US"/>
        </w:rPr>
        <w:t>(</w:t>
      </w:r>
      <w:proofErr w:type="gramEnd"/>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CDA434" w:rsidR="00D81FAE" w:rsidRDefault="00D81FAE" w:rsidP="00D81FAE">
      <w:pPr>
        <w:pStyle w:val="ListParagraph"/>
        <w:numPr>
          <w:ilvl w:val="6"/>
          <w:numId w:val="27"/>
        </w:numPr>
        <w:ind w:left="426" w:right="140"/>
        <w:rPr>
          <w:lang w:val="en-US"/>
        </w:rPr>
      </w:pPr>
      <w:r>
        <w:rPr>
          <w:lang w:val="en-US"/>
        </w:rPr>
        <w:t>0,00-0,</w:t>
      </w:r>
      <w:proofErr w:type="gramStart"/>
      <w:r>
        <w:rPr>
          <w:lang w:val="en-US"/>
        </w:rPr>
        <w:t>1999 :</w:t>
      </w:r>
      <w:proofErr w:type="gramEnd"/>
      <w:r>
        <w:rPr>
          <w:lang w:val="en-US"/>
        </w:rPr>
        <w:t xml:space="preserve"> sangat </w:t>
      </w:r>
      <w:proofErr w:type="spellStart"/>
      <w:r>
        <w:rPr>
          <w:lang w:val="en-US"/>
        </w:rPr>
        <w:t>rendah</w:t>
      </w:r>
      <w:proofErr w:type="spellEnd"/>
      <w:r>
        <w:rPr>
          <w:lang w:val="en-US"/>
        </w:rPr>
        <w:t xml:space="preserve"> </w:t>
      </w:r>
    </w:p>
    <w:p w14:paraId="6A2ECC85" w14:textId="66C353D1" w:rsidR="00D81FAE" w:rsidRDefault="00D81FAE" w:rsidP="00D81FAE">
      <w:pPr>
        <w:pStyle w:val="ListParagraph"/>
        <w:numPr>
          <w:ilvl w:val="6"/>
          <w:numId w:val="27"/>
        </w:numPr>
        <w:ind w:left="426" w:right="140"/>
        <w:rPr>
          <w:lang w:val="en-US"/>
        </w:rPr>
      </w:pPr>
      <w:r>
        <w:rPr>
          <w:lang w:val="en-US"/>
        </w:rPr>
        <w:t>0,20-0,</w:t>
      </w:r>
      <w:proofErr w:type="gramStart"/>
      <w:r>
        <w:rPr>
          <w:lang w:val="en-US"/>
        </w:rPr>
        <w:t>3999 :</w:t>
      </w:r>
      <w:proofErr w:type="gramEnd"/>
      <w:r>
        <w:rPr>
          <w:lang w:val="en-US"/>
        </w:rPr>
        <w:t xml:space="preserve"> </w:t>
      </w:r>
      <w:proofErr w:type="spellStart"/>
      <w:r>
        <w:rPr>
          <w:lang w:val="en-US"/>
        </w:rPr>
        <w:t>rendah</w:t>
      </w:r>
      <w:proofErr w:type="spellEnd"/>
      <w:r>
        <w:rPr>
          <w:lang w:val="en-US"/>
        </w:rPr>
        <w:t xml:space="preserve"> </w:t>
      </w:r>
    </w:p>
    <w:p w14:paraId="5D14EE84" w14:textId="2925FCE5" w:rsidR="00D81FAE" w:rsidRDefault="00D81FAE" w:rsidP="00D81FAE">
      <w:pPr>
        <w:pStyle w:val="ListParagraph"/>
        <w:numPr>
          <w:ilvl w:val="6"/>
          <w:numId w:val="27"/>
        </w:numPr>
        <w:ind w:left="426" w:right="140"/>
        <w:rPr>
          <w:lang w:val="en-US"/>
        </w:rPr>
      </w:pPr>
      <w:r>
        <w:rPr>
          <w:lang w:val="en-US"/>
        </w:rPr>
        <w:t>0,40-0,</w:t>
      </w:r>
      <w:proofErr w:type="gramStart"/>
      <w:r>
        <w:rPr>
          <w:lang w:val="en-US"/>
        </w:rPr>
        <w:t>5999 :</w:t>
      </w:r>
      <w:proofErr w:type="gramEnd"/>
      <w:r>
        <w:rPr>
          <w:lang w:val="en-US"/>
        </w:rPr>
        <w:t xml:space="preserve"> </w:t>
      </w:r>
      <w:proofErr w:type="spellStart"/>
      <w:r>
        <w:rPr>
          <w:lang w:val="en-US"/>
        </w:rPr>
        <w:t>kuat</w:t>
      </w:r>
      <w:proofErr w:type="spellEnd"/>
      <w:r>
        <w:rPr>
          <w:lang w:val="en-US"/>
        </w:rPr>
        <w:t xml:space="preserve"> </w:t>
      </w:r>
    </w:p>
    <w:p w14:paraId="7E34CE38" w14:textId="64570CD5" w:rsidR="00D81FAE" w:rsidRDefault="00D81FAE" w:rsidP="00D81FAE">
      <w:pPr>
        <w:pStyle w:val="ListParagraph"/>
        <w:numPr>
          <w:ilvl w:val="6"/>
          <w:numId w:val="27"/>
        </w:numPr>
        <w:ind w:left="426" w:right="140"/>
        <w:rPr>
          <w:lang w:val="en-US"/>
        </w:rPr>
      </w:pPr>
      <w:r>
        <w:rPr>
          <w:lang w:val="en-US"/>
        </w:rPr>
        <w:t>0,60-0,</w:t>
      </w:r>
      <w:proofErr w:type="gramStart"/>
      <w:r>
        <w:rPr>
          <w:lang w:val="en-US"/>
        </w:rPr>
        <w:t>7999 :</w:t>
      </w:r>
      <w:proofErr w:type="gramEnd"/>
      <w:r>
        <w:rPr>
          <w:lang w:val="en-US"/>
        </w:rPr>
        <w:t xml:space="preserve"> </w:t>
      </w:r>
      <w:proofErr w:type="spellStart"/>
      <w:r>
        <w:rPr>
          <w:lang w:val="en-US"/>
        </w:rPr>
        <w:t>kuat</w:t>
      </w:r>
      <w:proofErr w:type="spellEnd"/>
      <w:r>
        <w:rPr>
          <w:lang w:val="en-US"/>
        </w:rPr>
        <w:t xml:space="preserve"> </w:t>
      </w:r>
    </w:p>
    <w:p w14:paraId="1FC57347" w14:textId="4ECD4AEB" w:rsidR="00D81FAE" w:rsidRPr="00D81FAE" w:rsidRDefault="00D81FAE" w:rsidP="00D81FAE">
      <w:pPr>
        <w:pStyle w:val="ListParagraph"/>
        <w:numPr>
          <w:ilvl w:val="6"/>
          <w:numId w:val="27"/>
        </w:numPr>
        <w:ind w:left="426" w:right="140"/>
        <w:rPr>
          <w:lang w:val="en-US"/>
        </w:rPr>
      </w:pPr>
      <w:r>
        <w:rPr>
          <w:lang w:val="en-US"/>
        </w:rPr>
        <w:t>0,80-</w:t>
      </w:r>
      <w:proofErr w:type="gramStart"/>
      <w:r>
        <w:rPr>
          <w:lang w:val="en-US"/>
        </w:rPr>
        <w:t>1,000 :</w:t>
      </w:r>
      <w:proofErr w:type="gramEnd"/>
      <w:r>
        <w:rPr>
          <w:lang w:val="en-US"/>
        </w:rPr>
        <w:t xml:space="preserve"> sangat </w:t>
      </w:r>
      <w:proofErr w:type="spellStart"/>
      <w:r>
        <w:rPr>
          <w:lang w:val="en-US"/>
        </w:rPr>
        <w:t>kuat</w:t>
      </w:r>
      <w:proofErr w:type="spellEnd"/>
      <w:r>
        <w:rPr>
          <w:lang w:val="en-US"/>
        </w:rPr>
        <w:t xml:space="preserve"> </w:t>
      </w:r>
    </w:p>
    <w:p w14:paraId="7B8372E0" w14:textId="77777777" w:rsidR="0026471F" w:rsidRDefault="0026471F" w:rsidP="0026471F">
      <w:pPr>
        <w:rPr>
          <w:lang w:val="en-US"/>
        </w:rPr>
      </w:pPr>
    </w:p>
    <w:p w14:paraId="189A5986" w14:textId="1FEC4C0D" w:rsidR="00EE4567" w:rsidRPr="000E1F77" w:rsidRDefault="00EE4567" w:rsidP="005C596D">
      <w:pPr>
        <w:pStyle w:val="Heading2"/>
        <w:numPr>
          <w:ilvl w:val="0"/>
          <w:numId w:val="79"/>
        </w:numPr>
        <w:rPr>
          <w:rFonts w:ascii="Times New Roman" w:hAnsi="Times New Roman" w:cs="Times New Roman"/>
          <w:b/>
          <w:bCs/>
          <w:color w:val="auto"/>
          <w:lang w:val="en-US"/>
        </w:rPr>
      </w:pPr>
      <w:bookmarkStart w:id="177" w:name="_Toc164239378"/>
      <w:proofErr w:type="spellStart"/>
      <w:r w:rsidRPr="000E1F77">
        <w:rPr>
          <w:rFonts w:ascii="Times New Roman" w:hAnsi="Times New Roman" w:cs="Times New Roman"/>
          <w:b/>
          <w:bCs/>
          <w:color w:val="auto"/>
          <w:lang w:val="en-US"/>
        </w:rPr>
        <w:lastRenderedPageBreak/>
        <w:t>Kerangka</w:t>
      </w:r>
      <w:proofErr w:type="spellEnd"/>
      <w:r w:rsidRPr="000E1F77">
        <w:rPr>
          <w:rFonts w:ascii="Times New Roman" w:hAnsi="Times New Roman" w:cs="Times New Roman"/>
          <w:b/>
          <w:bCs/>
          <w:color w:val="auto"/>
          <w:lang w:val="en-US"/>
        </w:rPr>
        <w:t xml:space="preserve"> </w:t>
      </w:r>
      <w:proofErr w:type="spellStart"/>
      <w:r w:rsidR="00C34776" w:rsidRPr="000E1F77">
        <w:rPr>
          <w:rFonts w:ascii="Times New Roman" w:hAnsi="Times New Roman" w:cs="Times New Roman"/>
          <w:b/>
          <w:bCs/>
          <w:color w:val="auto"/>
          <w:lang w:val="en-US"/>
        </w:rPr>
        <w:t>Operasional</w:t>
      </w:r>
      <w:bookmarkEnd w:id="177"/>
      <w:proofErr w:type="spellEnd"/>
      <w:r w:rsidR="00C34776" w:rsidRPr="000E1F77">
        <w:rPr>
          <w:rFonts w:ascii="Times New Roman" w:hAnsi="Times New Roman" w:cs="Times New Roman"/>
          <w:b/>
          <w:bCs/>
          <w:color w:val="auto"/>
          <w:lang w:val="en-US"/>
        </w:rPr>
        <w:t xml:space="preserve"> </w:t>
      </w:r>
    </w:p>
    <w:p w14:paraId="35D3B4A1" w14:textId="77777777" w:rsidR="005C596D" w:rsidRDefault="000E1F77" w:rsidP="005C596D">
      <w:pPr>
        <w:pStyle w:val="ListParagraph"/>
        <w:keepNext/>
        <w:ind w:left="360"/>
        <w:jc w:val="center"/>
      </w:pPr>
      <w:r w:rsidRPr="000E1F77">
        <w:drawing>
          <wp:inline distT="0" distB="0" distL="0" distR="0" wp14:anchorId="14BD1014" wp14:editId="5E0FEDE7">
            <wp:extent cx="4327165" cy="6469039"/>
            <wp:effectExtent l="0" t="0" r="0" b="8255"/>
            <wp:docPr id="15348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548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4347494" cy="6499431"/>
                    </a:xfrm>
                    <a:prstGeom prst="rect">
                      <a:avLst/>
                    </a:prstGeom>
                  </pic:spPr>
                </pic:pic>
              </a:graphicData>
            </a:graphic>
          </wp:inline>
        </w:drawing>
      </w:r>
    </w:p>
    <w:p w14:paraId="13EC7C15" w14:textId="783D9617" w:rsidR="001B556A" w:rsidRPr="005C596D" w:rsidRDefault="005C596D" w:rsidP="005C596D">
      <w:pPr>
        <w:pStyle w:val="Caption"/>
        <w:jc w:val="center"/>
        <w:rPr>
          <w:i w:val="0"/>
          <w:iCs w:val="0"/>
          <w:color w:val="auto"/>
          <w:sz w:val="24"/>
          <w:szCs w:val="24"/>
        </w:rPr>
      </w:pPr>
      <w:bookmarkStart w:id="178" w:name="_Toc164238702"/>
      <w:bookmarkStart w:id="179" w:name="_Toc164239178"/>
      <w:r w:rsidRPr="005C596D">
        <w:rPr>
          <w:i w:val="0"/>
          <w:iCs w:val="0"/>
          <w:color w:val="auto"/>
          <w:sz w:val="24"/>
          <w:szCs w:val="24"/>
        </w:rPr>
        <w:t xml:space="preserve">Gambar 4. </w:t>
      </w:r>
      <w:r w:rsidRPr="005C596D">
        <w:rPr>
          <w:i w:val="0"/>
          <w:iCs w:val="0"/>
          <w:color w:val="auto"/>
          <w:sz w:val="24"/>
          <w:szCs w:val="24"/>
        </w:rPr>
        <w:fldChar w:fldCharType="begin"/>
      </w:r>
      <w:r w:rsidRPr="005C596D">
        <w:rPr>
          <w:i w:val="0"/>
          <w:iCs w:val="0"/>
          <w:color w:val="auto"/>
          <w:sz w:val="24"/>
          <w:szCs w:val="24"/>
        </w:rPr>
        <w:instrText xml:space="preserve"> SEQ Gambar_4. \* ARABIC </w:instrText>
      </w:r>
      <w:r w:rsidRPr="005C596D">
        <w:rPr>
          <w:i w:val="0"/>
          <w:iCs w:val="0"/>
          <w:color w:val="auto"/>
          <w:sz w:val="24"/>
          <w:szCs w:val="24"/>
        </w:rPr>
        <w:fldChar w:fldCharType="separate"/>
      </w:r>
      <w:r w:rsidR="001851E0">
        <w:rPr>
          <w:i w:val="0"/>
          <w:iCs w:val="0"/>
          <w:noProof/>
          <w:color w:val="auto"/>
          <w:sz w:val="24"/>
          <w:szCs w:val="24"/>
        </w:rPr>
        <w:t>1</w:t>
      </w:r>
      <w:r w:rsidRPr="005C596D">
        <w:rPr>
          <w:i w:val="0"/>
          <w:iCs w:val="0"/>
          <w:color w:val="auto"/>
          <w:sz w:val="24"/>
          <w:szCs w:val="24"/>
        </w:rPr>
        <w:fldChar w:fldCharType="end"/>
      </w:r>
      <w:r w:rsidRPr="005C596D">
        <w:rPr>
          <w:i w:val="0"/>
          <w:iCs w:val="0"/>
          <w:color w:val="auto"/>
          <w:sz w:val="24"/>
          <w:szCs w:val="24"/>
        </w:rPr>
        <w:t xml:space="preserve"> Kerangka Operasional</w:t>
      </w:r>
      <w:bookmarkEnd w:id="178"/>
      <w:bookmarkEnd w:id="179"/>
    </w:p>
    <w:p w14:paraId="572CAA99" w14:textId="1148D2C2" w:rsidR="001B556A" w:rsidRPr="000902F2" w:rsidRDefault="00C34776" w:rsidP="005C596D">
      <w:pPr>
        <w:pStyle w:val="Heading2"/>
        <w:numPr>
          <w:ilvl w:val="0"/>
          <w:numId w:val="79"/>
        </w:numPr>
        <w:rPr>
          <w:rFonts w:ascii="Times New Roman" w:hAnsi="Times New Roman" w:cs="Times New Roman"/>
          <w:color w:val="auto"/>
          <w:lang w:val="en-US"/>
        </w:rPr>
      </w:pPr>
      <w:bookmarkStart w:id="180" w:name="_Toc164239379"/>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180"/>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181" w:name="_Toc164239380"/>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181"/>
    </w:p>
    <w:p w14:paraId="027FA630" w14:textId="47432FEA" w:rsidR="000A5C73" w:rsidRPr="000A5C73" w:rsidRDefault="00C9439A" w:rsidP="000A5C73">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0A5C73" w:rsidRPr="000A5C73">
        <w:rPr>
          <w:noProof/>
        </w:rPr>
        <w:t xml:space="preserve">Alharbi, H. and Alshehry, A. (2019) ‘Perceived stress and coping strategies among ICU nurses in government tertiary hospitals in Saudi Arabia: A cross-sectional study’, </w:t>
      </w:r>
      <w:r w:rsidR="000A5C73" w:rsidRPr="000A5C73">
        <w:rPr>
          <w:i/>
          <w:iCs/>
          <w:noProof/>
        </w:rPr>
        <w:t>Annals of Saudi Medicine</w:t>
      </w:r>
      <w:r w:rsidR="000A5C73" w:rsidRPr="000A5C73">
        <w:rPr>
          <w:noProof/>
        </w:rPr>
        <w:t>, 39(1), pp. 48–55. Available at: https://doi.org/10.5144/0256-4947.2019.48.</w:t>
      </w:r>
    </w:p>
    <w:p w14:paraId="7617238D" w14:textId="77777777" w:rsidR="000A5C73" w:rsidRPr="000A5C73" w:rsidRDefault="000A5C73" w:rsidP="000A5C73">
      <w:pPr>
        <w:widowControl w:val="0"/>
        <w:autoSpaceDE w:val="0"/>
        <w:autoSpaceDN w:val="0"/>
        <w:adjustRightInd w:val="0"/>
        <w:rPr>
          <w:noProof/>
        </w:rPr>
      </w:pPr>
      <w:r w:rsidRPr="000A5C73">
        <w:rPr>
          <w:noProof/>
        </w:rPr>
        <w:t xml:space="preserve">Aliyupiudin, Y. (2022) ‘Hubungan Mekanisme Koping dengan Tingkat Stress Pasca Bencana Banjir’, </w:t>
      </w:r>
      <w:r w:rsidRPr="000A5C73">
        <w:rPr>
          <w:i/>
          <w:iCs/>
          <w:noProof/>
        </w:rPr>
        <w:t>Jurnal Ilmiah Wijaya</w:t>
      </w:r>
      <w:r w:rsidRPr="000A5C73">
        <w:rPr>
          <w:noProof/>
        </w:rPr>
        <w:t>, 14(1), pp. 1–12.</w:t>
      </w:r>
    </w:p>
    <w:p w14:paraId="70BBC731" w14:textId="77777777" w:rsidR="000A5C73" w:rsidRPr="000A5C73" w:rsidRDefault="000A5C73" w:rsidP="000A5C73">
      <w:pPr>
        <w:widowControl w:val="0"/>
        <w:autoSpaceDE w:val="0"/>
        <w:autoSpaceDN w:val="0"/>
        <w:adjustRightInd w:val="0"/>
        <w:rPr>
          <w:noProof/>
        </w:rPr>
      </w:pPr>
      <w:r w:rsidRPr="000A5C73">
        <w:rPr>
          <w:noProof/>
        </w:rPr>
        <w:t>Anisaturrohmah (2021a) ‘Gambaran Mekanisme Coping Stress Pada Mahasiswa Yang Sedang Menyusun Skripsi Di Masa Pandemi’. Available at: http://repository.uir.ac.id/id/eprint/16597.</w:t>
      </w:r>
    </w:p>
    <w:p w14:paraId="6ED59404" w14:textId="77777777" w:rsidR="000A5C73" w:rsidRPr="000A5C73" w:rsidRDefault="000A5C73" w:rsidP="000A5C73">
      <w:pPr>
        <w:widowControl w:val="0"/>
        <w:autoSpaceDE w:val="0"/>
        <w:autoSpaceDN w:val="0"/>
        <w:adjustRightInd w:val="0"/>
        <w:rPr>
          <w:noProof/>
        </w:rPr>
      </w:pPr>
      <w:r w:rsidRPr="000A5C73">
        <w:rPr>
          <w:noProof/>
        </w:rPr>
        <w:t>Anisaturrohmah (2021b) ‘GAMBARAN MEKANISME KOPING STRES PADA MAHASISWA YANG SEDANG MENYUSUN SKRIPSI DI MASA PANDEMI’.</w:t>
      </w:r>
    </w:p>
    <w:p w14:paraId="129C48FA" w14:textId="77777777" w:rsidR="000A5C73" w:rsidRPr="000A5C73" w:rsidRDefault="000A5C73" w:rsidP="000A5C73">
      <w:pPr>
        <w:widowControl w:val="0"/>
        <w:autoSpaceDE w:val="0"/>
        <w:autoSpaceDN w:val="0"/>
        <w:adjustRightInd w:val="0"/>
        <w:rPr>
          <w:noProof/>
        </w:rPr>
      </w:pPr>
      <w:r w:rsidRPr="000A5C73">
        <w:rPr>
          <w:noProof/>
        </w:rPr>
        <w:t xml:space="preserve">Baker, O.G. and Alshehri, B.D. (2021) ‘The Relationship between Job Stress and Job Satisfaction among Saudi Nurses: A Cross-Sectional Study’, </w:t>
      </w:r>
      <w:r w:rsidRPr="000A5C73">
        <w:rPr>
          <w:i/>
          <w:iCs/>
          <w:noProof/>
        </w:rPr>
        <w:t>Nurse Media Journal of Nursing</w:t>
      </w:r>
      <w:r w:rsidRPr="000A5C73">
        <w:rPr>
          <w:noProof/>
        </w:rPr>
        <w:t>, 10(3), pp. 292–305. Available at: https://doi.org/10.14710/NMJN.V10I3.32767.</w:t>
      </w:r>
    </w:p>
    <w:p w14:paraId="10A86B7A" w14:textId="77777777" w:rsidR="000A5C73" w:rsidRPr="000A5C73" w:rsidRDefault="000A5C73" w:rsidP="000A5C73">
      <w:pPr>
        <w:widowControl w:val="0"/>
        <w:autoSpaceDE w:val="0"/>
        <w:autoSpaceDN w:val="0"/>
        <w:adjustRightInd w:val="0"/>
        <w:rPr>
          <w:noProof/>
        </w:rPr>
      </w:pPr>
      <w:r w:rsidRPr="000A5C73">
        <w:rPr>
          <w:noProof/>
        </w:rPr>
        <w:t xml:space="preserve">Cahyaningtyas, T.I.O.I. (2022) ‘GAMBARAN TINGKAT STRES KERJA LEVEL INDIVIDU PADA GURU PENGAJAR MATA PELAJARAN JURUSAN DI </w:t>
      </w:r>
      <w:r w:rsidRPr="000A5C73">
        <w:rPr>
          <w:noProof/>
        </w:rPr>
        <w:lastRenderedPageBreak/>
        <w:t>SEKOLAH MENENGAH KEJURUAN (SMK) NEGERI 2 SURABAYA’.</w:t>
      </w:r>
    </w:p>
    <w:p w14:paraId="282FD3D4" w14:textId="77777777" w:rsidR="000A5C73" w:rsidRPr="000A5C73" w:rsidRDefault="000A5C73" w:rsidP="000A5C73">
      <w:pPr>
        <w:widowControl w:val="0"/>
        <w:autoSpaceDE w:val="0"/>
        <w:autoSpaceDN w:val="0"/>
        <w:adjustRightInd w:val="0"/>
        <w:rPr>
          <w:noProof/>
        </w:rPr>
      </w:pPr>
      <w:r w:rsidRPr="000A5C73">
        <w:rPr>
          <w:noProof/>
        </w:rPr>
        <w:t xml:space="preserve">Chukwuemeka, U.M. </w:t>
      </w:r>
      <w:r w:rsidRPr="000A5C73">
        <w:rPr>
          <w:i/>
          <w:iCs/>
          <w:noProof/>
        </w:rPr>
        <w:t>et al.</w:t>
      </w:r>
      <w:r w:rsidRPr="000A5C73">
        <w:rPr>
          <w:noProof/>
        </w:rPr>
        <w:t xml:space="preserve"> (2023) ‘Work-related stress, quality of life, and coping mechanism among lecturers in a Tertiary Educational Institution in Anambra State, Nigeria’, </w:t>
      </w:r>
      <w:r w:rsidRPr="000A5C73">
        <w:rPr>
          <w:i/>
          <w:iCs/>
          <w:noProof/>
        </w:rPr>
        <w:t>BMC Psychology</w:t>
      </w:r>
      <w:r w:rsidRPr="000A5C73">
        <w:rPr>
          <w:noProof/>
        </w:rPr>
        <w:t>, 11(1), pp. 1–9. Available at: https://doi.org/10.1186/s40359-023-01114-5.</w:t>
      </w:r>
    </w:p>
    <w:p w14:paraId="4DDE41CF" w14:textId="77777777" w:rsidR="000A5C73" w:rsidRPr="000A5C73" w:rsidRDefault="000A5C73" w:rsidP="000A5C73">
      <w:pPr>
        <w:widowControl w:val="0"/>
        <w:autoSpaceDE w:val="0"/>
        <w:autoSpaceDN w:val="0"/>
        <w:adjustRightInd w:val="0"/>
        <w:rPr>
          <w:noProof/>
        </w:rPr>
      </w:pPr>
      <w:r w:rsidRPr="000A5C73">
        <w:rPr>
          <w:noProof/>
        </w:rPr>
        <w:t xml:space="preserve">Dewi, A.D.C., Sundari, R.I. and Yudono, D.T. (2021) ‘Hubungan Mekanisme Koping dengan Tingkat Stress Kerja pada Perawat di Rumah Sakit Umum Wijaya Kusuma Kebumen’, </w:t>
      </w:r>
      <w:r w:rsidRPr="000A5C73">
        <w:rPr>
          <w:i/>
          <w:iCs/>
          <w:noProof/>
        </w:rPr>
        <w:t>Seminar Nasional Penelitian dan Pengabdian Kepada Masyarakat (SNPPKM)</w:t>
      </w:r>
      <w:r w:rsidRPr="000A5C73">
        <w:rPr>
          <w:noProof/>
        </w:rPr>
        <w:t>, pp. 771–781.</w:t>
      </w:r>
    </w:p>
    <w:p w14:paraId="628F7B36" w14:textId="77777777" w:rsidR="000A5C73" w:rsidRPr="000A5C73" w:rsidRDefault="000A5C73" w:rsidP="000A5C73">
      <w:pPr>
        <w:widowControl w:val="0"/>
        <w:autoSpaceDE w:val="0"/>
        <w:autoSpaceDN w:val="0"/>
        <w:adjustRightInd w:val="0"/>
        <w:rPr>
          <w:noProof/>
        </w:rPr>
      </w:pPr>
      <w:r w:rsidRPr="000A5C73">
        <w:rPr>
          <w:noProof/>
        </w:rPr>
        <w:t xml:space="preserve">Dewi, Y.S., Hargono, R. and Rusdi, A. (2019) ‘Factors Correlated to Job Stress among ICU Nurses in Surabaya Indonesia’, </w:t>
      </w:r>
      <w:r w:rsidRPr="000A5C73">
        <w:rPr>
          <w:i/>
          <w:iCs/>
          <w:noProof/>
        </w:rPr>
        <w:t>Jurnal Ners</w:t>
      </w:r>
      <w:r w:rsidRPr="000A5C73">
        <w:rPr>
          <w:noProof/>
        </w:rPr>
        <w:t>, 14(1), pp. 23–27. Available at: https://doi.org/10.20473/jn.v14i1.12125.</w:t>
      </w:r>
    </w:p>
    <w:p w14:paraId="3576BEBA" w14:textId="77777777" w:rsidR="000A5C73" w:rsidRPr="000A5C73" w:rsidRDefault="000A5C73" w:rsidP="000A5C73">
      <w:pPr>
        <w:widowControl w:val="0"/>
        <w:autoSpaceDE w:val="0"/>
        <w:autoSpaceDN w:val="0"/>
        <w:adjustRightInd w:val="0"/>
        <w:rPr>
          <w:noProof/>
        </w:rPr>
      </w:pPr>
      <w:r w:rsidRPr="000A5C73">
        <w:rPr>
          <w:noProof/>
        </w:rPr>
        <w:t xml:space="preserve">Dhanuputra, J., Yunus, M. and Puspitasari, S.T. (2022) ‘Hubungan Antara Beban Kerja dengan Stres Kerja pada Dosen Universitas X di Masa Pandemi Covid-19’, </w:t>
      </w:r>
      <w:r w:rsidRPr="000A5C73">
        <w:rPr>
          <w:i/>
          <w:iCs/>
          <w:noProof/>
        </w:rPr>
        <w:t>Sport Science and Health</w:t>
      </w:r>
      <w:r w:rsidRPr="000A5C73">
        <w:rPr>
          <w:noProof/>
        </w:rPr>
        <w:t>, 4(3), pp. 229–237. Available at: https://doi.org/10.17977/um062v4i32022p229-237.</w:t>
      </w:r>
    </w:p>
    <w:p w14:paraId="277FC5EE" w14:textId="77777777" w:rsidR="000A5C73" w:rsidRPr="000A5C73" w:rsidRDefault="000A5C73" w:rsidP="000A5C73">
      <w:pPr>
        <w:widowControl w:val="0"/>
        <w:autoSpaceDE w:val="0"/>
        <w:autoSpaceDN w:val="0"/>
        <w:adjustRightInd w:val="0"/>
        <w:rPr>
          <w:noProof/>
        </w:rPr>
      </w:pPr>
      <w:r w:rsidRPr="000A5C73">
        <w:rPr>
          <w:noProof/>
        </w:rPr>
        <w:t>Dzahabiyyah, D. (2022) ‘PENGARUH STRES KERJA DAN COPING MECHANISM TERHADAP JOB BURNOUT PADA PERAWAT INSTALASI GAWAT DARURAT IGD RSUD Dr. SOETOMO SURABAYA’.</w:t>
      </w:r>
    </w:p>
    <w:p w14:paraId="6BD90590" w14:textId="77777777" w:rsidR="000A5C73" w:rsidRPr="000A5C73" w:rsidRDefault="000A5C73" w:rsidP="000A5C73">
      <w:pPr>
        <w:widowControl w:val="0"/>
        <w:autoSpaceDE w:val="0"/>
        <w:autoSpaceDN w:val="0"/>
        <w:adjustRightInd w:val="0"/>
        <w:rPr>
          <w:noProof/>
        </w:rPr>
      </w:pPr>
      <w:r w:rsidRPr="000A5C73">
        <w:rPr>
          <w:noProof/>
        </w:rPr>
        <w:t xml:space="preserve">Gohar Abbas, S. and Roger, A. (2013) ‘The impact of work overload and coping mechanisms on different dimensions of stress among university teachers’, </w:t>
      </w:r>
      <w:r w:rsidRPr="000A5C73">
        <w:rPr>
          <w:i/>
          <w:iCs/>
          <w:noProof/>
        </w:rPr>
        <w:t>@Grh</w:t>
      </w:r>
      <w:r w:rsidRPr="000A5C73">
        <w:rPr>
          <w:noProof/>
        </w:rPr>
        <w:t xml:space="preserve">, </w:t>
      </w:r>
      <w:r w:rsidRPr="000A5C73">
        <w:rPr>
          <w:noProof/>
        </w:rPr>
        <w:lastRenderedPageBreak/>
        <w:t>n° 8(3), pp. 93–118. Available at: https://doi.org/10.3917/grh.133.0093.</w:t>
      </w:r>
    </w:p>
    <w:p w14:paraId="7FB757CD" w14:textId="77777777" w:rsidR="000A5C73" w:rsidRPr="000A5C73" w:rsidRDefault="000A5C73" w:rsidP="000A5C73">
      <w:pPr>
        <w:widowControl w:val="0"/>
        <w:autoSpaceDE w:val="0"/>
        <w:autoSpaceDN w:val="0"/>
        <w:adjustRightInd w:val="0"/>
        <w:rPr>
          <w:noProof/>
        </w:rPr>
      </w:pPr>
      <w:r w:rsidRPr="000A5C73">
        <w:rPr>
          <w:noProof/>
        </w:rPr>
        <w:t>Hayyu Fathil Hasanah (2023) ‘HUBUNGAN WORKLIFE BALANCE DAN COPING STRES DENGAN JOB STRESSOR DOSEN DI FAKULTAS KESEHATAN MASYARAKAT UNIVERSITAS AIRLANGGA’.</w:t>
      </w:r>
    </w:p>
    <w:p w14:paraId="37B0424B" w14:textId="77777777" w:rsidR="000A5C73" w:rsidRPr="000A5C73" w:rsidRDefault="000A5C73" w:rsidP="000A5C73">
      <w:pPr>
        <w:widowControl w:val="0"/>
        <w:autoSpaceDE w:val="0"/>
        <w:autoSpaceDN w:val="0"/>
        <w:adjustRightInd w:val="0"/>
        <w:rPr>
          <w:noProof/>
        </w:rPr>
      </w:pPr>
      <w:r w:rsidRPr="000A5C73">
        <w:rPr>
          <w:noProof/>
        </w:rPr>
        <w:t>Indra Muliani (2024) ‘HUBUNGAN RELIGIOUS COPING DENGAN PHSYCOLOGICAL WELL BEING PADA PENYINTAS PASCA ERUPSI GUNUNG SEMERU DI HUNTARA YANG MENGALAMI POST TRAUMATIC STRESS DISORDER’.</w:t>
      </w:r>
    </w:p>
    <w:p w14:paraId="7FEC0398" w14:textId="77777777" w:rsidR="000A5C73" w:rsidRPr="000A5C73" w:rsidRDefault="000A5C73" w:rsidP="000A5C73">
      <w:pPr>
        <w:widowControl w:val="0"/>
        <w:autoSpaceDE w:val="0"/>
        <w:autoSpaceDN w:val="0"/>
        <w:adjustRightInd w:val="0"/>
        <w:rPr>
          <w:noProof/>
        </w:rPr>
      </w:pPr>
      <w:r w:rsidRPr="000A5C73">
        <w:rPr>
          <w:noProof/>
        </w:rPr>
        <w:t xml:space="preserve">Istianah Nur Aliyah (2023) </w:t>
      </w:r>
      <w:r w:rsidRPr="000A5C73">
        <w:rPr>
          <w:i/>
          <w:iCs/>
          <w:noProof/>
        </w:rPr>
        <w:t>Bentuk dukungan sosial dengan strategi</w:t>
      </w:r>
      <w:r w:rsidRPr="000A5C73">
        <w:rPr>
          <w:noProof/>
        </w:rPr>
        <w:t>.</w:t>
      </w:r>
    </w:p>
    <w:p w14:paraId="1C52E1F2" w14:textId="77777777" w:rsidR="000A5C73" w:rsidRPr="000A5C73" w:rsidRDefault="000A5C73" w:rsidP="000A5C73">
      <w:pPr>
        <w:widowControl w:val="0"/>
        <w:autoSpaceDE w:val="0"/>
        <w:autoSpaceDN w:val="0"/>
        <w:adjustRightInd w:val="0"/>
        <w:rPr>
          <w:noProof/>
        </w:rPr>
      </w:pPr>
      <w:r w:rsidRPr="000A5C73">
        <w:rPr>
          <w:noProof/>
        </w:rPr>
        <w:t xml:space="preserve">Jannah, R. and Rifayanti, R. (2021) ‘Stres Kerja dan Dukungan Sosial Terhadap Strategi Koping Dosen Institusi Pendidikan Tinggi Bidang Kesehatan’, </w:t>
      </w:r>
      <w:r w:rsidRPr="000A5C73">
        <w:rPr>
          <w:i/>
          <w:iCs/>
          <w:noProof/>
        </w:rPr>
        <w:t>Psikoborneo: Jurnal Ilmiah Psikologi</w:t>
      </w:r>
      <w:r w:rsidRPr="000A5C73">
        <w:rPr>
          <w:noProof/>
        </w:rPr>
        <w:t>, 9(4), p. 703. Available at: https://doi.org/10.30872/psikoborneo.v9i4.6395.</w:t>
      </w:r>
    </w:p>
    <w:p w14:paraId="32B2C0FB" w14:textId="77777777" w:rsidR="000A5C73" w:rsidRPr="000A5C73" w:rsidRDefault="000A5C73" w:rsidP="000A5C73">
      <w:pPr>
        <w:widowControl w:val="0"/>
        <w:autoSpaceDE w:val="0"/>
        <w:autoSpaceDN w:val="0"/>
        <w:adjustRightInd w:val="0"/>
        <w:rPr>
          <w:noProof/>
        </w:rPr>
      </w:pPr>
      <w:r w:rsidRPr="000A5C73">
        <w:rPr>
          <w:noProof/>
        </w:rPr>
        <w:t>Kartika, A.P. (2019) ‘Analisis Faktor Yang Berhubungan Dengan Stres Kerja Pada Wanita Dosen di Universitas Airlangga’, pp. 1–10.</w:t>
      </w:r>
    </w:p>
    <w:p w14:paraId="0EA21C47" w14:textId="77777777" w:rsidR="000A5C73" w:rsidRPr="000A5C73" w:rsidRDefault="000A5C73" w:rsidP="000A5C73">
      <w:pPr>
        <w:widowControl w:val="0"/>
        <w:autoSpaceDE w:val="0"/>
        <w:autoSpaceDN w:val="0"/>
        <w:adjustRightInd w:val="0"/>
        <w:rPr>
          <w:noProof/>
        </w:rPr>
      </w:pPr>
      <w:r w:rsidRPr="000A5C73">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7C238104" w14:textId="77777777" w:rsidR="000A5C73" w:rsidRPr="000A5C73" w:rsidRDefault="000A5C73" w:rsidP="000A5C73">
      <w:pPr>
        <w:widowControl w:val="0"/>
        <w:autoSpaceDE w:val="0"/>
        <w:autoSpaceDN w:val="0"/>
        <w:adjustRightInd w:val="0"/>
        <w:rPr>
          <w:noProof/>
        </w:rPr>
      </w:pPr>
      <w:r w:rsidRPr="000A5C73">
        <w:rPr>
          <w:noProof/>
        </w:rPr>
        <w:t xml:space="preserve">Mondal, R. </w:t>
      </w:r>
      <w:r w:rsidRPr="000A5C73">
        <w:rPr>
          <w:i/>
          <w:iCs/>
          <w:noProof/>
        </w:rPr>
        <w:t>et al.</w:t>
      </w:r>
      <w:r w:rsidRPr="000A5C73">
        <w:rPr>
          <w:noProof/>
        </w:rPr>
        <w:t xml:space="preserve"> (2022) ‘The influence of workplace stress and coping on </w:t>
      </w:r>
      <w:r w:rsidRPr="000A5C73">
        <w:rPr>
          <w:noProof/>
        </w:rPr>
        <w:lastRenderedPageBreak/>
        <w:t xml:space="preserve">depressive symptoms among registered nurses in Bangladesh’, </w:t>
      </w:r>
      <w:r w:rsidRPr="000A5C73">
        <w:rPr>
          <w:i/>
          <w:iCs/>
          <w:noProof/>
        </w:rPr>
        <w:t>Belitung Nursing Journal</w:t>
      </w:r>
      <w:r w:rsidRPr="000A5C73">
        <w:rPr>
          <w:noProof/>
        </w:rPr>
        <w:t>, 8(1), pp. 11–19. Available at: https://doi.org/10.33546/BNJ.1959.</w:t>
      </w:r>
    </w:p>
    <w:p w14:paraId="7919839D" w14:textId="77777777" w:rsidR="000A5C73" w:rsidRPr="000A5C73" w:rsidRDefault="000A5C73" w:rsidP="000A5C73">
      <w:pPr>
        <w:widowControl w:val="0"/>
        <w:autoSpaceDE w:val="0"/>
        <w:autoSpaceDN w:val="0"/>
        <w:adjustRightInd w:val="0"/>
        <w:rPr>
          <w:noProof/>
        </w:rPr>
      </w:pPr>
      <w:r w:rsidRPr="000A5C73">
        <w:rPr>
          <w:noProof/>
        </w:rPr>
        <w:t>Mulyadi, M. (2011) ‘PENELITIAN KUANTITATIF DAN KUALITATIF SERTA PEMIKIRAN DASAR MENGGABUNGKANNYA’. Available at: https://doi.org/https://doi.org/10.31445/jskm.2011.150106.</w:t>
      </w:r>
    </w:p>
    <w:p w14:paraId="62DB2654" w14:textId="77777777" w:rsidR="000A5C73" w:rsidRPr="000A5C73" w:rsidRDefault="000A5C73" w:rsidP="000A5C73">
      <w:pPr>
        <w:widowControl w:val="0"/>
        <w:autoSpaceDE w:val="0"/>
        <w:autoSpaceDN w:val="0"/>
        <w:adjustRightInd w:val="0"/>
        <w:rPr>
          <w:noProof/>
        </w:rPr>
      </w:pPr>
      <w:r w:rsidRPr="000A5C73">
        <w:rPr>
          <w:noProof/>
        </w:rPr>
        <w:t xml:space="preserve">Mundung, G.J., Kairupan, B.H.R. and Kundre, R. (2019) ‘Hubungan Mekanisme Koping Dengan Stres Kerja Perawat Di Rsu Gmim Bethesda Tomohon’, </w:t>
      </w:r>
      <w:r w:rsidRPr="000A5C73">
        <w:rPr>
          <w:i/>
          <w:iCs/>
          <w:noProof/>
        </w:rPr>
        <w:t>Jurnal Keperawatan</w:t>
      </w:r>
      <w:r w:rsidRPr="000A5C73">
        <w:rPr>
          <w:noProof/>
        </w:rPr>
        <w:t>, 7(1). Available at: https://doi.org/10.35790/jkp.v7i1.22900.</w:t>
      </w:r>
    </w:p>
    <w:p w14:paraId="0C5A4DF1" w14:textId="77777777" w:rsidR="000A5C73" w:rsidRPr="000A5C73" w:rsidRDefault="000A5C73" w:rsidP="000A5C73">
      <w:pPr>
        <w:widowControl w:val="0"/>
        <w:autoSpaceDE w:val="0"/>
        <w:autoSpaceDN w:val="0"/>
        <w:adjustRightInd w:val="0"/>
        <w:rPr>
          <w:noProof/>
        </w:rPr>
      </w:pPr>
      <w:r w:rsidRPr="000A5C73">
        <w:rPr>
          <w:noProof/>
        </w:rPr>
        <w:t xml:space="preserve">Nur Aqilah, M.Y. and Juliana, J. (2012) ‘Association between occupational stress and respiratory symptoms among lecturers in Universiti Putra Malaysia.’, </w:t>
      </w:r>
      <w:r w:rsidRPr="000A5C73">
        <w:rPr>
          <w:i/>
          <w:iCs/>
          <w:noProof/>
        </w:rPr>
        <w:t>Global journal of health science</w:t>
      </w:r>
      <w:r w:rsidRPr="000A5C73">
        <w:rPr>
          <w:noProof/>
        </w:rPr>
        <w:t>, 4(6), pp. 160–169. Available at: https://doi.org/10.5539/gjhs.v4n6p160.</w:t>
      </w:r>
    </w:p>
    <w:p w14:paraId="7F6CDFD4" w14:textId="77777777" w:rsidR="000A5C73" w:rsidRPr="000A5C73" w:rsidRDefault="000A5C73" w:rsidP="000A5C73">
      <w:pPr>
        <w:widowControl w:val="0"/>
        <w:autoSpaceDE w:val="0"/>
        <w:autoSpaceDN w:val="0"/>
        <w:adjustRightInd w:val="0"/>
        <w:rPr>
          <w:noProof/>
        </w:rPr>
      </w:pPr>
      <w:r w:rsidRPr="000A5C73">
        <w:rPr>
          <w:noProof/>
        </w:rPr>
        <w:t>Nurdiyana (2021) ‘HUBUNGAN ANTARA MEKANISME KOPING DENGAN TINGKAT KECEMASAN PERAWAT KOMUNITAS PADA MASA PANDEMI VIRUS CORONA’.</w:t>
      </w:r>
    </w:p>
    <w:p w14:paraId="0ED3BA96" w14:textId="77777777" w:rsidR="000A5C73" w:rsidRPr="000A5C73" w:rsidRDefault="000A5C73" w:rsidP="000A5C73">
      <w:pPr>
        <w:widowControl w:val="0"/>
        <w:autoSpaceDE w:val="0"/>
        <w:autoSpaceDN w:val="0"/>
        <w:adjustRightInd w:val="0"/>
        <w:rPr>
          <w:noProof/>
        </w:rPr>
      </w:pPr>
      <w:r w:rsidRPr="000A5C73">
        <w:rPr>
          <w:noProof/>
        </w:rPr>
        <w:t>Nursalam (2020) ‘Metodelogi Penelitian Ilmu Keperawatan’.</w:t>
      </w:r>
    </w:p>
    <w:p w14:paraId="6BA9B5A0" w14:textId="77777777" w:rsidR="000A5C73" w:rsidRPr="000A5C73" w:rsidRDefault="000A5C73" w:rsidP="000A5C73">
      <w:pPr>
        <w:widowControl w:val="0"/>
        <w:autoSpaceDE w:val="0"/>
        <w:autoSpaceDN w:val="0"/>
        <w:adjustRightInd w:val="0"/>
        <w:rPr>
          <w:noProof/>
        </w:rPr>
      </w:pPr>
      <w:r w:rsidRPr="000A5C73">
        <w:rPr>
          <w:noProof/>
        </w:rPr>
        <w:t xml:space="preserve">O’Malley, C.I. </w:t>
      </w:r>
      <w:r w:rsidRPr="000A5C73">
        <w:rPr>
          <w:i/>
          <w:iCs/>
          <w:noProof/>
        </w:rPr>
        <w:t>et al.</w:t>
      </w:r>
      <w:r w:rsidRPr="000A5C73">
        <w:rPr>
          <w:noProof/>
        </w:rPr>
        <w:t xml:space="preserve"> (2022) ‘Compassion Fatigue and Coping Mechanisms of Laboratory Animal Professionals from Europe, China, and Japan’, </w:t>
      </w:r>
      <w:r w:rsidRPr="000A5C73">
        <w:rPr>
          <w:i/>
          <w:iCs/>
          <w:noProof/>
        </w:rPr>
        <w:t>Journal of the American Association for Laboratory Animal Science</w:t>
      </w:r>
      <w:r w:rsidRPr="000A5C73">
        <w:rPr>
          <w:noProof/>
        </w:rPr>
        <w:t>, 61(6), pp. 634–643. Available at: https://doi.org/10.30802/aalas-jaalas-22-000078.</w:t>
      </w:r>
    </w:p>
    <w:p w14:paraId="68A9B09C" w14:textId="77777777" w:rsidR="000A5C73" w:rsidRPr="000A5C73" w:rsidRDefault="000A5C73" w:rsidP="000A5C73">
      <w:pPr>
        <w:widowControl w:val="0"/>
        <w:autoSpaceDE w:val="0"/>
        <w:autoSpaceDN w:val="0"/>
        <w:adjustRightInd w:val="0"/>
        <w:rPr>
          <w:noProof/>
        </w:rPr>
      </w:pPr>
      <w:r w:rsidRPr="000A5C73">
        <w:rPr>
          <w:noProof/>
        </w:rPr>
        <w:t xml:space="preserve">Pratama, A., Hastono, S.P. and Endarti, A.T. (2022) ‘Faktor-Faktor yang Berkaitan </w:t>
      </w:r>
      <w:r w:rsidRPr="000A5C73">
        <w:rPr>
          <w:noProof/>
        </w:rPr>
        <w:lastRenderedPageBreak/>
        <w:t>Bersama Stres Kerja pada Dosen di Universitas MH. Thamrin Jakarta’.</w:t>
      </w:r>
    </w:p>
    <w:p w14:paraId="50E949AE" w14:textId="77777777" w:rsidR="000A5C73" w:rsidRPr="000A5C73" w:rsidRDefault="000A5C73" w:rsidP="000A5C73">
      <w:pPr>
        <w:widowControl w:val="0"/>
        <w:autoSpaceDE w:val="0"/>
        <w:autoSpaceDN w:val="0"/>
        <w:adjustRightInd w:val="0"/>
        <w:rPr>
          <w:noProof/>
        </w:rPr>
      </w:pPr>
      <w:r w:rsidRPr="000A5C73">
        <w:rPr>
          <w:noProof/>
        </w:rPr>
        <w:t xml:space="preserve">Sumoked, A. (2019) ‘HUBUNGAN MEKANISME KOPING DENGAN KECEMASAN PADA MAHASISWA SEMESTER III PROGRAM STUDI ILMU KEPERAWATAN FAKULTAS KEDOKTERAN YANG AKAN MENGIKUTI PRAKTEK KLINIK KEPERAWATAN’, </w:t>
      </w:r>
      <w:r w:rsidRPr="000A5C73">
        <w:rPr>
          <w:i/>
          <w:iCs/>
          <w:noProof/>
        </w:rPr>
        <w:t>e-journal Keperawatan</w:t>
      </w:r>
      <w:r w:rsidRPr="000A5C73">
        <w:rPr>
          <w:noProof/>
        </w:rPr>
        <w:t>, 7.</w:t>
      </w:r>
    </w:p>
    <w:p w14:paraId="20BC7F77" w14:textId="77777777" w:rsidR="000A5C73" w:rsidRPr="000A5C73" w:rsidRDefault="000A5C73" w:rsidP="000A5C73">
      <w:pPr>
        <w:widowControl w:val="0"/>
        <w:autoSpaceDE w:val="0"/>
        <w:autoSpaceDN w:val="0"/>
        <w:adjustRightInd w:val="0"/>
        <w:rPr>
          <w:noProof/>
        </w:rPr>
      </w:pPr>
      <w:r w:rsidRPr="000A5C73">
        <w:rPr>
          <w:noProof/>
        </w:rPr>
        <w:t xml:space="preserve">Suparyanto dan Rosad (2015 (2020) ‘Analisa Data’, </w:t>
      </w:r>
      <w:r w:rsidRPr="000A5C73">
        <w:rPr>
          <w:i/>
          <w:iCs/>
          <w:noProof/>
        </w:rPr>
        <w:t>Suparyanto dan Rosad (2015</w:t>
      </w:r>
      <w:r w:rsidRPr="000A5C73">
        <w:rPr>
          <w:noProof/>
        </w:rPr>
        <w:t>, 5(3), pp. 248–253.</w:t>
      </w:r>
    </w:p>
    <w:p w14:paraId="7A72B73E" w14:textId="77777777" w:rsidR="000A5C73" w:rsidRPr="000A5C73" w:rsidRDefault="000A5C73" w:rsidP="000A5C73">
      <w:pPr>
        <w:widowControl w:val="0"/>
        <w:autoSpaceDE w:val="0"/>
        <w:autoSpaceDN w:val="0"/>
        <w:adjustRightInd w:val="0"/>
        <w:rPr>
          <w:noProof/>
        </w:rPr>
      </w:pPr>
      <w:r w:rsidRPr="000A5C73">
        <w:rPr>
          <w:noProof/>
        </w:rPr>
        <w:t xml:space="preserve">Suprapto, R.E.H. (2022) ‘Analisis Stres Kerja Dosen Bertipe Pribadi A dan B di Lingkup Perguruan Tinggi Swasta di Wilayah LLDIKTI 7’, </w:t>
      </w:r>
      <w:r w:rsidRPr="000A5C73">
        <w:rPr>
          <w:i/>
          <w:iCs/>
          <w:noProof/>
        </w:rPr>
        <w:t>Jurnal Pendidikan Tambusai</w:t>
      </w:r>
      <w:r w:rsidRPr="000A5C73">
        <w:rPr>
          <w:noProof/>
        </w:rPr>
        <w:t>, 6, pp. 449–454. Available at: https://www.jptam.org/index.php/jptam/article/view/2910%0Ahttps://www.jptam.org/index.php/jptam/article/download/2910/2479.</w:t>
      </w:r>
    </w:p>
    <w:p w14:paraId="1DECBC83" w14:textId="77777777" w:rsidR="000A5C73" w:rsidRPr="000A5C73" w:rsidRDefault="000A5C73" w:rsidP="000A5C73">
      <w:pPr>
        <w:widowControl w:val="0"/>
        <w:autoSpaceDE w:val="0"/>
        <w:autoSpaceDN w:val="0"/>
        <w:adjustRightInd w:val="0"/>
        <w:rPr>
          <w:noProof/>
        </w:rPr>
      </w:pPr>
      <w:r w:rsidRPr="000A5C73">
        <w:rPr>
          <w:noProof/>
        </w:rPr>
        <w:t>Vanchapo, A.R. (2020) ‘Beban kerja dan stres kerja’.</w:t>
      </w:r>
    </w:p>
    <w:p w14:paraId="1E08B227" w14:textId="77777777" w:rsidR="000A5C73" w:rsidRPr="000A5C73" w:rsidRDefault="000A5C73" w:rsidP="000A5C73">
      <w:pPr>
        <w:widowControl w:val="0"/>
        <w:autoSpaceDE w:val="0"/>
        <w:autoSpaceDN w:val="0"/>
        <w:adjustRightInd w:val="0"/>
        <w:rPr>
          <w:noProof/>
        </w:rPr>
      </w:pPr>
      <w:r w:rsidRPr="000A5C73">
        <w:rPr>
          <w:noProof/>
        </w:rPr>
        <w:t xml:space="preserve">Visker, J.D., Rider, T. and Humphers-Ginther, A. (2017) ‘Ministry-Related Burnout and Stress Coping Mechanisms Among Assemblies of God-Ordained Clergy in Minnesota’, </w:t>
      </w:r>
      <w:r w:rsidRPr="000A5C73">
        <w:rPr>
          <w:i/>
          <w:iCs/>
          <w:noProof/>
        </w:rPr>
        <w:t>Journal of Religion and Health</w:t>
      </w:r>
      <w:r w:rsidRPr="000A5C73">
        <w:rPr>
          <w:noProof/>
        </w:rPr>
        <w:t>, 56(3), pp. 951–961. Available at: https://doi.org/10.1007/s10943-016-0295-7.</w:t>
      </w:r>
    </w:p>
    <w:p w14:paraId="4EA73D5C" w14:textId="77777777" w:rsidR="000A5C73" w:rsidRPr="000A5C73" w:rsidRDefault="000A5C73" w:rsidP="000A5C73">
      <w:pPr>
        <w:widowControl w:val="0"/>
        <w:autoSpaceDE w:val="0"/>
        <w:autoSpaceDN w:val="0"/>
        <w:adjustRightInd w:val="0"/>
        <w:rPr>
          <w:noProof/>
        </w:rPr>
      </w:pPr>
      <w:r w:rsidRPr="000A5C73">
        <w:rPr>
          <w:noProof/>
        </w:rPr>
        <w:t xml:space="preserve">Wirayuda, A. (2022) ‘STRESS KERJA DAN KOPING PADA GURU : A SYSTEMATIC LITERATURE REVIEW’, </w:t>
      </w:r>
      <w:r w:rsidRPr="000A5C73">
        <w:rPr>
          <w:i/>
          <w:iCs/>
          <w:noProof/>
        </w:rPr>
        <w:t>X</w:t>
      </w:r>
      <w:r w:rsidRPr="000A5C73">
        <w:rPr>
          <w:noProof/>
        </w:rPr>
        <w:t>, 0328(66), pp. 53–58.</w:t>
      </w:r>
    </w:p>
    <w:p w14:paraId="00E9DF4C" w14:textId="77777777" w:rsidR="000A5C73" w:rsidRPr="000A5C73" w:rsidRDefault="000A5C73" w:rsidP="000A5C73">
      <w:pPr>
        <w:widowControl w:val="0"/>
        <w:autoSpaceDE w:val="0"/>
        <w:autoSpaceDN w:val="0"/>
        <w:adjustRightInd w:val="0"/>
        <w:rPr>
          <w:noProof/>
        </w:rPr>
      </w:pPr>
      <w:r w:rsidRPr="000A5C73">
        <w:rPr>
          <w:noProof/>
        </w:rPr>
        <w:t xml:space="preserve">Zetli, S. (2019) ‘Hubungan Beban Kerja Mental Dan Stres Kerja Pada Tenaga Kependidikan Di Kota Batam’, </w:t>
      </w:r>
      <w:r w:rsidRPr="000A5C73">
        <w:rPr>
          <w:i/>
          <w:iCs/>
          <w:noProof/>
        </w:rPr>
        <w:t>Jurnal Rekayasa Sistem Industri</w:t>
      </w:r>
      <w:r w:rsidRPr="000A5C73">
        <w:rPr>
          <w:noProof/>
        </w:rPr>
        <w:t xml:space="preserve">, 4(2), pp. 63–70. </w:t>
      </w:r>
      <w:r w:rsidRPr="000A5C73">
        <w:rPr>
          <w:noProof/>
        </w:rPr>
        <w:lastRenderedPageBreak/>
        <w:t>Available at: https://doi.org/10.33884/jrsi.v4i2.1061.</w:t>
      </w:r>
    </w:p>
    <w:p w14:paraId="1DBA9479" w14:textId="2ACD193F" w:rsidR="00036876" w:rsidRPr="000902F2" w:rsidRDefault="00C9439A" w:rsidP="002805D3">
      <w:pPr>
        <w:rPr>
          <w:lang w:val="en-US"/>
        </w:rPr>
      </w:pPr>
      <w:r w:rsidRPr="000902F2">
        <w:rPr>
          <w:lang w:val="en-US"/>
        </w:rPr>
        <w:fldChar w:fldCharType="end"/>
      </w:r>
    </w:p>
    <w:sectPr w:rsidR="00036876" w:rsidRPr="000902F2" w:rsidSect="00691D1E">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B388" w14:textId="77777777" w:rsidR="00691D1E" w:rsidRDefault="00691D1E" w:rsidP="00C11462">
      <w:pPr>
        <w:spacing w:before="0" w:after="0" w:line="240" w:lineRule="auto"/>
      </w:pPr>
      <w:r>
        <w:separator/>
      </w:r>
    </w:p>
  </w:endnote>
  <w:endnote w:type="continuationSeparator" w:id="0">
    <w:p w14:paraId="71479393" w14:textId="77777777" w:rsidR="00691D1E" w:rsidRDefault="00691D1E"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9BBB8" w14:textId="77777777" w:rsidR="00691D1E" w:rsidRDefault="00691D1E" w:rsidP="00C11462">
      <w:pPr>
        <w:spacing w:before="0" w:after="0" w:line="240" w:lineRule="auto"/>
      </w:pPr>
      <w:r>
        <w:separator/>
      </w:r>
    </w:p>
  </w:footnote>
  <w:footnote w:type="continuationSeparator" w:id="0">
    <w:p w14:paraId="3394E252" w14:textId="77777777" w:rsidR="00691D1E" w:rsidRDefault="00691D1E"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271020"/>
      <w:docPartObj>
        <w:docPartGallery w:val="Page Numbers (Top of Page)"/>
        <w:docPartUnique/>
      </w:docPartObj>
    </w:sdtPr>
    <w:sdtEndPr>
      <w:rPr>
        <w:noProof/>
      </w:rPr>
    </w:sdtEndPr>
    <w:sdtContent>
      <w:p w14:paraId="55F92474" w14:textId="1A9DE131" w:rsidR="00366CC9" w:rsidRDefault="00366C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6F246" w14:textId="77777777" w:rsidR="00433ACF" w:rsidRDefault="00433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586185"/>
      <w:docPartObj>
        <w:docPartGallery w:val="Page Numbers (Top of Page)"/>
        <w:docPartUnique/>
      </w:docPartObj>
    </w:sdtPr>
    <w:sdtEndPr>
      <w:rPr>
        <w:noProof/>
      </w:rPr>
    </w:sdtEndPr>
    <w:sdtContent>
      <w:p w14:paraId="5263C16F" w14:textId="5B7F359D" w:rsidR="00366CC9" w:rsidRDefault="00366C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2EDAE9FE"/>
    <w:lvl w:ilvl="0" w:tplc="CC58CAF4">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956D8B"/>
    <w:multiLevelType w:val="hybridMultilevel"/>
    <w:tmpl w:val="80780CF0"/>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A47029E"/>
    <w:multiLevelType w:val="hybridMultilevel"/>
    <w:tmpl w:val="181EA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437234D6"/>
    <w:multiLevelType w:val="hybridMultilevel"/>
    <w:tmpl w:val="54E8D046"/>
    <w:lvl w:ilvl="0" w:tplc="89AC20B8">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3"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6723823"/>
    <w:multiLevelType w:val="hybridMultilevel"/>
    <w:tmpl w:val="048A6E16"/>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5"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F0517EE"/>
    <w:multiLevelType w:val="hybridMultilevel"/>
    <w:tmpl w:val="9C144A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69CD2488"/>
    <w:multiLevelType w:val="hybridMultilevel"/>
    <w:tmpl w:val="6CE87422"/>
    <w:lvl w:ilvl="0" w:tplc="BDB69CCA">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8"/>
  </w:num>
  <w:num w:numId="2" w16cid:durableId="422335275">
    <w:abstractNumId w:val="72"/>
  </w:num>
  <w:num w:numId="3" w16cid:durableId="1256866662">
    <w:abstractNumId w:val="20"/>
  </w:num>
  <w:num w:numId="4" w16cid:durableId="667176069">
    <w:abstractNumId w:val="41"/>
  </w:num>
  <w:num w:numId="5" w16cid:durableId="2097939364">
    <w:abstractNumId w:val="2"/>
  </w:num>
  <w:num w:numId="6" w16cid:durableId="1820809143">
    <w:abstractNumId w:val="11"/>
  </w:num>
  <w:num w:numId="7" w16cid:durableId="1468008951">
    <w:abstractNumId w:val="17"/>
  </w:num>
  <w:num w:numId="8" w16cid:durableId="1828789142">
    <w:abstractNumId w:val="46"/>
  </w:num>
  <w:num w:numId="9" w16cid:durableId="339233803">
    <w:abstractNumId w:val="34"/>
  </w:num>
  <w:num w:numId="10" w16cid:durableId="1241871604">
    <w:abstractNumId w:val="66"/>
  </w:num>
  <w:num w:numId="11" w16cid:durableId="1384449314">
    <w:abstractNumId w:val="74"/>
  </w:num>
  <w:num w:numId="12" w16cid:durableId="1131248181">
    <w:abstractNumId w:val="8"/>
  </w:num>
  <w:num w:numId="13" w16cid:durableId="1671370381">
    <w:abstractNumId w:val="43"/>
  </w:num>
  <w:num w:numId="14" w16cid:durableId="432093717">
    <w:abstractNumId w:val="75"/>
  </w:num>
  <w:num w:numId="15" w16cid:durableId="1890416186">
    <w:abstractNumId w:val="5"/>
  </w:num>
  <w:num w:numId="16" w16cid:durableId="1231035221">
    <w:abstractNumId w:val="35"/>
  </w:num>
  <w:num w:numId="17" w16cid:durableId="1276904521">
    <w:abstractNumId w:val="1"/>
  </w:num>
  <w:num w:numId="18" w16cid:durableId="70859963">
    <w:abstractNumId w:val="47"/>
  </w:num>
  <w:num w:numId="19" w16cid:durableId="650984672">
    <w:abstractNumId w:val="15"/>
  </w:num>
  <w:num w:numId="20" w16cid:durableId="1023021146">
    <w:abstractNumId w:val="27"/>
  </w:num>
  <w:num w:numId="21" w16cid:durableId="283463134">
    <w:abstractNumId w:val="68"/>
  </w:num>
  <w:num w:numId="22" w16cid:durableId="882248046">
    <w:abstractNumId w:val="76"/>
  </w:num>
  <w:num w:numId="23" w16cid:durableId="1213154860">
    <w:abstractNumId w:val="70"/>
  </w:num>
  <w:num w:numId="24" w16cid:durableId="1078789133">
    <w:abstractNumId w:val="19"/>
  </w:num>
  <w:num w:numId="25" w16cid:durableId="185100159">
    <w:abstractNumId w:val="38"/>
  </w:num>
  <w:num w:numId="26" w16cid:durableId="1603341890">
    <w:abstractNumId w:val="58"/>
  </w:num>
  <w:num w:numId="27" w16cid:durableId="1902713996">
    <w:abstractNumId w:val="28"/>
  </w:num>
  <w:num w:numId="28" w16cid:durableId="974797369">
    <w:abstractNumId w:val="54"/>
  </w:num>
  <w:num w:numId="29" w16cid:durableId="979189091">
    <w:abstractNumId w:val="16"/>
  </w:num>
  <w:num w:numId="30" w16cid:durableId="141427116">
    <w:abstractNumId w:val="24"/>
  </w:num>
  <w:num w:numId="31" w16cid:durableId="1256286296">
    <w:abstractNumId w:val="48"/>
  </w:num>
  <w:num w:numId="32" w16cid:durableId="239096978">
    <w:abstractNumId w:val="23"/>
  </w:num>
  <w:num w:numId="33" w16cid:durableId="266428408">
    <w:abstractNumId w:val="0"/>
  </w:num>
  <w:num w:numId="34" w16cid:durableId="1283927135">
    <w:abstractNumId w:val="61"/>
  </w:num>
  <w:num w:numId="35" w16cid:durableId="432894318">
    <w:abstractNumId w:val="45"/>
  </w:num>
  <w:num w:numId="36" w16cid:durableId="908343896">
    <w:abstractNumId w:val="6"/>
  </w:num>
  <w:num w:numId="37" w16cid:durableId="1129280314">
    <w:abstractNumId w:val="52"/>
  </w:num>
  <w:num w:numId="38" w16cid:durableId="1711101129">
    <w:abstractNumId w:val="63"/>
  </w:num>
  <w:num w:numId="39" w16cid:durableId="586960879">
    <w:abstractNumId w:val="30"/>
  </w:num>
  <w:num w:numId="40" w16cid:durableId="1209492110">
    <w:abstractNumId w:val="10"/>
  </w:num>
  <w:num w:numId="41" w16cid:durableId="231158587">
    <w:abstractNumId w:val="12"/>
  </w:num>
  <w:num w:numId="42" w16cid:durableId="1968075515">
    <w:abstractNumId w:val="60"/>
  </w:num>
  <w:num w:numId="43" w16cid:durableId="1614052649">
    <w:abstractNumId w:val="59"/>
  </w:num>
  <w:num w:numId="44" w16cid:durableId="63769208">
    <w:abstractNumId w:val="53"/>
  </w:num>
  <w:num w:numId="45" w16cid:durableId="1474299739">
    <w:abstractNumId w:val="62"/>
  </w:num>
  <w:num w:numId="46" w16cid:durableId="1382248400">
    <w:abstractNumId w:val="51"/>
  </w:num>
  <w:num w:numId="47" w16cid:durableId="1911503732">
    <w:abstractNumId w:val="9"/>
  </w:num>
  <w:num w:numId="48" w16cid:durableId="1275867476">
    <w:abstractNumId w:val="42"/>
  </w:num>
  <w:num w:numId="49" w16cid:durableId="2056729328">
    <w:abstractNumId w:val="69"/>
  </w:num>
  <w:num w:numId="50" w16cid:durableId="1562397662">
    <w:abstractNumId w:val="36"/>
  </w:num>
  <w:num w:numId="51" w16cid:durableId="201793429">
    <w:abstractNumId w:val="50"/>
  </w:num>
  <w:num w:numId="52" w16cid:durableId="1996570675">
    <w:abstractNumId w:val="73"/>
  </w:num>
  <w:num w:numId="53" w16cid:durableId="1669599320">
    <w:abstractNumId w:val="29"/>
  </w:num>
  <w:num w:numId="54" w16cid:durableId="921567670">
    <w:abstractNumId w:val="44"/>
  </w:num>
  <w:num w:numId="55" w16cid:durableId="394279287">
    <w:abstractNumId w:val="31"/>
  </w:num>
  <w:num w:numId="56" w16cid:durableId="289213038">
    <w:abstractNumId w:val="40"/>
  </w:num>
  <w:num w:numId="57" w16cid:durableId="486674974">
    <w:abstractNumId w:val="33"/>
  </w:num>
  <w:num w:numId="58" w16cid:durableId="1905601903">
    <w:abstractNumId w:val="32"/>
  </w:num>
  <w:num w:numId="59" w16cid:durableId="24721404">
    <w:abstractNumId w:val="55"/>
  </w:num>
  <w:num w:numId="60" w16cid:durableId="26684156">
    <w:abstractNumId w:val="49"/>
  </w:num>
  <w:num w:numId="61" w16cid:durableId="498272456">
    <w:abstractNumId w:val="14"/>
  </w:num>
  <w:num w:numId="62" w16cid:durableId="1674186249">
    <w:abstractNumId w:val="13"/>
  </w:num>
  <w:num w:numId="63" w16cid:durableId="856189651">
    <w:abstractNumId w:val="71"/>
  </w:num>
  <w:num w:numId="64" w16cid:durableId="1594318899">
    <w:abstractNumId w:val="67"/>
  </w:num>
  <w:num w:numId="65" w16cid:durableId="565337638">
    <w:abstractNumId w:val="7"/>
  </w:num>
  <w:num w:numId="66" w16cid:durableId="2042783848">
    <w:abstractNumId w:val="22"/>
  </w:num>
  <w:num w:numId="67" w16cid:durableId="2108623097">
    <w:abstractNumId w:val="56"/>
  </w:num>
  <w:num w:numId="68" w16cid:durableId="305401119">
    <w:abstractNumId w:val="3"/>
  </w:num>
  <w:num w:numId="69" w16cid:durableId="1524779860">
    <w:abstractNumId w:val="21"/>
  </w:num>
  <w:num w:numId="70" w16cid:durableId="2067408852">
    <w:abstractNumId w:val="5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54"/>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64"/>
  </w:num>
  <w:num w:numId="73" w16cid:durableId="1333919988">
    <w:abstractNumId w:val="39"/>
  </w:num>
  <w:num w:numId="74" w16cid:durableId="22218706">
    <w:abstractNumId w:val="37"/>
  </w:num>
  <w:num w:numId="75" w16cid:durableId="1452628612">
    <w:abstractNumId w:val="25"/>
  </w:num>
  <w:num w:numId="76" w16cid:durableId="914558980">
    <w:abstractNumId w:val="4"/>
  </w:num>
  <w:num w:numId="77" w16cid:durableId="410544152">
    <w:abstractNumId w:val="26"/>
  </w:num>
  <w:num w:numId="78" w16cid:durableId="1031106519">
    <w:abstractNumId w:val="57"/>
  </w:num>
  <w:num w:numId="79" w16cid:durableId="1223951125">
    <w:abstractNumId w:val="6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37AB"/>
    <w:rsid w:val="00014B70"/>
    <w:rsid w:val="00015B48"/>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5C73"/>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10461"/>
    <w:rsid w:val="00112DEB"/>
    <w:rsid w:val="00112E49"/>
    <w:rsid w:val="00114193"/>
    <w:rsid w:val="0012045F"/>
    <w:rsid w:val="00130C50"/>
    <w:rsid w:val="00132F81"/>
    <w:rsid w:val="00134DDA"/>
    <w:rsid w:val="00140D9E"/>
    <w:rsid w:val="00141C2F"/>
    <w:rsid w:val="00145BC8"/>
    <w:rsid w:val="00146AD9"/>
    <w:rsid w:val="0015184D"/>
    <w:rsid w:val="00152E7B"/>
    <w:rsid w:val="001568E6"/>
    <w:rsid w:val="001571D4"/>
    <w:rsid w:val="001616EB"/>
    <w:rsid w:val="00162730"/>
    <w:rsid w:val="00164D57"/>
    <w:rsid w:val="001676FF"/>
    <w:rsid w:val="00174FD5"/>
    <w:rsid w:val="00180E4E"/>
    <w:rsid w:val="001851E0"/>
    <w:rsid w:val="0019126B"/>
    <w:rsid w:val="001A5FE3"/>
    <w:rsid w:val="001A71B4"/>
    <w:rsid w:val="001A789E"/>
    <w:rsid w:val="001A7B73"/>
    <w:rsid w:val="001B556A"/>
    <w:rsid w:val="001D27B5"/>
    <w:rsid w:val="001D51FB"/>
    <w:rsid w:val="001E0081"/>
    <w:rsid w:val="001E195B"/>
    <w:rsid w:val="001E2DCA"/>
    <w:rsid w:val="001E6FC4"/>
    <w:rsid w:val="001F2B6D"/>
    <w:rsid w:val="001F5107"/>
    <w:rsid w:val="001F6578"/>
    <w:rsid w:val="001F6ABF"/>
    <w:rsid w:val="002038CD"/>
    <w:rsid w:val="00210A99"/>
    <w:rsid w:val="0021640E"/>
    <w:rsid w:val="002235B5"/>
    <w:rsid w:val="00223C7B"/>
    <w:rsid w:val="00227660"/>
    <w:rsid w:val="00227891"/>
    <w:rsid w:val="00227D6D"/>
    <w:rsid w:val="00230CD5"/>
    <w:rsid w:val="002318E1"/>
    <w:rsid w:val="00235DC4"/>
    <w:rsid w:val="0024084B"/>
    <w:rsid w:val="00244524"/>
    <w:rsid w:val="00245928"/>
    <w:rsid w:val="00254C86"/>
    <w:rsid w:val="002565FA"/>
    <w:rsid w:val="00261A65"/>
    <w:rsid w:val="0026471F"/>
    <w:rsid w:val="00273E33"/>
    <w:rsid w:val="002805D3"/>
    <w:rsid w:val="00287883"/>
    <w:rsid w:val="0029064F"/>
    <w:rsid w:val="00296F39"/>
    <w:rsid w:val="002A73AD"/>
    <w:rsid w:val="002A76E3"/>
    <w:rsid w:val="002A7BA0"/>
    <w:rsid w:val="002B6703"/>
    <w:rsid w:val="002C1157"/>
    <w:rsid w:val="002C2067"/>
    <w:rsid w:val="002C24A8"/>
    <w:rsid w:val="002C3E99"/>
    <w:rsid w:val="002C513D"/>
    <w:rsid w:val="002C612D"/>
    <w:rsid w:val="002D4413"/>
    <w:rsid w:val="002F293C"/>
    <w:rsid w:val="002F668F"/>
    <w:rsid w:val="002F776C"/>
    <w:rsid w:val="0030020B"/>
    <w:rsid w:val="00306BD6"/>
    <w:rsid w:val="00312A5B"/>
    <w:rsid w:val="00315B6F"/>
    <w:rsid w:val="00322904"/>
    <w:rsid w:val="003229E4"/>
    <w:rsid w:val="003419DA"/>
    <w:rsid w:val="00353C7C"/>
    <w:rsid w:val="003640BF"/>
    <w:rsid w:val="00366A9B"/>
    <w:rsid w:val="00366CC9"/>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16958"/>
    <w:rsid w:val="004177A0"/>
    <w:rsid w:val="00431F95"/>
    <w:rsid w:val="00433ACF"/>
    <w:rsid w:val="00450B03"/>
    <w:rsid w:val="00452F61"/>
    <w:rsid w:val="00453D06"/>
    <w:rsid w:val="0046011F"/>
    <w:rsid w:val="0046315D"/>
    <w:rsid w:val="00471C19"/>
    <w:rsid w:val="00475A45"/>
    <w:rsid w:val="00476009"/>
    <w:rsid w:val="00483F40"/>
    <w:rsid w:val="00486E51"/>
    <w:rsid w:val="00490511"/>
    <w:rsid w:val="0049082F"/>
    <w:rsid w:val="00492A25"/>
    <w:rsid w:val="00495201"/>
    <w:rsid w:val="00497635"/>
    <w:rsid w:val="004A1487"/>
    <w:rsid w:val="004A20E2"/>
    <w:rsid w:val="004A5DFE"/>
    <w:rsid w:val="004A7673"/>
    <w:rsid w:val="004B7DE1"/>
    <w:rsid w:val="004C2666"/>
    <w:rsid w:val="004D353D"/>
    <w:rsid w:val="004D38AD"/>
    <w:rsid w:val="004D52BC"/>
    <w:rsid w:val="004D654E"/>
    <w:rsid w:val="004D6988"/>
    <w:rsid w:val="004E125B"/>
    <w:rsid w:val="004E2692"/>
    <w:rsid w:val="004E6AD7"/>
    <w:rsid w:val="00504A07"/>
    <w:rsid w:val="005076F3"/>
    <w:rsid w:val="005126EF"/>
    <w:rsid w:val="00513E1A"/>
    <w:rsid w:val="00521CD6"/>
    <w:rsid w:val="00521FD4"/>
    <w:rsid w:val="00524247"/>
    <w:rsid w:val="00526246"/>
    <w:rsid w:val="00533680"/>
    <w:rsid w:val="00544F8E"/>
    <w:rsid w:val="00546E37"/>
    <w:rsid w:val="005474CC"/>
    <w:rsid w:val="005722E7"/>
    <w:rsid w:val="00574519"/>
    <w:rsid w:val="00577266"/>
    <w:rsid w:val="00580692"/>
    <w:rsid w:val="00585F28"/>
    <w:rsid w:val="00591E7F"/>
    <w:rsid w:val="00593FF5"/>
    <w:rsid w:val="00595D65"/>
    <w:rsid w:val="00597B7E"/>
    <w:rsid w:val="005B114B"/>
    <w:rsid w:val="005B4207"/>
    <w:rsid w:val="005B7525"/>
    <w:rsid w:val="005C05F7"/>
    <w:rsid w:val="005C2469"/>
    <w:rsid w:val="005C3A9F"/>
    <w:rsid w:val="005C596D"/>
    <w:rsid w:val="005D1E50"/>
    <w:rsid w:val="005D5999"/>
    <w:rsid w:val="005D7E0B"/>
    <w:rsid w:val="005E45DB"/>
    <w:rsid w:val="005F6177"/>
    <w:rsid w:val="005F714B"/>
    <w:rsid w:val="00602595"/>
    <w:rsid w:val="00620A73"/>
    <w:rsid w:val="00632520"/>
    <w:rsid w:val="0064103F"/>
    <w:rsid w:val="00641859"/>
    <w:rsid w:val="00646552"/>
    <w:rsid w:val="006669CE"/>
    <w:rsid w:val="00667965"/>
    <w:rsid w:val="0067339E"/>
    <w:rsid w:val="00673619"/>
    <w:rsid w:val="00673BBC"/>
    <w:rsid w:val="0068664B"/>
    <w:rsid w:val="00691301"/>
    <w:rsid w:val="00691D1E"/>
    <w:rsid w:val="006951BF"/>
    <w:rsid w:val="006965C8"/>
    <w:rsid w:val="006A058A"/>
    <w:rsid w:val="006B6AB5"/>
    <w:rsid w:val="006C2CC1"/>
    <w:rsid w:val="006C6ADA"/>
    <w:rsid w:val="006D30C5"/>
    <w:rsid w:val="006D520B"/>
    <w:rsid w:val="006E56DE"/>
    <w:rsid w:val="006E5EEC"/>
    <w:rsid w:val="006E6349"/>
    <w:rsid w:val="006E7860"/>
    <w:rsid w:val="006F1B33"/>
    <w:rsid w:val="006F3ABF"/>
    <w:rsid w:val="006F5C97"/>
    <w:rsid w:val="00705A7D"/>
    <w:rsid w:val="00715148"/>
    <w:rsid w:val="0072450D"/>
    <w:rsid w:val="007250BD"/>
    <w:rsid w:val="00726039"/>
    <w:rsid w:val="007304B9"/>
    <w:rsid w:val="007316E1"/>
    <w:rsid w:val="0073572D"/>
    <w:rsid w:val="00745CDF"/>
    <w:rsid w:val="00751C5D"/>
    <w:rsid w:val="00753843"/>
    <w:rsid w:val="00753EE9"/>
    <w:rsid w:val="00754FC0"/>
    <w:rsid w:val="00765B72"/>
    <w:rsid w:val="00770229"/>
    <w:rsid w:val="00771263"/>
    <w:rsid w:val="007740FF"/>
    <w:rsid w:val="007824F9"/>
    <w:rsid w:val="00790C81"/>
    <w:rsid w:val="007931CF"/>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D29"/>
    <w:rsid w:val="008073CF"/>
    <w:rsid w:val="00807CAD"/>
    <w:rsid w:val="008168AF"/>
    <w:rsid w:val="0082312D"/>
    <w:rsid w:val="0083298E"/>
    <w:rsid w:val="00834E34"/>
    <w:rsid w:val="008551A8"/>
    <w:rsid w:val="00861FFC"/>
    <w:rsid w:val="00870766"/>
    <w:rsid w:val="008720BF"/>
    <w:rsid w:val="0087284E"/>
    <w:rsid w:val="00886A95"/>
    <w:rsid w:val="008A3A2B"/>
    <w:rsid w:val="008B4A19"/>
    <w:rsid w:val="008B65EF"/>
    <w:rsid w:val="008B6EB4"/>
    <w:rsid w:val="008B75AB"/>
    <w:rsid w:val="008B766F"/>
    <w:rsid w:val="008C77C7"/>
    <w:rsid w:val="008D37BB"/>
    <w:rsid w:val="008D3B8D"/>
    <w:rsid w:val="008E2940"/>
    <w:rsid w:val="008E7A51"/>
    <w:rsid w:val="008F086C"/>
    <w:rsid w:val="008F69FB"/>
    <w:rsid w:val="008F6BBF"/>
    <w:rsid w:val="008F7E5F"/>
    <w:rsid w:val="00902EB9"/>
    <w:rsid w:val="009071AE"/>
    <w:rsid w:val="00907AEA"/>
    <w:rsid w:val="00925859"/>
    <w:rsid w:val="0092705C"/>
    <w:rsid w:val="00935B1C"/>
    <w:rsid w:val="00944D75"/>
    <w:rsid w:val="00946105"/>
    <w:rsid w:val="009529FC"/>
    <w:rsid w:val="0095541D"/>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09E8"/>
    <w:rsid w:val="009F5ADA"/>
    <w:rsid w:val="009F7903"/>
    <w:rsid w:val="00A04C70"/>
    <w:rsid w:val="00A10786"/>
    <w:rsid w:val="00A12341"/>
    <w:rsid w:val="00A127AB"/>
    <w:rsid w:val="00A134A7"/>
    <w:rsid w:val="00A258E5"/>
    <w:rsid w:val="00A27480"/>
    <w:rsid w:val="00A3044C"/>
    <w:rsid w:val="00A30904"/>
    <w:rsid w:val="00A31F8E"/>
    <w:rsid w:val="00A341BE"/>
    <w:rsid w:val="00A3579F"/>
    <w:rsid w:val="00A36741"/>
    <w:rsid w:val="00A433E6"/>
    <w:rsid w:val="00A44645"/>
    <w:rsid w:val="00A56AD0"/>
    <w:rsid w:val="00A57700"/>
    <w:rsid w:val="00A6743D"/>
    <w:rsid w:val="00A73218"/>
    <w:rsid w:val="00A806F8"/>
    <w:rsid w:val="00A812A8"/>
    <w:rsid w:val="00A86808"/>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2108"/>
    <w:rsid w:val="00B37485"/>
    <w:rsid w:val="00B4555E"/>
    <w:rsid w:val="00B5155F"/>
    <w:rsid w:val="00B5179C"/>
    <w:rsid w:val="00B54A94"/>
    <w:rsid w:val="00B54CE1"/>
    <w:rsid w:val="00B5560B"/>
    <w:rsid w:val="00B63AF0"/>
    <w:rsid w:val="00B64850"/>
    <w:rsid w:val="00B6771F"/>
    <w:rsid w:val="00B76497"/>
    <w:rsid w:val="00B81781"/>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BF784D"/>
    <w:rsid w:val="00C01237"/>
    <w:rsid w:val="00C058DE"/>
    <w:rsid w:val="00C06222"/>
    <w:rsid w:val="00C1146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220A"/>
    <w:rsid w:val="00C9439A"/>
    <w:rsid w:val="00C9526A"/>
    <w:rsid w:val="00C9616F"/>
    <w:rsid w:val="00C9762F"/>
    <w:rsid w:val="00CA5EF2"/>
    <w:rsid w:val="00CC1EFE"/>
    <w:rsid w:val="00CC214F"/>
    <w:rsid w:val="00CC3BDA"/>
    <w:rsid w:val="00CC456C"/>
    <w:rsid w:val="00CC62C2"/>
    <w:rsid w:val="00CE0E0B"/>
    <w:rsid w:val="00CE1F26"/>
    <w:rsid w:val="00CE7F72"/>
    <w:rsid w:val="00CF25CE"/>
    <w:rsid w:val="00CF29BE"/>
    <w:rsid w:val="00CF6687"/>
    <w:rsid w:val="00D04EDD"/>
    <w:rsid w:val="00D05095"/>
    <w:rsid w:val="00D07800"/>
    <w:rsid w:val="00D078C1"/>
    <w:rsid w:val="00D21194"/>
    <w:rsid w:val="00D238E5"/>
    <w:rsid w:val="00D24D78"/>
    <w:rsid w:val="00D268A7"/>
    <w:rsid w:val="00D304E9"/>
    <w:rsid w:val="00D308F6"/>
    <w:rsid w:val="00D33C4D"/>
    <w:rsid w:val="00D4153E"/>
    <w:rsid w:val="00D43F12"/>
    <w:rsid w:val="00D46D1D"/>
    <w:rsid w:val="00D46E7F"/>
    <w:rsid w:val="00D50097"/>
    <w:rsid w:val="00D55C38"/>
    <w:rsid w:val="00D61497"/>
    <w:rsid w:val="00D64F85"/>
    <w:rsid w:val="00D66B65"/>
    <w:rsid w:val="00D810FF"/>
    <w:rsid w:val="00D81FAE"/>
    <w:rsid w:val="00D846B9"/>
    <w:rsid w:val="00DE1450"/>
    <w:rsid w:val="00DE4236"/>
    <w:rsid w:val="00DE7A04"/>
    <w:rsid w:val="00DF2920"/>
    <w:rsid w:val="00DF5330"/>
    <w:rsid w:val="00E00ED5"/>
    <w:rsid w:val="00E03048"/>
    <w:rsid w:val="00E04417"/>
    <w:rsid w:val="00E0633A"/>
    <w:rsid w:val="00E06522"/>
    <w:rsid w:val="00E136DE"/>
    <w:rsid w:val="00E14E45"/>
    <w:rsid w:val="00E1701B"/>
    <w:rsid w:val="00E30CA7"/>
    <w:rsid w:val="00E354C9"/>
    <w:rsid w:val="00E4158A"/>
    <w:rsid w:val="00E464A6"/>
    <w:rsid w:val="00E50267"/>
    <w:rsid w:val="00E536BB"/>
    <w:rsid w:val="00E57E33"/>
    <w:rsid w:val="00E64F6E"/>
    <w:rsid w:val="00E81E70"/>
    <w:rsid w:val="00E9281F"/>
    <w:rsid w:val="00EB1453"/>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23170"/>
    <w:rsid w:val="00F25FD3"/>
    <w:rsid w:val="00F26E13"/>
    <w:rsid w:val="00F27681"/>
    <w:rsid w:val="00F33663"/>
    <w:rsid w:val="00F36840"/>
    <w:rsid w:val="00F41424"/>
    <w:rsid w:val="00F4260A"/>
    <w:rsid w:val="00F44DD5"/>
    <w:rsid w:val="00F538E8"/>
    <w:rsid w:val="00F54A5C"/>
    <w:rsid w:val="00F62C88"/>
    <w:rsid w:val="00F75097"/>
    <w:rsid w:val="00F83E90"/>
    <w:rsid w:val="00F855A5"/>
    <w:rsid w:val="00F870E0"/>
    <w:rsid w:val="00F9605D"/>
    <w:rsid w:val="00FA0C9C"/>
    <w:rsid w:val="00FA1630"/>
    <w:rsid w:val="00FA402D"/>
    <w:rsid w:val="00FB3581"/>
    <w:rsid w:val="00FB36FC"/>
    <w:rsid w:val="00FB3D75"/>
    <w:rsid w:val="00FB7E1D"/>
    <w:rsid w:val="00FC10E2"/>
    <w:rsid w:val="00FC6B7F"/>
    <w:rsid w:val="00FD0F80"/>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DFB03"/>
  <w15:docId w15:val="{CA38CB19-0E67-4D91-9A4E-8C7525F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5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57</Pages>
  <Words>26209</Words>
  <Characters>149396</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10</cp:revision>
  <cp:lastPrinted>2024-04-17T01:41:00Z</cp:lastPrinted>
  <dcterms:created xsi:type="dcterms:W3CDTF">2024-03-18T02:36:00Z</dcterms:created>
  <dcterms:modified xsi:type="dcterms:W3CDTF">2024-04-17T03:06:00Z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