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2">
      <w:pPr>
        <w:pStyle w:val="23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PROBLEM SOLUTION DOCUMENT</w:t>
      </w:r>
    </w:p>
    <w:p w14:paraId="0000000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4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05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Information Ticket iMonitoring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highlight w:val="white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2504000045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08/04/25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DIPO STAR FINANCE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/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WAWAN HERMAWAN</w:t>
            </w:r>
          </w:p>
        </w:tc>
      </w:tr>
    </w:tbl>
    <w:p w14:paraId="00000012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z w:val="22"/>
          <w:szCs w:val="22"/>
          <w:vertAlign w:val="baseline"/>
          <w:rtl w:val="0"/>
        </w:rPr>
        <w:t xml:space="preserve"> </w:t>
      </w:r>
    </w:p>
    <w:p w14:paraId="00000013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14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LEVEL OF INTEREST AND IMPACT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1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3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3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3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E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F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0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1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2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3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4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5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6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7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8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9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Fauzan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14-04-2025</w:t>
            </w:r>
          </w:p>
        </w:tc>
      </w:tr>
    </w:tbl>
    <w:p w14:paraId="00000051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2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Sepria Yunita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5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dt>
      <w:sdtPr>
        <w:id w:val="147479159"/>
        <w:docPartObj>
          <w:docPartGallery w:val="Table of Contents"/>
          <w:docPartUnique/>
        </w:docPartObj>
      </w:sdt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"_heading=h.28h4qwu"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"_heading=h.1mrcu09"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"_heading=h.46r0co2"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"_heading=h.3l18frh"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"_heading=h.206ipza"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"_heading=h.4k668n3"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"_heading=h.2zbgiuw"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"_heading=h.1egqt2p"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"_heading=h.3ygebqi"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"_heading=h.32hioqz"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"_heading=h.2dlolyb"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"_heading=h.2u6wntf"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"_heading=h.19c6y18"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"_heading=h.3tbugp1"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77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7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0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2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4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5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6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B">
      <w:pPr>
        <w:rPr>
          <w:rFonts w:ascii="Arial Narrow" w:hAnsi="Arial Narrow" w:eastAsia="Arial Narrow" w:cs="Arial Narrow"/>
          <w:sz w:val="22"/>
          <w:szCs w:val="22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C">
      <w:pPr>
        <w:ind w:left="72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bookmarkStart w:id="3" w:name="_heading=h.3znysh7" w:colFirst="0" w:colLast="0"/>
      <w:bookmarkEnd w:id="3"/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4" w:name="_heading=h.2et92p0" w:colFirst="0" w:colLast="0"/>
      <w:bookmarkEnd w:id="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EXPLANATION OF PROBLEMS AND SOLUTIONS 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8F">
      <w:pPr>
        <w:ind w:left="480" w:firstLine="22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  <w:lang w:val="en-US"/>
              </w:rPr>
              <w:t>2504000045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Selisih data iFinancing dengan Accounting : IFINAMS.DBO.rpt._ext_costprice_depreamt_overdue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603B1642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Dear IMS,</w:t>
            </w:r>
          </w:p>
          <w:p w14:paraId="12730741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Bu Ricana Rindu (Tim DWH) menginfokan bahwa ada selisih antara iFinancing dengan Accounting : IFINAMS.DBO.rpt._ext_costprice_depreamt_overdue.</w:t>
            </w:r>
          </w:p>
          <w:p w14:paraId="5B6B81E5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</w:pPr>
          </w:p>
          <w:p w14:paraId="31CE4AAE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Detail in attachment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Cek dari hasil Query IFIN dengan hasil tarikan dari SAP, apakah ada data expense yang manual by sap.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9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5" w:name="_heading=h.tyjcwt" w:colFirst="0" w:colLast="0"/>
      <w:bookmarkEnd w:id="5"/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IMPACT ANALYSIS*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A1">
      <w:pPr>
        <w:ind w:left="144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Recon Data Expense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Module / </w:t>
            </w: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Cek dari hasil Query IFIN dengan hasil tarikan dari SAP, apakah ada data expense yang manual by sap.</w:t>
            </w:r>
          </w:p>
        </w:tc>
      </w:tr>
    </w:tbl>
    <w:p w14:paraId="000000A8">
      <w:pPr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7" w:name="_heading=h.1t3h5sf" w:colFirst="0" w:colLast="0"/>
      <w:bookmarkEnd w:id="7"/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8" w:name="_heading=h.4d34og8" w:colFirst="0" w:colLast="0"/>
      <w:bookmarkEnd w:id="8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0" w:name="_heading=h.17dp8vu" w:colFirst="0" w:colLast="0"/>
      <w:bookmarkEnd w:id="10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 xml:space="preserve">SOLUTION </w:t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LIST OF IMPACT MODULE/ FUNCTIONS/PROCESS/REPORTING</w:t>
      </w:r>
    </w:p>
    <w:p w14:paraId="000000A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LIST OBJECT </w:t>
      </w:r>
    </w:p>
    <w:p w14:paraId="000000B1">
      <w:pPr>
        <w:rPr>
          <w:rFonts w:ascii="Arial Narrow" w:hAnsi="Arial Narrow" w:eastAsia="Arial Narrow" w:cs="Arial Narrow"/>
          <w:color w:val="365F91"/>
          <w:sz w:val="22"/>
          <w:szCs w:val="22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ascii="Arial Narrow" w:hAnsi="Arial Narrow" w:eastAsia="Arial Narrow" w:cs="Arial Narrow"/>
          <w:sz w:val="22"/>
          <w:szCs w:val="22"/>
        </w:rPr>
      </w:pPr>
      <w:bookmarkStart w:id="29" w:name="_heading=h.vadovvmkz9ss" w:colFirst="0" w:colLast="0"/>
      <w:bookmarkEnd w:id="29"/>
      <w:r>
        <w:rPr>
          <w:rFonts w:ascii="Arial Narrow" w:hAnsi="Arial Narrow" w:eastAsia="Arial Narrow" w:cs="Arial Narrow"/>
          <w:rtl w:val="0"/>
        </w:rPr>
        <w:t>CAPTURE SCRIPT CHANGES IN DATABASE/UI</w:t>
      </w:r>
    </w:p>
    <w:p w14:paraId="568EE9F2"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0" w:name="_heading=h.26in1rg" w:colFirst="0" w:colLast="0"/>
      <w:bookmarkEnd w:id="30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BEFORE</w:t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1" w:name="_heading=h.lnxbz9" w:colFirst="0" w:colLast="0"/>
      <w:bookmarkEnd w:id="31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AFTER</w:t>
      </w:r>
    </w:p>
    <w:p w14:paraId="5E61E953">
      <w:r>
        <w:drawing>
          <wp:inline distT="0" distB="0" distL="114300" distR="114300">
            <wp:extent cx="6856730" cy="92710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1785">
      <w:r>
        <w:drawing>
          <wp:inline distT="0" distB="0" distL="114300" distR="114300">
            <wp:extent cx="203835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2" w:name="_heading=h.147n2zr" w:colFirst="0" w:colLast="0"/>
      <w:bookmarkEnd w:id="32"/>
      <w:r>
        <w:br w:type="page"/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IMPLEMENTATION </w:t>
      </w:r>
      <w:r>
        <w:rPr>
          <w:rFonts w:ascii="Arial Narrow" w:hAnsi="Arial Narrow" w:eastAsia="Arial Narrow" w:cs="Arial Narrow"/>
          <w:sz w:val="32"/>
          <w:szCs w:val="32"/>
          <w:rtl w:val="0"/>
        </w:rPr>
        <w:t>Instruction</w:t>
      </w:r>
      <w:r>
        <w:rPr>
          <w:rFonts w:ascii="Arial Narrow" w:hAnsi="Arial Narrow" w:eastAsia="Arial Narrow" w:cs="Arial Narrow"/>
          <w:smallCaps/>
          <w:sz w:val="32"/>
          <w:szCs w:val="32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ascii="Arial Narrow" w:hAnsi="Arial Narrow" w:eastAsia="Arial Narrow" w:cs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E5">
      <w:pPr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Rollback script tersebut, pastikan semua data yang tampil sama dengan data yang dikirimkan accounting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FC">
      <w:pPr>
        <w:rPr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ascii="Arial Narrow" w:hAnsi="Arial Narrow" w:eastAsia="Arial Narrow" w:cs="Arial Narrow"/>
          <w:vertAlign w:val="baseline"/>
        </w:rPr>
      </w:pPr>
      <w:bookmarkStart w:id="34" w:name="_heading=h.vx1227" w:colFirst="0" w:colLast="0"/>
      <w:bookmarkEnd w:id="3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5" w:name="_heading=h.3fwokq0" w:colFirst="0" w:colLast="0"/>
      <w:bookmarkEnd w:id="35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UAT</w:t>
      </w:r>
    </w:p>
    <w:p w14:paraId="000000F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ascii="Arial Narrow" w:hAnsi="Arial Narrow" w:eastAsia="Arial Narrow" w:cs="Arial Narrow"/>
          <w:i/>
          <w:sz w:val="22"/>
          <w:szCs w:val="22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</w:pPr>
    </w:p>
    <w:p w14:paraId="0000010F">
      <w:pPr>
        <w:tabs>
          <w:tab w:val="left" w:pos="720"/>
        </w:tabs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8" w:name="_heading=h.4f1mdlm" w:colFirst="0" w:colLast="0"/>
      <w:bookmarkEnd w:id="38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PRODUCTION</w:t>
      </w:r>
    </w:p>
    <w:p w14:paraId="0000011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1E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1F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0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1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2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9" w:name="_heading=h.2u6wntf" w:colFirst="0" w:colLast="0"/>
      <w:bookmarkEnd w:id="39"/>
      <w: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ascii="Arial Narrow" w:hAnsi="Arial Narrow" w:eastAsia="Arial Narrow" w:cs="Arial Narrow"/>
          <w:sz w:val="21"/>
          <w:szCs w:val="21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1"/>
          <w:szCs w:val="21"/>
          <w:vertAlign w:val="baseline"/>
          <w:rtl w:val="0"/>
        </w:rPr>
        <w:t>TESTING RESULT</w:t>
      </w:r>
    </w:p>
    <w:p w14:paraId="00000124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bookmarkStart w:id="40" w:name="_heading=h.19c6y18" w:colFirst="0" w:colLast="0"/>
      <w:bookmarkEnd w:id="40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 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(EQUIPPED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STAFF SUPPORT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2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ifinams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semua data yang tampil sama dengan data yang dikirimkan accounting</w:t>
            </w:r>
            <w:bookmarkStart w:id="42" w:name="_GoBack"/>
            <w:bookmarkEnd w:id="4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133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1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(TO BE FIELD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QA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3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4C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4D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4A85444"/>
    <w:rsid w:val="1E4027E9"/>
    <w:rsid w:val="5BC12287"/>
    <w:rsid w:val="67C54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2025-04-15T01:56:17Z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E8B5AB9955264A1CA542DA0E116A2FFD_13</vt:lpwstr>
  </property>
</Properties>
</file>