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02">
      <w:pPr>
        <w:pStyle w:val="24"/>
        <w:rPr>
          <w:rFonts w:hint="default" w:ascii="Calibri" w:hAnsi="Calibri" w:eastAsia="Arial Narrow" w:cs="Calibri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tbl>
      <w:tblPr>
        <w:tblStyle w:val="50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2504000047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24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tbl>
      <w:tblPr>
        <w:tblStyle w:val="51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p w14:paraId="3854A2A0">
      <w:pP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2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[Fauzan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22-04-25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tbl>
      <w:tblPr>
        <w:tblStyle w:val="53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24-04-2025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4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C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D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E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7F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80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81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82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83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84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tbl>
      <w:tblPr>
        <w:tblStyle w:val="54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2504000047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  <w:t>Revisi Nopol Fonterra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7C2A9183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Detail Request:</w:t>
            </w:r>
          </w:p>
          <w:p w14:paraId="62B84904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Revisi Nopol Fonterra aplikasi 0004198/4/10/02/2025</w:t>
            </w:r>
          </w:p>
          <w:p w14:paraId="1900716C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</w:p>
          <w:p w14:paraId="34E542C8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Reason for the Request:</w:t>
            </w:r>
          </w:p>
          <w:p w14:paraId="62B3503F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Tidak ada flagging pada system ifin, sehingga ada 1 nopol yg sama pada 2 aplikasi berbeda, jadi salah satu aplikasinya akan ditukarkan nopolnya</w:t>
            </w:r>
          </w:p>
          <w:p w14:paraId="09E4932D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</w:p>
          <w:p w14:paraId="5E118A7B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Before:</w:t>
            </w:r>
          </w:p>
          <w:p w14:paraId="52B09806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Plat No : B1269DFF</w:t>
            </w:r>
          </w:p>
          <w:p w14:paraId="21143B14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</w:p>
          <w:p w14:paraId="03703A02">
            <w:pPr>
              <w:spacing w:line="276" w:lineRule="auto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After:</w:t>
            </w:r>
          </w:p>
          <w:p w14:paraId="31CE4AAE">
            <w:pPr>
              <w:spacing w:line="276" w:lineRule="auto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</w:rPr>
              <w:t>Plat No : B1298DFC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A411A42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  <w:t>MTN data Application untuk asset yang sama masuk ke 2 applikasi yang sama,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  <w:t>setelah lakukan update data, lakukan pengecekan pada logic di menu application, saat pilih Used - dan Kode asset di save di application harusnya ada merubah "rental status" pada menu Asset menjadi Reserved dan ada no applicationnya. cek bagian ini pada production apakah ada erorr.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tbl>
      <w:tblPr>
        <w:tblStyle w:val="55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6825FF">
            <w:pPr>
              <w:pStyle w:val="18"/>
              <w:keepNext w:val="0"/>
              <w:keepLines w:val="0"/>
              <w:widowControl/>
              <w:suppressLineNumbers w:val="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Update data Asset dan Cari Penyebab asset tsb kenapa bisa di pilih pada application yang lain saat sudah masuk dalam application.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----------------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Arial Narrow" w:cs="Calibri"/>
                <w:color w:val="4F81BD" w:themeColor="accent1"/>
                <w:sz w:val="24"/>
                <w:szCs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Dari hasil analisa suspect case: lakukan trial berikut untuk memastikan lagi tidak ada asset yang sama masuk ke dalam applikasi yg berbeda.</w:t>
            </w:r>
            <w:r>
              <w:rPr>
                <w:rFonts w:hint="default" w:ascii="Calibri" w:hAnsi="Calibri" w:eastAsia="Arial Narrow" w:cs="Calibri"/>
                <w:color w:val="4F81BD" w:themeColor="accent1"/>
                <w:sz w:val="24"/>
                <w:szCs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rFonts w:hint="default" w:ascii="Calibri" w:hAnsi="Calibri" w:eastAsia="Arial Narrow" w:cs="Calibri"/>
                <w:color w:val="4F81BD" w:themeColor="accent1"/>
                <w:sz w:val="24"/>
                <w:szCs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-------------------------------------------------</w:t>
            </w:r>
            <w:r>
              <w:rPr>
                <w:rFonts w:hint="default" w:ascii="Calibri" w:hAnsi="Calibri" w:eastAsia="Arial Narrow" w:cs="Calibri"/>
                <w:color w:val="4F81BD" w:themeColor="accent1"/>
                <w:sz w:val="24"/>
                <w:szCs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Note tabel IFINAMS.ASSET yg terupdate ada 4 kolom ini:</w:t>
            </w:r>
          </w:p>
          <w:p w14:paraId="4A71F3EC">
            <w:pPr>
              <w:pStyle w:val="18"/>
              <w:keepNext w:val="0"/>
              <w:keepLines w:val="0"/>
              <w:widowControl/>
              <w:suppressLineNumbers w:val="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Style w:val="20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RENTAL_STATUS = "RESERVED", 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rStyle w:val="20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RENTAL_REFF_NO = APPLICATION_ASSET.ASSET_NO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rStyle w:val="20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RESERVED_BY = APPLICATION_ASSET.MOD_BY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rStyle w:val="20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RESERVED_DATE = APPLICATION_ASSET.MOD_DATE</w:t>
            </w:r>
          </w:p>
          <w:p w14:paraId="01B9E9C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Application - Hold -&gt; Asset Insert:  </w:t>
            </w:r>
          </w:p>
          <w:p w14:paraId="4060AB11"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kolom terupdate 4 kolom</w:t>
            </w:r>
          </w:p>
          <w:p w14:paraId="76661C1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Application - Hold -&gt; Asset Update:  </w:t>
            </w:r>
          </w:p>
          <w:p w14:paraId="161707F2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Pastiin di IFINAMS.ASSET terupdate 4 kolom: untuk fa_code sebelumnya tereset</w:t>
            </w:r>
          </w:p>
          <w:p w14:paraId="5656C3AE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pada fa_code yang baru terisi 4 kolom</w:t>
            </w:r>
          </w:p>
          <w:p w14:paraId="37B8D18C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IFINOPL.APPLICATION_ASSET terupdate (logic ini harusnya udah ada, gk perlu ada perbaikan. cukup pastikan saja)</w:t>
            </w:r>
          </w:p>
          <w:p w14:paraId="23BBAD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Application - Hold-&gt; Asset Delete:  </w:t>
            </w:r>
          </w:p>
          <w:p w14:paraId="2F9CA097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4 kolom tereset </w:t>
            </w:r>
          </w:p>
          <w:p w14:paraId="5FC6DBF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Application - Hold -&gt; Applicationnya di Cancel:  </w:t>
            </w:r>
          </w:p>
          <w:p w14:paraId="231B9188">
            <w:pPr>
              <w:keepNext w:val="0"/>
              <w:keepLines w:val="0"/>
              <w:widowControl/>
              <w:numPr>
                <w:ilvl w:val="1"/>
                <w:numId w:val="6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4 kolom tereset </w:t>
            </w:r>
          </w:p>
          <w:p w14:paraId="6594D68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Asset Allocation -&gt; Pilih Fixed Asset Lookup: </w:t>
            </w:r>
          </w:p>
          <w:p w14:paraId="41EF831E"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terupdate 4 kolom terisi</w:t>
            </w:r>
          </w:p>
          <w:p w14:paraId="4F352181"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IFINOPL.APPLICATION_ASSET terupdate (logic ini harusnya udah ada, gk perlu ada perbaikan. cukup pastikan saja)</w:t>
            </w:r>
          </w:p>
          <w:p w14:paraId="5A7775C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Asset Allocation -&gt; Clear (lookup Fixed Asset): </w:t>
            </w:r>
          </w:p>
          <w:p w14:paraId="082F5256"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terupdate 4 kolom tereset</w:t>
            </w:r>
          </w:p>
          <w:p w14:paraId="1634A05D"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IFINOPL.APPLICATION_ASSET Tereset (logic ini harusnya udah ada, gk perlu ada perbaikan. cukup pastikan saja)</w:t>
            </w:r>
          </w:p>
          <w:p w14:paraId="32F28DC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Asset Allocation -&gt; Pilih Fixed Asset GTS Lookup: </w:t>
            </w:r>
          </w:p>
          <w:p w14:paraId="47DC3487">
            <w:pPr>
              <w:keepNext w:val="0"/>
              <w:keepLines w:val="0"/>
              <w:widowControl/>
              <w:numPr>
                <w:ilvl w:val="1"/>
                <w:numId w:val="9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terupdate 4 kolom terisi</w:t>
            </w:r>
          </w:p>
          <w:p w14:paraId="009BC164">
            <w:pPr>
              <w:keepNext w:val="0"/>
              <w:keepLines w:val="0"/>
              <w:widowControl/>
              <w:numPr>
                <w:ilvl w:val="1"/>
                <w:numId w:val="9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IFINOPL.APPLICATION_ASSET Tereset (logic ini harusnya udah ada, gk perlu ada perbaikan. cukup pastikan saja)</w:t>
            </w:r>
          </w:p>
          <w:p w14:paraId="1A8EF4D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Asset Allocation -&gt; Clear (lookup Fixed Asset GTS): </w:t>
            </w:r>
          </w:p>
          <w:p w14:paraId="04F1603F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IFINAMS.ASSET terupdate 4 kolom tereset</w:t>
            </w:r>
          </w:p>
          <w:p w14:paraId="000000A4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Pastikan di IFINOPL.APPLICATION_ASSET Tereset (logic ini harusnya udah ada, gk perlu ada perbaikan. cukup pastikan saja)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rFonts w:hint="default"/>
                <w:color w:val="4F81BD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-----------------------------------------------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B96109B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MTN data Application untuk asset yang sama masuk ke 2 applikasi yang sama,</w:t>
            </w:r>
          </w:p>
          <w:p w14:paraId="000000A7">
            <w:pPr>
              <w:spacing w:before="4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setelah lakukan update data, lakukan pengecekan pada logic di menu application, saat pilih Used - dan Kode asset di save di application harusnya ada merubah "rental status" pada menu Asset menjadi Reserved dan ada no applicationnya. cek bagian ini pada production apakah ada erorr.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--------------</w:t>
            </w: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Arial Narrow" w:cs="Calibri"/>
                <w:color w:val="4F81BD" w:themeColor="accent1"/>
                <w:sz w:val="24"/>
                <w:szCs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Module Test dan Cek: OPL dan AMS</w:t>
            </w:r>
          </w:p>
        </w:tc>
      </w:tr>
    </w:tbl>
    <w:p w14:paraId="000000A8">
      <w:pPr>
        <w:rPr>
          <w:rFonts w:hint="default" w:ascii="Calibri" w:hAnsi="Calibri" w:eastAsia="Arial Narrow" w:cs="Calibri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6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color w:val="auto"/>
          <w:sz w:val="24"/>
          <w:szCs w:val="24"/>
          <w:rtl w:val="0"/>
        </w:rPr>
        <w:t>CAPTURE SCRIPT CHANGES IN DATABASE/UI</w:t>
      </w:r>
    </w:p>
    <w:p w14:paraId="2EED90EA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i/>
          <w:color w:val="auto"/>
          <w:sz w:val="24"/>
          <w:szCs w:val="24"/>
          <w:rtl w:val="0"/>
        </w:rPr>
        <w:t>BEFORE</w:t>
      </w:r>
    </w:p>
    <w:p w14:paraId="75A8A7B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6847205" cy="403860"/>
            <wp:effectExtent l="0" t="0" r="107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i/>
          <w:color w:val="auto"/>
          <w:sz w:val="24"/>
          <w:szCs w:val="24"/>
          <w:rtl w:val="0"/>
        </w:rPr>
        <w:t>AFTER</w:t>
      </w:r>
    </w:p>
    <w:p w14:paraId="12E0BCE3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6849745" cy="419735"/>
            <wp:effectExtent l="0" t="0" r="825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7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4F81BD" w:themeColor="accent1"/>
                <w:sz w:val="24"/>
                <w:szCs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Jalankan 8 step Asset terReserve ke Application berikut.</w:t>
            </w: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2133600" cy="1734185"/>
                  <wp:effectExtent l="0" t="0" r="0" b="317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IT</w:t>
            </w:r>
            <w:bookmarkStart w:id="42" w:name="_GoBack"/>
            <w:bookmarkEnd w:id="42"/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8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28A9756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 xml:space="preserve">Rollback script tersebut, </w:t>
            </w:r>
          </w:p>
          <w:p w14:paraId="104F4313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Pastikan asset sudah terganti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237F58D0">
      <w:pPr>
        <w:rPr>
          <w:rFonts w:hint="default" w:ascii="Calibri" w:hAnsi="Calibri" w:cs="Calibri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tbl>
      <w:tblPr>
        <w:tblStyle w:val="59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tbl>
      <w:tblPr>
        <w:tblStyle w:val="60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Ifinopl-ams-proc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lang w:val="en-US"/>
              </w:rPr>
              <w:t>Lihat asset pada agreement tersebut sudah terganti atau belum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tbl>
      <w:tblPr>
        <w:tblStyle w:val="62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color w:val="auto"/>
          <w:sz w:val="24"/>
          <w:szCs w:val="24"/>
          <w:vertAlign w:val="baseline"/>
        </w:rPr>
      </w:pPr>
    </w:p>
    <w:sectPr>
      <w:headerReference r:id="rId5" w:type="default"/>
      <w:footerReference r:id="rId6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4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E0EA5"/>
    <w:multiLevelType w:val="multilevel"/>
    <w:tmpl w:val="D81E0E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3A772C"/>
    <w:rsid w:val="22B03F0B"/>
    <w:rsid w:val="2C4C4056"/>
    <w:rsid w:val="32F83B9E"/>
    <w:rsid w:val="4F76610B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character" w:styleId="20">
    <w:name w:val="Strong"/>
    <w:basedOn w:val="11"/>
    <w:qFormat/>
    <w:uiPriority w:val="0"/>
    <w:rPr>
      <w:b/>
      <w:bCs/>
    </w:rPr>
  </w:style>
  <w:style w:type="paragraph" w:styleId="2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23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qFormat/>
    <w:uiPriority w:val="0"/>
  </w:style>
  <w:style w:type="paragraph" w:styleId="24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5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7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8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30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1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2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3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5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6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7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8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9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0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1">
    <w:name w:val="Comment Subject1"/>
    <w:basedOn w:val="39"/>
    <w:next w:val="39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2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3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4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5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6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7">
    <w:name w:val="Control Table Title"/>
    <w:basedOn w:val="24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8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9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50">
    <w:name w:val="_Style 55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6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7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8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9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0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1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2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3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4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5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6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7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8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69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sepria yunita</cp:lastModifiedBy>
  <dcterms:modified xsi:type="dcterms:W3CDTF">2025-04-24T11:43:53Z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