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6"/>
          <w:szCs w:val="56"/>
        </w:rPr>
        <w:t xml:space="preserve">Bug Test Report</w:t>
      </w:r>
    </w:p>
    <w:p>
      <w:pPr>
        <w:spacing w:after="60"/>
        <w:jc w:val="center"/>
      </w:pPr>
      <w:r>
        <w:rPr>
          <w:rFonts w:ascii="Arial" w:cs="Arial" w:eastAsia="Arial" w:hAnsi="Arial"/>
          <w:color w:val="2E75B6"/>
          <w:sz w:val="28"/>
          <w:szCs w:val="28"/>
        </w:rPr>
        <w:t xml:space="preserve">Alwardas Academics &amp; Administration App</w:t>
      </w:r>
    </w:p>
    <w:p>
      <w:pPr>
        <w:spacing w:after="60"/>
        <w:jc w:val="center"/>
      </w:pPr>
      <w:r>
        <w:rPr>
          <w:rFonts w:ascii="Arial" w:cs="Arial" w:eastAsia="Arial" w:hAnsi="Arial"/>
          <w:color w:val="555555"/>
          <w:sz w:val="22"/>
          <w:szCs w:val="22"/>
        </w:rPr>
        <w:t xml:space="preserve">Report Date: March 24, 2026</w:t>
      </w:r>
    </w:p>
    <w:p>
      <w:pPr>
        <w:spacing w:after="480"/>
        <w:jc w:val="center"/>
      </w:pPr>
      <w:r>
        <w:rPr>
          <w:rFonts w:ascii="Arial" w:cs="Arial" w:eastAsia="Arial" w:hAnsi="Arial"/>
          <w:i/>
          <w:iCs/>
          <w:color w:val="888888"/>
          <w:sz w:val="20"/>
          <w:szCs w:val="20"/>
        </w:rPr>
        <w:t xml:space="preserve">Stack: Flutter (Frontend) + Rust/Axum (Backend) + PostgreSQL</w:t>
      </w:r>
    </w:p>
    <w:p>
      <w:pPr>
        <w:pStyle w:val="Heading1"/>
      </w:pPr>
      <w:r>
        <w:t xml:space="preserve">1. Executive Summary</w:t>
      </w:r>
    </w:p>
    <w:p>
      <w:pPr>
        <w:spacing w:after="200"/>
      </w:pPr>
      <w:r>
        <w:rPr>
          <w:rFonts w:ascii="Arial" w:cs="Arial" w:eastAsia="Arial" w:hAnsi="Arial"/>
          <w:sz w:val="22"/>
          <w:szCs w:val="22"/>
        </w:rPr>
        <w:t xml:space="preserve">A full code review of the Alwardas AA repository was conducted on March 24, 2026. The review covered the Rust/Axum backend (including all route handlers, models, migrations, and startup logic), the Flutter frontend (screens, services, widgets, gRPC layer), the proto definitions, and the project configuration. A total of 19 bugs and issues were identified across security, logic, performance, and code quality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Critical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High</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Medium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Low</w:t>
            </w:r>
          </w:p>
        </w:tc>
      </w:tr>
      <w:tr>
        <w:tc>
          <w:tcPr>
            <w:tcW w:type="dxa" w:w="23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00000"/>
                <w:sz w:val="18"/>
                <w:szCs w:val="18"/>
              </w:rPr>
              <w:t xml:space="preserve">3</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7</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F8C00"/>
                <w:sz w:val="18"/>
                <w:szCs w:val="18"/>
              </w:rPr>
              <w:t xml:space="preserve">6</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E75B6"/>
                <w:sz w:val="18"/>
                <w:szCs w:val="18"/>
              </w:rPr>
              <w:t xml:space="preserve">3</w:t>
            </w:r>
          </w:p>
        </w:tc>
      </w:tr>
    </w:tbl>
    <w:p>
      <w:pPr>
        <w:spacing w:after="240"/>
      </w:pPr>
      <w:r>
        <w:t xml:space="preserve"/>
      </w:r>
    </w:p>
    <w:p>
      <w:pPr>
        <w:spacing w:after="200"/>
      </w:pPr>
      <w:r>
        <w:rPr>
          <w:rFonts w:ascii="Arial" w:cs="Arial" w:eastAsia="Arial" w:hAnsi="Arial"/>
          <w:sz w:val="22"/>
          <w:szCs w:val="22"/>
        </w:rPr>
        <w:t xml:space="preserve">Key findings include: real student PII bundled in APK assets, a fully permissive CORS policy in production, server panics on startup failure, incorrect credit calculation logic, duplicate log lines, and branch normalization inconsistencies between modules. Several issues require immediate attention before the next public release.</w:t>
      </w:r>
    </w:p>
    <w:p>
      <w:pPr>
        <w:pStyle w:val="Heading1"/>
      </w:pPr>
      <w:r>
        <w:t xml:space="preserve">2. Scope of Review</w:t>
      </w:r>
    </w:p>
    <w:p>
      <w:pPr>
        <w:pStyle w:val="ListParagraph"/>
        <w:numPr>
          <w:ilvl w:val="0"/>
          <w:numId w:val="2"/>
        </w:numPr>
      </w:pPr>
      <w:r>
        <w:rPr>
          <w:rFonts w:ascii="Arial" w:cs="Arial" w:eastAsia="Arial" w:hAnsi="Arial"/>
          <w:sz w:val="22"/>
          <w:szCs w:val="22"/>
        </w:rPr>
        <w:t xml:space="preserve">backend/src/main.rs — Server startup, routing, CORS, branch normalization</w:t>
      </w:r>
    </w:p>
    <w:p>
      <w:pPr>
        <w:pStyle w:val="ListParagraph"/>
        <w:numPr>
          <w:ilvl w:val="0"/>
          <w:numId w:val="2"/>
        </w:numPr>
      </w:pPr>
      <w:r>
        <w:rPr>
          <w:rFonts w:ascii="Arial" w:cs="Arial" w:eastAsia="Arial" w:hAnsi="Arial"/>
          <w:sz w:val="22"/>
          <w:szCs w:val="22"/>
        </w:rPr>
        <w:t xml:space="preserve">backend/src/models.rs — Data models and normalize_branch()</w:t>
      </w:r>
    </w:p>
    <w:p>
      <w:pPr>
        <w:pStyle w:val="ListParagraph"/>
        <w:numPr>
          <w:ilvl w:val="0"/>
          <w:numId w:val="2"/>
        </w:numPr>
      </w:pPr>
      <w:r>
        <w:rPr>
          <w:rFonts w:ascii="Arial" w:cs="Arial" w:eastAsia="Arial" w:hAnsi="Arial"/>
          <w:sz w:val="22"/>
          <w:szCs w:val="22"/>
        </w:rPr>
        <w:t xml:space="preserve">backend/src/routes/ — All route handlers (admin, student, faculty, HOD, parent, etc.)</w:t>
      </w:r>
    </w:p>
    <w:p>
      <w:pPr>
        <w:pStyle w:val="ListParagraph"/>
        <w:numPr>
          <w:ilvl w:val="0"/>
          <w:numId w:val="2"/>
        </w:numPr>
      </w:pPr>
      <w:r>
        <w:rPr>
          <w:rFonts w:ascii="Arial" w:cs="Arial" w:eastAsia="Arial" w:hAnsi="Arial"/>
          <w:sz w:val="22"/>
          <w:szCs w:val="22"/>
        </w:rPr>
        <w:t xml:space="preserve">backend/migrations/ — All 35+ SQL migration files</w:t>
      </w:r>
    </w:p>
    <w:p>
      <w:pPr>
        <w:pStyle w:val="ListParagraph"/>
        <w:numPr>
          <w:ilvl w:val="0"/>
          <w:numId w:val="2"/>
        </w:numPr>
      </w:pPr>
      <w:r>
        <w:rPr>
          <w:rFonts w:ascii="Arial" w:cs="Arial" w:eastAsia="Arial" w:hAnsi="Arial"/>
          <w:sz w:val="22"/>
          <w:szCs w:val="22"/>
        </w:rPr>
        <w:t xml:space="preserve">frontend/lib/ — All Dart screens, services, widgets, and providers</w:t>
      </w:r>
    </w:p>
    <w:p>
      <w:pPr>
        <w:pStyle w:val="ListParagraph"/>
        <w:numPr>
          <w:ilvl w:val="0"/>
          <w:numId w:val="2"/>
        </w:numPr>
      </w:pPr>
      <w:r>
        <w:rPr>
          <w:rFonts w:ascii="Arial" w:cs="Arial" w:eastAsia="Arial" w:hAnsi="Arial"/>
          <w:sz w:val="22"/>
          <w:szCs w:val="22"/>
        </w:rPr>
        <w:t xml:space="preserve">frontend/assets/ — Bundled JSON data files</w:t>
      </w:r>
    </w:p>
    <w:p>
      <w:pPr>
        <w:pStyle w:val="ListParagraph"/>
        <w:numPr>
          <w:ilvl w:val="0"/>
          <w:numId w:val="2"/>
        </w:numPr>
      </w:pPr>
      <w:r>
        <w:rPr>
          <w:rFonts w:ascii="Arial" w:cs="Arial" w:eastAsia="Arial" w:hAnsi="Arial"/>
          <w:sz w:val="22"/>
          <w:szCs w:val="22"/>
        </w:rPr>
        <w:t xml:space="preserve">protos/auth.proto — gRPC service and message definitions</w:t>
      </w:r>
    </w:p>
    <w:p>
      <w:pPr>
        <w:pStyle w:val="ListParagraph"/>
        <w:numPr>
          <w:ilvl w:val="0"/>
          <w:numId w:val="2"/>
        </w:numPr>
      </w:pPr>
      <w:r>
        <w:rPr>
          <w:rFonts w:ascii="Arial" w:cs="Arial" w:eastAsia="Arial" w:hAnsi="Arial"/>
          <w:sz w:val="22"/>
          <w:szCs w:val="22"/>
        </w:rPr>
        <w:t xml:space="preserve">Dockerfile and project configuration files</w:t>
      </w:r>
    </w:p>
    <w:p>
      <w:pPr>
        <w:spacing w:after="240"/>
      </w:pPr>
      <w:r>
        <w:t xml:space="preserve"/>
      </w:r>
    </w:p>
    <w:p>
      <w:pPr>
        <w:pStyle w:val="Heading1"/>
      </w:pPr>
      <w:r>
        <w:t xml:space="preserve">3. Bug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800"/>
        <w:gridCol w:w="1500"/>
        <w:gridCol w:w="20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 / Location</w:t>
            </w:r>
          </w:p>
        </w:tc>
      </w:tr>
      <w:tr>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 Student PII Exposed in APK Assets</w:t>
            </w:r>
          </w:p>
        </w:tc>
        <w:tc>
          <w:tcPr>
            <w:tcW w:type="dxa" w:w="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frontend/assets/data/json/</w:t>
            </w:r>
          </w:p>
        </w:tc>
      </w:tr>
      <w:tr>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Permissive CORS Enabled in Production Backend</w:t>
            </w:r>
          </w:p>
        </w:tc>
        <w:tc>
          <w:tcPr>
            <w:tcW w:type="dxa" w:w="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backend/src/main.rs</w:t>
            </w:r>
          </w:p>
        </w:tc>
      </w:tr>
      <w:tr>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Server Panics on Bind/Serve Failure</w:t>
            </w:r>
          </w:p>
        </w:tc>
        <w:tc>
          <w:tcPr>
            <w:tcW w:type="dxa" w:w="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Crash / Error Handling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backend/src/main.rs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Debug println! Statements Left in Production Code</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Performance / Security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backend/src/routes/student.rs, main.rs, others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Duplicate Debug Log Statement</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 Quality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backend/src/routes/student.rs (get_student_courses_handler)</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Course Credits Calculated from Subject Name Length</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Logic Bug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backend/src/routes/student.rs (get_student_courses_handler)</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Lesson Plan Progress Expectation is Hardcoded</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Logic Bug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backend/src/routes/student.rs (get_student_courses_handler)</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Branch Normalization Mismatch Between main.rs and models.rs</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Logic Bug / Data Integrity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backend/src/main.rs, backend/src/models.rs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UUID Parse Failure Falls Back to Zero UUID</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Crash / Error Handling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backend/src/routes/student.rs (get_student_lesson_plan_handler)</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gRPC SignupRequest Proto Missing Critical Fields</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 Data Flow</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protos/auth.proto, frontend/lib/core/services/grpc/</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fix_branch_names() Runs on Every Server Startup</w:t>
            </w:r>
          </w:p>
        </w:tc>
        <w:tc>
          <w:tcPr>
            <w:tcW w:type="dxa" w:w="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F8C00"/>
                <w:sz w:val="18"/>
                <w:szCs w:val="18"/>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Performance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backend/src/main.rs</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Always Defaults to 'Section A' on Missing Data</w:t>
            </w:r>
          </w:p>
        </w:tc>
        <w:tc>
          <w:tcPr>
            <w:tcW w:type="dxa" w:w="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F8C00"/>
                <w:sz w:val="18"/>
                <w:szCs w:val="18"/>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Logic Bug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backend/src/routes/student.rs</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 Service Creates New Instance for Cancel</w:t>
            </w:r>
          </w:p>
        </w:tc>
        <w:tc>
          <w:tcPr>
            <w:tcW w:type="dxa" w:w="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F8C00"/>
                <w:sz w:val="18"/>
                <w:szCs w:val="18"/>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Logic Bug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frontend/lib/core/services/notification_service.dart</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Diagnostic JS Scripts and Log Files Committed to Repo</w:t>
            </w:r>
          </w:p>
        </w:tc>
        <w:tc>
          <w:tcPr>
            <w:tcW w:type="dxa" w:w="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F8C00"/>
                <w:sz w:val="18"/>
                <w:szCs w:val="18"/>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 Code Quality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 (30+ .js files and .txt log files)</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JWT Token Expiry or Refresh Handling</w:t>
            </w:r>
          </w:p>
        </w:tc>
        <w:tc>
          <w:tcPr>
            <w:tcW w:type="dxa" w:w="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F8C00"/>
                <w:sz w:val="18"/>
                <w:szCs w:val="18"/>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 Auth</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frontend/lib/core/services/auth_service.dart</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Rapid Schema Migrations Suggest Instability</w:t>
            </w:r>
          </w:p>
        </w:tc>
        <w:tc>
          <w:tcPr>
            <w:tcW w:type="dxa" w:w="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F8C00"/>
                <w:sz w:val="18"/>
                <w:szCs w:val="18"/>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Integrity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backend/migrations/</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Widget Test File is Empty / Default</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E75B6"/>
                <w:sz w:val="18"/>
                <w:szCs w:val="18"/>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frontend/test/widget_test.dart</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Android Package Name Still Uses Default 'com.example.frontend'</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E75B6"/>
                <w:sz w:val="18"/>
                <w:szCs w:val="18"/>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Configuration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frontend/android/app/src/main/kotlin/com/example/frontend/</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Input Validation on Profile Update Branch Field</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E75B6"/>
                <w:sz w:val="18"/>
                <w:szCs w:val="18"/>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Integrity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 (profile update handlers)</w:t>
            </w:r>
          </w:p>
        </w:tc>
      </w:tr>
    </w:tbl>
    <w:p>
      <w:pPr>
        <w:spacing w:after="240"/>
      </w:pPr>
      <w:r>
        <w:t xml:space="preserve"/>
      </w:r>
    </w:p>
    <w:p>
      <w:pPr>
        <w:pStyle w:val="Heading1"/>
      </w:pPr>
      <w:r>
        <w:t xml:space="preserve">4. Detailed Bug Reports</w:t>
      </w:r>
    </w:p>
    <w:p>
      <w:pPr>
        <w:pStyle w:val="Heading2"/>
      </w:pPr>
      <w:r>
        <w:rPr>
          <w:rFonts w:ascii="Arial" w:cs="Arial" w:eastAsia="Arial" w:hAnsi="Arial"/>
          <w:sz w:val="24"/>
          <w:szCs w:val="24"/>
        </w:rPr>
        <w:t xml:space="preserve">BUG-001: Real Student PII Exposed in APK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frontend/assets/data/json/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Student names and PIN numbers from multiple batches (2023–2028) are bundled directly into the APK as JSON asset files (alwar_students.json, 2023-2026_students.json, etc.). Anyone who extracts the APK can read all student records without authentication.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 all PII from bundled assets. Fetch student lists from the backend API with proper authentication. If offline access is needed, encrypt the data before bundling.</w:t>
            </w:r>
          </w:p>
        </w:tc>
      </w:tr>
    </w:tbl>
    <w:p>
      <w:r>
        <w:t xml:space="preserve"/>
      </w:r>
    </w:p>
    <w:p>
      <w:pPr>
        <w:pStyle w:val="Heading2"/>
      </w:pPr>
      <w:r>
        <w:rPr>
          <w:rFonts w:ascii="Arial" w:cs="Arial" w:eastAsia="Arial" w:hAnsi="Arial"/>
          <w:sz w:val="24"/>
          <w:szCs w:val="24"/>
        </w:rPr>
        <w:t xml:space="preserve">BUG-002: Permissive CORS Enabled in Production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backend/src/main.rs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server uses CorsLayer::permissive() which allows requests from any origin with any headers and methods. This exposes all API endpoints to cross-origin attacks from any website.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Replace CorsLayer::permissive() with a strict CORS policy that whitelists only the app's known origins. Example: CorsLayer::new().allow_origin([...])</w:t>
            </w:r>
          </w:p>
        </w:tc>
      </w:tr>
    </w:tbl>
    <w:p>
      <w:r>
        <w:t xml:space="preserve"/>
      </w:r>
    </w:p>
    <w:p>
      <w:pPr>
        <w:pStyle w:val="Heading2"/>
      </w:pPr>
      <w:r>
        <w:rPr>
          <w:rFonts w:ascii="Arial" w:cs="Arial" w:eastAsia="Arial" w:hAnsi="Arial"/>
          <w:sz w:val="24"/>
          <w:szCs w:val="24"/>
        </w:rPr>
        <w:t xml:space="preserve">BUG-003: Production Server Panics on Bind/Serve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Crash / Error Handling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backend/src/main.rs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server uses .unwrap() on both TcpListener::bind() and axum::serve(). If the port is already in use or there is any socket error, the server will immediately panic and crash with no recovery or meaningful error reporting.</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Replace .unwrap() with proper error handling using .expect() or match. Log the error clearly and exit with a non-zero code so the process manager can detect the failure.</w:t>
            </w:r>
          </w:p>
        </w:tc>
      </w:tr>
    </w:tbl>
    <w:p>
      <w:r>
        <w:t xml:space="preserve"/>
      </w:r>
    </w:p>
    <w:p>
      <w:pPr>
        <w:pStyle w:val="Heading2"/>
      </w:pPr>
      <w:r>
        <w:rPr>
          <w:rFonts w:ascii="Arial" w:cs="Arial" w:eastAsia="Arial" w:hAnsi="Arial"/>
          <w:sz w:val="24"/>
          <w:szCs w:val="24"/>
        </w:rPr>
        <w:t xml:space="preserve">BUG-004: Debug println! Statements Left in Production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Performance / Security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backend/src/routes/student.rs, main.rs, others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Dozens of println!("DEBUG: ...") statements are present throughout the Rust backend, including ones that print SQL queries, branch names, and user IDs. These leak internal logic and data to server logs in production.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Replace all println!("DEBUG:...") with the tracing crate (tracing::debug!) and gate them behind the DEBUG log level. Ensure production deployments use the INFO or WARN level.</w:t>
            </w:r>
          </w:p>
        </w:tc>
      </w:tr>
    </w:tbl>
    <w:p>
      <w:r>
        <w:t xml:space="preserve"/>
      </w:r>
    </w:p>
    <w:p>
      <w:pPr>
        <w:pStyle w:val="Heading2"/>
      </w:pPr>
      <w:r>
        <w:rPr>
          <w:rFonts w:ascii="Arial" w:cs="Arial" w:eastAsia="Arial" w:hAnsi="Arial"/>
          <w:sz w:val="24"/>
          <w:szCs w:val="24"/>
        </w:rPr>
        <w:t xml:space="preserve">BUG-005: Duplicate Debug Log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 Quality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backend/src/routes/student.rs (get_student_courses_handler)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same debug log line is printed twice consecutively: println!("DEBUG: Fetching courses for Branch='{}', Semester='{}', Section='{}'"). This indicates a copy-paste error and doubles log noise.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 the duplicate println! statement. Only one log line is needed per request.</w:t>
            </w:r>
          </w:p>
        </w:tc>
      </w:tr>
    </w:tbl>
    <w:p>
      <w:r>
        <w:t xml:space="preserve"/>
      </w:r>
    </w:p>
    <w:p>
      <w:pPr>
        <w:pStyle w:val="Heading2"/>
      </w:pPr>
      <w:r>
        <w:rPr>
          <w:rFonts w:ascii="Arial" w:cs="Arial" w:eastAsia="Arial" w:hAnsi="Arial"/>
          <w:sz w:val="24"/>
          <w:szCs w:val="24"/>
        </w:rPr>
        <w:t xml:space="preserve">BUG-006: Course Credits Calculated from Subject Name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Logic Bug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backend/src/routes/student.rs (get_student_courses_handler)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Credits are computed as: let credits = if s.name.len() % 2 == 0 { 4 } else { 3 }. This is based on the character count of the subject name, not actual curriculum data. A subject named "Math" (4 chars, even) gets 4 credits; "Physics" (7 chars, odd) gets 3. This is completely incorrect.</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a credits column to the subjects table in the database. Use the actual stored credit value when returning course information.</w:t>
            </w:r>
          </w:p>
        </w:tc>
      </w:tr>
    </w:tbl>
    <w:p>
      <w:r>
        <w:t xml:space="preserve"/>
      </w:r>
    </w:p>
    <w:p>
      <w:pPr>
        <w:pStyle w:val="Heading2"/>
      </w:pPr>
      <w:r>
        <w:rPr>
          <w:rFonts w:ascii="Arial" w:cs="Arial" w:eastAsia="Arial" w:hAnsi="Arial"/>
          <w:sz w:val="24"/>
          <w:szCs w:val="24"/>
        </w:rPr>
        <w:t xml:space="preserve">BUG-007: Lesson Plan Progress Expectation is Hardcoded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Logic Bug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backend/src/routes/student.rs (get_student_courses_handler)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expected progress threshold is hardcoded as let expected_progress = 30 with a comment 'Mock expectation for now'. This means every course is judged against a fixed 30% baseline regardless of the actual academic calendar or syllabus plan.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Calculate expected_progress dynamically based on how far through the semester the current date is, or store per-subject expected milestones in the database.</w:t>
            </w:r>
          </w:p>
        </w:tc>
      </w:tr>
    </w:tbl>
    <w:p>
      <w:r>
        <w:t xml:space="preserve"/>
      </w:r>
    </w:p>
    <w:p>
      <w:pPr>
        <w:pStyle w:val="Heading2"/>
      </w:pPr>
      <w:r>
        <w:rPr>
          <w:rFonts w:ascii="Arial" w:cs="Arial" w:eastAsia="Arial" w:hAnsi="Arial"/>
          <w:sz w:val="24"/>
          <w:szCs w:val="24"/>
        </w:rPr>
        <w:t xml:space="preserve">BUG-008: Branch Normalization Mismatch Between main.rs and models.rs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Logic Bug / Data Integrity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backend/src/main.rs, backend/src/models.rs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fix_branch_names() in main.rs maps 'CSE' -&gt; 'Computer Engineering', but the normalize_branch() function in models.rs does NOT handle 'CSE'. If a user registers with 'CSE', fix_branch_names will update the DB, but any new data with 'CSE' will pass through normalize_branch unchanged, causing inconsistent branch values.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'CSE' to the normalize_branch() match block in models.rs to ensure consistency across all code paths.</w:t>
            </w:r>
          </w:p>
        </w:tc>
      </w:tr>
    </w:tbl>
    <w:p>
      <w:r>
        <w:t xml:space="preserve"/>
      </w:r>
    </w:p>
    <w:p>
      <w:pPr>
        <w:pStyle w:val="Heading2"/>
      </w:pPr>
      <w:r>
        <w:rPr>
          <w:rFonts w:ascii="Arial" w:cs="Arial" w:eastAsia="Arial" w:hAnsi="Arial"/>
          <w:sz w:val="24"/>
          <w:szCs w:val="24"/>
        </w:rPr>
        <w:t xml:space="preserve">BUG-009: UUID Parse Failure Falls Back to Zero UUID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Crash / Error Handling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backend/src/routes/student.rs (get_student_lesson_plan_handler)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parsing user_id as UUID, the code uses Uuid::parse_str(uid_str).unwrap_or_default(). The default UUID is all-zeros (00000000-0000-0000-0000-000000000000). If an invalid user_id is passed, the query silently runs against this zero UUID instead of returning a 400 Bad Request error.</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Replace unwrap_or_default() with proper error handling: Uuid::parse_str(uid_str).map_err(|_| (StatusCode::BAD_REQUEST, ...))?</w:t>
            </w:r>
          </w:p>
        </w:tc>
      </w:tr>
    </w:tbl>
    <w:p>
      <w:r>
        <w:t xml:space="preserve"/>
      </w:r>
    </w:p>
    <w:p>
      <w:pPr>
        <w:pStyle w:val="Heading2"/>
      </w:pPr>
      <w:r>
        <w:rPr>
          <w:rFonts w:ascii="Arial" w:cs="Arial" w:eastAsia="Arial" w:hAnsi="Arial"/>
          <w:sz w:val="24"/>
          <w:szCs w:val="24"/>
        </w:rPr>
        <w:t xml:space="preserve">BUG-010: gRPC SignupRequest Proto Missing Critical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4500"/>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 Data Flow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protos/auth.proto, frontend/lib/core/services/grpc/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gRPC SignupRequest proto only defines: fullName, loginId, password, branch, year. However the REST API SignupRequest model has 12+ fields including phone_number, dob, experience, email, semester, batch_no, title, section. Any signup going through the gRPC path will silently drop all these fields.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Update the auth.proto SignupRequest to include all the same fields as the REST model. Regenerate the Dart gRPC client code after updating the proto.</w:t>
            </w:r>
          </w:p>
        </w:tc>
      </w:tr>
    </w:tbl>
    <w:p>
      <w:r>
        <w:t xml:space="preserve"/>
      </w:r>
    </w:p>
    <w:p>
      <w:pPr>
        <w:pStyle w:val="Heading2"/>
      </w:pPr>
      <w:r>
        <w:rPr>
          <w:rFonts w:ascii="Arial" w:cs="Arial" w:eastAsia="Arial" w:hAnsi="Arial"/>
          <w:sz w:val="24"/>
          <w:szCs w:val="24"/>
        </w:rPr>
        <w:t xml:space="preserve">BUG-011: fix_branch_names() Runs on Every Server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F8C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Performance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backend/src/main.rs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fix_branch_names() function executes UPDATE queries against 7 database tables for 20+ branch name variations on every single server restart. On a production system with many rows, this causes unnecessary load every time the server restarts.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Run fix_branch_names() as a one-time SQL migration instead. Once all data is normalized, remove the function call from startup.</w:t>
            </w:r>
          </w:p>
        </w:tc>
      </w:tr>
    </w:tbl>
    <w:p>
      <w:r>
        <w:t xml:space="preserve"/>
      </w:r>
    </w:p>
    <w:p>
      <w:pPr>
        <w:pStyle w:val="Heading2"/>
      </w:pPr>
      <w:r>
        <w:rPr>
          <w:rFonts w:ascii="Arial" w:cs="Arial" w:eastAsia="Arial" w:hAnsi="Arial"/>
          <w:sz w:val="24"/>
          <w:szCs w:val="24"/>
        </w:rPr>
        <w:t xml:space="preserve">BUG-012: Section Always Defaults to 'Section A' on Missing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F8C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Logic Bug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backend/src/routes/student.rs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Multiple places in the backend fall back to 'Section A' when a user's section is not found: unwrap_or_else(|| "Section A".to_string()). This means students without a section assignment are silently placed in Section A for queries, potentially showing them wrong data.</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Return an appropriate error or empty result when a student's section is not set, rather than defaulting to Section A.</w:t>
            </w:r>
          </w:p>
        </w:tc>
      </w:tr>
    </w:tbl>
    <w:p>
      <w:r>
        <w:t xml:space="preserve"/>
      </w:r>
    </w:p>
    <w:p>
      <w:pPr>
        <w:pStyle w:val="Heading2"/>
      </w:pPr>
      <w:r>
        <w:rPr>
          <w:rFonts w:ascii="Arial" w:cs="Arial" w:eastAsia="Arial" w:hAnsi="Arial"/>
          <w:sz w:val="24"/>
          <w:szCs w:val="24"/>
        </w:rPr>
        <w:t xml:space="preserve">BUG-013: Notification Service Creates New Instance for Cancel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F8C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Logic Bug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frontend/lib/core/services/notification_service.dart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cancelNotification method creates a fresh NotificationService() instance: final service = NotificationService(); await service._notificationsPlugin.cancel(id). If the plugin is not properly initialized (because initialize() was not called on this new instance), cancellation may silently fail.</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 a singleton pattern for NotificationService to ensure the same initialized plugin instance is reused across all operations.</w:t>
            </w:r>
          </w:p>
        </w:tc>
      </w:tr>
    </w:tbl>
    <w:p>
      <w:r>
        <w:t xml:space="preserve"/>
      </w:r>
    </w:p>
    <w:p>
      <w:pPr>
        <w:pStyle w:val="Heading2"/>
      </w:pPr>
      <w:r>
        <w:rPr>
          <w:rFonts w:ascii="Arial" w:cs="Arial" w:eastAsia="Arial" w:hAnsi="Arial"/>
          <w:sz w:val="24"/>
          <w:szCs w:val="24"/>
        </w:rPr>
        <w:t xml:space="preserve">BUG-014: Diagnostic JS Scripts and Log Files Committed to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F8C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 Code Quality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 (30+ .js files and .txt log files)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 30 diagnostic JavaScript files (check_schema.js, debug_cm303.js, query.js, etc.) and production log files (backend_err.txt, backend_out.txt, debug_subjects_output.txt) are committed to the repository. Log files may contain sensitive data like error messages with SQL details or user data.</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 all diagnostic scripts from the repository. Add *.txt, *.log, and debug_*.js to .gitignore. Move utility scripts to a separate /tools or /scripts folder if needed.</w:t>
            </w:r>
          </w:p>
        </w:tc>
      </w:tr>
    </w:tbl>
    <w:p>
      <w:r>
        <w:t xml:space="preserve"/>
      </w:r>
    </w:p>
    <w:p>
      <w:pPr>
        <w:pStyle w:val="Heading2"/>
      </w:pPr>
      <w:r>
        <w:rPr>
          <w:rFonts w:ascii="Arial" w:cs="Arial" w:eastAsia="Arial" w:hAnsi="Arial"/>
          <w:sz w:val="24"/>
          <w:szCs w:val="24"/>
        </w:rPr>
        <w:t xml:space="preserve">BUG-015: No JWT Token Expiry or Refresh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F8C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 Auth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frontend/lib/core/services/auth_service.dart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JWT tokens are stored and used for authentication, but there is no visible token refresh mechanism or expiry check. If a token expires while the user is active, API calls will fail with 401 errors without a clear user-facing message or automatic re-authentication.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Implement a token refresh flow. Check token expiry before API calls and silently refresh using a refresh token, or redirect to the login screen with an appropriate message.</w:t>
            </w:r>
          </w:p>
        </w:tc>
      </w:tr>
    </w:tbl>
    <w:p>
      <w:r>
        <w:t xml:space="preserve"/>
      </w:r>
    </w:p>
    <w:p>
      <w:pPr>
        <w:pStyle w:val="Heading2"/>
      </w:pPr>
      <w:r>
        <w:rPr>
          <w:rFonts w:ascii="Arial" w:cs="Arial" w:eastAsia="Arial" w:hAnsi="Arial"/>
          <w:sz w:val="24"/>
          <w:szCs w:val="24"/>
        </w:rPr>
        <w:t xml:space="preserve">BUG-016: Rapid Schema Migrations Suggest Instability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F8C00"/>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Integrity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backend/migrations/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There are 35+ migrations with multiple same-day patches (e.g., 20260123140000 and 20260123140600 on the same minute, 20260113160000 through 20260113174500 all in the same hour). This pattern suggests schema issues are being hotfixed without proper planning.</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Before adding new migrations, verify schema correctness in a development environment. Consider consolidating related migrations and testing against a full data copy.</w:t>
            </w:r>
          </w:p>
        </w:tc>
      </w:tr>
    </w:tbl>
    <w:p>
      <w:r>
        <w:t xml:space="preserve"/>
      </w:r>
    </w:p>
    <w:p>
      <w:pPr>
        <w:pStyle w:val="Heading2"/>
      </w:pPr>
      <w:r>
        <w:rPr>
          <w:rFonts w:ascii="Arial" w:cs="Arial" w:eastAsia="Arial" w:hAnsi="Arial"/>
          <w:sz w:val="24"/>
          <w:szCs w:val="24"/>
        </w:rPr>
        <w:t xml:space="preserve">BUG-017: Widget Test File is Empty /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E75B6"/>
                <w:sz w:val="18"/>
                <w:szCs w:val="18"/>
              </w:rPr>
              <w:t xml:space="preserve">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frontend/test/widget_test.dart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widget test file contains only the default Flutter smoke test. There are no tests for any of the custom screens, authentication flow, attendance logic, or other critical features.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Write unit and widget tests for critical paths: login/logout, attendance submission, role-based navigation, and API service methods.</w:t>
            </w:r>
          </w:p>
        </w:tc>
      </w:tr>
    </w:tbl>
    <w:p>
      <w:r>
        <w:t xml:space="preserve"/>
      </w:r>
    </w:p>
    <w:p>
      <w:pPr>
        <w:pStyle w:val="Heading2"/>
      </w:pPr>
      <w:r>
        <w:rPr>
          <w:rFonts w:ascii="Arial" w:cs="Arial" w:eastAsia="Arial" w:hAnsi="Arial"/>
          <w:sz w:val="24"/>
          <w:szCs w:val="24"/>
        </w:rPr>
        <w:t xml:space="preserve">BUG-018: Android Package Name Still Uses Default 'com.example.frontend'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E75B6"/>
                <w:sz w:val="18"/>
                <w:szCs w:val="18"/>
              </w:rPr>
              <w:t xml:space="preserve">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Configuration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frontend/android/app/src/main/kotlin/com/example/frontend/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Android package is named com.example.frontend which is the Flutter default. This is not suitable for a production app and may cause conflicts on the Play Store or with other apps.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Rename the package to a proper reverse-domain format like com.alwardas.academics or similar. Update the package in AndroidManifest.xml, build.gradle, and all Kotlin/Java files.</w:t>
            </w:r>
          </w:p>
        </w:tc>
      </w:tr>
    </w:tbl>
    <w:p>
      <w:r>
        <w:t xml:space="preserve"/>
      </w:r>
    </w:p>
    <w:p>
      <w:pPr>
        <w:pStyle w:val="Heading2"/>
      </w:pPr>
      <w:r>
        <w:rPr>
          <w:rFonts w:ascii="Arial" w:cs="Arial" w:eastAsia="Arial" w:hAnsi="Arial"/>
          <w:sz w:val="24"/>
          <w:szCs w:val="24"/>
        </w:rPr>
        <w:t xml:space="preserve">BUG-019: No Input Validation on Profile Update Branch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7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E75B6"/>
                <w:sz w:val="18"/>
                <w:szCs w:val="18"/>
              </w:rPr>
              <w:t xml:space="preserve">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Category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Integrity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backend/src/routes/ (profile update handlers)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a user submits a profile update request, the branch field is accepted and stored as-is without normalization. If a user types an unrecognized branch name, it will be stored in profile_update_requests without normalization.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Apply normalize_branch() to the incoming branch value before storing in profile_update_requests, consistent with how it is handled in other places.</w:t>
            </w:r>
          </w:p>
        </w:tc>
      </w:tr>
    </w:tbl>
    <w:p>
      <w:r>
        <w:t xml:space="preserve"/>
      </w:r>
    </w:p>
    <w:p>
      <w:pPr>
        <w:pStyle w:val="Heading1"/>
      </w:pPr>
      <w:r>
        <w:t xml:space="preserve">5. Recommendations</w:t>
      </w:r>
    </w:p>
    <w:p>
      <w:pPr>
        <w:spacing w:after="120"/>
      </w:pPr>
      <w:r>
        <w:rPr>
          <w:rFonts w:ascii="Arial" w:cs="Arial" w:eastAsia="Arial" w:hAnsi="Arial"/>
          <w:b/>
          <w:bCs/>
          <w:sz w:val="24"/>
          <w:szCs w:val="24"/>
        </w:rPr>
        <w:t xml:space="preserve">Priority Action Items (Immediate):</w:t>
      </w:r>
    </w:p>
    <w:p>
      <w:pPr>
        <w:pStyle w:val="ListParagraph"/>
        <w:numPr>
          <w:ilvl w:val="0"/>
          <w:numId w:val="2"/>
        </w:numPr>
      </w:pPr>
      <w:r>
        <w:rPr>
          <w:rFonts w:ascii="Arial" w:cs="Arial" w:eastAsia="Arial" w:hAnsi="Arial"/>
          <w:sz w:val="22"/>
          <w:szCs w:val="22"/>
        </w:rPr>
        <w:t xml:space="preserve">Remove all student PII JSON files from the APK assets and serve them from the authenticated API only.</w:t>
      </w:r>
    </w:p>
    <w:p>
      <w:pPr>
        <w:pStyle w:val="ListParagraph"/>
        <w:numPr>
          <w:ilvl w:val="0"/>
          <w:numId w:val="2"/>
        </w:numPr>
      </w:pPr>
      <w:r>
        <w:rPr>
          <w:rFonts w:ascii="Arial" w:cs="Arial" w:eastAsia="Arial" w:hAnsi="Arial"/>
          <w:sz w:val="22"/>
          <w:szCs w:val="22"/>
        </w:rPr>
        <w:t xml:space="preserve">Replace CorsLayer::permissive() with a strict allowlist of origins in the backend.</w:t>
      </w:r>
    </w:p>
    <w:p>
      <w:pPr>
        <w:pStyle w:val="ListParagraph"/>
        <w:numPr>
          <w:ilvl w:val="0"/>
          <w:numId w:val="2"/>
        </w:numPr>
      </w:pPr>
      <w:r>
        <w:rPr>
          <w:rFonts w:ascii="Arial" w:cs="Arial" w:eastAsia="Arial" w:hAnsi="Arial"/>
          <w:sz w:val="22"/>
          <w:szCs w:val="22"/>
        </w:rPr>
        <w:t xml:space="preserve">Fix the course credits logic — add a proper credits column to the subjects table.</w:t>
      </w:r>
    </w:p>
    <w:p>
      <w:pPr>
        <w:pStyle w:val="ListParagraph"/>
        <w:numPr>
          <w:ilvl w:val="0"/>
          <w:numId w:val="2"/>
        </w:numPr>
      </w:pPr>
      <w:r>
        <w:rPr>
          <w:rFonts w:ascii="Arial" w:cs="Arial" w:eastAsia="Arial" w:hAnsi="Arial"/>
          <w:sz w:val="22"/>
          <w:szCs w:val="22"/>
        </w:rPr>
        <w:t xml:space="preserve">Replace all .unwrap() panics in production startup code with graceful error handling.</w:t>
      </w:r>
    </w:p>
    <w:p>
      <w:pPr>
        <w:spacing w:after="120" w:before="160"/>
      </w:pPr>
      <w:r>
        <w:rPr>
          <w:rFonts w:ascii="Arial" w:cs="Arial" w:eastAsia="Arial" w:hAnsi="Arial"/>
          <w:b/>
          <w:bCs/>
          <w:sz w:val="24"/>
          <w:szCs w:val="24"/>
        </w:rPr>
        <w:t xml:space="preserve">Short-Term Improvements:</w:t>
      </w:r>
    </w:p>
    <w:p>
      <w:pPr>
        <w:pStyle w:val="ListParagraph"/>
        <w:numPr>
          <w:ilvl w:val="0"/>
          <w:numId w:val="2"/>
        </w:numPr>
      </w:pPr>
      <w:r>
        <w:rPr>
          <w:rFonts w:ascii="Arial" w:cs="Arial" w:eastAsia="Arial" w:hAnsi="Arial"/>
          <w:sz w:val="22"/>
          <w:szCs w:val="22"/>
        </w:rPr>
        <w:t xml:space="preserve">Consolidate the normalize_branch() function so it handles all abbreviations consistently across all files.</w:t>
      </w:r>
    </w:p>
    <w:p>
      <w:pPr>
        <w:pStyle w:val="ListParagraph"/>
        <w:numPr>
          <w:ilvl w:val="0"/>
          <w:numId w:val="2"/>
        </w:numPr>
      </w:pPr>
      <w:r>
        <w:rPr>
          <w:rFonts w:ascii="Arial" w:cs="Arial" w:eastAsia="Arial" w:hAnsi="Arial"/>
          <w:sz w:val="22"/>
          <w:szCs w:val="22"/>
        </w:rPr>
        <w:t xml:space="preserve">Move fix_branch_names() logic into a proper one-time SQL migration.</w:t>
      </w:r>
    </w:p>
    <w:p>
      <w:pPr>
        <w:pStyle w:val="ListParagraph"/>
        <w:numPr>
          <w:ilvl w:val="0"/>
          <w:numId w:val="2"/>
        </w:numPr>
      </w:pPr>
      <w:r>
        <w:rPr>
          <w:rFonts w:ascii="Arial" w:cs="Arial" w:eastAsia="Arial" w:hAnsi="Arial"/>
          <w:sz w:val="22"/>
          <w:szCs w:val="22"/>
        </w:rPr>
        <w:t xml:space="preserve">Update the auth.proto SignupRequest to include all required fields.</w:t>
      </w:r>
    </w:p>
    <w:p>
      <w:pPr>
        <w:pStyle w:val="ListParagraph"/>
        <w:numPr>
          <w:ilvl w:val="0"/>
          <w:numId w:val="2"/>
        </w:numPr>
      </w:pPr>
      <w:r>
        <w:rPr>
          <w:rFonts w:ascii="Arial" w:cs="Arial" w:eastAsia="Arial" w:hAnsi="Arial"/>
          <w:sz w:val="22"/>
          <w:szCs w:val="22"/>
        </w:rPr>
        <w:t xml:space="preserve">Implement JWT token refresh or expiry handling on the Flutter client.</w:t>
      </w:r>
    </w:p>
    <w:p>
      <w:pPr>
        <w:pStyle w:val="ListParagraph"/>
        <w:numPr>
          <w:ilvl w:val="0"/>
          <w:numId w:val="2"/>
        </w:numPr>
      </w:pPr>
      <w:r>
        <w:rPr>
          <w:rFonts w:ascii="Arial" w:cs="Arial" w:eastAsia="Arial" w:hAnsi="Arial"/>
          <w:sz w:val="22"/>
          <w:szCs w:val="22"/>
        </w:rPr>
        <w:t xml:space="preserve">Add 'CSE' to normalize_branch() in models.rs.</w:t>
      </w:r>
    </w:p>
    <w:p>
      <w:pPr>
        <w:spacing w:after="120" w:before="160"/>
      </w:pPr>
      <w:r>
        <w:rPr>
          <w:rFonts w:ascii="Arial" w:cs="Arial" w:eastAsia="Arial" w:hAnsi="Arial"/>
          <w:b/>
          <w:bCs/>
          <w:sz w:val="24"/>
          <w:szCs w:val="24"/>
        </w:rPr>
        <w:t xml:space="preserve">Long-Term / Quality:</w:t>
      </w:r>
    </w:p>
    <w:p>
      <w:pPr>
        <w:pStyle w:val="ListParagraph"/>
        <w:numPr>
          <w:ilvl w:val="0"/>
          <w:numId w:val="2"/>
        </w:numPr>
      </w:pPr>
      <w:r>
        <w:rPr>
          <w:rFonts w:ascii="Arial" w:cs="Arial" w:eastAsia="Arial" w:hAnsi="Arial"/>
          <w:sz w:val="22"/>
          <w:szCs w:val="22"/>
        </w:rPr>
        <w:t xml:space="preserve">Replace all debug println! with the tracing crate and configure log levels per environment.</w:t>
      </w:r>
    </w:p>
    <w:p>
      <w:pPr>
        <w:pStyle w:val="ListParagraph"/>
        <w:numPr>
          <w:ilvl w:val="0"/>
          <w:numId w:val="2"/>
        </w:numPr>
      </w:pPr>
      <w:r>
        <w:rPr>
          <w:rFonts w:ascii="Arial" w:cs="Arial" w:eastAsia="Arial" w:hAnsi="Arial"/>
          <w:sz w:val="22"/>
          <w:szCs w:val="22"/>
        </w:rPr>
        <w:t xml:space="preserve">Remove all diagnostic .js files and committed log files from the repository.</w:t>
      </w:r>
    </w:p>
    <w:p>
      <w:pPr>
        <w:pStyle w:val="ListParagraph"/>
        <w:numPr>
          <w:ilvl w:val="0"/>
          <w:numId w:val="2"/>
        </w:numPr>
      </w:pPr>
      <w:r>
        <w:rPr>
          <w:rFonts w:ascii="Arial" w:cs="Arial" w:eastAsia="Arial" w:hAnsi="Arial"/>
          <w:sz w:val="22"/>
          <w:szCs w:val="22"/>
        </w:rPr>
        <w:t xml:space="preserve">Rename the Android package from com.example.frontend to a proper production identifier.</w:t>
      </w:r>
    </w:p>
    <w:p>
      <w:pPr>
        <w:pStyle w:val="ListParagraph"/>
        <w:numPr>
          <w:ilvl w:val="0"/>
          <w:numId w:val="2"/>
        </w:numPr>
      </w:pPr>
      <w:r>
        <w:rPr>
          <w:rFonts w:ascii="Arial" w:cs="Arial" w:eastAsia="Arial" w:hAnsi="Arial"/>
          <w:sz w:val="22"/>
          <w:szCs w:val="22"/>
        </w:rPr>
        <w:t xml:space="preserve">Write widget and unit tests for critical screens and service classes.</w:t>
      </w:r>
    </w:p>
    <w:p>
      <w:pPr>
        <w:pStyle w:val="ListParagraph"/>
        <w:numPr>
          <w:ilvl w:val="0"/>
          <w:numId w:val="2"/>
        </w:numPr>
      </w:pPr>
      <w:r>
        <w:rPr>
          <w:rFonts w:ascii="Arial" w:cs="Arial" w:eastAsia="Arial" w:hAnsi="Arial"/>
          <w:sz w:val="22"/>
          <w:szCs w:val="22"/>
        </w:rPr>
        <w:t xml:space="preserve">Use a singleton pattern for NotificationService.</w:t>
      </w:r>
    </w:p>
    <w:p>
      <w:pPr>
        <w:spacing w:before="480" w:after="120"/>
        <w:jc w:val="center"/>
      </w:pPr>
      <w:r>
        <w:rPr>
          <w:rFonts w:ascii="Arial" w:cs="Arial" w:eastAsia="Arial" w:hAnsi="Arial"/>
          <w:i/>
          <w:iCs/>
          <w:color w:val="888888"/>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Arial" w:cs="Arial" w:eastAsia="Arial" w:hAnsi="Arial"/>
        <w:i/>
        <w:iCs/>
        <w:color w:val="1F4E79"/>
        <w:sz w:val="18"/>
        <w:szCs w:val="18"/>
      </w:rPr>
      <w:t xml:space="preserve">Alwardas AA — Bug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1"/>
      </w:pBd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2026-03-24T17:49:59.430Z</dcterms:created>
  <dcterms:modified xsi:type="dcterms:W3CDTF">2026-03-24T17:49:59.431Z</dcterms:modified>
</cp:coreProperties>
</file>

<file path=docProps/custom.xml><?xml version="1.0" encoding="utf-8"?>
<Properties xmlns="http://schemas.openxmlformats.org/officeDocument/2006/custom-properties" xmlns:vt="http://schemas.openxmlformats.org/officeDocument/2006/docPropsVTypes"/>
</file>