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24"/>
          <w:szCs w:val="26"/>
        </w:rPr>
      </w:pPr>
      <w:r>
        <w:rPr>
          <w:rFonts w:cs="Times New Roman (Основной текст"/>
          <w:color w:val="000000"/>
          <w:sz w:val="24"/>
          <w:szCs w:val="26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keepNext w:val="false"/>
        <w:spacing w:lineRule="auto" w:line="360" w:before="0" w:after="0"/>
        <w:ind w:left="0" w:firstLine="567"/>
        <w:rPr>
          <w:rFonts w:cs="Times New Roman (Основной текст"/>
          <w:color w:val="000000"/>
          <w:sz w:val="40"/>
          <w:szCs w:val="40"/>
        </w:rPr>
      </w:pPr>
      <w:r>
        <w:rPr>
          <w:rFonts w:cs="Times New Roman (Основной текст"/>
          <w:color w:val="000000"/>
          <w:sz w:val="40"/>
          <w:szCs w:val="40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/>
      </w:pPr>
      <w:r>
        <w:rPr>
          <w:color w:val="000000"/>
          <w:sz w:val="32"/>
          <w:szCs w:val="36"/>
        </w:rPr>
        <w:t>Проектирование системы экранных форм в Qt для ведения локальной базы данных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40"/>
          <w:szCs w:val="44"/>
        </w:rPr>
      </w:pPr>
      <w:r>
        <w:rPr>
          <w:rFonts w:cs="Times New Roman (Основной текст"/>
          <w:color w:val="000000"/>
          <w:sz w:val="40"/>
          <w:szCs w:val="44"/>
        </w:rPr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/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№2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«Базы данных»</w:t>
      </w:r>
    </w:p>
    <w:p>
      <w:pPr>
        <w:pStyle w:val="Normal"/>
        <w:keepNext w:val="false"/>
        <w:spacing w:lineRule="auto" w:line="360" w:before="0" w:after="0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</w:r>
    </w:p>
    <w:p>
      <w:pPr>
        <w:pStyle w:val="Style27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27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</w:p>
    <w:p>
      <w:pPr>
        <w:pStyle w:val="Style27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 w:val="false"/>
          <w:bCs w:val="false"/>
          <w:szCs w:val="28"/>
        </w:rPr>
        <w:t>Чекулаев</w:t>
      </w:r>
      <w:r>
        <w:rPr>
          <w:rFonts w:cs="Times New Roman"/>
          <w:szCs w:val="28"/>
        </w:rPr>
        <w:t xml:space="preserve"> В.Ю.</w:t>
      </w:r>
    </w:p>
    <w:p>
      <w:pPr>
        <w:pStyle w:val="Style27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           </w:t>
      </w:r>
      <w:r>
        <w:rPr>
          <w:rFonts w:cs="Times New Roman"/>
          <w:szCs w:val="28"/>
        </w:rPr>
        <w:t>ФКФН, ПО(аб)-81</w:t>
      </w:r>
    </w:p>
    <w:p>
      <w:pPr>
        <w:pStyle w:val="Style27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>
        <w:rPr>
          <w:rFonts w:cs="Times New Roman"/>
          <w:szCs w:val="28"/>
        </w:rPr>
        <w:t xml:space="preserve">Проверил    </w:t>
      </w:r>
      <w:r>
        <w:rPr>
          <w:rFonts w:cs="Times New Roman"/>
          <w:b/>
          <w:szCs w:val="28"/>
        </w:rPr>
        <w:tab/>
        <w:t xml:space="preserve">                           </w:t>
      </w:r>
      <w:r>
        <w:rPr>
          <w:rFonts w:cs="Times New Roman"/>
          <w:szCs w:val="28"/>
        </w:rPr>
        <w:t>Федосеев А.А.</w:t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tabs>
          <w:tab w:val="clear" w:pos="708"/>
          <w:tab w:val="left" w:pos="4380" w:leader="none"/>
          <w:tab w:val="right" w:pos="9355" w:leader="none"/>
        </w:tabs>
        <w:spacing w:lineRule="auto" w:line="360"/>
        <w:ind w:left="0"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spacing w:lineRule="auto" w:line="360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4"/>
        <w:spacing w:lineRule="auto" w:line="360"/>
        <w:ind w:left="0" w:firstLine="567"/>
        <w:rPr>
          <w:rFonts w:cs="Times New Roman"/>
          <w:b/>
          <w:b/>
          <w:sz w:val="28"/>
          <w:szCs w:val="28"/>
        </w:rPr>
      </w:pPr>
      <w:bookmarkStart w:id="0" w:name="_Toc850296"/>
      <w:bookmarkStart w:id="1" w:name="_Toc850637"/>
      <w:r>
        <w:rPr>
          <w:rFonts w:cs="Times New Roman"/>
          <w:sz w:val="28"/>
          <w:szCs w:val="28"/>
        </w:rPr>
        <w:t>Хабаровск – 2020г.</w:t>
      </w:r>
      <w:bookmarkEnd w:id="0"/>
      <w:bookmarkEnd w:id="1"/>
    </w:p>
    <w:p>
      <w:pPr>
        <w:pStyle w:val="ListParagraph"/>
        <w:spacing w:lineRule="auto" w:line="360"/>
        <w:ind w:left="0" w:hanging="0"/>
        <w:rPr>
          <w:rFonts w:ascii="Times New Roman" w:hAnsi="Times New Roman" w:cs="Calibri"/>
          <w:bCs/>
          <w:sz w:val="28"/>
          <w:szCs w:val="28"/>
        </w:rPr>
      </w:pPr>
      <w:r>
        <w:rPr>
          <w:rFonts w:cs="Calibri" w:ascii="Times New Roman" w:hAnsi="Times New Roman"/>
          <w:bCs/>
          <w:sz w:val="28"/>
          <w:szCs w:val="28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Calibri"/>
          <w:bCs/>
          <w:sz w:val="28"/>
          <w:szCs w:val="28"/>
        </w:rPr>
      </w:pPr>
      <w:r>
        <w:rPr>
          <w:rFonts w:cs="Calibri" w:ascii="Times New Roman" w:hAnsi="Times New Roman"/>
          <w:bCs/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both"/>
        <w:rPr/>
      </w:pPr>
      <w:r>
        <w:rPr>
          <w:rFonts w:eastAsia="Calibri" w:cs="Calibri"/>
          <w:bCs/>
          <w:sz w:val="28"/>
          <w:szCs w:val="28"/>
        </w:rPr>
        <w:t>Задание:</w:t>
      </w:r>
    </w:p>
    <w:p>
      <w:pPr>
        <w:pStyle w:val="15"/>
        <w:numPr>
          <w:ilvl w:val="5"/>
          <w:numId w:val="2"/>
        </w:numPr>
        <w:ind w:left="0" w:firstLine="340"/>
        <w:jc w:val="both"/>
        <w:rPr/>
      </w:pPr>
      <w:r>
        <w:rPr>
          <w:sz w:val="28"/>
          <w:szCs w:val="28"/>
        </w:rPr>
        <w:t>В процессе выполнения второй лабораторной работы написать программу с использованием библиотеки Qt и СУБД SQLite. Программа должна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/>
      </w:pPr>
      <w:r>
        <w:rPr>
          <w:sz w:val="28"/>
          <w:szCs w:val="28"/>
        </w:rPr>
        <w:t>обеспечивать</w:t>
      </w:r>
      <w:r>
        <w:rPr>
          <w:b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426" w:leader="none"/>
          <w:tab w:val="left" w:pos="851" w:leader="none"/>
        </w:tabs>
        <w:suppressAutoHyphens w:val="true"/>
        <w:spacing w:lineRule="auto" w:line="240" w:before="0" w:after="0"/>
        <w:jc w:val="left"/>
        <w:rPr/>
      </w:pPr>
      <w:r>
        <w:rPr>
          <w:sz w:val="28"/>
          <w:szCs w:val="28"/>
        </w:rPr>
        <w:t>систему экранных форм для редактирования содержания таблиц.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426" w:leader="none"/>
          <w:tab w:val="left" w:pos="851" w:leader="none"/>
        </w:tabs>
        <w:suppressAutoHyphens w:val="true"/>
        <w:spacing w:lineRule="auto" w:line="240" w:before="0" w:after="0"/>
        <w:jc w:val="left"/>
        <w:rPr/>
      </w:pPr>
      <w:r>
        <w:rPr>
          <w:sz w:val="28"/>
          <w:szCs w:val="28"/>
        </w:rPr>
        <w:t>отдельные экранные формы для ведения независимых и зависимых таблиц. Под зависимыми таблицами понимаются таблицы, при добавлении новой информации в которые требуются данные из других таблиц, в дальнейшем называемых справочными (фактически, это означает наличие ограничение целостности по существованию).  При использовании для работы с зависимыми таблицами необходимо создавать многотабличные экранные формы со справочными таблицами, открытыми только для просмотра).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426" w:leader="none"/>
          <w:tab w:val="left" w:pos="851" w:leader="none"/>
        </w:tabs>
        <w:suppressAutoHyphens w:val="true"/>
        <w:bidi w:val="0"/>
        <w:spacing w:lineRule="auto" w:line="240" w:before="0" w:after="0"/>
        <w:jc w:val="left"/>
        <w:rPr/>
      </w:pPr>
      <w:r>
        <w:rPr>
          <w:sz w:val="28"/>
          <w:szCs w:val="28"/>
        </w:rPr>
        <w:t>обеспечить контроль ограничения целостности по существованию, путём выдачи сообщения об наличии связанных записей.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426" w:leader="none"/>
          <w:tab w:val="left" w:pos="851" w:leader="none"/>
        </w:tabs>
        <w:suppressAutoHyphens w:val="true"/>
        <w:spacing w:lineRule="auto" w:line="240" w:before="0" w:after="0"/>
        <w:jc w:val="left"/>
        <w:rPr/>
      </w:pPr>
      <w:r>
        <w:rPr>
          <w:sz w:val="28"/>
          <w:szCs w:val="28"/>
        </w:rPr>
        <w:t>обеспечить контроль ограничения целостности по возможным ключам путём выдачи сообщения об наличии связанных записей.</w:t>
      </w:r>
    </w:p>
    <w:p>
      <w:pPr>
        <w:pStyle w:val="Normal"/>
        <w:widowControl w:val="false"/>
        <w:tabs>
          <w:tab w:val="clear" w:pos="708"/>
          <w:tab w:val="left" w:pos="426" w:leader="none"/>
          <w:tab w:val="left" w:pos="851" w:leader="none"/>
        </w:tabs>
        <w:suppressAutoHyphens w:val="true"/>
        <w:spacing w:lineRule="auto" w:line="240" w:before="0" w:after="0"/>
        <w:ind w:left="720" w:hanging="0"/>
        <w:jc w:val="left"/>
        <w:rPr/>
      </w:pPr>
      <w:r>
        <w:rPr>
          <w:rFonts w:eastAsia="Calibri" w:cs="Calibri"/>
          <w:bCs/>
          <w:sz w:val="28"/>
          <w:szCs w:val="28"/>
          <w:lang w:val="en-US"/>
        </w:rPr>
        <w:tab/>
        <w:t>По результатам работы необходимо продемонстрировать возможность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426" w:leader="none"/>
          <w:tab w:val="left" w:pos="851" w:leader="none"/>
        </w:tabs>
        <w:suppressAutoHyphens w:val="true"/>
        <w:spacing w:lineRule="auto" w:line="24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US"/>
        </w:rPr>
        <w:t>корректного ведения локальной базы данных с использованием созданной в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426" w:leader="none"/>
          <w:tab w:val="left" w:pos="851" w:leader="none"/>
        </w:tabs>
        <w:suppressAutoHyphens w:val="true"/>
        <w:spacing w:lineRule="auto" w:line="24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US"/>
        </w:rPr>
        <w:t>работе системы экранных форм.</w:t>
      </w:r>
    </w:p>
    <w:p>
      <w:pPr>
        <w:pStyle w:val="15"/>
        <w:numPr>
          <w:ilvl w:val="5"/>
          <w:numId w:val="2"/>
        </w:numPr>
        <w:ind w:left="0" w:firstLine="3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center"/>
        <w:rPr>
          <w:b/>
          <w:b/>
          <w:sz w:val="28"/>
          <w:szCs w:val="28"/>
        </w:rPr>
      </w:pPr>
      <w:r>
        <w:rPr>
          <w:b/>
          <w:sz w:val="28"/>
        </w:rPr>
        <w:t>Содержимое скрипта создания БД</w:t>
      </w:r>
    </w:p>
    <w:p>
      <w:pPr>
        <w:pStyle w:val="15"/>
        <w:numPr>
          <w:ilvl w:val="5"/>
          <w:numId w:val="2"/>
        </w:numPr>
        <w:ind w:left="0" w:firstLine="34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>pragma foreign_keys=on;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>create table Plan(name_plan varchar(100) unique not null, ID_plan integer primary key, ID_status integer references Status, ID_spec integer references Specialnost, ID_forma integer references Forma_obucheniya, add_year integer, duration real, am_of_disc integer);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>create table Status(name_status varchar(20) unique not null, ID_status integer primary key);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>create table Specialnost(name_spec varchar(100) unique not null, ID_spec integer primary key, ID_spez integer reference Spez, ID_kaf integer reference Kafedra);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>create table Spez(ID_spec integer primary key, name_spez varchar(100) unique not null);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>create table Potok(name_potok varchar(10) unique not null, amount integer, ID_potok integer primary key, ID_plan integer reference Plan);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>create table Kafedra(name_kaf varchar(20) unique not null, ID_kaf integer primary key);</w:t>
      </w:r>
    </w:p>
    <w:p>
      <w:pPr>
        <w:pStyle w:val="15"/>
        <w:numPr>
          <w:ilvl w:val="5"/>
          <w:numId w:val="2"/>
        </w:numPr>
        <w:ind w:left="0" w:firstLine="34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15"/>
        <w:numPr>
          <w:ilvl w:val="5"/>
          <w:numId w:val="2"/>
        </w:numPr>
        <w:ind w:left="0" w:firstLine="34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>create table Forma_obucheniya(name_forma varchar(100) unique not null, ID_forma integer primary key);</w:t>
      </w:r>
    </w:p>
    <w:p>
      <w:pPr>
        <w:pStyle w:val="15"/>
        <w:numPr>
          <w:ilvl w:val="0"/>
          <w:numId w:val="0"/>
        </w:numPr>
        <w:ind w:left="0" w:hanging="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Макеты экранных форм с перечнем и назначением визуальных компонентов</w:t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-868680</wp:posOffset>
            </wp:positionH>
            <wp:positionV relativeFrom="paragraph">
              <wp:posOffset>635</wp:posOffset>
            </wp:positionV>
            <wp:extent cx="6915150" cy="25323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5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Вкладки с таблицами </w:t>
      </w:r>
      <w:r>
        <w:rPr>
          <w:b w:val="false"/>
          <w:bCs w:val="false"/>
        </w:rPr>
        <w:t>(QTabWidget)</w:t>
      </w:r>
      <w:r>
        <w:rPr>
          <w:b w:val="false"/>
          <w:bCs w:val="false"/>
        </w:rPr>
        <w:t>. Предназначены для удобства пользования приложением.</w:t>
      </w:r>
    </w:p>
    <w:p>
      <w:pPr>
        <w:pStyle w:val="15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Таблица базы данных </w:t>
      </w:r>
      <w:r>
        <w:rPr>
          <w:b w:val="false"/>
          <w:bCs w:val="false"/>
        </w:rPr>
        <w:t>(QTable</w:t>
      </w:r>
      <w:r>
        <w:rPr>
          <w:rFonts w:eastAsia="DejaVu Sans" w:cs="DejaVu Sans"/>
          <w:b w:val="false"/>
          <w:bCs w:val="false"/>
          <w:color w:val="auto"/>
          <w:kern w:val="0"/>
          <w:sz w:val="24"/>
          <w:szCs w:val="24"/>
          <w:lang w:val="ru-RU" w:eastAsia="en-US" w:bidi="en-US"/>
        </w:rPr>
        <w:t>View)</w:t>
      </w:r>
      <w:r>
        <w:rPr>
          <w:b w:val="false"/>
          <w:bCs w:val="false"/>
        </w:rPr>
        <w:t>.</w:t>
      </w:r>
    </w:p>
    <w:p>
      <w:pPr>
        <w:pStyle w:val="15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Кнопка «Добавить» </w:t>
      </w:r>
      <w:r>
        <w:rPr>
          <w:b w:val="false"/>
          <w:bCs w:val="false"/>
        </w:rPr>
        <w:t>(QPushButton)</w:t>
      </w:r>
      <w:r>
        <w:rPr>
          <w:b w:val="false"/>
          <w:bCs w:val="false"/>
        </w:rPr>
        <w:t>. Предназначена для внесения новой записи в таблицу базы данных.</w:t>
      </w:r>
    </w:p>
    <w:p>
      <w:pPr>
        <w:pStyle w:val="15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Кнопка «Удалить»</w:t>
      </w:r>
      <w:r>
        <w:rPr>
          <w:b w:val="false"/>
          <w:bCs w:val="false"/>
        </w:rPr>
        <w:t>(QPushButton)</w:t>
      </w:r>
      <w:r>
        <w:rPr>
          <w:b w:val="false"/>
          <w:bCs w:val="false"/>
        </w:rPr>
        <w:t>. Предназначена для удаления записи из таблицы базы данных.</w:t>
      </w:r>
    </w:p>
    <w:p>
      <w:pPr>
        <w:pStyle w:val="15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Кнопка «Подтвердить»</w:t>
      </w:r>
      <w:r>
        <w:rPr>
          <w:b w:val="false"/>
          <w:bCs w:val="false"/>
        </w:rPr>
        <w:t>(QPushButton)</w:t>
      </w:r>
      <w:r>
        <w:rPr>
          <w:b w:val="false"/>
          <w:bCs w:val="false"/>
        </w:rPr>
        <w:t>. Предназначена для подтверждения операций произведенных после предыдущего подтверждения.</w:t>
      </w:r>
    </w:p>
    <w:p>
      <w:pPr>
        <w:pStyle w:val="15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Кнопка «Отменить»</w:t>
      </w:r>
      <w:r>
        <w:rPr>
          <w:b w:val="false"/>
          <w:bCs w:val="false"/>
        </w:rPr>
        <w:t>(QPushButton)</w:t>
      </w:r>
      <w:r>
        <w:rPr>
          <w:b w:val="false"/>
          <w:bCs w:val="false"/>
        </w:rPr>
        <w:t>. Предназначена для отмены операций произведенных после предыдущего подтверждения.</w:t>
      </w:r>
    </w:p>
    <w:p>
      <w:pPr>
        <w:pStyle w:val="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5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5"/>
        <w:ind w:left="72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Фрагменты программы, отвечающие за взаимодействие с базой данных и визуальными компонентами </w:t>
      </w:r>
    </w:p>
    <w:p>
      <w:pPr>
        <w:pStyle w:val="15"/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color w:val="808000"/>
          <w:sz w:val="24"/>
          <w:szCs w:val="24"/>
        </w:rPr>
        <w:t>int</w:t>
      </w:r>
      <w:r>
        <w:rPr>
          <w:b w:val="false"/>
          <w:bCs w:val="false"/>
          <w:color w:val="268BD2"/>
          <w:sz w:val="24"/>
          <w:szCs w:val="24"/>
        </w:rPr>
        <w:t xml:space="preserve"> </w:t>
      </w:r>
      <w:r>
        <w:rPr>
          <w:b w:val="false"/>
          <w:bCs w:val="false"/>
          <w:color w:val="B58900"/>
          <w:sz w:val="24"/>
          <w:szCs w:val="24"/>
        </w:rPr>
        <w:t>MainWindow</w:t>
      </w:r>
      <w:r>
        <w:rPr>
          <w:b w:val="false"/>
          <w:bCs w:val="false"/>
          <w:sz w:val="24"/>
          <w:szCs w:val="24"/>
        </w:rPr>
        <w:t>::</w:t>
      </w:r>
      <w:r>
        <w:rPr>
          <w:b w:val="false"/>
          <w:bCs w:val="false"/>
          <w:color w:val="839496"/>
          <w:sz w:val="24"/>
          <w:szCs w:val="24"/>
        </w:rPr>
        <w:t>initDB</w:t>
      </w:r>
      <w:r>
        <w:rPr>
          <w:b w:val="false"/>
          <w:bCs w:val="false"/>
          <w:sz w:val="24"/>
          <w:szCs w:val="24"/>
        </w:rPr>
        <w:t>(){</w:t>
      </w:r>
    </w:p>
    <w:p>
      <w:pPr>
        <w:pStyle w:val="15"/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>
          <w:color w:val="268BD2"/>
          <w:sz w:val="24"/>
          <w:szCs w:val="24"/>
        </w:rPr>
        <w:t xml:space="preserve">    </w:t>
      </w:r>
      <w:r>
        <w:rPr>
          <w:color w:val="268BD2"/>
          <w:sz w:val="24"/>
          <w:szCs w:val="24"/>
        </w:rPr>
        <w:t xml:space="preserve">m_database </w:t>
      </w:r>
      <w:r>
        <w:rPr>
          <w:color w:val="839496"/>
          <w:sz w:val="24"/>
          <w:szCs w:val="24"/>
        </w:rPr>
        <w:t>=</w:t>
      </w:r>
      <w:r>
        <w:rPr>
          <w:color w:val="268BD2"/>
          <w:sz w:val="24"/>
          <w:szCs w:val="24"/>
        </w:rPr>
        <w:t xml:space="preserve"> </w:t>
      </w:r>
      <w:r>
        <w:rPr>
          <w:color w:val="B58900"/>
          <w:sz w:val="24"/>
          <w:szCs w:val="24"/>
        </w:rPr>
        <w:t>QsqlDatabase</w:t>
      </w:r>
      <w:r>
        <w:rPr>
          <w:sz w:val="24"/>
          <w:szCs w:val="24"/>
        </w:rPr>
        <w:t>::</w:t>
      </w:r>
      <w:r>
        <w:rPr>
          <w:color w:val="839496"/>
          <w:sz w:val="24"/>
          <w:szCs w:val="24"/>
        </w:rPr>
        <w:t>addDatabase</w:t>
      </w:r>
      <w:r>
        <w:rPr>
          <w:sz w:val="24"/>
          <w:szCs w:val="24"/>
        </w:rPr>
        <w:t>(</w:t>
      </w:r>
      <w:r>
        <w:rPr>
          <w:color w:val="2AA198"/>
          <w:sz w:val="24"/>
          <w:szCs w:val="24"/>
        </w:rPr>
        <w:t>"QSQLITE"</w:t>
      </w:r>
      <w:r>
        <w:rPr>
          <w:sz w:val="24"/>
          <w:szCs w:val="24"/>
        </w:rPr>
        <w:t>);</w:t>
      </w:r>
    </w:p>
    <w:p>
      <w:pPr>
        <w:pStyle w:val="15"/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>
          <w:color w:val="268BD2"/>
          <w:sz w:val="24"/>
          <w:szCs w:val="24"/>
        </w:rPr>
        <w:t xml:space="preserve">    </w:t>
      </w:r>
      <w:r>
        <w:rPr>
          <w:color w:val="B58900"/>
          <w:sz w:val="24"/>
          <w:szCs w:val="24"/>
        </w:rPr>
        <w:t>QString</w:t>
      </w:r>
      <w:r>
        <w:rPr>
          <w:color w:val="268BD2"/>
          <w:sz w:val="24"/>
          <w:szCs w:val="24"/>
        </w:rPr>
        <w:t xml:space="preserve"> </w:t>
      </w:r>
      <w:r>
        <w:rPr>
          <w:color w:val="839496"/>
          <w:sz w:val="24"/>
          <w:szCs w:val="24"/>
        </w:rPr>
        <w:t>filename</w:t>
      </w:r>
      <w:r>
        <w:rPr>
          <w:sz w:val="24"/>
          <w:szCs w:val="24"/>
        </w:rPr>
        <w:t>(</w:t>
      </w:r>
      <w:r>
        <w:rPr>
          <w:color w:val="2AA198"/>
          <w:sz w:val="24"/>
          <w:szCs w:val="24"/>
        </w:rPr>
        <w:t>"../base.bd"</w:t>
      </w:r>
      <w:r>
        <w:rPr>
          <w:sz w:val="24"/>
          <w:szCs w:val="24"/>
        </w:rPr>
        <w:t>);</w:t>
      </w:r>
    </w:p>
    <w:p>
      <w:pPr>
        <w:pStyle w:val="15"/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>
          <w:color w:val="268BD2"/>
          <w:sz w:val="24"/>
          <w:szCs w:val="24"/>
        </w:rPr>
        <w:t xml:space="preserve">    </w:t>
      </w:r>
      <w:r>
        <w:rPr>
          <w:color w:val="268BD2"/>
          <w:sz w:val="24"/>
          <w:szCs w:val="24"/>
        </w:rPr>
        <w:t>m_database</w:t>
      </w:r>
      <w:r>
        <w:rPr>
          <w:sz w:val="24"/>
          <w:szCs w:val="24"/>
        </w:rPr>
        <w:t>.</w:t>
      </w:r>
      <w:r>
        <w:rPr>
          <w:color w:val="839496"/>
          <w:sz w:val="24"/>
          <w:szCs w:val="24"/>
        </w:rPr>
        <w:t>setDatabaseName</w:t>
      </w:r>
      <w:r>
        <w:rPr>
          <w:sz w:val="24"/>
          <w:szCs w:val="24"/>
        </w:rPr>
        <w:t>(</w:t>
      </w:r>
      <w:r>
        <w:rPr>
          <w:color w:val="839496"/>
          <w:sz w:val="24"/>
          <w:szCs w:val="24"/>
        </w:rPr>
        <w:t>filename</w:t>
      </w:r>
      <w:r>
        <w:rPr>
          <w:sz w:val="24"/>
          <w:szCs w:val="24"/>
        </w:rPr>
        <w:t>);</w:t>
      </w:r>
    </w:p>
    <w:p>
      <w:pPr>
        <w:pStyle w:val="15"/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>
          <w:color w:val="268BD2"/>
          <w:sz w:val="24"/>
          <w:szCs w:val="24"/>
        </w:rPr>
        <w:t xml:space="preserve">    </w:t>
      </w:r>
      <w:r>
        <w:rPr>
          <w:color w:val="709D06"/>
          <w:sz w:val="24"/>
          <w:szCs w:val="24"/>
        </w:rPr>
        <w:t>if</w:t>
      </w:r>
      <w:r>
        <w:rPr>
          <w:sz w:val="24"/>
          <w:szCs w:val="24"/>
        </w:rPr>
        <w:t>(</w:t>
      </w:r>
      <w:r>
        <w:rPr>
          <w:color w:val="B58900"/>
          <w:sz w:val="24"/>
          <w:szCs w:val="24"/>
        </w:rPr>
        <w:t>QFileInfo</w:t>
      </w:r>
      <w:r>
        <w:rPr>
          <w:sz w:val="24"/>
          <w:szCs w:val="24"/>
        </w:rPr>
        <w:t>::</w:t>
      </w:r>
      <w:r>
        <w:rPr>
          <w:color w:val="839496"/>
          <w:sz w:val="24"/>
          <w:szCs w:val="24"/>
        </w:rPr>
        <w:t>exists</w:t>
      </w:r>
      <w:r>
        <w:rPr>
          <w:sz w:val="24"/>
          <w:szCs w:val="24"/>
        </w:rPr>
        <w:t>(</w:t>
      </w:r>
      <w:r>
        <w:rPr>
          <w:color w:val="839496"/>
          <w:sz w:val="24"/>
          <w:szCs w:val="24"/>
        </w:rPr>
        <w:t>filename</w:t>
      </w:r>
      <w:r>
        <w:rPr>
          <w:sz w:val="24"/>
          <w:szCs w:val="24"/>
        </w:rPr>
        <w:t>)){</w:t>
      </w:r>
    </w:p>
    <w:p>
      <w:pPr>
        <w:pStyle w:val="15"/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>
          <w:color w:val="268BD2"/>
          <w:sz w:val="24"/>
          <w:szCs w:val="24"/>
        </w:rPr>
        <w:t xml:space="preserve">        </w:t>
      </w:r>
      <w:r>
        <w:rPr>
          <w:color w:val="268BD2"/>
          <w:sz w:val="24"/>
          <w:szCs w:val="24"/>
        </w:rPr>
        <w:t>m_database</w:t>
      </w:r>
      <w:r>
        <w:rPr>
          <w:sz w:val="24"/>
          <w:szCs w:val="24"/>
        </w:rPr>
        <w:t>.</w:t>
      </w:r>
      <w:r>
        <w:rPr>
          <w:color w:val="839496"/>
          <w:sz w:val="24"/>
          <w:szCs w:val="24"/>
        </w:rPr>
        <w:t>open</w:t>
      </w:r>
      <w:r>
        <w:rPr>
          <w:sz w:val="24"/>
          <w:szCs w:val="24"/>
        </w:rPr>
        <w:t>();</w:t>
      </w:r>
    </w:p>
    <w:p>
      <w:pPr>
        <w:pStyle w:val="15"/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>
          <w:color w:val="268BD2"/>
          <w:sz w:val="24"/>
          <w:szCs w:val="24"/>
        </w:rPr>
        <w:t xml:space="preserve">        </w:t>
      </w:r>
      <w:r>
        <w:rPr>
          <w:color w:val="268BD2"/>
          <w:sz w:val="24"/>
          <w:szCs w:val="24"/>
        </w:rPr>
        <w:t>m_database</w:t>
      </w:r>
      <w:r>
        <w:rPr>
          <w:sz w:val="24"/>
          <w:szCs w:val="24"/>
        </w:rPr>
        <w:t>.</w:t>
      </w:r>
      <w:r>
        <w:rPr>
          <w:color w:val="839496"/>
          <w:sz w:val="24"/>
          <w:szCs w:val="24"/>
        </w:rPr>
        <w:t>exec</w:t>
      </w:r>
      <w:r>
        <w:rPr>
          <w:sz w:val="24"/>
          <w:szCs w:val="24"/>
        </w:rPr>
        <w:t>(</w:t>
      </w:r>
      <w:r>
        <w:rPr>
          <w:color w:val="2AA198"/>
          <w:sz w:val="24"/>
          <w:szCs w:val="24"/>
        </w:rPr>
        <w:t>"pragma</w:t>
      </w:r>
      <w:r>
        <w:rPr>
          <w:color w:val="268BD2"/>
          <w:sz w:val="24"/>
          <w:szCs w:val="24"/>
        </w:rPr>
        <w:t xml:space="preserve"> </w:t>
      </w:r>
      <w:r>
        <w:rPr>
          <w:color w:val="2AA198"/>
          <w:sz w:val="24"/>
          <w:szCs w:val="24"/>
        </w:rPr>
        <w:t>foreign_keys=on"</w:t>
      </w:r>
      <w:r>
        <w:rPr>
          <w:sz w:val="24"/>
          <w:szCs w:val="24"/>
        </w:rPr>
        <w:t>);</w:t>
      </w:r>
    </w:p>
    <w:p>
      <w:pPr>
        <w:pStyle w:val="15"/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>
          <w:color w:val="268BD2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  <w:r>
        <w:rPr>
          <w:color w:val="268BD2"/>
          <w:sz w:val="24"/>
          <w:szCs w:val="24"/>
        </w:rPr>
        <w:t xml:space="preserve"> </w:t>
      </w:r>
      <w:r>
        <w:rPr>
          <w:color w:val="709D06"/>
          <w:sz w:val="24"/>
          <w:szCs w:val="24"/>
        </w:rPr>
        <w:t>else</w:t>
      </w:r>
      <w:r>
        <w:rPr>
          <w:sz w:val="24"/>
          <w:szCs w:val="24"/>
        </w:rPr>
        <w:t>{</w:t>
      </w:r>
    </w:p>
    <w:p>
      <w:pPr>
        <w:pStyle w:val="15"/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>
          <w:color w:val="268BD2"/>
          <w:sz w:val="24"/>
          <w:szCs w:val="24"/>
        </w:rPr>
        <w:t xml:space="preserve">        </w:t>
      </w:r>
      <w:r>
        <w:rPr>
          <w:color w:val="B58900"/>
          <w:sz w:val="24"/>
          <w:szCs w:val="24"/>
        </w:rPr>
        <w:t>QMessageBox</w:t>
      </w:r>
      <w:r>
        <w:rPr>
          <w:sz w:val="24"/>
          <w:szCs w:val="24"/>
        </w:rPr>
        <w:t>::</w:t>
      </w:r>
      <w:r>
        <w:rPr>
          <w:color w:val="839496"/>
          <w:sz w:val="24"/>
          <w:szCs w:val="24"/>
        </w:rPr>
        <w:t>critical</w:t>
      </w:r>
      <w:r>
        <w:rPr>
          <w:sz w:val="24"/>
          <w:szCs w:val="24"/>
        </w:rPr>
        <w:t>(</w:t>
      </w:r>
      <w:r>
        <w:rPr>
          <w:color w:val="709D06"/>
          <w:sz w:val="24"/>
          <w:szCs w:val="24"/>
        </w:rPr>
        <w:t>this</w:t>
      </w:r>
      <w:r>
        <w:rPr>
          <w:sz w:val="24"/>
          <w:szCs w:val="24"/>
        </w:rPr>
        <w:t>,</w:t>
      </w:r>
      <w:r>
        <w:rPr>
          <w:color w:val="268BD2"/>
          <w:sz w:val="24"/>
          <w:szCs w:val="24"/>
        </w:rPr>
        <w:t xml:space="preserve"> </w:t>
      </w:r>
      <w:r>
        <w:rPr>
          <w:color w:val="2AA198"/>
          <w:sz w:val="24"/>
          <w:szCs w:val="24"/>
        </w:rPr>
        <w:t>"Critical</w:t>
      </w:r>
      <w:r>
        <w:rPr>
          <w:color w:val="268BD2"/>
          <w:sz w:val="24"/>
          <w:szCs w:val="24"/>
        </w:rPr>
        <w:t xml:space="preserve"> </w:t>
      </w:r>
      <w:r>
        <w:rPr>
          <w:color w:val="2AA198"/>
          <w:sz w:val="24"/>
          <w:szCs w:val="24"/>
        </w:rPr>
        <w:t>error"</w:t>
      </w:r>
      <w:r>
        <w:rPr>
          <w:sz w:val="24"/>
          <w:szCs w:val="24"/>
        </w:rPr>
        <w:t>,</w:t>
      </w:r>
      <w:r>
        <w:rPr>
          <w:color w:val="268BD2"/>
          <w:sz w:val="24"/>
          <w:szCs w:val="24"/>
        </w:rPr>
        <w:t xml:space="preserve"> </w:t>
      </w:r>
      <w:r>
        <w:rPr>
          <w:color w:val="2AA198"/>
          <w:sz w:val="24"/>
          <w:szCs w:val="24"/>
        </w:rPr>
        <w:t>"Can</w:t>
      </w:r>
      <w:r>
        <w:rPr>
          <w:color w:val="268BD2"/>
          <w:sz w:val="24"/>
          <w:szCs w:val="24"/>
        </w:rPr>
        <w:t xml:space="preserve"> </w:t>
      </w:r>
      <w:r>
        <w:rPr>
          <w:color w:val="2AA198"/>
          <w:sz w:val="24"/>
          <w:szCs w:val="24"/>
        </w:rPr>
        <w:t>not</w:t>
      </w:r>
      <w:r>
        <w:rPr>
          <w:color w:val="268BD2"/>
          <w:sz w:val="24"/>
          <w:szCs w:val="24"/>
        </w:rPr>
        <w:t xml:space="preserve"> </w:t>
      </w:r>
      <w:r>
        <w:rPr>
          <w:color w:val="2AA198"/>
          <w:sz w:val="24"/>
          <w:szCs w:val="24"/>
        </w:rPr>
        <w:t>open</w:t>
      </w:r>
      <w:r>
        <w:rPr>
          <w:color w:val="268BD2"/>
          <w:sz w:val="24"/>
          <w:szCs w:val="24"/>
        </w:rPr>
        <w:t xml:space="preserve"> </w:t>
      </w:r>
      <w:r>
        <w:rPr>
          <w:color w:val="2AA198"/>
          <w:sz w:val="24"/>
          <w:szCs w:val="24"/>
        </w:rPr>
        <w:t>database"</w:t>
      </w:r>
      <w:r>
        <w:rPr>
          <w:sz w:val="24"/>
          <w:szCs w:val="24"/>
        </w:rPr>
        <w:t>);</w:t>
      </w:r>
    </w:p>
    <w:p>
      <w:pPr>
        <w:pStyle w:val="15"/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>
          <w:color w:val="268BD2"/>
          <w:sz w:val="24"/>
          <w:szCs w:val="24"/>
        </w:rPr>
        <w:t xml:space="preserve">        </w:t>
      </w:r>
      <w:r>
        <w:rPr>
          <w:color w:val="709D06"/>
          <w:sz w:val="24"/>
          <w:szCs w:val="24"/>
        </w:rPr>
        <w:t>return</w:t>
      </w:r>
      <w:r>
        <w:rPr>
          <w:color w:val="268BD2"/>
          <w:sz w:val="24"/>
          <w:szCs w:val="24"/>
        </w:rPr>
        <w:t xml:space="preserve"> </w:t>
      </w:r>
      <w:r>
        <w:rPr>
          <w:color w:val="2AA198"/>
          <w:sz w:val="24"/>
          <w:szCs w:val="24"/>
        </w:rPr>
        <w:t>1</w:t>
      </w:r>
      <w:r>
        <w:rPr>
          <w:sz w:val="24"/>
          <w:szCs w:val="24"/>
        </w:rPr>
        <w:t>;</w:t>
      </w:r>
    </w:p>
    <w:p>
      <w:pPr>
        <w:pStyle w:val="15"/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>
          <w:color w:val="268BD2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i/>
          <w:color w:val="586E75"/>
          <w:sz w:val="24"/>
          <w:szCs w:val="24"/>
        </w:rPr>
        <w:t>//-----------------------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 xml:space="preserve">m_Plan </w:t>
      </w:r>
      <w:r>
        <w:rPr>
          <w:rFonts w:ascii="Times New Roman" w:hAnsi="Times New Roman"/>
          <w:color w:val="839496"/>
          <w:sz w:val="24"/>
          <w:szCs w:val="24"/>
        </w:rPr>
        <w:t>=</w:t>
      </w:r>
      <w:r>
        <w:rPr>
          <w:rFonts w:ascii="Times New Roman" w:hAnsi="Times New Roman"/>
          <w:color w:val="268BD2"/>
          <w:sz w:val="24"/>
          <w:szCs w:val="24"/>
        </w:rPr>
        <w:t xml:space="preserve"> </w:t>
      </w:r>
      <w:r>
        <w:rPr>
          <w:rFonts w:ascii="Times New Roman" w:hAnsi="Times New Roman"/>
          <w:color w:val="709D06"/>
          <w:sz w:val="24"/>
          <w:szCs w:val="24"/>
        </w:rPr>
        <w:t>new</w:t>
      </w:r>
      <w:r>
        <w:rPr>
          <w:rFonts w:ascii="Times New Roman" w:hAnsi="Times New Roman"/>
          <w:color w:val="268BD2"/>
          <w:sz w:val="24"/>
          <w:szCs w:val="24"/>
        </w:rPr>
        <w:t xml:space="preserve"> </w:t>
      </w:r>
      <w:r>
        <w:rPr>
          <w:rFonts w:ascii="Times New Roman" w:hAnsi="Times New Roman"/>
          <w:color w:val="B58900"/>
          <w:sz w:val="24"/>
          <w:szCs w:val="24"/>
        </w:rPr>
        <w:t>QSqlTableModel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709D06"/>
          <w:sz w:val="24"/>
          <w:szCs w:val="24"/>
        </w:rPr>
        <w:t>nullptr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268BD2"/>
          <w:sz w:val="24"/>
          <w:szCs w:val="24"/>
        </w:rPr>
        <w:t xml:space="preserve"> m_database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m_Plan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i/>
          <w:color w:val="839496"/>
          <w:sz w:val="24"/>
          <w:szCs w:val="24"/>
        </w:rPr>
        <w:t>setTable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A198"/>
          <w:sz w:val="24"/>
          <w:szCs w:val="24"/>
        </w:rPr>
        <w:t>"Plan"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m_Plan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i/>
          <w:color w:val="839496"/>
          <w:sz w:val="24"/>
          <w:szCs w:val="24"/>
        </w:rPr>
        <w:t>select</w:t>
      </w:r>
      <w:r>
        <w:rPr>
          <w:rFonts w:ascii="Times New Roman" w:hAnsi="Times New Roman"/>
          <w:sz w:val="24"/>
          <w:szCs w:val="24"/>
        </w:rPr>
        <w:t>();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ui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color w:val="268BD2"/>
          <w:sz w:val="24"/>
          <w:szCs w:val="24"/>
        </w:rPr>
        <w:t>Plan_Plan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i/>
          <w:color w:val="839496"/>
          <w:sz w:val="24"/>
          <w:szCs w:val="24"/>
        </w:rPr>
        <w:t>setModel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68BD2"/>
          <w:sz w:val="24"/>
          <w:szCs w:val="24"/>
        </w:rPr>
        <w:t>m_Plan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Style28"/>
        <w:spacing w:before="0" w:after="283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m_Plan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i/>
          <w:color w:val="839496"/>
          <w:sz w:val="24"/>
          <w:szCs w:val="24"/>
        </w:rPr>
        <w:t>setEditStrategy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B58900"/>
          <w:sz w:val="24"/>
          <w:szCs w:val="24"/>
        </w:rPr>
        <w:t>QSqlTableModel</w:t>
      </w:r>
      <w:r>
        <w:rPr>
          <w:rFonts w:ascii="Times New Roman" w:hAnsi="Times New Roman"/>
          <w:sz w:val="24"/>
          <w:szCs w:val="24"/>
        </w:rPr>
        <w:t>::</w:t>
      </w:r>
      <w:r>
        <w:rPr>
          <w:rFonts w:ascii="Times New Roman" w:hAnsi="Times New Roman"/>
          <w:i/>
          <w:color w:val="B58900"/>
          <w:sz w:val="24"/>
          <w:szCs w:val="24"/>
        </w:rPr>
        <w:t>OnManualSubmit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 xml:space="preserve">m_Status_SUB </w:t>
      </w:r>
      <w:r>
        <w:rPr>
          <w:rFonts w:ascii="Times New Roman" w:hAnsi="Times New Roman"/>
          <w:color w:val="839496"/>
          <w:sz w:val="24"/>
          <w:szCs w:val="24"/>
        </w:rPr>
        <w:t>=</w:t>
      </w:r>
      <w:r>
        <w:rPr>
          <w:rFonts w:ascii="Times New Roman" w:hAnsi="Times New Roman"/>
          <w:color w:val="268BD2"/>
          <w:sz w:val="24"/>
          <w:szCs w:val="24"/>
        </w:rPr>
        <w:t xml:space="preserve"> </w:t>
      </w:r>
      <w:r>
        <w:rPr>
          <w:rFonts w:ascii="Times New Roman" w:hAnsi="Times New Roman"/>
          <w:color w:val="709D06"/>
          <w:sz w:val="24"/>
          <w:szCs w:val="24"/>
        </w:rPr>
        <w:t>new</w:t>
      </w:r>
      <w:r>
        <w:rPr>
          <w:rFonts w:ascii="Times New Roman" w:hAnsi="Times New Roman"/>
          <w:color w:val="268BD2"/>
          <w:sz w:val="24"/>
          <w:szCs w:val="24"/>
        </w:rPr>
        <w:t xml:space="preserve"> </w:t>
      </w:r>
      <w:r>
        <w:rPr>
          <w:rFonts w:ascii="Times New Roman" w:hAnsi="Times New Roman"/>
          <w:color w:val="B58900"/>
          <w:sz w:val="24"/>
          <w:szCs w:val="24"/>
        </w:rPr>
        <w:t>QSqlQueryModel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Style28"/>
        <w:spacing w:before="0" w:after="283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ui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color w:val="268BD2"/>
          <w:sz w:val="24"/>
          <w:szCs w:val="24"/>
        </w:rPr>
        <w:t>Plan_Status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i/>
          <w:color w:val="839496"/>
          <w:sz w:val="24"/>
          <w:szCs w:val="24"/>
        </w:rPr>
        <w:t>setModel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68BD2"/>
          <w:sz w:val="24"/>
          <w:szCs w:val="24"/>
        </w:rPr>
        <w:t>m_Status_SUB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 xml:space="preserve">m_Specialnost_SUB </w:t>
      </w:r>
      <w:r>
        <w:rPr>
          <w:rFonts w:ascii="Times New Roman" w:hAnsi="Times New Roman"/>
          <w:color w:val="839496"/>
          <w:sz w:val="24"/>
          <w:szCs w:val="24"/>
        </w:rPr>
        <w:t>=</w:t>
      </w:r>
      <w:r>
        <w:rPr>
          <w:rFonts w:ascii="Times New Roman" w:hAnsi="Times New Roman"/>
          <w:color w:val="268BD2"/>
          <w:sz w:val="24"/>
          <w:szCs w:val="24"/>
        </w:rPr>
        <w:t xml:space="preserve"> </w:t>
      </w:r>
      <w:r>
        <w:rPr>
          <w:rFonts w:ascii="Times New Roman" w:hAnsi="Times New Roman"/>
          <w:color w:val="709D06"/>
          <w:sz w:val="24"/>
          <w:szCs w:val="24"/>
        </w:rPr>
        <w:t>new</w:t>
      </w:r>
      <w:r>
        <w:rPr>
          <w:rFonts w:ascii="Times New Roman" w:hAnsi="Times New Roman"/>
          <w:color w:val="268BD2"/>
          <w:sz w:val="24"/>
          <w:szCs w:val="24"/>
        </w:rPr>
        <w:t xml:space="preserve"> </w:t>
      </w:r>
      <w:r>
        <w:rPr>
          <w:rFonts w:ascii="Times New Roman" w:hAnsi="Times New Roman"/>
          <w:color w:val="B58900"/>
          <w:sz w:val="24"/>
          <w:szCs w:val="24"/>
        </w:rPr>
        <w:t>QSqlQueryModel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Style28"/>
        <w:spacing w:before="0" w:after="283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ui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color w:val="268BD2"/>
          <w:sz w:val="24"/>
          <w:szCs w:val="24"/>
        </w:rPr>
        <w:t>Plan_Specialnost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i/>
          <w:color w:val="839496"/>
          <w:sz w:val="24"/>
          <w:szCs w:val="24"/>
        </w:rPr>
        <w:t>setModel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68BD2"/>
          <w:sz w:val="24"/>
          <w:szCs w:val="24"/>
        </w:rPr>
        <w:t>m_Specialnost_SUB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 xml:space="preserve">m_Forma_obucheniya_SUB </w:t>
      </w:r>
      <w:r>
        <w:rPr>
          <w:rFonts w:ascii="Times New Roman" w:hAnsi="Times New Roman"/>
          <w:color w:val="839496"/>
          <w:sz w:val="24"/>
          <w:szCs w:val="24"/>
        </w:rPr>
        <w:t>=</w:t>
      </w:r>
      <w:r>
        <w:rPr>
          <w:rFonts w:ascii="Times New Roman" w:hAnsi="Times New Roman"/>
          <w:color w:val="268BD2"/>
          <w:sz w:val="24"/>
          <w:szCs w:val="24"/>
        </w:rPr>
        <w:t xml:space="preserve"> </w:t>
      </w:r>
      <w:r>
        <w:rPr>
          <w:rFonts w:ascii="Times New Roman" w:hAnsi="Times New Roman"/>
          <w:color w:val="709D06"/>
          <w:sz w:val="24"/>
          <w:szCs w:val="24"/>
        </w:rPr>
        <w:t>new</w:t>
      </w:r>
      <w:r>
        <w:rPr>
          <w:rFonts w:ascii="Times New Roman" w:hAnsi="Times New Roman"/>
          <w:color w:val="268BD2"/>
          <w:sz w:val="24"/>
          <w:szCs w:val="24"/>
        </w:rPr>
        <w:t xml:space="preserve"> </w:t>
      </w:r>
      <w:r>
        <w:rPr>
          <w:rFonts w:ascii="Times New Roman" w:hAnsi="Times New Roman"/>
          <w:color w:val="B58900"/>
          <w:sz w:val="24"/>
          <w:szCs w:val="24"/>
        </w:rPr>
        <w:t>QSqlQueryModel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ui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color w:val="268BD2"/>
          <w:sz w:val="24"/>
          <w:szCs w:val="24"/>
        </w:rPr>
        <w:t>Plan_Forma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i/>
          <w:color w:val="839496"/>
          <w:sz w:val="24"/>
          <w:szCs w:val="24"/>
        </w:rPr>
        <w:t>setModel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68BD2"/>
          <w:sz w:val="24"/>
          <w:szCs w:val="24"/>
        </w:rPr>
        <w:t>m_Forma_obucheniya_SUB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i/>
          <w:color w:val="586E75"/>
          <w:sz w:val="24"/>
          <w:szCs w:val="24"/>
        </w:rPr>
        <w:t>//-----------------------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 xml:space="preserve">m_Status </w:t>
      </w:r>
      <w:r>
        <w:rPr>
          <w:rFonts w:ascii="Times New Roman" w:hAnsi="Times New Roman"/>
          <w:color w:val="839496"/>
          <w:sz w:val="24"/>
          <w:szCs w:val="24"/>
        </w:rPr>
        <w:t>=</w:t>
      </w:r>
      <w:r>
        <w:rPr>
          <w:rFonts w:ascii="Times New Roman" w:hAnsi="Times New Roman"/>
          <w:color w:val="268BD2"/>
          <w:sz w:val="24"/>
          <w:szCs w:val="24"/>
        </w:rPr>
        <w:t xml:space="preserve"> </w:t>
      </w:r>
      <w:r>
        <w:rPr>
          <w:rFonts w:ascii="Times New Roman" w:hAnsi="Times New Roman"/>
          <w:color w:val="709D06"/>
          <w:sz w:val="24"/>
          <w:szCs w:val="24"/>
        </w:rPr>
        <w:t>new</w:t>
      </w:r>
      <w:r>
        <w:rPr>
          <w:rFonts w:ascii="Times New Roman" w:hAnsi="Times New Roman"/>
          <w:color w:val="268BD2"/>
          <w:sz w:val="24"/>
          <w:szCs w:val="24"/>
        </w:rPr>
        <w:t xml:space="preserve"> </w:t>
      </w:r>
      <w:r>
        <w:rPr>
          <w:rFonts w:ascii="Times New Roman" w:hAnsi="Times New Roman"/>
          <w:color w:val="B58900"/>
          <w:sz w:val="24"/>
          <w:szCs w:val="24"/>
        </w:rPr>
        <w:t>QSqlTableModel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709D06"/>
          <w:sz w:val="24"/>
          <w:szCs w:val="24"/>
        </w:rPr>
        <w:t>nullptr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268BD2"/>
          <w:sz w:val="24"/>
          <w:szCs w:val="24"/>
        </w:rPr>
        <w:t xml:space="preserve"> m_database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m_Status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i/>
          <w:color w:val="839496"/>
          <w:sz w:val="24"/>
          <w:szCs w:val="24"/>
        </w:rPr>
        <w:t>setTable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A198"/>
          <w:sz w:val="24"/>
          <w:szCs w:val="24"/>
        </w:rPr>
        <w:t>"Status"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m_Status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i/>
          <w:color w:val="839496"/>
          <w:sz w:val="24"/>
          <w:szCs w:val="24"/>
        </w:rPr>
        <w:t>select</w:t>
      </w:r>
      <w:r>
        <w:rPr>
          <w:rFonts w:ascii="Times New Roman" w:hAnsi="Times New Roman"/>
          <w:sz w:val="24"/>
          <w:szCs w:val="24"/>
        </w:rPr>
        <w:t>();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ui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color w:val="268BD2"/>
          <w:sz w:val="24"/>
          <w:szCs w:val="24"/>
        </w:rPr>
        <w:t>Status_2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i/>
          <w:color w:val="839496"/>
          <w:sz w:val="24"/>
          <w:szCs w:val="24"/>
        </w:rPr>
        <w:t>setModel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68BD2"/>
          <w:sz w:val="24"/>
          <w:szCs w:val="24"/>
        </w:rPr>
        <w:t>m_Status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m_Status</w:t>
      </w:r>
      <w:r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i/>
          <w:color w:val="839496"/>
          <w:sz w:val="24"/>
          <w:szCs w:val="24"/>
        </w:rPr>
        <w:t>setEditStrategy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B58900"/>
          <w:sz w:val="24"/>
          <w:szCs w:val="24"/>
        </w:rPr>
        <w:t>QSqlTableModel</w:t>
      </w:r>
      <w:r>
        <w:rPr>
          <w:rFonts w:ascii="Times New Roman" w:hAnsi="Times New Roman"/>
          <w:sz w:val="24"/>
          <w:szCs w:val="24"/>
        </w:rPr>
        <w:t>::</w:t>
      </w:r>
      <w:r>
        <w:rPr>
          <w:rFonts w:ascii="Times New Roman" w:hAnsi="Times New Roman"/>
          <w:i/>
          <w:color w:val="B58900"/>
          <w:sz w:val="24"/>
          <w:szCs w:val="24"/>
        </w:rPr>
        <w:t>OnManualSubmit</w:t>
      </w:r>
      <w:r>
        <w:rPr>
          <w:rFonts w:ascii="Times New Roman" w:hAnsi="Times New Roman"/>
          <w:sz w:val="24"/>
          <w:szCs w:val="24"/>
        </w:rPr>
        <w:t>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i/>
          <w:color w:val="586E75"/>
          <w:sz w:val="24"/>
          <w:szCs w:val="24"/>
        </w:rPr>
        <w:t>//-----------------------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268BD2"/>
          <w:sz w:val="24"/>
          <w:szCs w:val="24"/>
        </w:rPr>
        <w:t>...</w:t>
      </w:r>
    </w:p>
    <w:p>
      <w:pPr>
        <w:pStyle w:val="Style28"/>
        <w:spacing w:before="0" w:after="0"/>
        <w:ind w:left="0" w:right="0" w:hanging="0"/>
        <w:rPr>
          <w:i/>
          <w:i/>
          <w:color w:val="586E75"/>
        </w:rPr>
      </w:pPr>
      <w:r>
        <w:rPr>
          <w:i/>
          <w:color w:val="586E75"/>
        </w:rPr>
      </w:r>
    </w:p>
    <w:p>
      <w:pPr>
        <w:pStyle w:val="Style28"/>
        <w:spacing w:before="0" w:after="283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839496"/>
          <w:sz w:val="24"/>
          <w:szCs w:val="24"/>
        </w:rPr>
        <w:t>updateDB</w:t>
      </w:r>
      <w:r>
        <w:rPr>
          <w:rFonts w:ascii="Times New Roman" w:hAnsi="Times New Roman"/>
          <w:sz w:val="24"/>
          <w:szCs w:val="24"/>
        </w:rPr>
        <w:t>();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68BD2"/>
          <w:sz w:val="24"/>
          <w:szCs w:val="24"/>
        </w:rPr>
        <w:t xml:space="preserve">    </w:t>
      </w:r>
      <w:r>
        <w:rPr>
          <w:rFonts w:ascii="Times New Roman" w:hAnsi="Times New Roman"/>
          <w:color w:val="709D06"/>
          <w:sz w:val="24"/>
          <w:szCs w:val="24"/>
        </w:rPr>
        <w:t>return</w:t>
      </w:r>
      <w:r>
        <w:rPr>
          <w:rFonts w:ascii="Times New Roman" w:hAnsi="Times New Roman"/>
          <w:color w:val="268BD2"/>
          <w:sz w:val="24"/>
          <w:szCs w:val="24"/>
        </w:rPr>
        <w:t xml:space="preserve"> </w:t>
      </w:r>
      <w:r>
        <w:rPr>
          <w:rFonts w:ascii="Times New Roman" w:hAnsi="Times New Roman"/>
          <w:color w:val="2AA198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Style28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15"/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keepNext w:val="true"/>
      <w:widowControl/>
      <w:suppressAutoHyphens w:val="true"/>
      <w:bidi w:val="0"/>
      <w:spacing w:lineRule="auto" w:line="240" w:before="240" w:after="60"/>
      <w:ind w:left="720" w:hanging="720"/>
      <w:jc w:val="left"/>
      <w:outlineLvl w:val="2"/>
    </w:pPr>
    <w:rPr>
      <w:rFonts w:ascii="Times New Roman" w:hAnsi="Times New Roman" w:eastAsia="Calibri" w:cs="Calibr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pPr>
      <w:numPr>
        <w:ilvl w:val="0"/>
        <w:numId w:val="1"/>
      </w:numPr>
      <w:outlineLvl w:val="0"/>
    </w:pPr>
    <w:rPr>
      <w:rFonts w:ascii="Arial" w:hAnsi="Arial" w:eastAsia="Times New Roman" w:cs="Arial"/>
      <w:b/>
      <w:bCs/>
      <w:sz w:val="32"/>
      <w:szCs w:val="32"/>
      <w:lang w:eastAsia="zh-CN"/>
    </w:rPr>
  </w:style>
  <w:style w:type="paragraph" w:styleId="2">
    <w:name w:val="Heading 2"/>
    <w:basedOn w:val="Normal"/>
    <w:next w:val="Normal"/>
    <w:link w:val="20"/>
    <w:qFormat/>
    <w:pPr>
      <w:numPr>
        <w:ilvl w:val="1"/>
        <w:numId w:val="1"/>
      </w:numPr>
      <w:outlineLvl w:val="1"/>
    </w:pPr>
    <w:rPr>
      <w:rFonts w:ascii="Arial" w:hAnsi="Arial" w:eastAsia="Times New Roman" w:cs="Arial"/>
      <w:b/>
      <w:bCs/>
      <w:i/>
      <w:iCs/>
      <w:szCs w:val="28"/>
      <w:lang w:eastAsia="zh-CN"/>
    </w:rPr>
  </w:style>
  <w:style w:type="paragraph" w:styleId="3">
    <w:name w:val="Heading 3"/>
    <w:basedOn w:val="Normal"/>
    <w:next w:val="Normal"/>
    <w:link w:val="30"/>
    <w:qFormat/>
    <w:pPr>
      <w:numPr>
        <w:ilvl w:val="2"/>
        <w:numId w:val="1"/>
      </w:numPr>
      <w:outlineLvl w:val="2"/>
    </w:pPr>
    <w:rPr>
      <w:rFonts w:ascii="Arial" w:hAnsi="Arial" w:eastAsia="Times New Roman" w:cs="Arial"/>
      <w:b/>
      <w:bCs/>
      <w:sz w:val="26"/>
      <w:szCs w:val="26"/>
      <w:lang w:eastAsia="zh-CN"/>
    </w:rPr>
  </w:style>
  <w:style w:type="paragraph" w:styleId="4">
    <w:name w:val="Heading 4"/>
    <w:basedOn w:val="Normal"/>
    <w:next w:val="Normal"/>
    <w:link w:val="40"/>
    <w:qFormat/>
    <w:pPr>
      <w:widowControl w:val="false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Normal"/>
    <w:next w:val="Normal"/>
    <w:link w:val="50"/>
    <w:qFormat/>
    <w:pPr>
      <w:widowControl w:val="false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Normal"/>
    <w:next w:val="Normal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Normal"/>
    <w:next w:val="Normal"/>
    <w:link w:val="70"/>
    <w:qFormat/>
    <w:pPr>
      <w:numPr>
        <w:ilvl w:val="6"/>
        <w:numId w:val="1"/>
      </w:numPr>
      <w:outlineLvl w:val="6"/>
    </w:pPr>
    <w:rPr>
      <w:rFonts w:ascii="Calibri" w:hAnsi="Calibri" w:eastAsia="Times New Roman"/>
      <w:lang w:val="en-US" w:eastAsia="zh-CN"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0"/>
    <w:qFormat/>
    <w:pPr>
      <w:numPr>
        <w:ilvl w:val="8"/>
        <w:numId w:val="1"/>
      </w:numPr>
      <w:outlineLvl w:val="8"/>
    </w:pPr>
    <w:rPr>
      <w:rFonts w:ascii="Arial" w:hAnsi="Arial" w:eastAsia="Times New Roman" w:cs="Arial"/>
      <w:sz w:val="22"/>
      <w:szCs w:val="22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Style5" w:customStyle="1">
    <w:name w:val="Заголовок Знак"/>
    <w:basedOn w:val="DefaultParagraphFont"/>
    <w:link w:val="a4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Pr>
      <w:sz w:val="24"/>
      <w:szCs w:val="24"/>
    </w:rPr>
  </w:style>
  <w:style w:type="character" w:styleId="21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8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link w:val="aa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link w:val="ac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link w:val="af0"/>
    <w:uiPriority w:val="99"/>
    <w:qFormat/>
    <w:rPr>
      <w:sz w:val="18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11" w:customStyle="1">
    <w:name w:val="Заголовок 1 Знак"/>
    <w:basedOn w:val="DefaultParagraphFont"/>
    <w:link w:val="1"/>
    <w:qFormat/>
    <w:rPr>
      <w:rFonts w:ascii="Arial" w:hAnsi="Arial" w:eastAsia="Times New Roman" w:cs="Arial"/>
      <w:b/>
      <w:bCs/>
      <w:sz w:val="32"/>
      <w:szCs w:val="32"/>
      <w:lang w:eastAsia="zh-CN"/>
    </w:rPr>
  </w:style>
  <w:style w:type="character" w:styleId="22" w:customStyle="1">
    <w:name w:val="Заголовок 2 Знак"/>
    <w:basedOn w:val="DefaultParagraphFont"/>
    <w:link w:val="2"/>
    <w:qFormat/>
    <w:rPr>
      <w:rFonts w:ascii="Arial" w:hAnsi="Arial" w:eastAsia="Times New Roman" w:cs="Arial"/>
      <w:b/>
      <w:bCs/>
      <w:i/>
      <w:iCs/>
      <w:sz w:val="28"/>
      <w:szCs w:val="28"/>
      <w:lang w:eastAsia="zh-CN"/>
    </w:rPr>
  </w:style>
  <w:style w:type="character" w:styleId="31" w:customStyle="1">
    <w:name w:val="Заголовок 3 Знак"/>
    <w:basedOn w:val="DefaultParagraphFont"/>
    <w:link w:val="3"/>
    <w:qFormat/>
    <w:rPr>
      <w:rFonts w:ascii="Arial" w:hAnsi="Arial" w:eastAsia="Times New Roman" w:cs="Arial"/>
      <w:b/>
      <w:bCs/>
      <w:sz w:val="26"/>
      <w:szCs w:val="26"/>
      <w:lang w:eastAsia="zh-CN"/>
    </w:rPr>
  </w:style>
  <w:style w:type="character" w:styleId="41" w:customStyle="1">
    <w:name w:val="Заголовок 4 Знак"/>
    <w:basedOn w:val="DefaultParagraphFont"/>
    <w:link w:val="4"/>
    <w:qFormat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51" w:customStyle="1">
    <w:name w:val="Заголовок 5 Знак"/>
    <w:basedOn w:val="DefaultParagraphFont"/>
    <w:link w:val="5"/>
    <w:qFormat/>
    <w:rPr>
      <w:rFonts w:ascii="Times New Roman" w:hAnsi="Times New Roman" w:eastAsia="Times New Roman" w:cs="Times New Roman"/>
      <w:b/>
      <w:bCs/>
      <w:caps/>
      <w:spacing w:val="100"/>
      <w:lang w:eastAsia="zh-CN"/>
    </w:rPr>
  </w:style>
  <w:style w:type="character" w:styleId="61" w:customStyle="1">
    <w:name w:val="Заголовок 6 Знак"/>
    <w:basedOn w:val="DefaultParagraphFont"/>
    <w:link w:val="6"/>
    <w:qFormat/>
    <w:rPr>
      <w:rFonts w:ascii="Times New Roman" w:hAnsi="Times New Roman" w:eastAsia="Times New Roman" w:cs="Times New Roman"/>
      <w:b/>
      <w:bCs/>
      <w:lang w:eastAsia="zh-CN"/>
    </w:rPr>
  </w:style>
  <w:style w:type="character" w:styleId="71" w:customStyle="1">
    <w:name w:val="Заголовок 7 Знак"/>
    <w:basedOn w:val="DefaultParagraphFont"/>
    <w:link w:val="7"/>
    <w:qFormat/>
    <w:rPr>
      <w:rFonts w:ascii="Calibri" w:hAnsi="Calibri" w:eastAsia="Times New Roman" w:cs="Calibri"/>
      <w:sz w:val="28"/>
      <w:szCs w:val="24"/>
      <w:lang w:val="en-US" w:eastAsia="zh-CN"/>
    </w:rPr>
  </w:style>
  <w:style w:type="character" w:styleId="91" w:customStyle="1">
    <w:name w:val="Заголовок 9 Знак"/>
    <w:basedOn w:val="DefaultParagraphFont"/>
    <w:link w:val="9"/>
    <w:qFormat/>
    <w:rPr>
      <w:rFonts w:ascii="Arial" w:hAnsi="Arial" w:eastAsia="Times New Roman" w:cs="Arial"/>
      <w:lang w:eastAsia="zh-CN"/>
    </w:rPr>
  </w:style>
  <w:style w:type="character" w:styleId="Style13" w:customStyle="1">
    <w:name w:val="ТОГУ.Курсовая работа Знак"/>
    <w:basedOn w:val="DefaultParagraphFont"/>
    <w:link w:val="af4"/>
    <w:qFormat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character" w:styleId="12" w:customStyle="1">
    <w:name w:val="Стиль1 Знак"/>
    <w:basedOn w:val="Style13"/>
    <w:link w:val="13"/>
    <w:qFormat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WW8Num2z0">
    <w:name w:val="WW8Num2z0"/>
    <w:qFormat/>
    <w:rPr>
      <w:rFonts w:ascii="Symbol" w:hAnsi="Symbol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8"/>
      <w:szCs w:val="22"/>
      <w:lang w:val="ru-RU" w:eastAsia="en-US" w:bidi="ar-SA"/>
    </w:rPr>
  </w:style>
  <w:style w:type="paragraph" w:styleId="Style21">
    <w:name w:val="Title"/>
    <w:basedOn w:val="Normal"/>
    <w:next w:val="Normal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2">
    <w:name w:val="Subtitle"/>
    <w:basedOn w:val="Normal"/>
    <w:next w:val="Normal"/>
    <w:link w:val="a7"/>
    <w:uiPriority w:val="11"/>
    <w:qFormat/>
    <w:pPr>
      <w:spacing w:before="200" w:after="200"/>
    </w:pPr>
    <w:rPr>
      <w:sz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720"/>
    </w:pPr>
    <w:rPr>
      <w:i/>
    </w:rPr>
  </w:style>
  <w:style w:type="paragraph" w:styleId="IntenseQuote">
    <w:name w:val="Intense Quote"/>
    <w:basedOn w:val="Normal"/>
    <w:next w:val="Normal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720"/>
    </w:pPr>
    <w:rPr>
      <w:i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before="240" w:after="0"/>
    </w:pPr>
    <w:rPr/>
  </w:style>
  <w:style w:type="paragraph" w:styleId="Style25">
    <w:name w:val="Footer"/>
    <w:basedOn w:val="Normal"/>
    <w:link w:val="ad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before="24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26">
    <w:name w:val="Footnote Text"/>
    <w:basedOn w:val="Normal"/>
    <w:link w:val="af1"/>
    <w:uiPriority w:val="99"/>
    <w:semiHidden/>
    <w:unhideWhenUsed/>
    <w:pPr>
      <w:spacing w:before="240" w:after="40"/>
    </w:pPr>
    <w:rPr>
      <w:sz w:val="18"/>
    </w:rPr>
  </w:style>
  <w:style w:type="paragraph" w:styleId="13">
    <w:name w:val="TOC 1"/>
    <w:basedOn w:val="Normal"/>
    <w:next w:val="Normal"/>
    <w:uiPriority w:val="39"/>
    <w:unhideWhenUsed/>
    <w:pPr>
      <w:spacing w:before="240" w:after="57"/>
      <w:ind w:left="0" w:hanging="0"/>
    </w:pPr>
    <w:rPr/>
  </w:style>
  <w:style w:type="paragraph" w:styleId="23">
    <w:name w:val="TOC 2"/>
    <w:basedOn w:val="Normal"/>
    <w:next w:val="Normal"/>
    <w:uiPriority w:val="39"/>
    <w:unhideWhenUsed/>
    <w:pPr>
      <w:spacing w:before="24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24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24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24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24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24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24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24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8"/>
      <w:szCs w:val="22"/>
      <w:lang w:val="ru-RU" w:eastAsia="en-US" w:bidi="ar-SA"/>
    </w:rPr>
  </w:style>
  <w:style w:type="paragraph" w:styleId="Style27" w:customStyle="1">
    <w:name w:val="ТОГУ.Курсовая работа"/>
    <w:basedOn w:val="Normal"/>
    <w:link w:val="af5"/>
    <w:qFormat/>
    <w:pPr>
      <w:spacing w:lineRule="auto" w:line="360"/>
      <w:ind w:left="720" w:firstLine="709"/>
      <w:jc w:val="both"/>
    </w:pPr>
    <w:rPr>
      <w:rFonts w:cs="Times New Roman (Основной текст"/>
      <w:color w:val="000000" w:themeColor="text1"/>
    </w:rPr>
  </w:style>
  <w:style w:type="paragraph" w:styleId="14" w:customStyle="1">
    <w:name w:val="Стиль1"/>
    <w:basedOn w:val="Style27"/>
    <w:link w:val="14"/>
    <w:qFormat/>
    <w:pPr>
      <w:keepNext w:val="false"/>
      <w:spacing w:lineRule="auto" w:line="276" w:before="0" w:after="0"/>
      <w:ind w:left="0" w:firstLine="709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keepNext w:val="false"/>
      <w:spacing w:lineRule="auto" w:line="276" w:before="0" w:after="200"/>
      <w:ind w:left="720" w:hanging="0"/>
      <w:contextualSpacing/>
    </w:pPr>
    <w:rPr>
      <w:rFonts w:ascii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pPr>
      <w:keepNext w:val="false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lef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5" w:customStyle="1">
    <w:name w:val="Абзац списка1"/>
    <w:basedOn w:val="6"/>
    <w:qFormat/>
    <w:pPr>
      <w:keepNext w:val="false"/>
      <w:numPr>
        <w:ilvl w:val="0"/>
        <w:numId w:val="0"/>
      </w:numPr>
      <w:spacing w:before="0" w:after="0"/>
      <w:ind w:left="720" w:hanging="0"/>
    </w:pPr>
    <w:rPr>
      <w:rFonts w:eastAsia="DejaVu Sans" w:cs="DejaVu Sans"/>
      <w:b w:val="false"/>
      <w:bCs w:val="false"/>
      <w:sz w:val="24"/>
      <w:szCs w:val="24"/>
      <w:lang w:eastAsia="en-US" w:bidi="en-US"/>
    </w:rPr>
  </w:style>
  <w:style w:type="paragraph" w:styleId="Style28">
    <w:name w:val="Текст в заданном формате"/>
    <w:basedOn w:val="Normal"/>
    <w:qFormat/>
    <w:pPr>
      <w:spacing w:before="24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LibreOffice/6.4.6.2$Linux_X86_64 LibreOffice_project/40$Build-2</Application>
  <Pages>4</Pages>
  <Words>449</Words>
  <Characters>3935</Characters>
  <CharactersWithSpaces>4597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2020-03-26T03:38:00Z</dcterms:created>
  <dc:creator/>
  <dc:description/>
  <dc:language>ru-RU</dc:language>
  <cp:lastModifiedBy/>
  <dcterms:modified xsi:type="dcterms:W3CDTF">2020-12-02T10:52:10Z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