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3BF28"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0478B55"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9"/>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0B221279"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5E65DB0F"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67757C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13534690" w14:textId="77777777" w:rsidR="00377F61" w:rsidRDefault="00377F61" w:rsidP="00205F7F">
      <w:pPr>
        <w:spacing w:after="0"/>
        <w:ind w:left="324"/>
        <w:jc w:val="center"/>
        <w:rPr>
          <w:rFonts w:ascii="Times New Roman" w:eastAsia="Times New Roman" w:hAnsi="Times New Roman" w:cs="Times New Roman"/>
          <w:b/>
          <w:sz w:val="36"/>
          <w:u w:val="single" w:color="000000"/>
        </w:rPr>
      </w:pPr>
    </w:p>
    <w:p w14:paraId="48009A95" w14:textId="7CC6AB72" w:rsidR="00205F7F"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799932" cy="523745"/>
                    </a:xfrm>
                    <a:prstGeom prst="rect">
                      <a:avLst/>
                    </a:prstGeom>
                  </pic:spPr>
                </pic:pic>
              </a:graphicData>
            </a:graphic>
          </wp:inline>
        </w:drawing>
      </w:r>
    </w:p>
    <w:p w14:paraId="6CAC29E6" w14:textId="77777777" w:rsidR="00377F61" w:rsidRPr="00542FA3" w:rsidRDefault="00377F61" w:rsidP="00205F7F">
      <w:pPr>
        <w:spacing w:after="0"/>
        <w:ind w:left="324"/>
        <w:jc w:val="center"/>
        <w:rPr>
          <w:rFonts w:ascii="Times New Roman" w:eastAsia="Times New Roman" w:hAnsi="Times New Roman" w:cs="Times New Roman"/>
          <w:b/>
          <w:sz w:val="36"/>
          <w:u w:val="single" w:color="000000"/>
        </w:rPr>
      </w:pP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23D05591" w:rsidR="00205F7F" w:rsidRDefault="00205F7F" w:rsidP="00205F7F">
      <w:pPr>
        <w:tabs>
          <w:tab w:val="left" w:pos="2700"/>
        </w:tabs>
        <w:contextualSpacing/>
        <w:rPr>
          <w:rFonts w:ascii="Times New Roman" w:hAnsi="Times New Roman" w:cs="Times New Roman"/>
          <w:b/>
          <w:sz w:val="36"/>
          <w:szCs w:val="40"/>
        </w:rPr>
      </w:pPr>
    </w:p>
    <w:p w14:paraId="0A6F5CA4" w14:textId="77777777" w:rsidR="00377F61" w:rsidRPr="00542FA3" w:rsidRDefault="00377F61"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6D41C58F" w:rsidR="00205F7F" w:rsidRDefault="00205F7F" w:rsidP="00205F7F">
      <w:pPr>
        <w:rPr>
          <w:rFonts w:ascii="Times New Roman" w:eastAsia="Times New Roman" w:hAnsi="Times New Roman" w:cs="Times New Roman"/>
          <w:b/>
          <w:sz w:val="28"/>
          <w:szCs w:val="28"/>
          <w:u w:val="single"/>
        </w:rPr>
      </w:pPr>
    </w:p>
    <w:p w14:paraId="0F44F1D1" w14:textId="77777777" w:rsidR="00377F61" w:rsidRPr="00542FA3" w:rsidRDefault="00377F61" w:rsidP="00205F7F">
      <w:pPr>
        <w:rPr>
          <w:rFonts w:ascii="Times New Roman" w:eastAsia="Times New Roman" w:hAnsi="Times New Roman" w:cs="Times New Roman"/>
          <w:b/>
          <w:sz w:val="28"/>
          <w:szCs w:val="28"/>
          <w:u w:val="single"/>
        </w:rPr>
      </w:pPr>
    </w:p>
    <w:p w14:paraId="5FAD3F45" w14:textId="62FDA3EF" w:rsidR="00205F7F"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3786ECD4" w14:textId="77777777" w:rsidR="00377F61" w:rsidRPr="00542FA3" w:rsidRDefault="00377F61" w:rsidP="00205F7F">
      <w:pPr>
        <w:rPr>
          <w:rFonts w:ascii="Times New Roman" w:eastAsia="Times New Roman" w:hAnsi="Times New Roman" w:cs="Times New Roman"/>
          <w:b/>
          <w:sz w:val="28"/>
          <w:szCs w:val="28"/>
          <w:u w:val="single"/>
        </w:rPr>
      </w:pP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4E385529" w:rsidR="00205F7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6227DF0F" w14:textId="77777777" w:rsidR="00377F61" w:rsidRPr="0040143F" w:rsidRDefault="00377F61" w:rsidP="00205F7F">
      <w:pPr>
        <w:rPr>
          <w:rFonts w:ascii="Times New Roman" w:hAnsi="Times New Roman" w:cs="Times New Roman"/>
          <w:b/>
          <w:bCs/>
          <w:sz w:val="28"/>
          <w:szCs w:val="28"/>
          <w:u w:val="single"/>
        </w:rPr>
      </w:pPr>
    </w:p>
    <w:p w14:paraId="0B44B1DD" w14:textId="225E0F01" w:rsidR="00205F7F" w:rsidRPr="002015CB" w:rsidRDefault="00205F7F" w:rsidP="00377F61">
      <w:pPr>
        <w:jc w:val="both"/>
        <w:rPr>
          <w:rFonts w:ascii="Times New Roman" w:hAnsi="Times New Roman" w:cs="Times New Roman"/>
          <w:color w:val="000000" w:themeColor="text1"/>
          <w:sz w:val="24"/>
          <w:szCs w:val="24"/>
        </w:rPr>
      </w:pPr>
      <w:r w:rsidRPr="00377F61">
        <w:rPr>
          <w:rFonts w:ascii="Times New Roman" w:hAnsi="Times New Roman" w:cs="Times New Roman"/>
          <w:color w:val="000000" w:themeColor="text1"/>
          <w:sz w:val="24"/>
          <w:szCs w:val="24"/>
        </w:rPr>
        <w:t xml:space="preserve">Emails have become </w:t>
      </w:r>
      <w:r w:rsidR="00D073B5">
        <w:rPr>
          <w:rFonts w:ascii="Times New Roman" w:hAnsi="Times New Roman" w:cs="Times New Roman"/>
          <w:color w:val="000000" w:themeColor="text1"/>
          <w:sz w:val="24"/>
          <w:szCs w:val="24"/>
        </w:rPr>
        <w:t xml:space="preserve">a </w:t>
      </w:r>
      <w:r w:rsidRPr="00377F61">
        <w:rPr>
          <w:rFonts w:ascii="Times New Roman" w:hAnsi="Times New Roman" w:cs="Times New Roman"/>
          <w:color w:val="000000" w:themeColor="text1"/>
          <w:sz w:val="24"/>
          <w:szCs w:val="24"/>
        </w:rPr>
        <w:t>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77777777" w:rsidR="00205F7F" w:rsidRPr="00542FA3" w:rsidRDefault="00205F7F" w:rsidP="00205F7F">
      <w:pPr>
        <w:rPr>
          <w:rFonts w:ascii="Times New Roman" w:hAnsi="Times New Roman" w:cs="Times New Roman"/>
          <w:sz w:val="28"/>
          <w:szCs w:val="28"/>
        </w:rPr>
      </w:pPr>
    </w:p>
    <w:p w14:paraId="2F2616F2" w14:textId="77777777"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63FFC0B4"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The use of the latest e-mail (electronic mail) as a means of communication in the virtual world is increasing rapidly. </w:t>
      </w:r>
      <w:r w:rsidR="00D073B5">
        <w:rPr>
          <w:rFonts w:ascii="Times New Roman" w:eastAsia="Times New Roman" w:hAnsi="Times New Roman" w:cs="Times New Roman"/>
          <w:color w:val="1C1E29"/>
          <w:sz w:val="24"/>
          <w:szCs w:val="24"/>
          <w:lang w:val="en-IN" w:eastAsia="en-IN"/>
        </w:rPr>
        <w:t xml:space="preserve">The </w:t>
      </w:r>
      <w:proofErr w:type="gramStart"/>
      <w:r w:rsidR="00D073B5">
        <w:rPr>
          <w:rFonts w:ascii="Times New Roman" w:eastAsia="Times New Roman" w:hAnsi="Times New Roman" w:cs="Times New Roman"/>
          <w:color w:val="1C1E29"/>
          <w:sz w:val="24"/>
          <w:szCs w:val="24"/>
          <w:lang w:val="en-IN" w:eastAsia="en-IN"/>
        </w:rPr>
        <w:t>b</w:t>
      </w:r>
      <w:r>
        <w:rPr>
          <w:rFonts w:ascii="Times New Roman" w:eastAsia="Times New Roman" w:hAnsi="Times New Roman" w:cs="Times New Roman"/>
          <w:color w:val="1C1E29"/>
          <w:sz w:val="24"/>
          <w:szCs w:val="24"/>
          <w:lang w:val="en-IN" w:eastAsia="en-IN"/>
        </w:rPr>
        <w:t xml:space="preserve">asis on statistics report on e-mail account in 2014, </w:t>
      </w:r>
      <w:proofErr w:type="spellStart"/>
      <w:r>
        <w:rPr>
          <w:rFonts w:ascii="Times New Roman" w:eastAsia="Times New Roman" w:hAnsi="Times New Roman" w:cs="Times New Roman"/>
          <w:color w:val="1C1E29"/>
          <w:sz w:val="24"/>
          <w:szCs w:val="24"/>
          <w:lang w:val="en-IN" w:eastAsia="en-IN"/>
        </w:rPr>
        <w:t>totaled</w:t>
      </w:r>
      <w:proofErr w:type="spellEnd"/>
      <w:r>
        <w:rPr>
          <w:rFonts w:ascii="Times New Roman" w:eastAsia="Times New Roman" w:hAnsi="Times New Roman" w:cs="Times New Roman"/>
          <w:color w:val="1C1E29"/>
          <w:sz w:val="24"/>
          <w:szCs w:val="24"/>
          <w:lang w:val="en-IN" w:eastAsia="en-IN"/>
        </w:rPr>
        <w:t xml:space="preserve"> 4.1 billion email accounts were</w:t>
      </w:r>
      <w:proofErr w:type="gramEnd"/>
      <w:r>
        <w:rPr>
          <w:rFonts w:ascii="Times New Roman" w:eastAsia="Times New Roman" w:hAnsi="Times New Roman" w:cs="Times New Roman"/>
          <w:color w:val="1C1E29"/>
          <w:sz w:val="24"/>
          <w:szCs w:val="24"/>
          <w:lang w:val="en-IN" w:eastAsia="en-IN"/>
        </w:rPr>
        <w:t xml:space="preserve"> actively used. And this number kept increasing and till 2018, the number increased to 5.2 billion and still counting as of 2019.</w:t>
      </w:r>
    </w:p>
    <w:p w14:paraId="3F7AF507" w14:textId="3882EB89"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w:t>
      </w:r>
      <w:r w:rsidR="00D94141" w:rsidRPr="003B4E9B">
        <w:rPr>
          <w:rFonts w:ascii="Times New Roman" w:eastAsia="Times New Roman" w:hAnsi="Times New Roman" w:cs="Times New Roman"/>
          <w:color w:val="1C1E29"/>
          <w:sz w:val="24"/>
          <w:szCs w:val="24"/>
          <w:lang w:val="en-IN" w:eastAsia="en-IN"/>
        </w:rPr>
        <w:t>neighbourhood</w:t>
      </w:r>
      <w:r w:rsidRPr="003B4E9B">
        <w:rPr>
          <w:rFonts w:ascii="Times New Roman" w:eastAsia="Times New Roman" w:hAnsi="Times New Roman" w:cs="Times New Roman"/>
          <w:color w:val="1C1E29"/>
          <w:sz w:val="24"/>
          <w:szCs w:val="24"/>
          <w:lang w:val="en-IN" w:eastAsia="en-IN"/>
        </w:rPr>
        <w:t xml:space="preserve">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w:t>
      </w:r>
      <w:r w:rsidRPr="00A47418">
        <w:rPr>
          <w:rFonts w:ascii="Times New Roman" w:eastAsia="Times New Roman" w:hAnsi="Times New Roman" w:cs="Times New Roman"/>
          <w:color w:val="1C1E29"/>
          <w:sz w:val="24"/>
          <w:szCs w:val="24"/>
          <w:lang w:val="en-IN" w:eastAsia="en-IN"/>
        </w:rPr>
        <w:t>port (25).</w:t>
      </w:r>
      <w:r w:rsidRPr="00A47418">
        <w:rPr>
          <w:rFonts w:ascii="Times New Roman" w:eastAsia="Times New Roman" w:hAnsi="Times New Roman" w:cs="Times New Roman"/>
          <w:b/>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5C1FBB1A"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r w:rsidR="00C70AF7">
        <w:rPr>
          <w:rFonts w:ascii="Times New Roman" w:eastAsia="Times New Roman" w:hAnsi="Times New Roman" w:cs="Times New Roman"/>
          <w:color w:val="1C1E29"/>
          <w:sz w:val="24"/>
          <w:szCs w:val="24"/>
          <w:lang w:val="en-IN" w:eastAsia="en-IN"/>
        </w:rPr>
        <w:t xml:space="preserve"> </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6F06AD47" w14:textId="77777777" w:rsidR="00C70AF7"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r w:rsidR="00C70AF7" w:rsidRPr="00C70AF7">
        <w:rPr>
          <w:rFonts w:ascii="Times New Roman" w:eastAsia="Times New Roman" w:hAnsi="Times New Roman" w:cs="Times New Roman"/>
          <w:color w:val="1C1E29"/>
          <w:sz w:val="24"/>
          <w:szCs w:val="24"/>
          <w:lang w:val="en-IN" w:eastAsia="en-IN"/>
        </w:rPr>
        <w:t xml:space="preserve"> </w:t>
      </w:r>
    </w:p>
    <w:p w14:paraId="796FE904" w14:textId="3292A9B0" w:rsidR="00205F7F" w:rsidRDefault="00C70AF7" w:rsidP="00C70AF7">
      <w:pPr>
        <w:spacing w:after="0" w:line="240" w:lineRule="auto"/>
        <w:ind w:left="720"/>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1</w:t>
      </w:r>
      <w:r>
        <w:rPr>
          <w:rFonts w:ascii="Times New Roman" w:eastAsia="Times New Roman" w:hAnsi="Times New Roman" w:cs="Times New Roman"/>
          <w:color w:val="1C1E29"/>
          <w:sz w:val="24"/>
          <w:szCs w:val="24"/>
          <w:lang w:val="en-IN" w:eastAsia="en-IN"/>
        </w:rPr>
        <w:t>]</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AAB29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6C93721F" w14:textId="4D168222"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A2E267A" w14:textId="176EFE45"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noProof/>
          <w:lang w:val="en-IN" w:eastAsia="en-IN"/>
        </w:rPr>
        <w:t xml:space="preserve">                 </w:t>
      </w:r>
      <w:r w:rsidR="00F22B4B">
        <w:rPr>
          <w:noProof/>
          <w:lang w:val="en-IN" w:eastAsia="en-IN"/>
        </w:rPr>
        <w:drawing>
          <wp:inline distT="0" distB="0" distL="0" distR="0" wp14:anchorId="341E36EF" wp14:editId="111D7C50">
            <wp:extent cx="4633711" cy="2990850"/>
            <wp:effectExtent l="0" t="0" r="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3711" cy="2990850"/>
                    </a:xfrm>
                    <a:prstGeom prst="rect">
                      <a:avLst/>
                    </a:prstGeom>
                    <a:noFill/>
                    <a:ln>
                      <a:noFill/>
                    </a:ln>
                  </pic:spPr>
                </pic:pic>
              </a:graphicData>
            </a:graphic>
          </wp:inline>
        </w:drawing>
      </w:r>
      <w:r w:rsidR="00F22B4B">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2</w:t>
      </w:r>
      <w:r w:rsidR="00F22B4B">
        <w:rPr>
          <w:rFonts w:ascii="Times New Roman" w:eastAsia="Times New Roman" w:hAnsi="Times New Roman" w:cs="Times New Roman"/>
          <w:color w:val="1C1E29"/>
          <w:sz w:val="24"/>
          <w:szCs w:val="24"/>
          <w:lang w:val="en-IN" w:eastAsia="en-IN"/>
        </w:rPr>
        <w:t>]</w:t>
      </w:r>
    </w:p>
    <w:p w14:paraId="6F8E12D5" w14:textId="1FA32BBD"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8757415"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0CF32977"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B525BA7" w14:textId="77777777" w:rsidR="00C70AF7" w:rsidRDefault="00C70AF7"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2B3CFFD6" w14:textId="77777777" w:rsidR="00F22B4B" w:rsidRDefault="00F22B4B" w:rsidP="00F22B4B">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Working of SMTP:</w:t>
      </w:r>
    </w:p>
    <w:p w14:paraId="5E2F7688"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Composition of Mail.</w:t>
      </w:r>
    </w:p>
    <w:p w14:paraId="5DE31C5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Submission of Mail.</w:t>
      </w:r>
    </w:p>
    <w:p w14:paraId="6CC2324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Delivery of Mail.</w:t>
      </w:r>
    </w:p>
    <w:p w14:paraId="710ED7DA"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Receipt and Processing of Mail.</w:t>
      </w:r>
    </w:p>
    <w:p w14:paraId="617BCA24"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Access and Retrieval of Mail.</w:t>
      </w:r>
    </w:p>
    <w:p w14:paraId="0244FA25" w14:textId="77777777" w:rsidR="00F22B4B" w:rsidRPr="00A47418"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380D56FF" w14:textId="118DFD52"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2FA8E460" w14:textId="6A9332E8"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BE76E10" w14:textId="492B6A1C" w:rsidR="00A47418" w:rsidRDefault="00A47418"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receiving port of POP3 is 995.</w:t>
      </w:r>
    </w:p>
    <w:p w14:paraId="3D8D6A44"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753291C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SSL</w:t>
      </w:r>
      <w:r w:rsidRPr="008044E2">
        <w:rPr>
          <w:rFonts w:ascii="Times New Roman" w:eastAsia="Times New Roman" w:hAnsi="Times New Roman" w:cs="Times New Roman"/>
          <w:color w:val="1C1E29"/>
          <w:sz w:val="24"/>
          <w:szCs w:val="24"/>
          <w:lang w:val="en-IN" w:eastAsia="en-IN"/>
        </w:rPr>
        <w:t xml:space="preserve"> stands for </w:t>
      </w:r>
      <w:r w:rsidRPr="008044E2">
        <w:rPr>
          <w:rFonts w:ascii="Times New Roman" w:eastAsia="Times New Roman" w:hAnsi="Times New Roman" w:cs="Times New Roman"/>
          <w:b/>
          <w:bCs/>
          <w:color w:val="1C1E29"/>
          <w:sz w:val="24"/>
          <w:szCs w:val="24"/>
          <w:lang w:val="en-IN" w:eastAsia="en-IN"/>
        </w:rPr>
        <w:t>Secure Socket Layer.</w:t>
      </w:r>
    </w:p>
    <w:p w14:paraId="300FB91E"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is a standard technology for securing the internet connection and also safeguarding any kind of sensitive data that is sent between two systems.</w:t>
      </w:r>
    </w:p>
    <w:p w14:paraId="663D795B"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helps prevent criminals from reading and modifying any information transferred. SSL uses encryption algorithms to scramble data in transit, which helps in making sure that the transfer of data between users and sites is impossible to be read and also preventing hackers from reading it as it is sent over a connection.</w:t>
      </w:r>
    </w:p>
    <w:p w14:paraId="5F658082"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works over port number 465.</w:t>
      </w:r>
    </w:p>
    <w:p w14:paraId="53FFDD02" w14:textId="240992AC"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The information equipped with</w:t>
      </w:r>
      <w:r w:rsidR="00F22B4B">
        <w:rPr>
          <w:rFonts w:ascii="Times New Roman" w:eastAsia="Times New Roman" w:hAnsi="Times New Roman" w:cs="Times New Roman"/>
          <w:color w:val="1C1E29"/>
          <w:sz w:val="24"/>
          <w:szCs w:val="24"/>
          <w:lang w:val="en-IN" w:eastAsia="en-IN"/>
        </w:rPr>
        <w:t xml:space="preserve"> SSL is</w:t>
      </w:r>
      <w:r w:rsidR="00735279">
        <w:rPr>
          <w:rFonts w:ascii="Times New Roman" w:eastAsia="Times New Roman" w:hAnsi="Times New Roman" w:cs="Times New Roman"/>
          <w:color w:val="1C1E29"/>
          <w:sz w:val="24"/>
          <w:szCs w:val="24"/>
          <w:lang w:val="en-IN" w:eastAsia="en-IN"/>
        </w:rPr>
        <w:t xml:space="preserve"> [3]:</w:t>
      </w:r>
    </w:p>
    <w:p w14:paraId="19CE712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Common Name (CN) </w:t>
      </w:r>
    </w:p>
    <w:p w14:paraId="1FD73CA2"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(O)</w:t>
      </w:r>
    </w:p>
    <w:p w14:paraId="1F3DE26E"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Unit (OU)</w:t>
      </w:r>
    </w:p>
    <w:p w14:paraId="242445B1"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City/Locality (L)</w:t>
      </w:r>
    </w:p>
    <w:p w14:paraId="1E9265D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State/Country/Region (S)</w:t>
      </w:r>
    </w:p>
    <w:p w14:paraId="7159374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Country (C)</w:t>
      </w:r>
    </w:p>
    <w:p w14:paraId="06AA80A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Email Address</w:t>
      </w:r>
    </w:p>
    <w:p w14:paraId="561642A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SSL uses public-key, or asymmetric, cryptography to encrypt transmitted data during an SSL session. </w:t>
      </w:r>
    </w:p>
    <w:p w14:paraId="2F09205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0C2BAC77"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TLS or Transport Layer Security </w:t>
      </w:r>
      <w:r w:rsidRPr="008044E2">
        <w:rPr>
          <w:rFonts w:ascii="Times New Roman" w:eastAsia="Times New Roman" w:hAnsi="Times New Roman" w:cs="Times New Roman"/>
          <w:color w:val="1C1E29"/>
          <w:sz w:val="24"/>
          <w:szCs w:val="24"/>
          <w:lang w:val="en-IN" w:eastAsia="en-IN"/>
        </w:rPr>
        <w:t xml:space="preserve">is an updated and more secure version of SSL.  But till now, SSL is preferred as the security certificate. </w:t>
      </w:r>
    </w:p>
    <w:p w14:paraId="0283FD71" w14:textId="77777777" w:rsid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TLS works over port number 587.</w:t>
      </w:r>
    </w:p>
    <w:p w14:paraId="308C7837" w14:textId="77777777" w:rsidR="00A47418" w:rsidRDefault="00A47418" w:rsidP="00A47418">
      <w:pPr>
        <w:spacing w:after="0" w:line="240" w:lineRule="auto"/>
        <w:rPr>
          <w:rFonts w:ascii="Times New Roman" w:eastAsia="Times New Roman" w:hAnsi="Times New Roman" w:cs="Times New Roman"/>
          <w:b/>
          <w:bCs/>
          <w:color w:val="1C1E29"/>
          <w:sz w:val="24"/>
          <w:szCs w:val="24"/>
          <w:lang w:val="en-IN" w:eastAsia="en-IN"/>
        </w:rPr>
      </w:pPr>
    </w:p>
    <w:p w14:paraId="00557937" w14:textId="77777777" w:rsidR="00A47418" w:rsidRDefault="00A47418" w:rsidP="00A47418">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CSR </w:t>
      </w:r>
      <w:r w:rsidRPr="008044E2">
        <w:rPr>
          <w:rFonts w:ascii="Times New Roman" w:eastAsia="Times New Roman" w:hAnsi="Times New Roman" w:cs="Times New Roman"/>
          <w:color w:val="1C1E29"/>
          <w:sz w:val="24"/>
          <w:szCs w:val="24"/>
          <w:lang w:val="en-IN" w:eastAsia="en-IN"/>
        </w:rPr>
        <w:t xml:space="preserve">stands for </w:t>
      </w:r>
      <w:r w:rsidRPr="008044E2">
        <w:rPr>
          <w:rFonts w:ascii="Times New Roman" w:eastAsia="Times New Roman" w:hAnsi="Times New Roman" w:cs="Times New Roman"/>
          <w:b/>
          <w:bCs/>
          <w:color w:val="1C1E29"/>
          <w:sz w:val="24"/>
          <w:szCs w:val="24"/>
          <w:lang w:val="en-IN" w:eastAsia="en-IN"/>
        </w:rPr>
        <w:t xml:space="preserve">Certificate Signing Request </w:t>
      </w:r>
      <w:r w:rsidRPr="008044E2">
        <w:rPr>
          <w:rFonts w:ascii="Times New Roman" w:eastAsia="Times New Roman" w:hAnsi="Times New Roman" w:cs="Times New Roman"/>
          <w:color w:val="1C1E29"/>
          <w:sz w:val="24"/>
          <w:szCs w:val="24"/>
          <w:lang w:val="en-IN" w:eastAsia="en-IN"/>
        </w:rPr>
        <w:t>is the first step towards getting your SSL certificate. This is generated on the same server on which you plan to install the certificate. The CSR contains information which is useful to create your certificate by Certificate Authority (CA). The certificate is signed with a corresponding private key, and there is a public key for your certificate and both of these keys are present in CSR.</w:t>
      </w:r>
    </w:p>
    <w:p w14:paraId="6A17DD2A" w14:textId="77777777" w:rsidR="00A47418" w:rsidRPr="008044E2" w:rsidRDefault="00A47418" w:rsidP="00A47418">
      <w:pPr>
        <w:spacing w:after="0" w:line="240" w:lineRule="auto"/>
        <w:rPr>
          <w:rFonts w:ascii="Times New Roman" w:eastAsia="Times New Roman" w:hAnsi="Times New Roman" w:cs="Times New Roman"/>
          <w:color w:val="1C1E29"/>
          <w:sz w:val="24"/>
          <w:szCs w:val="24"/>
          <w:lang w:val="en-IN" w:eastAsia="en-IN"/>
        </w:rPr>
      </w:pPr>
    </w:p>
    <w:p w14:paraId="701F6AEA" w14:textId="77777777" w:rsidR="00A47418" w:rsidRPr="008044E2" w:rsidRDefault="00A47418" w:rsidP="008044E2">
      <w:pPr>
        <w:spacing w:after="0" w:line="240" w:lineRule="auto"/>
        <w:rPr>
          <w:rFonts w:ascii="Times New Roman" w:eastAsia="Times New Roman" w:hAnsi="Times New Roman" w:cs="Times New Roman"/>
          <w:color w:val="1C1E29"/>
          <w:sz w:val="24"/>
          <w:szCs w:val="24"/>
          <w:lang w:val="en-IN" w:eastAsia="en-IN"/>
        </w:rPr>
      </w:pPr>
    </w:p>
    <w:p w14:paraId="1C9E91F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2BF9C931" w14:textId="77777777" w:rsidR="00377F61" w:rsidRDefault="00377F61" w:rsidP="00205F7F">
      <w:pPr>
        <w:pStyle w:val="NoSpacing"/>
        <w:rPr>
          <w:rFonts w:ascii="Times New Roman" w:hAnsi="Times New Roman" w:cs="Times New Roman"/>
          <w:b/>
          <w:sz w:val="28"/>
          <w:szCs w:val="28"/>
          <w:u w:val="single"/>
        </w:rPr>
      </w:pPr>
    </w:p>
    <w:p w14:paraId="547F2EB4" w14:textId="77777777" w:rsidR="00377F61" w:rsidRDefault="00377F61" w:rsidP="00205F7F">
      <w:pPr>
        <w:pStyle w:val="NoSpacing"/>
        <w:rPr>
          <w:rFonts w:ascii="Times New Roman" w:hAnsi="Times New Roman" w:cs="Times New Roman"/>
          <w:b/>
          <w:sz w:val="28"/>
          <w:szCs w:val="28"/>
          <w:u w:val="single"/>
        </w:rPr>
      </w:pPr>
    </w:p>
    <w:p w14:paraId="712928AC" w14:textId="77777777" w:rsidR="00377F61" w:rsidRDefault="00377F61" w:rsidP="00205F7F">
      <w:pPr>
        <w:pStyle w:val="NoSpacing"/>
        <w:rPr>
          <w:rFonts w:ascii="Times New Roman" w:hAnsi="Times New Roman" w:cs="Times New Roman"/>
          <w:b/>
          <w:sz w:val="28"/>
          <w:szCs w:val="28"/>
          <w:u w:val="single"/>
        </w:rPr>
      </w:pPr>
    </w:p>
    <w:p w14:paraId="1565F918" w14:textId="2E2F8C61" w:rsidR="00205F7F" w:rsidRDefault="00205F7F" w:rsidP="00205F7F">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0411CC37" w14:textId="77777777" w:rsidR="00205F7F" w:rsidRDefault="00205F7F" w:rsidP="00205F7F">
      <w:pPr>
        <w:pStyle w:val="NoSpacing"/>
        <w:rPr>
          <w:rFonts w:ascii="Times New Roman" w:hAnsi="Times New Roman" w:cs="Times New Roman"/>
          <w:b/>
          <w:sz w:val="28"/>
          <w:szCs w:val="28"/>
          <w:u w:val="single"/>
        </w:rPr>
      </w:pPr>
    </w:p>
    <w:p w14:paraId="39D3F9D3" w14:textId="77777777" w:rsidR="00205F7F" w:rsidRDefault="00205F7F" w:rsidP="00205F7F">
      <w:pPr>
        <w:pStyle w:val="NoSpacing"/>
        <w:rPr>
          <w:rFonts w:ascii="Times New Roman" w:hAnsi="Times New Roman" w:cs="Times New Roman"/>
          <w:sz w:val="24"/>
          <w:szCs w:val="24"/>
        </w:rPr>
      </w:pPr>
    </w:p>
    <w:p w14:paraId="1423F510" w14:textId="7A38A464" w:rsidR="00205F7F" w:rsidRPr="00F47A69"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w:t>
      </w:r>
      <w:r w:rsidR="00D073B5">
        <w:rPr>
          <w:rFonts w:ascii="Times New Roman" w:hAnsi="Times New Roman" w:cs="Times New Roman"/>
          <w:sz w:val="24"/>
          <w:szCs w:val="24"/>
        </w:rPr>
        <w:t>e</w:t>
      </w:r>
      <w:r w:rsidRPr="00F47A69">
        <w:rPr>
          <w:rFonts w:ascii="Times New Roman" w:hAnsi="Times New Roman" w:cs="Times New Roman"/>
          <w:sz w:val="24"/>
          <w:szCs w:val="24"/>
        </w:rPr>
        <w:t xml:space="preserve">mails. </w:t>
      </w:r>
    </w:p>
    <w:p w14:paraId="427D1F6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87A1A3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A772A5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84CB897"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2D17A0" w14:textId="58A04A3C"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39F0003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6A07843D"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 xml:space="preserve">Maintain a log of all </w:t>
      </w:r>
      <w:r w:rsidR="00D073B5">
        <w:rPr>
          <w:color w:val="000000"/>
        </w:rPr>
        <w:t>e</w:t>
      </w:r>
      <w:r w:rsidRPr="00F145B0">
        <w:rPr>
          <w:color w:val="000000"/>
        </w:rPr>
        <w:t>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01B4A7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7BF08D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71F735"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A420BA"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400EF2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FC8D4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527063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404BBEB"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2F78CE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543929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B1FEC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D38E541"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C73C52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3CF2DA25" w:rsidR="00205F7F" w:rsidRPr="00542FA3" w:rsidRDefault="00C70AF7"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LITERATUR  REVIEW</w:t>
      </w:r>
      <w:proofErr w:type="gramEnd"/>
      <w:r w:rsidR="00205F7F" w:rsidRPr="00542FA3">
        <w:rPr>
          <w:rFonts w:ascii="Times New Roman" w:hAnsi="Times New Roman" w:cs="Times New Roman"/>
          <w:b/>
          <w:bCs/>
          <w:sz w:val="28"/>
          <w:szCs w:val="28"/>
          <w:u w:val="single"/>
        </w:rPr>
        <w:t>:</w:t>
      </w:r>
    </w:p>
    <w:p w14:paraId="2E6A5FB3"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66B71163" w:rsidR="00205F7F" w:rsidRPr="001B3B9A" w:rsidRDefault="00C70AF7" w:rsidP="00205F7F">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Saito, Y., Bershad, B. N., Andlevy, H. Mamge</w:t>
      </w:r>
    </w:p>
    <w:p w14:paraId="575A74C2" w14:textId="444DD0F3" w:rsidR="00205F7F" w:rsidRPr="001B3B9A" w:rsidRDefault="00205F7F" w:rsidP="00205F7F">
      <w:pPr>
        <w:jc w:val="both"/>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w:t>
      </w:r>
      <w:r w:rsidR="00735279">
        <w:rPr>
          <w:rFonts w:ascii="Times New Roman" w:hAnsi="Times New Roman" w:cs="Times New Roman"/>
          <w:sz w:val="24"/>
          <w:szCs w:val="24"/>
        </w:rPr>
        <w:t>d, distributed e-mail system [4</w:t>
      </w:r>
      <w:r w:rsidRPr="001B3B9A">
        <w:rPr>
          <w:rFonts w:ascii="Times New Roman" w:hAnsi="Times New Roman" w:cs="Times New Roman"/>
          <w:sz w:val="24"/>
          <w:szCs w:val="24"/>
        </w:rPr>
        <w:t>]. It used a collection of clusters distributed through a wide area to provide users with highly available and scalable services. Saito et al. described the motivation, design</w:t>
      </w:r>
      <w:r w:rsidR="00D073B5">
        <w:rPr>
          <w:rFonts w:ascii="Times New Roman" w:hAnsi="Times New Roman" w:cs="Times New Roman"/>
          <w:sz w:val="24"/>
          <w:szCs w:val="24"/>
        </w:rPr>
        <w:t>,</w:t>
      </w:r>
      <w:r w:rsidRPr="001B3B9A">
        <w:rPr>
          <w:rFonts w:ascii="Times New Roman" w:hAnsi="Times New Roman" w:cs="Times New Roman"/>
          <w:sz w:val="24"/>
          <w:szCs w:val="24"/>
        </w:rPr>
        <w:t xml:space="preserve"> and performance of Pos</w:t>
      </w:r>
      <w:r w:rsidR="00735279">
        <w:rPr>
          <w:rFonts w:ascii="Times New Roman" w:hAnsi="Times New Roman" w:cs="Times New Roman"/>
          <w:sz w:val="24"/>
          <w:szCs w:val="24"/>
        </w:rPr>
        <w:t>tFix, a scalable mail server [5</w:t>
      </w:r>
      <w:r w:rsidRPr="001B3B9A">
        <w:rPr>
          <w:rFonts w:ascii="Times New Roman" w:hAnsi="Times New Roman" w:cs="Times New Roman"/>
          <w:sz w:val="24"/>
          <w:szCs w:val="24"/>
        </w:rPr>
        <w:t>].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0FE83260" w:rsidR="00205F7F" w:rsidRPr="001B3B9A" w:rsidRDefault="00735279" w:rsidP="00205F7F">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DEVELOPMENT OF SERVER [6</w:t>
      </w:r>
      <w:r w:rsidR="00205F7F" w:rsidRPr="001B3B9A">
        <w:rPr>
          <w:rFonts w:ascii="Times New Roman" w:hAnsi="Times New Roman" w:cs="Times New Roman"/>
          <w:b/>
          <w:bCs/>
          <w:sz w:val="24"/>
          <w:szCs w:val="24"/>
        </w:rPr>
        <w:t>]</w:t>
      </w:r>
    </w:p>
    <w:p w14:paraId="1FBF1A2A" w14:textId="77777777" w:rsidR="00205F7F" w:rsidRPr="001B3B9A" w:rsidRDefault="00205F7F" w:rsidP="00205F7F">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O. De Vel, A. Anderson, M. Corney, and G. Mohay</w:t>
      </w:r>
    </w:p>
    <w:p w14:paraId="015B7D2D" w14:textId="5083B2E5" w:rsidR="00205F7F" w:rsidRPr="001B3B9A" w:rsidRDefault="00205F7F" w:rsidP="00205F7F">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w:t>
      </w:r>
      <w:r w:rsidR="00AF0AD1">
        <w:rPr>
          <w:rFonts w:ascii="Times New Roman" w:hAnsi="Times New Roman" w:cs="Times New Roman"/>
          <w:sz w:val="24"/>
          <w:szCs w:val="24"/>
        </w:rPr>
        <w:t>s, individuals and government [6</w:t>
      </w:r>
      <w:r w:rsidRPr="001B3B9A">
        <w:rPr>
          <w:rFonts w:ascii="Times New Roman" w:hAnsi="Times New Roman" w:cs="Times New Roman"/>
          <w:sz w:val="24"/>
          <w:szCs w:val="24"/>
        </w:rPr>
        <w:t>]. Legality email can check from the header, the sender mail domain with a mail relay must match. Moreover, the validity of the email account must register in the system Mail Server.</w:t>
      </w:r>
    </w:p>
    <w:p w14:paraId="2DDDD881" w14:textId="18EE9D59" w:rsidR="00205F7F" w:rsidRPr="001B3B9A" w:rsidRDefault="000C4F39" w:rsidP="00205F7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Email Archiving Standards [7</w:t>
      </w:r>
      <w:r w:rsidR="00205F7F" w:rsidRPr="001B3B9A">
        <w:rPr>
          <w:rFonts w:ascii="Times New Roman" w:eastAsia="Times New Roman" w:hAnsi="Times New Roman" w:cs="Times New Roman"/>
          <w:b/>
          <w:bCs/>
          <w:sz w:val="24"/>
          <w:szCs w:val="24"/>
          <w:lang w:eastAsia="en-IN"/>
        </w:rPr>
        <w:t>]</w:t>
      </w:r>
      <w:r w:rsidR="00205F7F" w:rsidRPr="001B3B9A">
        <w:rPr>
          <w:rFonts w:ascii="Times New Roman" w:eastAsia="Times New Roman" w:hAnsi="Times New Roman" w:cs="Times New Roman"/>
          <w:sz w:val="24"/>
          <w:szCs w:val="24"/>
          <w:lang w:eastAsia="en-IN"/>
        </w:rPr>
        <w:t xml:space="preserve"> </w:t>
      </w:r>
    </w:p>
    <w:p w14:paraId="32C78656" w14:textId="481F1464" w:rsidR="00205F7F" w:rsidRPr="001B3B9A" w:rsidRDefault="00205F7F" w:rsidP="00205F7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w:t>
      </w:r>
      <w:r w:rsidR="00D2482F">
        <w:rPr>
          <w:rFonts w:ascii="Times New Roman" w:hAnsi="Times New Roman" w:cs="Times New Roman"/>
          <w:b/>
          <w:bCs/>
          <w:sz w:val="24"/>
          <w:szCs w:val="24"/>
        </w:rPr>
        <w:t>zerwinski</w:t>
      </w:r>
      <w:r w:rsidRPr="001B3B9A">
        <w:rPr>
          <w:rFonts w:ascii="Times New Roman" w:hAnsi="Times New Roman" w:cs="Times New Roman"/>
          <w:b/>
          <w:bCs/>
          <w:sz w:val="24"/>
          <w:szCs w:val="24"/>
        </w:rPr>
        <w:t>, S., J</w:t>
      </w:r>
      <w:r w:rsidR="00D2482F">
        <w:rPr>
          <w:rFonts w:ascii="Times New Roman" w:hAnsi="Times New Roman" w:cs="Times New Roman"/>
          <w:b/>
          <w:bCs/>
          <w:sz w:val="24"/>
          <w:szCs w:val="24"/>
        </w:rPr>
        <w:t>oseph</w:t>
      </w:r>
      <w:r w:rsidRPr="001B3B9A">
        <w:rPr>
          <w:rFonts w:ascii="Times New Roman" w:hAnsi="Times New Roman" w:cs="Times New Roman"/>
          <w:b/>
          <w:bCs/>
          <w:sz w:val="24"/>
          <w:szCs w:val="24"/>
        </w:rPr>
        <w:t>, A.  D., B</w:t>
      </w:r>
      <w:r w:rsidR="00D2482F">
        <w:rPr>
          <w:rFonts w:ascii="Times New Roman" w:hAnsi="Times New Roman" w:cs="Times New Roman"/>
          <w:b/>
          <w:bCs/>
          <w:sz w:val="24"/>
          <w:szCs w:val="24"/>
        </w:rPr>
        <w:t>rewer</w:t>
      </w:r>
    </w:p>
    <w:p w14:paraId="2B795C6F" w14:textId="77777777" w:rsidR="00205F7F" w:rsidRPr="00254518" w:rsidRDefault="00205F7F" w:rsidP="00205F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35F6724D"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Requirements for Managing Electronic Messages as Records</w:t>
      </w:r>
    </w:p>
    <w:p w14:paraId="331D43BD" w14:textId="5BE38D98"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27EC5C8B"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Revised Framework for the Integration of Electronic Document Management Systems</w:t>
      </w:r>
      <w:r w:rsidR="00A47418">
        <w:rPr>
          <w:rFonts w:ascii="Times New Roman" w:eastAsia="Times New Roman" w:hAnsi="Times New Roman" w:cs="Times New Roman"/>
          <w:sz w:val="24"/>
          <w:szCs w:val="24"/>
          <w:lang w:eastAsia="en-IN"/>
        </w:rPr>
        <w:t>x`</w:t>
      </w:r>
      <w:r w:rsidRPr="00254518">
        <w:rPr>
          <w:rFonts w:ascii="Times New Roman" w:eastAsia="Times New Roman" w:hAnsi="Times New Roman" w:cs="Times New Roman"/>
          <w:sz w:val="24"/>
          <w:szCs w:val="24"/>
          <w:lang w:eastAsia="en-IN"/>
        </w:rPr>
        <w:t xml:space="preserve">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t>Methodology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75068EE9"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sidR="00D073B5">
        <w:rPr>
          <w:sz w:val="24"/>
          <w:szCs w:val="24"/>
        </w:rPr>
        <w:t xml:space="preserve">the </w:t>
      </w:r>
      <w:r>
        <w:rPr>
          <w:b/>
          <w:bCs/>
          <w:sz w:val="24"/>
          <w:szCs w:val="24"/>
        </w:rPr>
        <w:t>Iterative model.</w:t>
      </w:r>
    </w:p>
    <w:p w14:paraId="3EED15B5" w14:textId="1924A7BF" w:rsidR="00205F7F" w:rsidRDefault="00760F0B" w:rsidP="00205F7F">
      <w:pPr>
        <w:pStyle w:val="Body"/>
        <w:spacing w:line="360" w:lineRule="auto"/>
        <w:jc w:val="both"/>
        <w:rPr>
          <w:rFonts w:eastAsia="Times New Roman" w:cs="Times New Roman"/>
          <w:b/>
          <w:sz w:val="24"/>
          <w:szCs w:val="24"/>
        </w:rPr>
      </w:pPr>
      <w:r>
        <w:rPr>
          <w:noProof/>
          <w14:textOutline w14:w="0" w14:cap="rnd" w14:cmpd="sng" w14:algn="ctr">
            <w14:noFill/>
            <w14:prstDash w14:val="solid"/>
            <w14:bevel/>
          </w14:textOutline>
        </w:rPr>
        <w:drawing>
          <wp:inline distT="0" distB="0" distL="0" distR="0" wp14:anchorId="013EECA7" wp14:editId="7EF35587">
            <wp:extent cx="6248400" cy="4009164"/>
            <wp:effectExtent l="0" t="0" r="0" b="0"/>
            <wp:docPr id="5" name="Picture 5" descr="C:\Users\dasaw\Pictures\Saved Pictures\iterativ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aw\Pictures\Saved Pictures\iterative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2121" cy="4011551"/>
                    </a:xfrm>
                    <a:prstGeom prst="rect">
                      <a:avLst/>
                    </a:prstGeom>
                    <a:noFill/>
                    <a:ln>
                      <a:noFill/>
                    </a:ln>
                  </pic:spPr>
                </pic:pic>
              </a:graphicData>
            </a:graphic>
          </wp:inline>
        </w:drawing>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50ED0AA3" w14:textId="33C5224C" w:rsidR="00760F0B" w:rsidRPr="001A7C45" w:rsidRDefault="00205F7F" w:rsidP="00A80CE0">
      <w:pPr>
        <w:pStyle w:val="Default"/>
        <w:ind w:left="720" w:firstLine="720"/>
        <w:rPr>
          <w:rFonts w:ascii="Times New Roman" w:hAnsi="Times New Roman" w:cs="Times New Roman"/>
        </w:rPr>
      </w:pPr>
      <w:proofErr w:type="gramStart"/>
      <w:r w:rsidRPr="001A7C45">
        <w:rPr>
          <w:rFonts w:ascii="Times New Roman" w:hAnsi="Times New Roman" w:cs="Times New Roman"/>
        </w:rPr>
        <w:t>required</w:t>
      </w:r>
      <w:proofErr w:type="gramEnd"/>
      <w:r w:rsidRPr="001A7C45">
        <w:rPr>
          <w:rFonts w:ascii="Times New Roman" w:hAnsi="Times New Roman" w:cs="Times New Roman"/>
        </w:rPr>
        <w:t xml:space="preserve"> by an organization.</w:t>
      </w: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17A5721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41168FFB"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w:t>
      </w:r>
      <w:r w:rsidR="00D073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w:t>
      </w:r>
    </w:p>
    <w:p w14:paraId="62D5C624"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4E50577" w14:textId="77777777" w:rsidR="00A47418"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192D608"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929CBD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137EF11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10F8AF0" w14:textId="4D4EB445" w:rsidR="00A47418"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F22B4B">
        <w:rPr>
          <w:rFonts w:ascii="Times New Roman" w:eastAsia="Times New Roman" w:hAnsi="Times New Roman" w:cs="Times New Roman"/>
          <w:b/>
          <w:sz w:val="24"/>
          <w:szCs w:val="24"/>
        </w:rPr>
        <w:t xml:space="preserve">Email Architecture </w:t>
      </w:r>
      <w:r w:rsidR="00685C0E">
        <w:rPr>
          <w:rFonts w:ascii="Times New Roman" w:eastAsia="Times New Roman" w:hAnsi="Times New Roman" w:cs="Times New Roman"/>
          <w:b/>
          <w:sz w:val="24"/>
          <w:szCs w:val="24"/>
        </w:rPr>
        <w:tab/>
      </w:r>
      <w:bookmarkStart w:id="0" w:name="_GoBack"/>
      <w:bookmarkEnd w:id="0"/>
    </w:p>
    <w:p w14:paraId="56BDB58B" w14:textId="199E6FCB" w:rsidR="00760F0B"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 system is an integration of several </w:t>
      </w:r>
      <w:r w:rsidR="00797EAA">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such as hardware and software, services and protocol that support the communication between</w:t>
      </w:r>
      <w:r w:rsidR="00797EAA">
        <w:rPr>
          <w:rFonts w:ascii="Times New Roman" w:eastAsia="Times New Roman" w:hAnsi="Times New Roman" w:cs="Times New Roman"/>
          <w:sz w:val="24"/>
          <w:szCs w:val="24"/>
        </w:rPr>
        <w:t xml:space="preserve"> user and server, or vice versa. Based on working mail server can classify into two components: Outgoing Server (Sending Mail) used to send the email via SMTP port </w:t>
      </w:r>
      <w:r w:rsidR="00760F0B">
        <w:rPr>
          <w:rFonts w:ascii="Times New Roman" w:eastAsia="Times New Roman" w:hAnsi="Times New Roman" w:cs="Times New Roman"/>
          <w:sz w:val="24"/>
          <w:szCs w:val="24"/>
        </w:rPr>
        <w:t xml:space="preserve">25; Incoming Server (Receiving Mail) is useful to handle the process of accessing the mail on the server using </w:t>
      </w:r>
      <w:r w:rsidR="00D073B5">
        <w:rPr>
          <w:rFonts w:ascii="Times New Roman" w:eastAsia="Times New Roman" w:hAnsi="Times New Roman" w:cs="Times New Roman"/>
          <w:sz w:val="24"/>
          <w:szCs w:val="24"/>
        </w:rPr>
        <w:t xml:space="preserve">the </w:t>
      </w:r>
      <w:r w:rsidR="00760F0B">
        <w:rPr>
          <w:rFonts w:ascii="Times New Roman" w:eastAsia="Times New Roman" w:hAnsi="Times New Roman" w:cs="Times New Roman"/>
          <w:sz w:val="24"/>
          <w:szCs w:val="24"/>
        </w:rPr>
        <w:t>POP3 protocol.</w:t>
      </w:r>
    </w:p>
    <w:p w14:paraId="046B2B9C" w14:textId="45271BF7" w:rsidR="00F22B4B" w:rsidRPr="00F22B4B" w:rsidRDefault="00760F0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noProof/>
          <w:lang w:val="en-IN" w:eastAsia="en-IN"/>
        </w:rPr>
        <w:drawing>
          <wp:inline distT="0" distB="0" distL="0" distR="0" wp14:anchorId="012EA4DD" wp14:editId="5B77932E">
            <wp:extent cx="6858000" cy="2266987"/>
            <wp:effectExtent l="0" t="0" r="0" b="0"/>
            <wp:docPr id="2" name="Picture 2" descr="Architecture of email system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mail system [13]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266987"/>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A80CE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6C51D175" w14:textId="77777777" w:rsidR="00A47418" w:rsidRPr="00542FA3"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E1F47A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510D36D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Pr="00542FA3">
        <w:rPr>
          <w:rFonts w:ascii="Times New Roman" w:eastAsia="Times New Roman" w:hAnsi="Times New Roman" w:cs="Times New Roman"/>
          <w:b/>
          <w:sz w:val="28"/>
          <w:szCs w:val="28"/>
          <w:u w:val="single"/>
        </w:rPr>
        <w:t>ystem Requirement: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1C0F071C" w14:textId="6B1E74AB" w:rsidR="00205F7F" w:rsidRDefault="00760F0B"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Postfix/SMTP/POP3</w:t>
      </w:r>
    </w:p>
    <w:p w14:paraId="07907838"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A6EB950"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54C7E8D6"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36E2DA63"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6BCAA9B" w14:textId="77777777"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37E0D0F2"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drawing>
          <wp:inline distT="0" distB="0" distL="0" distR="0" wp14:anchorId="63AD61B0" wp14:editId="0D897E93">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CB216FF"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4837AEA"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57293FDA" w:rsidR="00205F7F" w:rsidRDefault="002E2649"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14:paraId="5D90C04B" w14:textId="456E9396" w:rsidR="00205F7F" w:rsidRPr="00F22B4B" w:rsidRDefault="00F22B4B" w:rsidP="00F22B4B">
      <w:pPr>
        <w:ind w:left="360"/>
        <w:rPr>
          <w:rFonts w:ascii="Times New Roman" w:hAnsi="Times New Roman" w:cs="Times New Roman"/>
        </w:rPr>
      </w:pPr>
      <w:r>
        <w:rPr>
          <w:rFonts w:ascii="Times New Roman" w:hAnsi="Times New Roman" w:cs="Times New Roman"/>
        </w:rPr>
        <w:t xml:space="preserve"> </w:t>
      </w:r>
      <w:r w:rsidR="00C70AF7">
        <w:rPr>
          <w:rFonts w:ascii="Times New Roman" w:hAnsi="Times New Roman" w:cs="Times New Roman"/>
        </w:rPr>
        <w:tab/>
      </w:r>
    </w:p>
    <w:p w14:paraId="3E20B1D1" w14:textId="43C1BEFF" w:rsidR="00C70AF7" w:rsidRPr="00D94141" w:rsidRDefault="002E2649" w:rsidP="00D94141">
      <w:pPr>
        <w:ind w:left="720"/>
        <w:rPr>
          <w:rFonts w:ascii="Times New Roman" w:hAnsi="Times New Roman" w:cs="Times New Roman"/>
        </w:rPr>
      </w:pPr>
      <w:r w:rsidRPr="00D94141">
        <w:rPr>
          <w:rFonts w:ascii="Times New Roman" w:hAnsi="Times New Roman" w:cs="Times New Roman"/>
        </w:rPr>
        <w:t>[1</w:t>
      </w:r>
      <w:r w:rsidR="00C70AF7" w:rsidRPr="00D94141">
        <w:rPr>
          <w:rFonts w:ascii="Times New Roman" w:hAnsi="Times New Roman" w:cs="Times New Roman"/>
        </w:rPr>
        <w:t>] https://www.geeksforgeeks.org/simple-mail-transfer-protocol-smtp/</w:t>
      </w:r>
    </w:p>
    <w:p w14:paraId="7C8C6194" w14:textId="10394EF1"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2</w:t>
      </w:r>
      <w:r w:rsidRPr="00D94141">
        <w:rPr>
          <w:rFonts w:ascii="Times New Roman" w:hAnsi="Times New Roman" w:cs="Times New Roman"/>
        </w:rPr>
        <w:t xml:space="preserve">] </w:t>
      </w:r>
      <w:hyperlink r:id="rId14" w:history="1">
        <w:r w:rsidRPr="00D94141">
          <w:rPr>
            <w:rStyle w:val="Hyperlink"/>
            <w:rFonts w:ascii="Times New Roman" w:hAnsi="Times New Roman" w:cs="Times New Roman"/>
          </w:rPr>
          <w:t>https://www.javatpoint.com/simple-mail-transfer-protocol</w:t>
        </w:r>
      </w:hyperlink>
    </w:p>
    <w:p w14:paraId="65D2B379" w14:textId="7B15EA2C"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3</w:t>
      </w:r>
      <w:r w:rsidRPr="00D94141">
        <w:rPr>
          <w:rFonts w:ascii="Times New Roman" w:hAnsi="Times New Roman" w:cs="Times New Roman"/>
        </w:rPr>
        <w:t xml:space="preserve">] </w:t>
      </w:r>
      <w:hyperlink r:id="rId15" w:history="1">
        <w:r w:rsidR="00760F0B" w:rsidRPr="00D94141">
          <w:rPr>
            <w:rStyle w:val="Hyperlink"/>
            <w:rFonts w:ascii="Times New Roman" w:hAnsi="Times New Roman" w:cs="Times New Roman"/>
          </w:rPr>
          <w:t>https://www.globalsign.com/en-in/blog/what-is-a-certificate-signing-request-csr/</w:t>
        </w:r>
      </w:hyperlink>
    </w:p>
    <w:p w14:paraId="7C76F41B"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[4] VONBEHREN, J., CZERWINSKI, S., JOSEPH, A.  </w:t>
      </w:r>
      <w:proofErr w:type="gramStart"/>
      <w:r w:rsidRPr="00D94141">
        <w:rPr>
          <w:rFonts w:ascii="Times New Roman" w:hAnsi="Times New Roman" w:cs="Times New Roman"/>
        </w:rPr>
        <w:t>D., BREWER, E. A., AND KUBIATOWICZ, J.</w:t>
      </w:r>
      <w:proofErr w:type="gramEnd"/>
      <w:r w:rsidRPr="00D94141">
        <w:rPr>
          <w:rFonts w:ascii="Times New Roman" w:hAnsi="Times New Roman" w:cs="Times New Roman"/>
        </w:rPr>
        <w:t xml:space="preserve">  </w:t>
      </w:r>
    </w:p>
    <w:p w14:paraId="7A7FBCE5" w14:textId="14B158B4" w:rsidR="006A7376" w:rsidRPr="00D94141" w:rsidRDefault="00D073B5" w:rsidP="00D94141">
      <w:pPr>
        <w:ind w:left="720"/>
        <w:rPr>
          <w:rFonts w:ascii="Times New Roman" w:hAnsi="Times New Roman" w:cs="Times New Roman"/>
        </w:rPr>
      </w:pPr>
      <w:r w:rsidRPr="00D94141">
        <w:rPr>
          <w:rFonts w:ascii="Times New Roman" w:hAnsi="Times New Roman" w:cs="Times New Roman"/>
        </w:rPr>
        <w:t>Ninja Mail</w:t>
      </w:r>
      <w:r w:rsidR="006A7376" w:rsidRPr="00D94141">
        <w:rPr>
          <w:rFonts w:ascii="Times New Roman" w:hAnsi="Times New Roman" w:cs="Times New Roman"/>
        </w:rPr>
        <w:t xml:space="preserve">: The design of a high-performance clustered, distributed e-mail system. </w:t>
      </w:r>
      <w:proofErr w:type="gramStart"/>
      <w:r w:rsidR="006A7376" w:rsidRPr="00D94141">
        <w:rPr>
          <w:rFonts w:ascii="Times New Roman" w:hAnsi="Times New Roman" w:cs="Times New Roman"/>
        </w:rPr>
        <w:t xml:space="preserve">In Proceedings of” International Workshops on Parallel Processing 2000(Toronto, Canada, August21-242000), P. </w:t>
      </w:r>
      <w:proofErr w:type="spellStart"/>
      <w:r w:rsidR="006A7376" w:rsidRPr="00D94141">
        <w:rPr>
          <w:rFonts w:ascii="Times New Roman" w:hAnsi="Times New Roman" w:cs="Times New Roman"/>
        </w:rPr>
        <w:t>Sadayappan</w:t>
      </w:r>
      <w:proofErr w:type="spellEnd"/>
      <w:r w:rsidR="006A7376" w:rsidRPr="00D94141">
        <w:rPr>
          <w:rFonts w:ascii="Times New Roman" w:hAnsi="Times New Roman" w:cs="Times New Roman"/>
        </w:rPr>
        <w:t>, Ed., vol. pp151-158.</w:t>
      </w:r>
      <w:proofErr w:type="gramEnd"/>
    </w:p>
    <w:p w14:paraId="5836304B" w14:textId="346F06A1" w:rsidR="006A7376" w:rsidRPr="00D94141" w:rsidRDefault="006A7376" w:rsidP="00D94141">
      <w:pPr>
        <w:ind w:left="720"/>
        <w:rPr>
          <w:rFonts w:ascii="Times New Roman" w:hAnsi="Times New Roman" w:cs="Times New Roman"/>
        </w:rPr>
      </w:pPr>
      <w:r w:rsidRPr="00D94141">
        <w:rPr>
          <w:rFonts w:ascii="Times New Roman" w:hAnsi="Times New Roman" w:cs="Times New Roman"/>
        </w:rPr>
        <w:lastRenderedPageBreak/>
        <w:t>[5] SAITO, Y., BERSHAD, B. N., ANDLEVY, H. M. Man-</w:t>
      </w:r>
      <w:proofErr w:type="spellStart"/>
      <w:r w:rsidRPr="00D94141">
        <w:rPr>
          <w:rFonts w:ascii="Times New Roman" w:hAnsi="Times New Roman" w:cs="Times New Roman"/>
        </w:rPr>
        <w:t>ageability</w:t>
      </w:r>
      <w:proofErr w:type="spellEnd"/>
      <w:r w:rsidRPr="00D94141">
        <w:rPr>
          <w:rFonts w:ascii="Times New Roman" w:hAnsi="Times New Roman" w:cs="Times New Roman"/>
        </w:rPr>
        <w:t xml:space="preserve">, availability, and performance in </w:t>
      </w:r>
      <w:r w:rsidR="00D073B5" w:rsidRPr="00D94141">
        <w:rPr>
          <w:rFonts w:ascii="Times New Roman" w:hAnsi="Times New Roman" w:cs="Times New Roman"/>
        </w:rPr>
        <w:t>Postfix</w:t>
      </w:r>
      <w:r w:rsidRPr="00D94141">
        <w:rPr>
          <w:rFonts w:ascii="Times New Roman" w:hAnsi="Times New Roman" w:cs="Times New Roman"/>
        </w:rPr>
        <w:t>: a highly scalable, cluster-based mail service. ACM transactions on Computer Systems 18, 3 (2000)</w:t>
      </w:r>
      <w:proofErr w:type="gramStart"/>
      <w:r w:rsidRPr="00D94141">
        <w:rPr>
          <w:rFonts w:ascii="Times New Roman" w:hAnsi="Times New Roman" w:cs="Times New Roman"/>
        </w:rPr>
        <w:t>,298</w:t>
      </w:r>
      <w:proofErr w:type="gramEnd"/>
      <w:r w:rsidRPr="00D94141">
        <w:rPr>
          <w:rFonts w:ascii="Times New Roman" w:hAnsi="Times New Roman" w:cs="Times New Roman"/>
        </w:rPr>
        <w:t>–298.</w:t>
      </w:r>
    </w:p>
    <w:p w14:paraId="37D4DD62" w14:textId="77777777" w:rsidR="006A7376" w:rsidRPr="00D94141" w:rsidRDefault="006A7376" w:rsidP="00D94141">
      <w:pPr>
        <w:ind w:left="720"/>
        <w:rPr>
          <w:rFonts w:ascii="Times New Roman" w:hAnsi="Times New Roman" w:cs="Times New Roman"/>
        </w:rPr>
      </w:pPr>
      <w:proofErr w:type="gramStart"/>
      <w:r w:rsidRPr="00D94141">
        <w:rPr>
          <w:rFonts w:ascii="Times New Roman" w:hAnsi="Times New Roman" w:cs="Times New Roman"/>
        </w:rPr>
        <w:t xml:space="preserve">[6] O. De </w:t>
      </w:r>
      <w:proofErr w:type="spellStart"/>
      <w:r w:rsidRPr="00D94141">
        <w:rPr>
          <w:rFonts w:ascii="Times New Roman" w:hAnsi="Times New Roman" w:cs="Times New Roman"/>
        </w:rPr>
        <w:t>Vel</w:t>
      </w:r>
      <w:proofErr w:type="spellEnd"/>
      <w:r w:rsidRPr="00D94141">
        <w:rPr>
          <w:rFonts w:ascii="Times New Roman" w:hAnsi="Times New Roman" w:cs="Times New Roman"/>
        </w:rPr>
        <w:t xml:space="preserve">, A. Anderson, M. </w:t>
      </w:r>
      <w:proofErr w:type="spellStart"/>
      <w:r w:rsidRPr="00D94141">
        <w:rPr>
          <w:rFonts w:ascii="Times New Roman" w:hAnsi="Times New Roman" w:cs="Times New Roman"/>
        </w:rPr>
        <w:t>Corney</w:t>
      </w:r>
      <w:proofErr w:type="spellEnd"/>
      <w:r w:rsidRPr="00D94141">
        <w:rPr>
          <w:rFonts w:ascii="Times New Roman" w:hAnsi="Times New Roman" w:cs="Times New Roman"/>
        </w:rPr>
        <w:t xml:space="preserve">, and G. </w:t>
      </w:r>
      <w:proofErr w:type="spellStart"/>
      <w:r w:rsidRPr="00D94141">
        <w:rPr>
          <w:rFonts w:ascii="Times New Roman" w:hAnsi="Times New Roman" w:cs="Times New Roman"/>
        </w:rPr>
        <w:t>Mohay</w:t>
      </w:r>
      <w:proofErr w:type="spellEnd"/>
      <w:r w:rsidRPr="00D94141">
        <w:rPr>
          <w:rFonts w:ascii="Times New Roman" w:hAnsi="Times New Roman" w:cs="Times New Roman"/>
        </w:rPr>
        <w:t>, “Mining E-mail Content for Author Identification Forensics.”</w:t>
      </w:r>
      <w:proofErr w:type="gramEnd"/>
    </w:p>
    <w:p w14:paraId="0898B445"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[7] </w:t>
      </w:r>
      <w:hyperlink r:id="rId16" w:history="1">
        <w:r w:rsidRPr="00D94141">
          <w:rPr>
            <w:rStyle w:val="Hyperlink"/>
            <w:rFonts w:ascii="Times New Roman" w:hAnsi="Times New Roman" w:cs="Times New Roman"/>
          </w:rPr>
          <w:t>https://blogs.ntu.edu.sg/lib-scholarlycomm/?page_id=18004</w:t>
        </w:r>
      </w:hyperlink>
    </w:p>
    <w:p w14:paraId="79D26CCC" w14:textId="31A70222" w:rsidR="006A7376" w:rsidRPr="00D94141" w:rsidRDefault="006A7376" w:rsidP="00D94141">
      <w:pPr>
        <w:ind w:left="720"/>
        <w:rPr>
          <w:rFonts w:ascii="Times New Roman" w:hAnsi="Times New Roman" w:cs="Times New Roman"/>
        </w:rPr>
      </w:pPr>
      <w:r w:rsidRPr="00D94141">
        <w:rPr>
          <w:rFonts w:ascii="Times New Roman" w:hAnsi="Times New Roman" w:cs="Times New Roman"/>
        </w:rPr>
        <w:t>ARMA - International’s ‘Best practices for managing electronic messages’, it describes the universe of electronic messages as a wide range of information types and usually</w:t>
      </w:r>
      <w:r w:rsidR="00D073B5" w:rsidRPr="00D94141">
        <w:rPr>
          <w:rFonts w:ascii="Times New Roman" w:hAnsi="Times New Roman" w:cs="Times New Roman"/>
        </w:rPr>
        <w:t>,</w:t>
      </w:r>
      <w:r w:rsidRPr="00D94141">
        <w:rPr>
          <w:rFonts w:ascii="Times New Roman" w:hAnsi="Times New Roman" w:cs="Times New Roman"/>
        </w:rPr>
        <w:t xml:space="preserve"> a subset of those messages is determined to comprise records. When managing emails as records, authentication would be an important aspect of consideration.</w:t>
      </w:r>
    </w:p>
    <w:p w14:paraId="79A44139" w14:textId="65626E64" w:rsidR="00760F0B" w:rsidRPr="00D94141" w:rsidRDefault="00760F0B" w:rsidP="00D94141">
      <w:pPr>
        <w:ind w:left="720"/>
        <w:rPr>
          <w:rFonts w:ascii="Times New Roman" w:hAnsi="Times New Roman" w:cs="Times New Roman"/>
        </w:rPr>
      </w:pPr>
      <w:r w:rsidRPr="00D94141">
        <w:rPr>
          <w:rFonts w:ascii="Times New Roman" w:hAnsi="Times New Roman" w:cs="Times New Roman"/>
        </w:rPr>
        <w:t>[</w:t>
      </w:r>
      <w:r w:rsidR="006A7376" w:rsidRPr="00D94141">
        <w:rPr>
          <w:rFonts w:ascii="Times New Roman" w:hAnsi="Times New Roman" w:cs="Times New Roman"/>
        </w:rPr>
        <w:t>8</w:t>
      </w:r>
      <w:r w:rsidRPr="00D94141">
        <w:rPr>
          <w:rFonts w:ascii="Times New Roman" w:hAnsi="Times New Roman" w:cs="Times New Roman"/>
        </w:rPr>
        <w:t>] https://www.researchgate.net/figure/Architecture-of-email-system-13_fig1_319182999</w:t>
      </w:r>
      <w:r w:rsidR="006A7376" w:rsidRPr="00D94141">
        <w:rPr>
          <w:rFonts w:ascii="Times New Roman" w:hAnsi="Times New Roman" w:cs="Times New Roman"/>
        </w:rPr>
        <w:t>/</w:t>
      </w:r>
    </w:p>
    <w:p w14:paraId="6BA021CE" w14:textId="4B4DC239" w:rsidR="00205F7F" w:rsidRPr="001B3B9A" w:rsidRDefault="00205F7F" w:rsidP="00D94141">
      <w:pPr>
        <w:pStyle w:val="ListParagraph"/>
        <w:ind w:left="1080"/>
        <w:rPr>
          <w:rFonts w:ascii="Times New Roman" w:hAnsi="Times New Roman" w:cs="Times New Roman"/>
        </w:rPr>
      </w:pP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0F38E36"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AA381C3"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DB5EF01"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79ED90C"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13F9797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64B6082C"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36646B6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57A46E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7F000ED8"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046745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69EB3CB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00865C3C" w14:textId="77777777" w:rsidR="00205F7F" w:rsidRPr="0064647A" w:rsidRDefault="00205F7F" w:rsidP="00205F7F">
      <w:pPr>
        <w:tabs>
          <w:tab w:val="left" w:pos="2700"/>
          <w:tab w:val="center" w:pos="4513"/>
          <w:tab w:val="left" w:pos="6543"/>
        </w:tabs>
        <w:rPr>
          <w:rFonts w:ascii="Times New Roman" w:hAnsi="Times New Roman" w:cs="Times New Roman"/>
          <w:b/>
          <w:sz w:val="28"/>
          <w:szCs w:val="28"/>
          <w:u w:val="single"/>
        </w:rPr>
      </w:pPr>
    </w:p>
    <w:p w14:paraId="3D8D0C0A"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6BA74CCE" w14:textId="77777777" w:rsidR="004F5460" w:rsidRDefault="004F5460" w:rsidP="00205F7F">
      <w:pPr>
        <w:tabs>
          <w:tab w:val="left" w:pos="2700"/>
          <w:tab w:val="center" w:pos="4513"/>
          <w:tab w:val="left" w:pos="6543"/>
        </w:tabs>
        <w:contextualSpacing/>
        <w:rPr>
          <w:rFonts w:ascii="Times New Roman" w:hAnsi="Times New Roman" w:cs="Times New Roman"/>
          <w:sz w:val="28"/>
          <w:szCs w:val="28"/>
        </w:rPr>
      </w:pPr>
    </w:p>
    <w:p w14:paraId="2384420E" w14:textId="3640B688"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r w:rsidRPr="00542FA3">
        <w:rPr>
          <w:rFonts w:ascii="Times New Roman" w:hAnsi="Times New Roman" w:cs="Times New Roman"/>
          <w:sz w:val="28"/>
          <w:szCs w:val="28"/>
        </w:rPr>
        <w:t>(Name &amp; Signature)</w:t>
      </w:r>
    </w:p>
    <w:p w14:paraId="01424AAB" w14:textId="2EDC1CEE" w:rsidR="009F1D1B" w:rsidRPr="00685C0E" w:rsidRDefault="00205F7F" w:rsidP="00205F7F">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sectPr w:rsidR="009F1D1B" w:rsidRPr="00685C0E" w:rsidSect="00230B06">
      <w:footerReference w:type="default" r:id="rId1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8B85F" w14:textId="77777777" w:rsidR="00320556" w:rsidRDefault="00320556" w:rsidP="00230B06">
      <w:pPr>
        <w:spacing w:after="0" w:line="240" w:lineRule="auto"/>
      </w:pPr>
      <w:r>
        <w:separator/>
      </w:r>
    </w:p>
  </w:endnote>
  <w:endnote w:type="continuationSeparator" w:id="0">
    <w:p w14:paraId="34B5CEC5" w14:textId="77777777" w:rsidR="00320556" w:rsidRDefault="00320556"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sidR="00685C0E">
          <w:rPr>
            <w:noProof/>
          </w:rPr>
          <w:t>5</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DEDBD" w14:textId="77777777" w:rsidR="00320556" w:rsidRDefault="00320556" w:rsidP="00230B06">
      <w:pPr>
        <w:spacing w:after="0" w:line="240" w:lineRule="auto"/>
      </w:pPr>
      <w:r>
        <w:separator/>
      </w:r>
    </w:p>
  </w:footnote>
  <w:footnote w:type="continuationSeparator" w:id="0">
    <w:p w14:paraId="53CF91BF" w14:textId="77777777" w:rsidR="00320556" w:rsidRDefault="00320556" w:rsidP="00230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8">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946EB0"/>
    <w:multiLevelType w:val="multilevel"/>
    <w:tmpl w:val="603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54473B"/>
    <w:multiLevelType w:val="hybridMultilevel"/>
    <w:tmpl w:val="BC94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5">
    <w:nsid w:val="47A246CA"/>
    <w:multiLevelType w:val="hybridMultilevel"/>
    <w:tmpl w:val="CF12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8">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21">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4">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6">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1"/>
  </w:num>
  <w:num w:numId="3">
    <w:abstractNumId w:val="7"/>
  </w:num>
  <w:num w:numId="4">
    <w:abstractNumId w:val="17"/>
  </w:num>
  <w:num w:numId="5">
    <w:abstractNumId w:val="14"/>
  </w:num>
  <w:num w:numId="6">
    <w:abstractNumId w:val="20"/>
  </w:num>
  <w:num w:numId="7">
    <w:abstractNumId w:val="25"/>
  </w:num>
  <w:num w:numId="8">
    <w:abstractNumId w:val="8"/>
  </w:num>
  <w:num w:numId="9">
    <w:abstractNumId w:val="24"/>
  </w:num>
  <w:num w:numId="10">
    <w:abstractNumId w:val="12"/>
  </w:num>
  <w:num w:numId="11">
    <w:abstractNumId w:val="30"/>
  </w:num>
  <w:num w:numId="12">
    <w:abstractNumId w:val="18"/>
  </w:num>
  <w:num w:numId="13">
    <w:abstractNumId w:val="15"/>
  </w:num>
  <w:num w:numId="14">
    <w:abstractNumId w:val="32"/>
  </w:num>
  <w:num w:numId="15">
    <w:abstractNumId w:val="19"/>
  </w:num>
  <w:num w:numId="16">
    <w:abstractNumId w:val="26"/>
  </w:num>
  <w:num w:numId="17">
    <w:abstractNumId w:val="5"/>
  </w:num>
  <w:num w:numId="18">
    <w:abstractNumId w:val="21"/>
  </w:num>
  <w:num w:numId="19">
    <w:abstractNumId w:val="33"/>
  </w:num>
  <w:num w:numId="20">
    <w:abstractNumId w:val="16"/>
  </w:num>
  <w:num w:numId="21">
    <w:abstractNumId w:val="29"/>
  </w:num>
  <w:num w:numId="22">
    <w:abstractNumId w:val="23"/>
  </w:num>
  <w:num w:numId="23">
    <w:abstractNumId w:val="27"/>
  </w:num>
  <w:num w:numId="24">
    <w:abstractNumId w:val="0"/>
  </w:num>
  <w:num w:numId="25">
    <w:abstractNumId w:val="11"/>
  </w:num>
  <w:num w:numId="26">
    <w:abstractNumId w:val="10"/>
  </w:num>
  <w:num w:numId="27">
    <w:abstractNumId w:val="22"/>
  </w:num>
  <w:num w:numId="28">
    <w:abstractNumId w:val="2"/>
  </w:num>
  <w:num w:numId="29">
    <w:abstractNumId w:val="4"/>
  </w:num>
  <w:num w:numId="30">
    <w:abstractNumId w:val="6"/>
  </w:num>
  <w:num w:numId="31">
    <w:abstractNumId w:val="28"/>
  </w:num>
  <w:num w:numId="32">
    <w:abstractNumId w:val="1"/>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SxsDC3NLU0MTG0NDFT0lEKTi0uzszPAykwqQUAauG6ZywAAAA="/>
  </w:docVars>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4F39"/>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5F7F"/>
    <w:rsid w:val="0020772C"/>
    <w:rsid w:val="0022610B"/>
    <w:rsid w:val="00230B06"/>
    <w:rsid w:val="00236037"/>
    <w:rsid w:val="00236317"/>
    <w:rsid w:val="00250A44"/>
    <w:rsid w:val="00250BE0"/>
    <w:rsid w:val="002629C8"/>
    <w:rsid w:val="00281E29"/>
    <w:rsid w:val="00285C79"/>
    <w:rsid w:val="002936C6"/>
    <w:rsid w:val="002A2050"/>
    <w:rsid w:val="002B56AA"/>
    <w:rsid w:val="002D3425"/>
    <w:rsid w:val="002E2649"/>
    <w:rsid w:val="002F72EC"/>
    <w:rsid w:val="00320556"/>
    <w:rsid w:val="00331C1C"/>
    <w:rsid w:val="00331C8E"/>
    <w:rsid w:val="00350768"/>
    <w:rsid w:val="00353A1F"/>
    <w:rsid w:val="00377B4E"/>
    <w:rsid w:val="00377F61"/>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4F5460"/>
    <w:rsid w:val="00503555"/>
    <w:rsid w:val="005142DF"/>
    <w:rsid w:val="00523669"/>
    <w:rsid w:val="00532FA0"/>
    <w:rsid w:val="00542FA3"/>
    <w:rsid w:val="00547D9A"/>
    <w:rsid w:val="005608F2"/>
    <w:rsid w:val="005669F3"/>
    <w:rsid w:val="0057273E"/>
    <w:rsid w:val="005D000E"/>
    <w:rsid w:val="005F3F3C"/>
    <w:rsid w:val="005F57A7"/>
    <w:rsid w:val="005F685A"/>
    <w:rsid w:val="00605BB6"/>
    <w:rsid w:val="00610177"/>
    <w:rsid w:val="006152A8"/>
    <w:rsid w:val="00627AEA"/>
    <w:rsid w:val="0064647A"/>
    <w:rsid w:val="006569D8"/>
    <w:rsid w:val="00663E8C"/>
    <w:rsid w:val="0066421C"/>
    <w:rsid w:val="006648AC"/>
    <w:rsid w:val="00685C0E"/>
    <w:rsid w:val="006870A6"/>
    <w:rsid w:val="00697390"/>
    <w:rsid w:val="006A7376"/>
    <w:rsid w:val="006B022C"/>
    <w:rsid w:val="006E6C9B"/>
    <w:rsid w:val="006F56CC"/>
    <w:rsid w:val="006F581B"/>
    <w:rsid w:val="00707883"/>
    <w:rsid w:val="00721C82"/>
    <w:rsid w:val="00735279"/>
    <w:rsid w:val="0073558F"/>
    <w:rsid w:val="00752887"/>
    <w:rsid w:val="00760F0B"/>
    <w:rsid w:val="00762DD9"/>
    <w:rsid w:val="00785E17"/>
    <w:rsid w:val="00797EAA"/>
    <w:rsid w:val="007A335B"/>
    <w:rsid w:val="007C2A84"/>
    <w:rsid w:val="007F235D"/>
    <w:rsid w:val="007F366F"/>
    <w:rsid w:val="008044E2"/>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47418"/>
    <w:rsid w:val="00A702C4"/>
    <w:rsid w:val="00A80CE0"/>
    <w:rsid w:val="00A832A3"/>
    <w:rsid w:val="00A918FB"/>
    <w:rsid w:val="00AB462F"/>
    <w:rsid w:val="00AB68B2"/>
    <w:rsid w:val="00AC5E20"/>
    <w:rsid w:val="00AE1700"/>
    <w:rsid w:val="00AF0AD1"/>
    <w:rsid w:val="00AF6906"/>
    <w:rsid w:val="00B03EFE"/>
    <w:rsid w:val="00B42063"/>
    <w:rsid w:val="00B539E6"/>
    <w:rsid w:val="00B62ADB"/>
    <w:rsid w:val="00B73E3E"/>
    <w:rsid w:val="00B95731"/>
    <w:rsid w:val="00BA0105"/>
    <w:rsid w:val="00BA5ACE"/>
    <w:rsid w:val="00BA7B17"/>
    <w:rsid w:val="00BD33EB"/>
    <w:rsid w:val="00BE1C20"/>
    <w:rsid w:val="00BF1719"/>
    <w:rsid w:val="00BF1CE7"/>
    <w:rsid w:val="00BF5C61"/>
    <w:rsid w:val="00C05F91"/>
    <w:rsid w:val="00C1124D"/>
    <w:rsid w:val="00C230B4"/>
    <w:rsid w:val="00C4115A"/>
    <w:rsid w:val="00C55C9C"/>
    <w:rsid w:val="00C70AF7"/>
    <w:rsid w:val="00C7128D"/>
    <w:rsid w:val="00C75C92"/>
    <w:rsid w:val="00C76037"/>
    <w:rsid w:val="00C85C6C"/>
    <w:rsid w:val="00C94AB0"/>
    <w:rsid w:val="00CA07D3"/>
    <w:rsid w:val="00CA73F1"/>
    <w:rsid w:val="00CB0809"/>
    <w:rsid w:val="00CC69EC"/>
    <w:rsid w:val="00CD10FE"/>
    <w:rsid w:val="00CE4EC1"/>
    <w:rsid w:val="00D073B5"/>
    <w:rsid w:val="00D16D21"/>
    <w:rsid w:val="00D2482F"/>
    <w:rsid w:val="00D270A1"/>
    <w:rsid w:val="00D47B7C"/>
    <w:rsid w:val="00D6724D"/>
    <w:rsid w:val="00D70ECB"/>
    <w:rsid w:val="00D729E9"/>
    <w:rsid w:val="00D94141"/>
    <w:rsid w:val="00DF18D7"/>
    <w:rsid w:val="00DF7842"/>
    <w:rsid w:val="00E26764"/>
    <w:rsid w:val="00E54ABF"/>
    <w:rsid w:val="00EA08A7"/>
    <w:rsid w:val="00EC30CB"/>
    <w:rsid w:val="00EE166C"/>
    <w:rsid w:val="00EE4725"/>
    <w:rsid w:val="00F01FF3"/>
    <w:rsid w:val="00F145B0"/>
    <w:rsid w:val="00F179B2"/>
    <w:rsid w:val="00F22B4B"/>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58F"/>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
    <w:name w:val="Unresolved Mention"/>
    <w:basedOn w:val="DefaultParagraphFont"/>
    <w:uiPriority w:val="99"/>
    <w:semiHidden/>
    <w:unhideWhenUsed/>
    <w:rsid w:val="00D16D2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
    <w:name w:val="Unresolved Mention"/>
    <w:basedOn w:val="DefaultParagraphFont"/>
    <w:uiPriority w:val="99"/>
    <w:semiHidden/>
    <w:unhideWhenUsed/>
    <w:rsid w:val="00D16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2266">
      <w:bodyDiv w:val="1"/>
      <w:marLeft w:val="0"/>
      <w:marRight w:val="0"/>
      <w:marTop w:val="0"/>
      <w:marBottom w:val="0"/>
      <w:divBdr>
        <w:top w:val="none" w:sz="0" w:space="0" w:color="auto"/>
        <w:left w:val="none" w:sz="0" w:space="0" w:color="auto"/>
        <w:bottom w:val="none" w:sz="0" w:space="0" w:color="auto"/>
        <w:right w:val="none" w:sz="0" w:space="0" w:color="auto"/>
      </w:divBdr>
      <w:divsChild>
        <w:div w:id="677123344">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079407803">
      <w:bodyDiv w:val="1"/>
      <w:marLeft w:val="0"/>
      <w:marRight w:val="0"/>
      <w:marTop w:val="0"/>
      <w:marBottom w:val="0"/>
      <w:divBdr>
        <w:top w:val="none" w:sz="0" w:space="0" w:color="auto"/>
        <w:left w:val="none" w:sz="0" w:space="0" w:color="auto"/>
        <w:bottom w:val="none" w:sz="0" w:space="0" w:color="auto"/>
        <w:right w:val="none" w:sz="0" w:space="0" w:color="auto"/>
      </w:divBdr>
      <w:divsChild>
        <w:div w:id="653267083">
          <w:marLeft w:val="0"/>
          <w:marRight w:val="0"/>
          <w:marTop w:val="0"/>
          <w:marBottom w:val="0"/>
          <w:divBdr>
            <w:top w:val="none" w:sz="0" w:space="0" w:color="auto"/>
            <w:left w:val="none" w:sz="0" w:space="0" w:color="auto"/>
            <w:bottom w:val="none" w:sz="0" w:space="0" w:color="auto"/>
            <w:right w:val="none" w:sz="0" w:space="0" w:color="auto"/>
          </w:divBdr>
        </w:div>
      </w:divsChild>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s.ntu.edu.sg/lib-scholarlycomm/?page_id=180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lobalsign.com/en-in/blog/what-is-a-certificate-signing-request-csr/"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simple-mail-transfer-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8692C-753A-49F9-ADE3-00E7CB770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Darsh asawa</cp:lastModifiedBy>
  <cp:revision>18</cp:revision>
  <dcterms:created xsi:type="dcterms:W3CDTF">2019-08-28T19:56:00Z</dcterms:created>
  <dcterms:modified xsi:type="dcterms:W3CDTF">2019-08-29T15:19:00Z</dcterms:modified>
</cp:coreProperties>
</file>