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0B9" w:rsidRPr="00D370B9" w:rsidRDefault="00D370B9" w:rsidP="00D37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D370B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4: AWS RESOURCE MANIFEST</w:t>
      </w:r>
    </w:p>
    <w:p w:rsidR="00D370B9" w:rsidRPr="00D370B9" w:rsidRDefault="00D370B9" w:rsidP="00D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B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D37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70B9">
        <w:rPr>
          <w:rFonts w:ascii="Courier New" w:eastAsia="Times New Roman" w:hAnsi="Courier New" w:cs="Courier New"/>
          <w:sz w:val="24"/>
          <w:szCs w:val="24"/>
        </w:rPr>
        <w:t>Wakwetu-Finops-Data-Pipeline/04-Artifacts/</w:t>
      </w:r>
    </w:p>
    <w:p w:rsidR="00D370B9" w:rsidRPr="00D370B9" w:rsidRDefault="00D370B9" w:rsidP="00D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B9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Name:</w:t>
      </w:r>
      <w:r w:rsidRPr="00D37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70B9">
        <w:rPr>
          <w:rFonts w:ascii="Courier New" w:eastAsia="Times New Roman" w:hAnsi="Courier New" w:cs="Courier New"/>
          <w:sz w:val="24"/>
          <w:szCs w:val="24"/>
        </w:rPr>
        <w:t>AWS_Resource_Manifest.txt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015"/>
        <w:gridCol w:w="3826"/>
      </w:tblGrid>
      <w:tr w:rsidR="00D370B9" w:rsidRPr="00D370B9" w:rsidTr="00D370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Name /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370B9" w:rsidRPr="00D370B9" w:rsidTr="00D370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S3 Data Lake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Courier New" w:eastAsia="Times New Roman" w:hAnsi="Courier New" w:cs="Courier New"/>
                <w:sz w:val="24"/>
                <w:szCs w:val="24"/>
              </w:rPr>
              <w:t>wakwetu-finops-data-lake-2026-da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sz w:val="24"/>
                <w:szCs w:val="24"/>
              </w:rPr>
              <w:t>Primary storage for raw CUR files.</w:t>
            </w:r>
          </w:p>
        </w:tc>
      </w:tr>
      <w:tr w:rsidR="00D370B9" w:rsidRPr="00D370B9" w:rsidTr="00D370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S3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Courier New" w:eastAsia="Times New Roman" w:hAnsi="Courier New" w:cs="Courier New"/>
                <w:sz w:val="24"/>
                <w:szCs w:val="24"/>
              </w:rPr>
              <w:t>cur-v2/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sz w:val="24"/>
                <w:szCs w:val="24"/>
              </w:rPr>
              <w:t>Directory for CUR 2.0 Parquet exports.</w:t>
            </w:r>
          </w:p>
        </w:tc>
      </w:tr>
      <w:tr w:rsidR="00D370B9" w:rsidRPr="00D370B9" w:rsidTr="00D370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IAM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Courier New" w:eastAsia="Times New Roman" w:hAnsi="Courier New" w:cs="Courier New"/>
                <w:sz w:val="24"/>
                <w:szCs w:val="24"/>
              </w:rPr>
              <w:t>Wakwetu-Glue-Role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Permissions: GlueServiceRole + WakwetuS3Access.</w:t>
            </w:r>
          </w:p>
        </w:tc>
      </w:tr>
      <w:tr w:rsidR="00D370B9" w:rsidRPr="00D370B9" w:rsidTr="00D370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Glue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Courier New" w:eastAsia="Times New Roman" w:hAnsi="Courier New" w:cs="Courier New"/>
                <w:sz w:val="24"/>
                <w:szCs w:val="24"/>
              </w:rPr>
              <w:t>wakwetu_billing_db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sz w:val="24"/>
                <w:szCs w:val="24"/>
              </w:rPr>
              <w:t>Logical catalog for billing metadata.</w:t>
            </w:r>
          </w:p>
        </w:tc>
      </w:tr>
      <w:tr w:rsidR="00D370B9" w:rsidRPr="00D370B9" w:rsidTr="00D370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Glue Crawler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Courier New" w:eastAsia="Times New Roman" w:hAnsi="Courier New" w:cs="Courier New"/>
                <w:sz w:val="24"/>
                <w:szCs w:val="24"/>
              </w:rPr>
              <w:t>WakwetuBillingCrawler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sz w:val="24"/>
                <w:szCs w:val="24"/>
              </w:rPr>
              <w:t>Automates schema discovery.</w:t>
            </w:r>
          </w:p>
        </w:tc>
      </w:tr>
      <w:tr w:rsidR="00D370B9" w:rsidRPr="00D370B9" w:rsidTr="00D370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Courier New" w:eastAsia="Times New Roman" w:hAnsi="Courier New" w:cs="Courier New"/>
                <w:sz w:val="24"/>
                <w:szCs w:val="24"/>
              </w:rPr>
              <w:t>EventBridge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70B9" w:rsidRPr="00D370B9" w:rsidRDefault="00D370B9" w:rsidP="00D370B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0B9">
              <w:rPr>
                <w:rFonts w:ascii="Times New Roman" w:eastAsia="Times New Roman" w:hAnsi="Times New Roman" w:cs="Times New Roman"/>
                <w:sz w:val="24"/>
                <w:szCs w:val="24"/>
              </w:rPr>
              <w:t>Set to trigger Crawler on S3 Object Creation.</w:t>
            </w:r>
          </w:p>
        </w:tc>
      </w:tr>
    </w:tbl>
    <w:p w:rsidR="00A2281B" w:rsidRPr="00D370B9" w:rsidRDefault="00A2281B" w:rsidP="00D370B9">
      <w:pPr>
        <w:rPr>
          <w:sz w:val="24"/>
          <w:szCs w:val="24"/>
        </w:rPr>
      </w:pPr>
    </w:p>
    <w:sectPr w:rsidR="00A2281B" w:rsidRPr="00D37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467B5"/>
    <w:multiLevelType w:val="multilevel"/>
    <w:tmpl w:val="A67C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54DE1"/>
    <w:multiLevelType w:val="multilevel"/>
    <w:tmpl w:val="F7E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8A0"/>
    <w:rsid w:val="002021CF"/>
    <w:rsid w:val="004E08A0"/>
    <w:rsid w:val="008707CF"/>
    <w:rsid w:val="00A2281B"/>
    <w:rsid w:val="00D3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B1D0"/>
  <w15:chartTrackingRefBased/>
  <w15:docId w15:val="{DBD7D528-208F-4B17-B060-94873FA8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08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08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0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07C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70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2026-02-20T12:39:00Z</dcterms:created>
  <dcterms:modified xsi:type="dcterms:W3CDTF">2026-02-20T13:47:00Z</dcterms:modified>
</cp:coreProperties>
</file>