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.</w:t>
        <w:tab/>
      </w:r>
      <w:r w:rsidDel="00000000" w:rsidR="00000000" w:rsidRPr="00000000">
        <w:rPr>
          <w:rtl w:val="0"/>
        </w:rPr>
      </w:r>
    </w:p>
    <w:tbl>
      <w:tblPr>
        <w:tblStyle w:val="Table1"/>
        <w:tblW w:w="10076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52"/>
        <w:gridCol w:w="3969"/>
        <w:gridCol w:w="1470"/>
        <w:gridCol w:w="2085"/>
        <w:tblGridChange w:id="0">
          <w:tblGrid>
            <w:gridCol w:w="2552"/>
            <w:gridCol w:w="3969"/>
            <w:gridCol w:w="1470"/>
            <w:gridCol w:w="2085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Información General del Proyecto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ID. Proyecto:</w:t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7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SignAI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Fecha: </w:t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12/07/2024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Nombre del Proyecto: 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SignAI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Director de Proyecto: </w:t>
            </w:r>
          </w:p>
        </w:tc>
        <w:tc>
          <w:tcPr>
            <w:gridSpan w:val="3"/>
            <w:tcBorders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Ariel Silva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Preparado por: </w:t>
            </w:r>
          </w:p>
        </w:tc>
        <w:tc>
          <w:tcPr>
            <w:gridSpan w:val="3"/>
            <w:tcBorders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Ariel Silva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320"/>
          <w:tab w:val="right" w:leader="none" w:pos="8640"/>
        </w:tabs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320"/>
          <w:tab w:val="right" w:leader="none" w:pos="8640"/>
        </w:tabs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5.0" w:type="dxa"/>
        <w:jc w:val="left"/>
        <w:tblInd w:w="-34.0" w:type="dxa"/>
        <w:tblBorders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Descripción del Proyecto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</w:tcBorders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Objetivos estratégicos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Objetivos estratégicos del proyecto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B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 pioneros en el ámbito comunicativo con la comunidad sorda y muda mediante una innovación en el ámbito tecnológico, haciendo nuestro enfoque principal, la inclusión.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</w:tcBorders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Objetivos y alcance del Proyecto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 General del Proyecto:</w:t>
            </w:r>
          </w:p>
          <w:p w:rsidR="00000000" w:rsidDel="00000000" w:rsidP="00000000" w:rsidRDefault="00000000" w:rsidRPr="00000000" w14:paraId="0000001E">
            <w:pPr>
              <w:spacing w:after="160" w:line="259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un servicio consumible que traduzca e interprete lengua de señas.</w:t>
            </w:r>
          </w:p>
          <w:p w:rsidR="00000000" w:rsidDel="00000000" w:rsidP="00000000" w:rsidRDefault="00000000" w:rsidRPr="00000000" w14:paraId="0000001F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Objetivos Específicos del Proyecto: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0" w:afterAutospacing="0" w:line="259" w:lineRule="auto"/>
              <w:ind w:left="720" w:hanging="36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Lograr una precisión de un 75% de la Red Neuronal dentro de las primeras mil interacciones.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after="0" w:afterAutospacing="0" w:line="259" w:lineRule="auto"/>
              <w:ind w:left="720" w:hanging="36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Lograr una precisión de un 75% de las palabras en Lengua de Señas durante las primeras 500 interacciones.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6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Superar el umbral de 20 integraciones de nuestro servicio dentro de 5 meses.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320"/>
          <w:tab w:val="right" w:leader="none" w:pos="8640"/>
        </w:tabs>
        <w:rPr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320"/>
          <w:tab w:val="right" w:leader="none" w:pos="8640"/>
        </w:tabs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320"/>
          <w:tab w:val="right" w:leader="none" w:pos="8640"/>
        </w:tabs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20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70"/>
        <w:gridCol w:w="9450"/>
        <w:tblGridChange w:id="0">
          <w:tblGrid>
            <w:gridCol w:w="570"/>
            <w:gridCol w:w="945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bottom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Alcance del 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6" w:val="single"/>
            </w:tcBorders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Entregables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6" w:val="single"/>
            </w:tcBorders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ENTREGABLES DEL PROYECTO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D">
            <w:pPr>
              <w:spacing w:before="6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Acta de Constitución: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Documento donde se definirá qué es el proyecto, quién es el director, su nivel de autoridad y el porqué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F">
            <w:pPr>
              <w:ind w:lef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Plan dirección de proyecto: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Documento donde se proporcionará una ruta detallada para llevar a cabo un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1">
            <w:pPr>
              <w:ind w:lef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Plan gestión de alcance: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Documento donde se establecerá cómo se define, desarrolla, controla y gestiona el alcance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3">
            <w:pPr>
              <w:ind w:lef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riesgos: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Documento donde se describe cómo se identificarán, evaluarán, mitigarán, controlarán y gestionarán los riesgos a lo largo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5">
            <w:pPr>
              <w:ind w:lef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Plan gestión de calidad: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Documento donde se establecerá cómo se planificará, implementará y controlará la calidad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7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Cronograma: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Documento donde se establecerá cuándo se realizarán las diferentes actividades dentro del proyecto y cuánto tiempo tomará cada una.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9">
            <w:pPr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Plan gestión de recursos: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Documento donde se describe cómo se identificarán, adquirirán, gestionarán y liberarán los recursos necesarios para llevar a cabo 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B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Plan gestión de interesados: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Documento donde se describe cómo se identificarán, involucran, gestionarán y comunicarán las necesidades, expectativas e influencias de todas las partes interesadas en el Proyecto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D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Visión del proyecto: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Documento donde se establecerá una comprensión compartida y una dirección clara para el Proyecto.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F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Retrospectiva proyecto: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Donde se reflexionará el desempeño del equipo a lo largo de cada sprint realizado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1">
            <w:pPr>
              <w:spacing w:after="6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Acta de cierre: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Donde se realiza un resumen de las actividades. Se Indican los principales hitos y actividades realizadas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3">
            <w:pPr>
              <w:spacing w:after="60" w:lineRule="auto"/>
              <w:ind w:lef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Informe de cierre: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Donde se realiza una evaluación del desarrollo del proyecto, con el fin de reflejar la calidad y grado de satisfacción de los productos obtenidos.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2"/>
            <w:tcBorders>
              <w:bottom w:color="000000" w:space="0" w:sz="6" w:val="single"/>
            </w:tcBorders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ENTREGABLES DEL PRODUCTO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7">
            <w:pPr>
              <w:spacing w:after="60" w:before="6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Código fuente de la API.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9">
            <w:pPr>
              <w:spacing w:after="60" w:before="6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Código fuente de la Red Neuronal.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B">
            <w:pPr>
              <w:spacing w:after="60" w:before="6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Archivo de modelo de la red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D">
            <w:pPr>
              <w:spacing w:after="60" w:before="6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Backup de la base de datos.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F">
            <w:pPr>
              <w:spacing w:after="60" w:before="6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Código fuente de aplicación móvil de prueba. 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1">
            <w:pPr>
              <w:spacing w:after="60" w:before="6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Código fuente de página web de prueba.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2"/>
            <w:tcBorders>
              <w:bottom w:color="000000" w:space="0" w:sz="6" w:val="single"/>
            </w:tcBorders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HITOS - HITOS DEL PR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OYECTO Y DEL PRODUCTO. PROCURAR QUE SEA FIN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HITOS DEL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Inicio y Planificación del Proyecto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Entregar Acta de Constitución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Entregar Planificación Temporal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Entregar Documento de la Arquitectura del sistema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Entregar Documento definición proyecto APT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Entregar planificación temporal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Entregar Acta de Cierre del proyecto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lineRule="auto"/>
              <w:ind w:left="7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HITOS DEL PRODUCTO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Completar datos del diccionario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Creación de la api función voz a texto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Creación de la api función video a texto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Implementación de función de voz y video en aplicaciones de prueba (web y móvil)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Implementación de la red neuronal a la API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982421875" w:hRule="atLeast"/>
          <w:tblHeader w:val="0"/>
        </w:trPr>
        <w:tc>
          <w:tcPr>
            <w:gridSpan w:val="2"/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Qué no incluirá este 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Supuestos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(con relación al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alcance)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A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0" w:firstLine="0"/>
              <w:rPr>
                <w:i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 este proyecto no se cuenta con supuestos.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Restricciones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gridSpan w:val="2"/>
            <w:tcBorders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E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Tiempo de desarrollo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El tiempo de desarrollo del proyecto no sobrepasará el ya acordado (4 meses).</w:t>
            </w:r>
          </w:p>
          <w:p w:rsidR="00000000" w:rsidDel="00000000" w:rsidP="00000000" w:rsidRDefault="00000000" w:rsidRPr="00000000" w14:paraId="0000006F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Presupuesto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El presupuesto del desarrollo del proyecto no sobrepasará el monto ya acordado ($1,050,000).</w:t>
            </w:r>
          </w:p>
          <w:p w:rsidR="00000000" w:rsidDel="00000000" w:rsidP="00000000" w:rsidRDefault="00000000" w:rsidRPr="00000000" w14:paraId="00000070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Aplicaciones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Sólo se desarrollaran dos aplicaciones básicas las cuales sirvan de ejemplo para la Integración, éstas no serán complejas ni completas, ni tampoco se planea su distribución o publicación.</w:t>
            </w:r>
          </w:p>
        </w:tc>
      </w:tr>
    </w:tbl>
    <w:p w:rsidR="00000000" w:rsidDel="00000000" w:rsidP="00000000" w:rsidRDefault="00000000" w:rsidRPr="00000000" w14:paraId="0000007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65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52"/>
        <w:gridCol w:w="3119"/>
        <w:gridCol w:w="2841"/>
        <w:gridCol w:w="1553"/>
        <w:tblGridChange w:id="0">
          <w:tblGrid>
            <w:gridCol w:w="2552"/>
            <w:gridCol w:w="3119"/>
            <w:gridCol w:w="2841"/>
            <w:gridCol w:w="1553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Aprobaciones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Rol</w:t>
            </w:r>
          </w:p>
        </w:tc>
        <w:tc>
          <w:tcPr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Firma</w:t>
            </w:r>
          </w:p>
        </w:tc>
        <w:tc>
          <w:tcPr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Fecha </w:t>
            </w:r>
          </w:p>
        </w:tc>
      </w:tr>
      <w:tr>
        <w:trPr>
          <w:cantSplit w:val="0"/>
          <w:trHeight w:val="311.982421875" w:hRule="atLeast"/>
          <w:tblHeader w:val="0"/>
        </w:trPr>
        <w:tc>
          <w:tcPr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B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Gerente de Proyecto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C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Ariel Silva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12-07-2024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Patrocinador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0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CITT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12-07-2024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3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Cliente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— — — 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12-07-2024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color w:val="000000"/>
          <w:sz w:val="18"/>
          <w:szCs w:val="18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008" w:top="72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b w:val="1"/>
        <w:color w:val="000000"/>
        <w:sz w:val="18"/>
        <w:szCs w:val="18"/>
      </w:rPr>
    </w:pPr>
    <w:r w:rsidDel="00000000" w:rsidR="00000000" w:rsidRPr="00000000">
      <w:rPr>
        <w:rtl w:val="0"/>
      </w:rPr>
    </w:r>
  </w:p>
  <w:tbl>
    <w:tblPr>
      <w:tblStyle w:val="Table6"/>
      <w:tblW w:w="10098.0" w:type="dxa"/>
      <w:jc w:val="left"/>
      <w:tblBorders>
        <w:top w:color="000000" w:space="0" w:sz="6" w:val="single"/>
      </w:tblBorders>
      <w:tblLayout w:type="fixed"/>
      <w:tblLook w:val="0000"/>
    </w:tblPr>
    <w:tblGrid>
      <w:gridCol w:w="7389"/>
      <w:gridCol w:w="2709"/>
      <w:tblGridChange w:id="0">
        <w:tblGrid>
          <w:gridCol w:w="7389"/>
          <w:gridCol w:w="2709"/>
        </w:tblGrid>
      </w:tblGridChange>
    </w:tblGrid>
    <w:tr>
      <w:trPr>
        <w:cantSplit w:val="0"/>
        <w:trHeight w:val="350" w:hRule="atLeast"/>
        <w:tblHeader w:val="0"/>
      </w:trP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8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spacing w:before="60" w:lineRule="auto"/>
            <w:rPr>
              <w:i w:val="1"/>
              <w:color w:val="000000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90">
          <w:pPr>
            <w:spacing w:before="60" w:lineRule="auto"/>
            <w:jc w:val="right"/>
            <w:rPr>
              <w:sz w:val="18"/>
              <w:szCs w:val="18"/>
            </w:rPr>
          </w:pP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Página </w:t>
          </w:r>
          <w:r w:rsidDel="00000000" w:rsidR="00000000" w:rsidRPr="00000000">
            <w:rPr>
              <w:i w:val="1"/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 de </w:t>
          </w:r>
          <w:r w:rsidDel="00000000" w:rsidR="00000000" w:rsidRPr="00000000">
            <w:rPr>
              <w:i w:val="1"/>
              <w:sz w:val="18"/>
              <w:szCs w:val="18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5"/>
      <w:tblW w:w="10031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3261"/>
      <w:gridCol w:w="3651"/>
      <w:gridCol w:w="3119"/>
      <w:tblGridChange w:id="0">
        <w:tblGrid>
          <w:gridCol w:w="3261"/>
          <w:gridCol w:w="3651"/>
          <w:gridCol w:w="3119"/>
        </w:tblGrid>
      </w:tblGridChange>
    </w:tblGrid>
    <w:tr>
      <w:trPr>
        <w:cantSplit w:val="0"/>
        <w:trHeight w:val="1132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8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rPr>
              <w:b w:val="1"/>
              <w:color w:val="000000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-48891</wp:posOffset>
                </wp:positionH>
                <wp:positionV relativeFrom="paragraph">
                  <wp:posOffset>7620</wp:posOffset>
                </wp:positionV>
                <wp:extent cx="2018665" cy="659130"/>
                <wp:effectExtent b="0" l="0" r="0" t="0"/>
                <wp:wrapNone/>
                <wp:docPr descr="Educación-Continua" id="2" name="image1.jpg"/>
                <a:graphic>
                  <a:graphicData uri="http://schemas.openxmlformats.org/drawingml/2006/picture">
                    <pic:pic>
                      <pic:nvPicPr>
                        <pic:cNvPr descr="Educación-Continua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8665" cy="659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8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jc w:val="center"/>
            <w:rPr>
              <w:b w:val="1"/>
              <w:color w:val="17365d"/>
              <w:sz w:val="28"/>
              <w:szCs w:val="28"/>
            </w:rPr>
          </w:pPr>
          <w:r w:rsidDel="00000000" w:rsidR="00000000" w:rsidRPr="00000000">
            <w:rPr>
              <w:b w:val="1"/>
              <w:color w:val="17365d"/>
              <w:sz w:val="28"/>
              <w:szCs w:val="28"/>
              <w:rtl w:val="0"/>
            </w:rPr>
            <w:t xml:space="preserve">Enunciado del Alcance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8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rPr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rPr>
              <w:b w:val="1"/>
              <w:color w:val="000000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b w:val="1"/>
        <w:color w:val="000000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VZMp5gVXju8pNN8u71nRMsy5rA==">CgMxLjAyCGguZ2pkZ3hzMgloLjMwajB6bGw4AHIhMWVHWE9aQW1WT0tlWG9hQWlEODJDUkRodHkzTTNQT0NB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