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2151E" w14:textId="7C2AA2E0" w:rsidR="0082339A" w:rsidRPr="00E44DEC" w:rsidRDefault="00753C25" w:rsidP="00E44DEC">
      <w:pPr>
        <w:spacing w:after="0" w:line="360" w:lineRule="auto"/>
        <w:jc w:val="both"/>
        <w:rPr>
          <w:rFonts w:ascii="Times New Roman" w:hAnsi="Times New Roman" w:cs="Times New Roman"/>
          <w:b/>
          <w:bCs/>
          <w:sz w:val="24"/>
          <w:szCs w:val="24"/>
          <w:lang w:val="en-US"/>
        </w:rPr>
      </w:pPr>
      <w:r w:rsidRPr="00E44DEC">
        <w:rPr>
          <w:rFonts w:ascii="Times New Roman" w:hAnsi="Times New Roman" w:cs="Times New Roman"/>
          <w:b/>
          <w:bCs/>
          <w:sz w:val="24"/>
          <w:szCs w:val="24"/>
          <w:lang w:val="en-US"/>
        </w:rPr>
        <w:t>Introduction</w:t>
      </w:r>
    </w:p>
    <w:p w14:paraId="42D141C4" w14:textId="1EE08919" w:rsidR="0082339A" w:rsidRDefault="0082339A" w:rsidP="00E44DE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With the success of the Tesla electric cars, the engineering industry </w:t>
      </w:r>
      <w:r w:rsidR="00AF3BE9">
        <w:rPr>
          <w:rFonts w:ascii="Times New Roman" w:hAnsi="Times New Roman" w:cs="Times New Roman"/>
          <w:sz w:val="24"/>
          <w:szCs w:val="24"/>
          <w:lang w:val="en-US"/>
        </w:rPr>
        <w:t xml:space="preserve">shifted its focus from reducing vehicles fuel consumption to developing the electric vehicles. </w:t>
      </w:r>
      <w:r w:rsidRPr="0082339A">
        <w:rPr>
          <w:rFonts w:ascii="Times New Roman" w:hAnsi="Times New Roman" w:cs="Times New Roman"/>
          <w:sz w:val="24"/>
          <w:szCs w:val="24"/>
        </w:rPr>
        <w:t xml:space="preserve">Electric vehicles (EVs) have </w:t>
      </w:r>
      <w:r w:rsidR="00DC489B">
        <w:rPr>
          <w:rFonts w:ascii="Times New Roman" w:hAnsi="Times New Roman" w:cs="Times New Roman"/>
          <w:sz w:val="24"/>
          <w:szCs w:val="24"/>
        </w:rPr>
        <w:t>been discovered</w:t>
      </w:r>
      <w:r w:rsidRPr="0082339A">
        <w:rPr>
          <w:rFonts w:ascii="Times New Roman" w:hAnsi="Times New Roman" w:cs="Times New Roman"/>
          <w:sz w:val="24"/>
          <w:szCs w:val="24"/>
        </w:rPr>
        <w:t xml:space="preserve"> as</w:t>
      </w:r>
      <w:r w:rsidR="00DC489B">
        <w:rPr>
          <w:rFonts w:ascii="Times New Roman" w:hAnsi="Times New Roman" w:cs="Times New Roman"/>
          <w:sz w:val="24"/>
          <w:szCs w:val="24"/>
        </w:rPr>
        <w:t xml:space="preserve"> high potential</w:t>
      </w:r>
      <w:r w:rsidRPr="0082339A">
        <w:rPr>
          <w:rFonts w:ascii="Times New Roman" w:hAnsi="Times New Roman" w:cs="Times New Roman"/>
          <w:sz w:val="24"/>
          <w:szCs w:val="24"/>
        </w:rPr>
        <w:t xml:space="preserve"> solution to </w:t>
      </w:r>
      <w:r w:rsidR="00AF3BE9">
        <w:rPr>
          <w:rFonts w:ascii="Times New Roman" w:hAnsi="Times New Roman" w:cs="Times New Roman"/>
          <w:sz w:val="24"/>
          <w:szCs w:val="24"/>
        </w:rPr>
        <w:t>resolve</w:t>
      </w:r>
      <w:r w:rsidRPr="0082339A">
        <w:rPr>
          <w:rFonts w:ascii="Times New Roman" w:hAnsi="Times New Roman" w:cs="Times New Roman"/>
          <w:sz w:val="24"/>
          <w:szCs w:val="24"/>
        </w:rPr>
        <w:t xml:space="preserve"> </w:t>
      </w:r>
      <w:r w:rsidR="00AF3BE9">
        <w:rPr>
          <w:rFonts w:ascii="Times New Roman" w:hAnsi="Times New Roman" w:cs="Times New Roman"/>
          <w:sz w:val="24"/>
          <w:szCs w:val="24"/>
        </w:rPr>
        <w:t xml:space="preserve">the problems of high greenhouse gas emission contributing to </w:t>
      </w:r>
      <w:r w:rsidRPr="0082339A">
        <w:rPr>
          <w:rFonts w:ascii="Times New Roman" w:hAnsi="Times New Roman" w:cs="Times New Roman"/>
          <w:sz w:val="24"/>
          <w:szCs w:val="24"/>
        </w:rPr>
        <w:t>climate change</w:t>
      </w:r>
      <w:r w:rsidR="00E44DEC">
        <w:rPr>
          <w:rFonts w:ascii="Times New Roman" w:hAnsi="Times New Roman" w:cs="Times New Roman"/>
          <w:sz w:val="24"/>
          <w:szCs w:val="24"/>
        </w:rPr>
        <w:t xml:space="preserve"> (IEA, 2022)</w:t>
      </w:r>
      <w:r w:rsidR="00AF3BE9">
        <w:rPr>
          <w:rFonts w:ascii="Times New Roman" w:hAnsi="Times New Roman" w:cs="Times New Roman"/>
          <w:sz w:val="24"/>
          <w:szCs w:val="24"/>
        </w:rPr>
        <w:t xml:space="preserve">. </w:t>
      </w:r>
      <w:r w:rsidR="00DC489B">
        <w:rPr>
          <w:rFonts w:ascii="Times New Roman" w:hAnsi="Times New Roman" w:cs="Times New Roman"/>
          <w:sz w:val="24"/>
          <w:szCs w:val="24"/>
        </w:rPr>
        <w:t xml:space="preserve">Nevertheless, </w:t>
      </w:r>
      <w:r w:rsidR="00E44DEC">
        <w:rPr>
          <w:rFonts w:ascii="Times New Roman" w:hAnsi="Times New Roman" w:cs="Times New Roman"/>
          <w:sz w:val="24"/>
          <w:szCs w:val="24"/>
        </w:rPr>
        <w:t xml:space="preserve">the </w:t>
      </w:r>
      <w:r w:rsidRPr="0082339A">
        <w:rPr>
          <w:rFonts w:ascii="Times New Roman" w:hAnsi="Times New Roman" w:cs="Times New Roman"/>
          <w:sz w:val="24"/>
          <w:szCs w:val="24"/>
        </w:rPr>
        <w:t xml:space="preserve">potential </w:t>
      </w:r>
      <w:r w:rsidR="00DC489B">
        <w:rPr>
          <w:rFonts w:ascii="Times New Roman" w:hAnsi="Times New Roman" w:cs="Times New Roman"/>
          <w:sz w:val="24"/>
          <w:szCs w:val="24"/>
        </w:rPr>
        <w:t>of</w:t>
      </w:r>
      <w:r w:rsidRPr="0082339A">
        <w:rPr>
          <w:rFonts w:ascii="Times New Roman" w:hAnsi="Times New Roman" w:cs="Times New Roman"/>
          <w:sz w:val="24"/>
          <w:szCs w:val="24"/>
        </w:rPr>
        <w:t xml:space="preserve"> pav</w:t>
      </w:r>
      <w:r w:rsidR="00DC489B">
        <w:rPr>
          <w:rFonts w:ascii="Times New Roman" w:hAnsi="Times New Roman" w:cs="Times New Roman"/>
          <w:sz w:val="24"/>
          <w:szCs w:val="24"/>
        </w:rPr>
        <w:t>ing</w:t>
      </w:r>
      <w:r w:rsidRPr="0082339A">
        <w:rPr>
          <w:rFonts w:ascii="Times New Roman" w:hAnsi="Times New Roman" w:cs="Times New Roman"/>
          <w:sz w:val="24"/>
          <w:szCs w:val="24"/>
        </w:rPr>
        <w:t xml:space="preserve"> the way to a greener future </w:t>
      </w:r>
      <w:r w:rsidR="00E44DEC">
        <w:rPr>
          <w:rFonts w:ascii="Times New Roman" w:hAnsi="Times New Roman" w:cs="Times New Roman"/>
          <w:sz w:val="24"/>
          <w:szCs w:val="24"/>
        </w:rPr>
        <w:t>is limited</w:t>
      </w:r>
      <w:r w:rsidRPr="0082339A">
        <w:rPr>
          <w:rFonts w:ascii="Times New Roman" w:hAnsi="Times New Roman" w:cs="Times New Roman"/>
          <w:sz w:val="24"/>
          <w:szCs w:val="24"/>
        </w:rPr>
        <w:t xml:space="preserve"> by the </w:t>
      </w:r>
      <w:r w:rsidR="00E44DEC">
        <w:rPr>
          <w:rFonts w:ascii="Times New Roman" w:hAnsi="Times New Roman" w:cs="Times New Roman"/>
          <w:sz w:val="24"/>
          <w:szCs w:val="24"/>
        </w:rPr>
        <w:t>factor</w:t>
      </w:r>
      <w:r w:rsidRPr="0082339A">
        <w:rPr>
          <w:rFonts w:ascii="Times New Roman" w:hAnsi="Times New Roman" w:cs="Times New Roman"/>
          <w:sz w:val="24"/>
          <w:szCs w:val="24"/>
        </w:rPr>
        <w:t xml:space="preserve">s </w:t>
      </w:r>
      <w:r w:rsidR="00E44DEC">
        <w:rPr>
          <w:rFonts w:ascii="Times New Roman" w:hAnsi="Times New Roman" w:cs="Times New Roman"/>
          <w:sz w:val="24"/>
          <w:szCs w:val="24"/>
        </w:rPr>
        <w:t>regarding to</w:t>
      </w:r>
      <w:r w:rsidRPr="0082339A">
        <w:rPr>
          <w:rFonts w:ascii="Times New Roman" w:hAnsi="Times New Roman" w:cs="Times New Roman"/>
          <w:sz w:val="24"/>
          <w:szCs w:val="24"/>
        </w:rPr>
        <w:t xml:space="preserve"> the production, disposal, and recycling of </w:t>
      </w:r>
      <w:r w:rsidR="00E44DEC">
        <w:rPr>
          <w:rFonts w:ascii="Times New Roman" w:hAnsi="Times New Roman" w:cs="Times New Roman"/>
          <w:sz w:val="24"/>
          <w:szCs w:val="24"/>
        </w:rPr>
        <w:t xml:space="preserve">essential EVs component, </w:t>
      </w:r>
      <w:r w:rsidRPr="0082339A">
        <w:rPr>
          <w:rFonts w:ascii="Times New Roman" w:hAnsi="Times New Roman" w:cs="Times New Roman"/>
          <w:sz w:val="24"/>
          <w:szCs w:val="24"/>
        </w:rPr>
        <w:t xml:space="preserve">lithium-ion batteries. This essay </w:t>
      </w:r>
      <w:r w:rsidR="00E44DEC">
        <w:rPr>
          <w:rFonts w:ascii="Times New Roman" w:hAnsi="Times New Roman" w:cs="Times New Roman"/>
          <w:sz w:val="24"/>
          <w:szCs w:val="24"/>
        </w:rPr>
        <w:t>is concentrated on analysing</w:t>
      </w:r>
      <w:r w:rsidRPr="0082339A">
        <w:rPr>
          <w:rFonts w:ascii="Times New Roman" w:hAnsi="Times New Roman" w:cs="Times New Roman"/>
          <w:sz w:val="24"/>
          <w:szCs w:val="24"/>
        </w:rPr>
        <w:t xml:space="preserve"> the implications of EVs</w:t>
      </w:r>
      <w:r w:rsidR="00E44DEC">
        <w:rPr>
          <w:rFonts w:ascii="Times New Roman" w:hAnsi="Times New Roman" w:cs="Times New Roman"/>
          <w:sz w:val="24"/>
          <w:szCs w:val="24"/>
        </w:rPr>
        <w:t xml:space="preserve"> to the </w:t>
      </w:r>
      <w:r w:rsidR="00E44DEC" w:rsidRPr="0082339A">
        <w:rPr>
          <w:rFonts w:ascii="Times New Roman" w:hAnsi="Times New Roman" w:cs="Times New Roman"/>
          <w:sz w:val="24"/>
          <w:szCs w:val="24"/>
        </w:rPr>
        <w:t>sustainability</w:t>
      </w:r>
      <w:r w:rsidR="00E44DEC">
        <w:rPr>
          <w:rFonts w:ascii="Times New Roman" w:hAnsi="Times New Roman" w:cs="Times New Roman"/>
          <w:sz w:val="24"/>
          <w:szCs w:val="24"/>
        </w:rPr>
        <w:t xml:space="preserve"> issue </w:t>
      </w:r>
      <w:r w:rsidRPr="0082339A">
        <w:rPr>
          <w:rFonts w:ascii="Times New Roman" w:hAnsi="Times New Roman" w:cs="Times New Roman"/>
          <w:sz w:val="24"/>
          <w:szCs w:val="24"/>
        </w:rPr>
        <w:t xml:space="preserve">from professional, economic, environmental, health and safety, </w:t>
      </w:r>
      <w:r w:rsidR="00E44DEC">
        <w:rPr>
          <w:rFonts w:ascii="Times New Roman" w:hAnsi="Times New Roman" w:cs="Times New Roman"/>
          <w:sz w:val="24"/>
          <w:szCs w:val="24"/>
        </w:rPr>
        <w:t>as well as</w:t>
      </w:r>
      <w:r w:rsidRPr="0082339A">
        <w:rPr>
          <w:rFonts w:ascii="Times New Roman" w:hAnsi="Times New Roman" w:cs="Times New Roman"/>
          <w:sz w:val="24"/>
          <w:szCs w:val="24"/>
        </w:rPr>
        <w:t xml:space="preserve"> legal perspectives</w:t>
      </w:r>
      <w:r w:rsidR="00E44DEC">
        <w:rPr>
          <w:rFonts w:ascii="Times New Roman" w:hAnsi="Times New Roman" w:cs="Times New Roman"/>
          <w:sz w:val="24"/>
          <w:szCs w:val="24"/>
        </w:rPr>
        <w:t>.</w:t>
      </w:r>
    </w:p>
    <w:p w14:paraId="77EF359F" w14:textId="45F67112" w:rsidR="00E44DEC" w:rsidRPr="00E44DEC" w:rsidRDefault="00E44DEC" w:rsidP="00E44DEC">
      <w:pPr>
        <w:spacing w:after="0" w:line="360" w:lineRule="auto"/>
        <w:jc w:val="both"/>
        <w:rPr>
          <w:rFonts w:ascii="Times New Roman" w:hAnsi="Times New Roman" w:cs="Times New Roman"/>
          <w:b/>
          <w:bCs/>
          <w:sz w:val="24"/>
          <w:szCs w:val="24"/>
        </w:rPr>
      </w:pPr>
      <w:r w:rsidRPr="00E44DEC">
        <w:rPr>
          <w:rFonts w:ascii="Times New Roman" w:hAnsi="Times New Roman" w:cs="Times New Roman"/>
          <w:b/>
          <w:bCs/>
          <w:sz w:val="24"/>
          <w:szCs w:val="24"/>
        </w:rPr>
        <w:t>Definition of Greener Future</w:t>
      </w:r>
    </w:p>
    <w:p w14:paraId="0CB5634F" w14:textId="15F7A1A6" w:rsidR="006300D1" w:rsidRPr="00E44DEC" w:rsidRDefault="00E44DEC" w:rsidP="00E3736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a view to facilitating the readability of this essay, the definition of some key words must be illustrated, </w:t>
      </w:r>
      <w:r w:rsidR="006300D1">
        <w:rPr>
          <w:rFonts w:ascii="Times New Roman" w:hAnsi="Times New Roman" w:cs="Times New Roman"/>
          <w:sz w:val="24"/>
          <w:szCs w:val="24"/>
        </w:rPr>
        <w:t xml:space="preserve">especially </w:t>
      </w:r>
      <w:r>
        <w:rPr>
          <w:rFonts w:ascii="Times New Roman" w:hAnsi="Times New Roman" w:cs="Times New Roman"/>
          <w:sz w:val="24"/>
          <w:szCs w:val="24"/>
        </w:rPr>
        <w:t>greener future</w:t>
      </w:r>
      <w:r w:rsidR="006300D1">
        <w:rPr>
          <w:rFonts w:ascii="Times New Roman" w:hAnsi="Times New Roman" w:cs="Times New Roman"/>
          <w:sz w:val="24"/>
          <w:szCs w:val="24"/>
        </w:rPr>
        <w:t>.</w:t>
      </w:r>
      <w:r w:rsidR="00E3736D">
        <w:rPr>
          <w:rFonts w:ascii="Times New Roman" w:hAnsi="Times New Roman" w:cs="Times New Roman"/>
          <w:sz w:val="24"/>
          <w:szCs w:val="24"/>
        </w:rPr>
        <w:t xml:space="preserve"> </w:t>
      </w:r>
      <w:r w:rsidR="006300D1">
        <w:rPr>
          <w:rFonts w:ascii="Times New Roman" w:hAnsi="Times New Roman" w:cs="Times New Roman"/>
          <w:sz w:val="24"/>
          <w:szCs w:val="24"/>
        </w:rPr>
        <w:t xml:space="preserve">Referring to journal written by </w:t>
      </w:r>
      <w:r w:rsidR="00466473">
        <w:rPr>
          <w:rFonts w:ascii="Times New Roman" w:hAnsi="Times New Roman" w:cs="Times New Roman"/>
          <w:sz w:val="24"/>
          <w:szCs w:val="24"/>
        </w:rPr>
        <w:t>Langston</w:t>
      </w:r>
      <w:r w:rsidR="006300D1">
        <w:rPr>
          <w:rFonts w:ascii="Times New Roman" w:hAnsi="Times New Roman" w:cs="Times New Roman"/>
          <w:sz w:val="24"/>
          <w:szCs w:val="24"/>
        </w:rPr>
        <w:t xml:space="preserve"> in 20</w:t>
      </w:r>
      <w:r w:rsidR="00466473">
        <w:rPr>
          <w:rFonts w:ascii="Times New Roman" w:hAnsi="Times New Roman" w:cs="Times New Roman"/>
          <w:sz w:val="24"/>
          <w:szCs w:val="24"/>
        </w:rPr>
        <w:t>21</w:t>
      </w:r>
      <w:r w:rsidR="006300D1">
        <w:rPr>
          <w:rFonts w:ascii="Times New Roman" w:hAnsi="Times New Roman" w:cs="Times New Roman"/>
          <w:sz w:val="24"/>
          <w:szCs w:val="24"/>
        </w:rPr>
        <w:t>, greener future is</w:t>
      </w:r>
      <w:r w:rsidR="00466473">
        <w:rPr>
          <w:rFonts w:ascii="Times New Roman" w:hAnsi="Times New Roman" w:cs="Times New Roman"/>
          <w:sz w:val="24"/>
          <w:szCs w:val="24"/>
        </w:rPr>
        <w:t xml:space="preserve"> building a sustainable environment without bringing any over consumption of natural resources. Meanwhile, there are various contributing factors to achieve sustainability leading to greener future, including</w:t>
      </w:r>
      <w:r w:rsidR="00E3736D">
        <w:rPr>
          <w:rFonts w:ascii="Times New Roman" w:hAnsi="Times New Roman" w:cs="Times New Roman"/>
          <w:sz w:val="24"/>
          <w:szCs w:val="24"/>
        </w:rPr>
        <w:t xml:space="preserve"> decrease of</w:t>
      </w:r>
      <w:r w:rsidR="00466473">
        <w:rPr>
          <w:rFonts w:ascii="Times New Roman" w:hAnsi="Times New Roman" w:cs="Times New Roman"/>
          <w:sz w:val="24"/>
          <w:szCs w:val="24"/>
        </w:rPr>
        <w:t xml:space="preserve"> greenhouse gas emissions,</w:t>
      </w:r>
      <w:r w:rsidR="00E3736D">
        <w:rPr>
          <w:rFonts w:ascii="Times New Roman" w:hAnsi="Times New Roman" w:cs="Times New Roman"/>
          <w:sz w:val="24"/>
          <w:szCs w:val="24"/>
        </w:rPr>
        <w:t xml:space="preserve"> appropriate </w:t>
      </w:r>
      <w:r w:rsidR="00466473">
        <w:rPr>
          <w:rFonts w:ascii="Times New Roman" w:hAnsi="Times New Roman" w:cs="Times New Roman"/>
          <w:sz w:val="24"/>
          <w:szCs w:val="24"/>
        </w:rPr>
        <w:t>energy consumption</w:t>
      </w:r>
      <w:r w:rsidR="00E3736D">
        <w:rPr>
          <w:rFonts w:ascii="Times New Roman" w:hAnsi="Times New Roman" w:cs="Times New Roman"/>
          <w:sz w:val="24"/>
          <w:szCs w:val="24"/>
        </w:rPr>
        <w:t>, b</w:t>
      </w:r>
      <w:r w:rsidR="00E3736D" w:rsidRPr="00E3736D">
        <w:rPr>
          <w:rFonts w:ascii="Times New Roman" w:hAnsi="Times New Roman" w:cs="Times New Roman"/>
          <w:sz w:val="24"/>
          <w:szCs w:val="24"/>
        </w:rPr>
        <w:t>iodiversity conservation</w:t>
      </w:r>
      <w:r w:rsidR="00E3736D">
        <w:rPr>
          <w:rFonts w:ascii="Times New Roman" w:hAnsi="Times New Roman" w:cs="Times New Roman"/>
          <w:sz w:val="24"/>
          <w:szCs w:val="24"/>
        </w:rPr>
        <w:t>, and p</w:t>
      </w:r>
      <w:r w:rsidR="00E3736D" w:rsidRPr="00E3736D">
        <w:rPr>
          <w:rFonts w:ascii="Times New Roman" w:hAnsi="Times New Roman" w:cs="Times New Roman"/>
          <w:sz w:val="24"/>
          <w:szCs w:val="24"/>
        </w:rPr>
        <w:t>ollution reduction</w:t>
      </w:r>
      <w:r w:rsidR="00E3736D">
        <w:rPr>
          <w:rFonts w:ascii="Times New Roman" w:hAnsi="Times New Roman" w:cs="Times New Roman"/>
          <w:sz w:val="24"/>
          <w:szCs w:val="24"/>
        </w:rPr>
        <w:t>.</w:t>
      </w:r>
    </w:p>
    <w:p w14:paraId="301B960F" w14:textId="518E555C" w:rsidR="0082339A" w:rsidRPr="006300D1" w:rsidRDefault="0082339A" w:rsidP="006300D1">
      <w:pPr>
        <w:spacing w:after="0" w:line="360" w:lineRule="auto"/>
        <w:jc w:val="both"/>
        <w:rPr>
          <w:rFonts w:ascii="Times New Roman" w:hAnsi="Times New Roman" w:cs="Times New Roman"/>
          <w:b/>
          <w:bCs/>
          <w:sz w:val="24"/>
          <w:szCs w:val="24"/>
        </w:rPr>
      </w:pPr>
      <w:r w:rsidRPr="006300D1">
        <w:rPr>
          <w:rFonts w:ascii="Times New Roman" w:hAnsi="Times New Roman" w:cs="Times New Roman"/>
          <w:b/>
          <w:bCs/>
          <w:sz w:val="24"/>
          <w:szCs w:val="24"/>
        </w:rPr>
        <w:t>Professional Perspective</w:t>
      </w:r>
    </w:p>
    <w:p w14:paraId="7B8202D9" w14:textId="45B437D7" w:rsidR="00D96739" w:rsidRDefault="006300D1" w:rsidP="00D9673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commence with, </w:t>
      </w:r>
      <w:r w:rsidR="00EB7272">
        <w:rPr>
          <w:rFonts w:ascii="Times New Roman" w:hAnsi="Times New Roman" w:cs="Times New Roman"/>
          <w:sz w:val="24"/>
          <w:szCs w:val="24"/>
        </w:rPr>
        <w:t>t</w:t>
      </w:r>
      <w:r w:rsidR="00CC01C2">
        <w:rPr>
          <w:rFonts w:ascii="Times New Roman" w:hAnsi="Times New Roman" w:cs="Times New Roman"/>
          <w:sz w:val="24"/>
          <w:szCs w:val="24"/>
        </w:rPr>
        <w:t xml:space="preserve">he professionalism </w:t>
      </w:r>
      <w:r w:rsidR="00CF6378">
        <w:rPr>
          <w:rFonts w:ascii="Times New Roman" w:hAnsi="Times New Roman" w:cs="Times New Roman"/>
          <w:sz w:val="24"/>
          <w:szCs w:val="24"/>
        </w:rPr>
        <w:t>should be</w:t>
      </w:r>
      <w:r w:rsidR="00CC01C2">
        <w:rPr>
          <w:rFonts w:ascii="Times New Roman" w:hAnsi="Times New Roman" w:cs="Times New Roman"/>
          <w:sz w:val="24"/>
          <w:szCs w:val="24"/>
        </w:rPr>
        <w:t xml:space="preserve"> </w:t>
      </w:r>
      <w:r w:rsidR="00CC01C2">
        <w:rPr>
          <w:rFonts w:ascii="Times New Roman" w:hAnsi="Times New Roman" w:cs="Times New Roman"/>
          <w:sz w:val="24"/>
          <w:szCs w:val="24"/>
          <w:lang w:val="en-US"/>
        </w:rPr>
        <w:t>demonstrated through a well-organized product life cycle in the existing industry</w:t>
      </w:r>
      <w:r w:rsidR="00CF6378">
        <w:rPr>
          <w:rFonts w:ascii="Times New Roman" w:hAnsi="Times New Roman" w:cs="Times New Roman"/>
          <w:sz w:val="24"/>
          <w:szCs w:val="24"/>
          <w:lang w:val="en-US"/>
        </w:rPr>
        <w:t>. Nowadays, engineers promote battery recycling to reduce the number of the disposal in the landfill</w:t>
      </w:r>
      <w:r w:rsidR="00CC01C2">
        <w:rPr>
          <w:rFonts w:ascii="Times New Roman" w:hAnsi="Times New Roman" w:cs="Times New Roman"/>
          <w:sz w:val="24"/>
          <w:szCs w:val="24"/>
          <w:lang w:val="en-US"/>
        </w:rPr>
        <w:t>.</w:t>
      </w:r>
      <w:r w:rsidR="00CF6378">
        <w:rPr>
          <w:rFonts w:ascii="Times New Roman" w:hAnsi="Times New Roman" w:cs="Times New Roman"/>
          <w:sz w:val="24"/>
          <w:szCs w:val="24"/>
          <w:lang w:val="en-US"/>
        </w:rPr>
        <w:t xml:space="preserve"> According to a study by </w:t>
      </w:r>
      <w:r w:rsidR="00CF6378" w:rsidRPr="00CF6378">
        <w:rPr>
          <w:rFonts w:ascii="Times New Roman" w:hAnsi="Times New Roman" w:cs="Times New Roman"/>
          <w:sz w:val="24"/>
          <w:szCs w:val="24"/>
        </w:rPr>
        <w:t>Liu</w:t>
      </w:r>
      <w:r w:rsidR="00CF6378">
        <w:rPr>
          <w:rFonts w:ascii="Times New Roman" w:hAnsi="Times New Roman" w:cs="Times New Roman"/>
          <w:sz w:val="24"/>
          <w:szCs w:val="24"/>
        </w:rPr>
        <w:t xml:space="preserve"> et al. (2019), they found that the battery can be designed to be </w:t>
      </w:r>
      <w:r w:rsidR="00CF6378" w:rsidRPr="00CF6378">
        <w:rPr>
          <w:rFonts w:ascii="Times New Roman" w:hAnsi="Times New Roman" w:cs="Times New Roman"/>
          <w:sz w:val="24"/>
          <w:szCs w:val="24"/>
        </w:rPr>
        <w:t>easily disassembled and recycled</w:t>
      </w:r>
      <w:r w:rsidR="00CF6378">
        <w:rPr>
          <w:rFonts w:ascii="Times New Roman" w:hAnsi="Times New Roman" w:cs="Times New Roman"/>
          <w:sz w:val="24"/>
          <w:szCs w:val="24"/>
        </w:rPr>
        <w:t xml:space="preserve"> via the existing technology. This reflects that the engineers and the scientists in the related industry are putting great effort into developing an easily recyclable battery. Recyclable battery facilitates resource management and waste reduction since the materials can be recovered. </w:t>
      </w:r>
      <w:r w:rsidR="00EB7272">
        <w:rPr>
          <w:rFonts w:ascii="Times New Roman" w:hAnsi="Times New Roman" w:cs="Times New Roman"/>
          <w:sz w:val="24"/>
          <w:szCs w:val="24"/>
        </w:rPr>
        <w:t>Eventually</w:t>
      </w:r>
      <w:r w:rsidR="00CF6378">
        <w:rPr>
          <w:rFonts w:ascii="Times New Roman" w:hAnsi="Times New Roman" w:cs="Times New Roman"/>
          <w:sz w:val="24"/>
          <w:szCs w:val="24"/>
        </w:rPr>
        <w:t xml:space="preserve">, the </w:t>
      </w:r>
      <w:r w:rsidR="00EB7272">
        <w:rPr>
          <w:rFonts w:ascii="Times New Roman" w:hAnsi="Times New Roman" w:cs="Times New Roman"/>
          <w:sz w:val="24"/>
          <w:szCs w:val="24"/>
        </w:rPr>
        <w:t>engineers are contributing to a greener future by redesigning the battery.</w:t>
      </w:r>
    </w:p>
    <w:p w14:paraId="7E8D26B2" w14:textId="4E8BD7C8" w:rsidR="00EB6C45" w:rsidRDefault="00EB6C45" w:rsidP="0082339A">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Nevertheless</w:t>
      </w:r>
      <w:r w:rsidR="00D02F55" w:rsidRPr="0082339A">
        <w:rPr>
          <w:rFonts w:ascii="Times New Roman" w:hAnsi="Times New Roman" w:cs="Times New Roman"/>
          <w:sz w:val="24"/>
          <w:szCs w:val="24"/>
        </w:rPr>
        <w:t>,</w:t>
      </w:r>
      <w:r>
        <w:rPr>
          <w:rFonts w:ascii="Times New Roman" w:hAnsi="Times New Roman" w:cs="Times New Roman"/>
          <w:sz w:val="24"/>
          <w:szCs w:val="24"/>
        </w:rPr>
        <w:t xml:space="preserve"> the operation of the raw material suppliers may not be regulated and monitored under</w:t>
      </w:r>
      <w:r w:rsidR="003B56FD">
        <w:rPr>
          <w:rFonts w:ascii="Times New Roman" w:hAnsi="Times New Roman" w:cs="Times New Roman"/>
          <w:sz w:val="24"/>
          <w:szCs w:val="24"/>
        </w:rPr>
        <w:t xml:space="preserve"> the professional supervisor. The manufacturing process of an EV adopts </w:t>
      </w:r>
      <w:r w:rsidR="003B56FD" w:rsidRPr="003B56FD">
        <w:rPr>
          <w:rFonts w:ascii="Times New Roman" w:hAnsi="Times New Roman" w:cs="Times New Roman" w:hint="eastAsia"/>
          <w:sz w:val="24"/>
          <w:szCs w:val="24"/>
        </w:rPr>
        <w:t xml:space="preserve">territorial division of </w:t>
      </w:r>
      <w:r w:rsidR="003B56FD" w:rsidRPr="003B56FD">
        <w:rPr>
          <w:rFonts w:ascii="Times New Roman" w:hAnsi="Times New Roman" w:cs="Times New Roman"/>
          <w:sz w:val="24"/>
          <w:szCs w:val="24"/>
        </w:rPr>
        <w:t>labour</w:t>
      </w:r>
      <w:r w:rsidR="003B56FD">
        <w:rPr>
          <w:rFonts w:ascii="Times New Roman" w:hAnsi="Times New Roman" w:cs="Times New Roman"/>
          <w:sz w:val="24"/>
          <w:szCs w:val="24"/>
        </w:rPr>
        <w:t xml:space="preserve"> (Charette, 2023). This indicates that the raw material m</w:t>
      </w:r>
      <w:r w:rsidR="003B56FD" w:rsidRPr="003B56FD">
        <w:rPr>
          <w:rFonts w:ascii="Times New Roman" w:hAnsi="Times New Roman" w:cs="Times New Roman"/>
          <w:sz w:val="24"/>
          <w:szCs w:val="24"/>
        </w:rPr>
        <w:t xml:space="preserve">ineral </w:t>
      </w:r>
      <w:r w:rsidR="003B56FD">
        <w:rPr>
          <w:rFonts w:ascii="Times New Roman" w:hAnsi="Times New Roman" w:cs="Times New Roman"/>
          <w:sz w:val="24"/>
          <w:szCs w:val="24"/>
        </w:rPr>
        <w:t xml:space="preserve">companies are not under the control of EV industry. </w:t>
      </w:r>
      <w:r w:rsidR="00D96739">
        <w:rPr>
          <w:rFonts w:ascii="Times New Roman" w:hAnsi="Times New Roman" w:cs="Times New Roman"/>
          <w:sz w:val="24"/>
          <w:szCs w:val="24"/>
        </w:rPr>
        <w:t xml:space="preserve">Some of the mineral companies may want to maximize the profit via illegal and </w:t>
      </w:r>
      <w:r w:rsidR="00D96739" w:rsidRPr="00D96739">
        <w:rPr>
          <w:rFonts w:ascii="Times New Roman" w:hAnsi="Times New Roman" w:cs="Times New Roman"/>
          <w:sz w:val="24"/>
          <w:szCs w:val="24"/>
        </w:rPr>
        <w:t>cruel</w:t>
      </w:r>
      <w:r w:rsidR="00D96739">
        <w:rPr>
          <w:rFonts w:ascii="Times New Roman" w:hAnsi="Times New Roman" w:cs="Times New Roman"/>
          <w:sz w:val="24"/>
          <w:szCs w:val="24"/>
        </w:rPr>
        <w:t xml:space="preserve"> methods. </w:t>
      </w:r>
      <w:r w:rsidR="003B56FD">
        <w:rPr>
          <w:rFonts w:ascii="Times New Roman" w:hAnsi="Times New Roman" w:cs="Times New Roman"/>
          <w:sz w:val="24"/>
          <w:szCs w:val="24"/>
        </w:rPr>
        <w:t xml:space="preserve">As a result, </w:t>
      </w:r>
      <w:r w:rsidR="003B56FD">
        <w:rPr>
          <w:rFonts w:ascii="Times New Roman" w:hAnsi="Times New Roman" w:cs="Times New Roman"/>
          <w:sz w:val="24"/>
          <w:szCs w:val="24"/>
          <w:lang w:val="en-US"/>
        </w:rPr>
        <w:t>child employment and employee</w:t>
      </w:r>
      <w:r w:rsidR="00D96739">
        <w:rPr>
          <w:rFonts w:ascii="Times New Roman" w:hAnsi="Times New Roman" w:cs="Times New Roman"/>
          <w:sz w:val="24"/>
          <w:szCs w:val="24"/>
          <w:lang w:val="en-US"/>
        </w:rPr>
        <w:t>s</w:t>
      </w:r>
      <w:r w:rsidR="003B56FD">
        <w:rPr>
          <w:rFonts w:ascii="Times New Roman" w:hAnsi="Times New Roman" w:cs="Times New Roman"/>
          <w:sz w:val="24"/>
          <w:szCs w:val="24"/>
          <w:lang w:val="en-US"/>
        </w:rPr>
        <w:t xml:space="preserve"> </w:t>
      </w:r>
      <w:r w:rsidR="003B56FD" w:rsidRPr="003B56FD">
        <w:rPr>
          <w:rFonts w:ascii="Times New Roman" w:hAnsi="Times New Roman" w:cs="Times New Roman"/>
          <w:sz w:val="24"/>
          <w:szCs w:val="24"/>
          <w:lang w:val="en-US"/>
        </w:rPr>
        <w:t>exploit</w:t>
      </w:r>
      <w:r w:rsidR="003B56FD">
        <w:rPr>
          <w:rFonts w:ascii="Times New Roman" w:hAnsi="Times New Roman" w:cs="Times New Roman"/>
          <w:sz w:val="24"/>
          <w:szCs w:val="24"/>
          <w:lang w:val="en-US"/>
        </w:rPr>
        <w:t xml:space="preserve">ing </w:t>
      </w:r>
      <w:r w:rsidR="00D96739">
        <w:rPr>
          <w:rFonts w:ascii="Times New Roman" w:hAnsi="Times New Roman" w:cs="Times New Roman"/>
          <w:sz w:val="24"/>
          <w:szCs w:val="24"/>
          <w:lang w:val="en-US"/>
        </w:rPr>
        <w:t>occur</w:t>
      </w:r>
      <w:r w:rsidR="003B56FD">
        <w:rPr>
          <w:rFonts w:ascii="Times New Roman" w:hAnsi="Times New Roman" w:cs="Times New Roman"/>
          <w:sz w:val="24"/>
          <w:szCs w:val="24"/>
          <w:lang w:val="en-US"/>
        </w:rPr>
        <w:t xml:space="preserve">. </w:t>
      </w:r>
      <w:r w:rsidR="00D96739">
        <w:rPr>
          <w:rFonts w:ascii="Times New Roman" w:hAnsi="Times New Roman" w:cs="Times New Roman"/>
          <w:sz w:val="24"/>
          <w:szCs w:val="24"/>
          <w:lang w:val="en-US"/>
        </w:rPr>
        <w:t>Therefore, the EVs industry should reinforce the investigation on the background of the raw material suppliers to fulfil the social responsibility.</w:t>
      </w:r>
    </w:p>
    <w:p w14:paraId="65E1E613" w14:textId="26445F9D" w:rsidR="00D96739" w:rsidRDefault="00D96739" w:rsidP="0082339A">
      <w:pPr>
        <w:spacing w:after="0" w:line="360" w:lineRule="auto"/>
        <w:ind w:firstLine="720"/>
        <w:jc w:val="both"/>
        <w:rPr>
          <w:rFonts w:ascii="Times New Roman" w:hAnsi="Times New Roman" w:cs="Times New Roman"/>
          <w:sz w:val="24"/>
          <w:szCs w:val="24"/>
          <w:lang w:val="en-US"/>
        </w:rPr>
      </w:pPr>
    </w:p>
    <w:p w14:paraId="2814D56A" w14:textId="77777777" w:rsidR="00D96739" w:rsidRPr="003B56FD" w:rsidRDefault="00D96739" w:rsidP="0082339A">
      <w:pPr>
        <w:spacing w:after="0" w:line="360" w:lineRule="auto"/>
        <w:ind w:firstLine="720"/>
        <w:jc w:val="both"/>
        <w:rPr>
          <w:rFonts w:ascii="Times New Roman" w:hAnsi="Times New Roman" w:cs="Times New Roman"/>
          <w:sz w:val="24"/>
          <w:szCs w:val="24"/>
          <w:lang w:val="en-US"/>
        </w:rPr>
      </w:pPr>
    </w:p>
    <w:p w14:paraId="48317D6D" w14:textId="77777777" w:rsidR="00D02F55" w:rsidRDefault="0082339A" w:rsidP="00EB6C45">
      <w:pPr>
        <w:spacing w:after="0" w:line="360" w:lineRule="auto"/>
        <w:jc w:val="both"/>
        <w:rPr>
          <w:rFonts w:ascii="Times New Roman" w:hAnsi="Times New Roman" w:cs="Times New Roman"/>
          <w:sz w:val="24"/>
          <w:szCs w:val="24"/>
        </w:rPr>
      </w:pPr>
      <w:r w:rsidRPr="006300D1">
        <w:rPr>
          <w:rFonts w:ascii="Times New Roman" w:hAnsi="Times New Roman" w:cs="Times New Roman"/>
          <w:b/>
          <w:bCs/>
          <w:sz w:val="24"/>
          <w:szCs w:val="24"/>
        </w:rPr>
        <w:lastRenderedPageBreak/>
        <w:t>Economic Perspective</w:t>
      </w:r>
      <w:r w:rsidR="00D02F55" w:rsidRPr="00D02F55">
        <w:rPr>
          <w:rFonts w:ascii="Times New Roman" w:hAnsi="Times New Roman" w:cs="Times New Roman"/>
          <w:sz w:val="24"/>
          <w:szCs w:val="24"/>
        </w:rPr>
        <w:t xml:space="preserve"> </w:t>
      </w:r>
    </w:p>
    <w:p w14:paraId="1029B8AD" w14:textId="2EBD617D" w:rsidR="0082339A" w:rsidRPr="00D02F55" w:rsidRDefault="00D02F55" w:rsidP="00D02F5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Besides, the EVs’ assists the society to maintain the employment rate. With the expansion of EVs market, the EVs companies provides more position for the general public. According to European Association of Automotive Suppliers (2021), t</w:t>
      </w:r>
      <w:r w:rsidRPr="00424FCA">
        <w:rPr>
          <w:rFonts w:ascii="Times New Roman" w:hAnsi="Times New Roman" w:cs="Times New Roman"/>
          <w:sz w:val="24"/>
          <w:szCs w:val="24"/>
        </w:rPr>
        <w:t xml:space="preserve">he </w:t>
      </w:r>
      <w:r>
        <w:rPr>
          <w:rFonts w:ascii="Times New Roman" w:hAnsi="Times New Roman" w:cs="Times New Roman"/>
          <w:sz w:val="24"/>
          <w:szCs w:val="24"/>
        </w:rPr>
        <w:t>growth in</w:t>
      </w:r>
      <w:r w:rsidRPr="00424FCA">
        <w:rPr>
          <w:rFonts w:ascii="Times New Roman" w:hAnsi="Times New Roman" w:cs="Times New Roman"/>
          <w:sz w:val="24"/>
          <w:szCs w:val="24"/>
        </w:rPr>
        <w:t xml:space="preserve"> electric vehicles</w:t>
      </w:r>
      <w:r>
        <w:rPr>
          <w:rFonts w:ascii="Times New Roman" w:hAnsi="Times New Roman" w:cs="Times New Roman"/>
          <w:sz w:val="24"/>
          <w:szCs w:val="24"/>
        </w:rPr>
        <w:t xml:space="preserve"> industries</w:t>
      </w:r>
      <w:r w:rsidRPr="00424FCA">
        <w:rPr>
          <w:rFonts w:ascii="Times New Roman" w:hAnsi="Times New Roman" w:cs="Times New Roman"/>
          <w:sz w:val="24"/>
          <w:szCs w:val="24"/>
        </w:rPr>
        <w:t xml:space="preserve"> has resulted in an increase in specialized professions in areas </w:t>
      </w:r>
      <w:r>
        <w:rPr>
          <w:rFonts w:ascii="Times New Roman" w:hAnsi="Times New Roman" w:cs="Times New Roman"/>
          <w:sz w:val="24"/>
          <w:szCs w:val="24"/>
        </w:rPr>
        <w:t>including</w:t>
      </w:r>
      <w:r w:rsidRPr="00424FCA">
        <w:rPr>
          <w:rFonts w:ascii="Times New Roman" w:hAnsi="Times New Roman" w:cs="Times New Roman"/>
          <w:sz w:val="24"/>
          <w:szCs w:val="24"/>
        </w:rPr>
        <w:t xml:space="preserve"> electric powertrain design,</w:t>
      </w:r>
      <w:r>
        <w:rPr>
          <w:rFonts w:ascii="Times New Roman" w:hAnsi="Times New Roman" w:cs="Times New Roman"/>
          <w:sz w:val="24"/>
          <w:szCs w:val="24"/>
        </w:rPr>
        <w:t xml:space="preserve"> </w:t>
      </w:r>
      <w:r w:rsidRPr="00424FCA">
        <w:rPr>
          <w:rFonts w:ascii="Times New Roman" w:hAnsi="Times New Roman" w:cs="Times New Roman"/>
          <w:sz w:val="24"/>
          <w:szCs w:val="24"/>
        </w:rPr>
        <w:t>renewable energy integration</w:t>
      </w:r>
      <w:r>
        <w:rPr>
          <w:rFonts w:ascii="Times New Roman" w:hAnsi="Times New Roman" w:cs="Times New Roman"/>
          <w:sz w:val="24"/>
          <w:szCs w:val="24"/>
        </w:rPr>
        <w:t>,</w:t>
      </w:r>
      <w:r w:rsidRPr="00424FCA">
        <w:rPr>
          <w:rFonts w:ascii="Times New Roman" w:hAnsi="Times New Roman" w:cs="Times New Roman"/>
          <w:sz w:val="24"/>
          <w:szCs w:val="24"/>
        </w:rPr>
        <w:t xml:space="preserve"> charging infrastructure development, </w:t>
      </w:r>
      <w:r>
        <w:rPr>
          <w:rFonts w:ascii="Times New Roman" w:hAnsi="Times New Roman" w:cs="Times New Roman"/>
          <w:sz w:val="24"/>
          <w:szCs w:val="24"/>
        </w:rPr>
        <w:t xml:space="preserve">and </w:t>
      </w:r>
      <w:r w:rsidRPr="00424FCA">
        <w:rPr>
          <w:rFonts w:ascii="Times New Roman" w:hAnsi="Times New Roman" w:cs="Times New Roman"/>
          <w:sz w:val="24"/>
          <w:szCs w:val="24"/>
        </w:rPr>
        <w:t>battery technology</w:t>
      </w:r>
      <w:r>
        <w:rPr>
          <w:rFonts w:ascii="Times New Roman" w:hAnsi="Times New Roman" w:cs="Times New Roman"/>
          <w:sz w:val="24"/>
          <w:szCs w:val="24"/>
        </w:rPr>
        <w:t xml:space="preserve">. </w:t>
      </w:r>
      <w:r w:rsidRPr="0082339A">
        <w:rPr>
          <w:rFonts w:ascii="Times New Roman" w:hAnsi="Times New Roman" w:cs="Times New Roman"/>
          <w:sz w:val="24"/>
          <w:szCs w:val="24"/>
        </w:rPr>
        <w:t>As of 201</w:t>
      </w:r>
      <w:r>
        <w:rPr>
          <w:rFonts w:ascii="Times New Roman" w:hAnsi="Times New Roman" w:cs="Times New Roman"/>
          <w:sz w:val="24"/>
          <w:szCs w:val="24"/>
        </w:rPr>
        <w:t>9,</w:t>
      </w:r>
      <w:r w:rsidRPr="0082339A">
        <w:rPr>
          <w:rFonts w:ascii="Times New Roman" w:hAnsi="Times New Roman" w:cs="Times New Roman"/>
          <w:sz w:val="24"/>
          <w:szCs w:val="24"/>
        </w:rPr>
        <w:t xml:space="preserve"> </w:t>
      </w:r>
      <w:r w:rsidRPr="00D02F55">
        <w:rPr>
          <w:rFonts w:ascii="Times New Roman" w:hAnsi="Times New Roman" w:cs="Times New Roman"/>
          <w:sz w:val="24"/>
          <w:szCs w:val="24"/>
        </w:rPr>
        <w:t xml:space="preserve">around 41 million workers </w:t>
      </w:r>
      <w:r>
        <w:rPr>
          <w:rFonts w:ascii="Times New Roman" w:hAnsi="Times New Roman" w:cs="Times New Roman"/>
          <w:sz w:val="24"/>
          <w:szCs w:val="24"/>
        </w:rPr>
        <w:t>were employed by t</w:t>
      </w:r>
      <w:r w:rsidRPr="00D02F55">
        <w:rPr>
          <w:rFonts w:ascii="Times New Roman" w:hAnsi="Times New Roman" w:cs="Times New Roman"/>
          <w:sz w:val="24"/>
          <w:szCs w:val="24"/>
        </w:rPr>
        <w:t>he energy sector in 2019</w:t>
      </w:r>
      <w:r w:rsidR="00EB6C45">
        <w:rPr>
          <w:rFonts w:ascii="Times New Roman" w:hAnsi="Times New Roman" w:cs="Times New Roman"/>
          <w:sz w:val="24"/>
          <w:szCs w:val="24"/>
        </w:rPr>
        <w:t xml:space="preserve">. Among those 41 million workers, there are </w:t>
      </w:r>
      <w:r w:rsidRPr="00D02F55">
        <w:rPr>
          <w:rFonts w:ascii="Times New Roman" w:hAnsi="Times New Roman" w:cs="Times New Roman"/>
          <w:sz w:val="24"/>
          <w:szCs w:val="24"/>
        </w:rPr>
        <w:t>24 million work</w:t>
      </w:r>
      <w:r>
        <w:rPr>
          <w:rFonts w:ascii="Times New Roman" w:hAnsi="Times New Roman" w:cs="Times New Roman"/>
          <w:sz w:val="24"/>
          <w:szCs w:val="24"/>
        </w:rPr>
        <w:t>ers were employed by the</w:t>
      </w:r>
      <w:r w:rsidRPr="00D02F55">
        <w:rPr>
          <w:rFonts w:ascii="Times New Roman" w:hAnsi="Times New Roman" w:cs="Times New Roman"/>
          <w:sz w:val="24"/>
          <w:szCs w:val="24"/>
        </w:rPr>
        <w:t xml:space="preserve"> end uses</w:t>
      </w:r>
      <w:r>
        <w:rPr>
          <w:rFonts w:ascii="Times New Roman" w:hAnsi="Times New Roman" w:cs="Times New Roman"/>
          <w:sz w:val="24"/>
          <w:szCs w:val="24"/>
        </w:rPr>
        <w:t xml:space="preserve"> industry</w:t>
      </w:r>
      <w:r w:rsidRPr="00D02F55">
        <w:rPr>
          <w:rFonts w:ascii="Times New Roman" w:hAnsi="Times New Roman" w:cs="Times New Roman"/>
          <w:sz w:val="24"/>
          <w:szCs w:val="24"/>
        </w:rPr>
        <w:t xml:space="preserve"> including vehicle manufacturing and efficiency </w:t>
      </w:r>
      <w:r w:rsidRPr="0082339A">
        <w:rPr>
          <w:rFonts w:ascii="Times New Roman" w:hAnsi="Times New Roman" w:cs="Times New Roman"/>
          <w:sz w:val="24"/>
          <w:szCs w:val="24"/>
        </w:rPr>
        <w:t>(IEA, 201</w:t>
      </w:r>
      <w:r>
        <w:rPr>
          <w:rFonts w:ascii="Times New Roman" w:hAnsi="Times New Roman" w:cs="Times New Roman"/>
          <w:sz w:val="24"/>
          <w:szCs w:val="24"/>
        </w:rPr>
        <w:t>9</w:t>
      </w:r>
      <w:r w:rsidRPr="0082339A">
        <w:rPr>
          <w:rFonts w:ascii="Times New Roman" w:hAnsi="Times New Roman" w:cs="Times New Roman"/>
          <w:sz w:val="24"/>
          <w:szCs w:val="24"/>
        </w:rPr>
        <w:t xml:space="preserve">). </w:t>
      </w:r>
      <w:r w:rsidR="00EB6C45">
        <w:rPr>
          <w:rFonts w:ascii="Times New Roman" w:hAnsi="Times New Roman" w:cs="Times New Roman"/>
          <w:sz w:val="24"/>
          <w:szCs w:val="24"/>
        </w:rPr>
        <w:t>This reflects that the EVs industry contribute to maintain a stable economic environment</w:t>
      </w:r>
      <w:r w:rsidR="004F746E">
        <w:rPr>
          <w:rFonts w:ascii="Times New Roman" w:hAnsi="Times New Roman" w:cs="Times New Roman"/>
          <w:sz w:val="24"/>
          <w:szCs w:val="24"/>
        </w:rPr>
        <w:t xml:space="preserve"> by</w:t>
      </w:r>
      <w:r w:rsidR="00EB6C45">
        <w:rPr>
          <w:rFonts w:ascii="Times New Roman" w:hAnsi="Times New Roman" w:cs="Times New Roman"/>
          <w:sz w:val="24"/>
          <w:szCs w:val="24"/>
        </w:rPr>
        <w:t xml:space="preserve"> securing the sustainable economic development. Eventually, the </w:t>
      </w:r>
      <w:r w:rsidR="00D96739">
        <w:rPr>
          <w:rFonts w:ascii="Times New Roman" w:hAnsi="Times New Roman" w:cs="Times New Roman"/>
          <w:sz w:val="24"/>
          <w:szCs w:val="24"/>
        </w:rPr>
        <w:t>EV industry facilitates the economic growth of the society.</w:t>
      </w:r>
    </w:p>
    <w:p w14:paraId="6745A627" w14:textId="14EE0D39" w:rsidR="00801276" w:rsidRDefault="00EB7272" w:rsidP="00C85B7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Moreover, the</w:t>
      </w:r>
      <w:r w:rsidR="001B28C3">
        <w:rPr>
          <w:rFonts w:ascii="Times New Roman" w:hAnsi="Times New Roman" w:cs="Times New Roman"/>
          <w:sz w:val="24"/>
          <w:szCs w:val="24"/>
        </w:rPr>
        <w:t xml:space="preserve"> price drop of</w:t>
      </w:r>
      <w:r>
        <w:rPr>
          <w:rFonts w:ascii="Times New Roman" w:hAnsi="Times New Roman" w:cs="Times New Roman"/>
          <w:sz w:val="24"/>
          <w:szCs w:val="24"/>
        </w:rPr>
        <w:t xml:space="preserve"> EVs </w:t>
      </w:r>
      <w:r w:rsidR="001B28C3">
        <w:rPr>
          <w:rFonts w:ascii="Times New Roman" w:hAnsi="Times New Roman" w:cs="Times New Roman"/>
          <w:sz w:val="24"/>
          <w:szCs w:val="24"/>
        </w:rPr>
        <w:t>motivate people to purchas</w:t>
      </w:r>
      <w:r w:rsidR="00850D24">
        <w:rPr>
          <w:rFonts w:ascii="Times New Roman" w:hAnsi="Times New Roman" w:cs="Times New Roman"/>
          <w:sz w:val="24"/>
          <w:szCs w:val="24"/>
        </w:rPr>
        <w:t xml:space="preserve">e EV which </w:t>
      </w:r>
      <w:r w:rsidR="00850D24" w:rsidRPr="00850D24">
        <w:rPr>
          <w:rFonts w:ascii="Times New Roman" w:hAnsi="Times New Roman" w:cs="Times New Roman"/>
          <w:sz w:val="24"/>
          <w:szCs w:val="24"/>
        </w:rPr>
        <w:t>stimulate</w:t>
      </w:r>
      <w:r w:rsidR="00850D24">
        <w:rPr>
          <w:rFonts w:ascii="Times New Roman" w:hAnsi="Times New Roman" w:cs="Times New Roman"/>
          <w:sz w:val="24"/>
          <w:szCs w:val="24"/>
        </w:rPr>
        <w:t xml:space="preserve"> the growth of EVs market</w:t>
      </w:r>
      <w:r w:rsidR="00995B11">
        <w:rPr>
          <w:rFonts w:ascii="Times New Roman" w:hAnsi="Times New Roman" w:cs="Times New Roman"/>
          <w:sz w:val="24"/>
          <w:szCs w:val="24"/>
        </w:rPr>
        <w:t>. With dramatically demand on EVs market, the</w:t>
      </w:r>
      <w:r w:rsidR="004F746E">
        <w:rPr>
          <w:rFonts w:ascii="Times New Roman" w:hAnsi="Times New Roman" w:cs="Times New Roman"/>
          <w:sz w:val="24"/>
          <w:szCs w:val="24"/>
        </w:rPr>
        <w:t xml:space="preserve"> EV companies are willing to put more capital on the</w:t>
      </w:r>
      <w:r w:rsidR="00995B11">
        <w:rPr>
          <w:rFonts w:ascii="Times New Roman" w:hAnsi="Times New Roman" w:cs="Times New Roman"/>
          <w:sz w:val="24"/>
          <w:szCs w:val="24"/>
        </w:rPr>
        <w:t xml:space="preserve"> </w:t>
      </w:r>
      <w:r w:rsidR="0082339A" w:rsidRPr="0082339A">
        <w:rPr>
          <w:rFonts w:ascii="Times New Roman" w:hAnsi="Times New Roman" w:cs="Times New Roman"/>
          <w:sz w:val="24"/>
          <w:szCs w:val="24"/>
        </w:rPr>
        <w:t xml:space="preserve">investment and innovation in the automotive and energy sectors. </w:t>
      </w:r>
      <w:r w:rsidR="004F746E">
        <w:rPr>
          <w:rFonts w:ascii="Times New Roman" w:hAnsi="Times New Roman" w:cs="Times New Roman"/>
          <w:sz w:val="24"/>
          <w:szCs w:val="24"/>
        </w:rPr>
        <w:t xml:space="preserve">As a result, the price of the EV decreases to the level of gasoline vehicles. </w:t>
      </w:r>
      <w:r w:rsidR="0082339A" w:rsidRPr="0082339A">
        <w:rPr>
          <w:rFonts w:ascii="Times New Roman" w:hAnsi="Times New Roman" w:cs="Times New Roman"/>
          <w:sz w:val="24"/>
          <w:szCs w:val="24"/>
        </w:rPr>
        <w:t xml:space="preserve">According to </w:t>
      </w:r>
      <w:proofErr w:type="spellStart"/>
      <w:r w:rsidR="0082339A" w:rsidRPr="0082339A">
        <w:rPr>
          <w:rFonts w:ascii="Times New Roman" w:hAnsi="Times New Roman" w:cs="Times New Roman"/>
          <w:sz w:val="24"/>
          <w:szCs w:val="24"/>
        </w:rPr>
        <w:t>BloombergNEF</w:t>
      </w:r>
      <w:proofErr w:type="spellEnd"/>
      <w:r w:rsidR="0082339A" w:rsidRPr="0082339A">
        <w:rPr>
          <w:rFonts w:ascii="Times New Roman" w:hAnsi="Times New Roman" w:cs="Times New Roman"/>
          <w:sz w:val="24"/>
          <w:szCs w:val="24"/>
        </w:rPr>
        <w:t xml:space="preserve"> (202</w:t>
      </w:r>
      <w:r w:rsidR="004F746E">
        <w:rPr>
          <w:rFonts w:ascii="Times New Roman" w:hAnsi="Times New Roman" w:cs="Times New Roman"/>
          <w:sz w:val="24"/>
          <w:szCs w:val="24"/>
        </w:rPr>
        <w:t>2</w:t>
      </w:r>
      <w:r w:rsidR="0082339A" w:rsidRPr="0082339A">
        <w:rPr>
          <w:rFonts w:ascii="Times New Roman" w:hAnsi="Times New Roman" w:cs="Times New Roman"/>
          <w:sz w:val="24"/>
          <w:szCs w:val="24"/>
        </w:rPr>
        <w:t>), the cost of</w:t>
      </w:r>
      <w:r w:rsidR="004F746E">
        <w:rPr>
          <w:rFonts w:ascii="Times New Roman" w:hAnsi="Times New Roman" w:cs="Times New Roman"/>
          <w:sz w:val="24"/>
          <w:szCs w:val="24"/>
        </w:rPr>
        <w:t xml:space="preserve"> manufacturing an</w:t>
      </w:r>
      <w:r w:rsidR="0082339A" w:rsidRPr="0082339A">
        <w:rPr>
          <w:rFonts w:ascii="Times New Roman" w:hAnsi="Times New Roman" w:cs="Times New Roman"/>
          <w:sz w:val="24"/>
          <w:szCs w:val="24"/>
        </w:rPr>
        <w:t xml:space="preserve"> </w:t>
      </w:r>
      <w:r w:rsidR="005F2F86" w:rsidRPr="0082339A">
        <w:rPr>
          <w:rFonts w:ascii="Times New Roman" w:hAnsi="Times New Roman" w:cs="Times New Roman"/>
          <w:sz w:val="24"/>
          <w:szCs w:val="24"/>
        </w:rPr>
        <w:t>EV battery</w:t>
      </w:r>
      <w:r w:rsidR="0082339A" w:rsidRPr="0082339A">
        <w:rPr>
          <w:rFonts w:ascii="Times New Roman" w:hAnsi="Times New Roman" w:cs="Times New Roman"/>
          <w:sz w:val="24"/>
          <w:szCs w:val="24"/>
        </w:rPr>
        <w:t xml:space="preserve"> ha</w:t>
      </w:r>
      <w:r w:rsidR="004F746E">
        <w:rPr>
          <w:rFonts w:ascii="Times New Roman" w:hAnsi="Times New Roman" w:cs="Times New Roman"/>
          <w:sz w:val="24"/>
          <w:szCs w:val="24"/>
        </w:rPr>
        <w:t xml:space="preserve">s already </w:t>
      </w:r>
      <w:r w:rsidR="005F2F86">
        <w:rPr>
          <w:rFonts w:ascii="Times New Roman" w:hAnsi="Times New Roman" w:cs="Times New Roman"/>
          <w:sz w:val="24"/>
          <w:szCs w:val="24"/>
        </w:rPr>
        <w:t>dropped</w:t>
      </w:r>
      <w:r w:rsidR="0082339A" w:rsidRPr="0082339A">
        <w:rPr>
          <w:rFonts w:ascii="Times New Roman" w:hAnsi="Times New Roman" w:cs="Times New Roman"/>
          <w:sz w:val="24"/>
          <w:szCs w:val="24"/>
        </w:rPr>
        <w:t xml:space="preserve"> </w:t>
      </w:r>
      <w:r w:rsidR="005F2F86">
        <w:rPr>
          <w:rFonts w:ascii="Times New Roman" w:hAnsi="Times New Roman" w:cs="Times New Roman"/>
          <w:sz w:val="24"/>
          <w:szCs w:val="24"/>
        </w:rPr>
        <w:t>90</w:t>
      </w:r>
      <w:r w:rsidR="0082339A" w:rsidRPr="0082339A">
        <w:rPr>
          <w:rFonts w:ascii="Times New Roman" w:hAnsi="Times New Roman" w:cs="Times New Roman"/>
          <w:sz w:val="24"/>
          <w:szCs w:val="24"/>
        </w:rPr>
        <w:t xml:space="preserve">% </w:t>
      </w:r>
      <w:r w:rsidR="004F746E">
        <w:rPr>
          <w:rFonts w:ascii="Times New Roman" w:hAnsi="Times New Roman" w:cs="Times New Roman"/>
          <w:sz w:val="24"/>
          <w:szCs w:val="24"/>
        </w:rPr>
        <w:t xml:space="preserve">from 2010 to 2024. This indicates that the </w:t>
      </w:r>
      <w:r w:rsidR="0082339A" w:rsidRPr="0082339A">
        <w:rPr>
          <w:rFonts w:ascii="Times New Roman" w:hAnsi="Times New Roman" w:cs="Times New Roman"/>
          <w:sz w:val="24"/>
          <w:szCs w:val="24"/>
        </w:rPr>
        <w:t xml:space="preserve">EVs are expected to reach price parity with </w:t>
      </w:r>
      <w:r w:rsidR="004F746E">
        <w:rPr>
          <w:rFonts w:ascii="Times New Roman" w:hAnsi="Times New Roman" w:cs="Times New Roman"/>
          <w:sz w:val="24"/>
          <w:szCs w:val="24"/>
        </w:rPr>
        <w:t xml:space="preserve">traditional gasoline </w:t>
      </w:r>
      <w:r w:rsidR="0082339A" w:rsidRPr="0082339A">
        <w:rPr>
          <w:rFonts w:ascii="Times New Roman" w:hAnsi="Times New Roman" w:cs="Times New Roman"/>
          <w:sz w:val="24"/>
          <w:szCs w:val="24"/>
        </w:rPr>
        <w:t xml:space="preserve">vehicles. </w:t>
      </w:r>
      <w:r w:rsidR="00850D24">
        <w:rPr>
          <w:rFonts w:ascii="Times New Roman" w:hAnsi="Times New Roman" w:cs="Times New Roman"/>
          <w:sz w:val="24"/>
          <w:szCs w:val="24"/>
        </w:rPr>
        <w:t>T</w:t>
      </w:r>
      <w:r w:rsidR="00F97844">
        <w:rPr>
          <w:rFonts w:ascii="Times New Roman" w:hAnsi="Times New Roman" w:cs="Times New Roman"/>
          <w:sz w:val="24"/>
          <w:szCs w:val="24"/>
        </w:rPr>
        <w:t>here will be more citizens willing to purchase the EV</w:t>
      </w:r>
      <w:r w:rsidR="00850D24">
        <w:rPr>
          <w:rFonts w:ascii="Times New Roman" w:hAnsi="Times New Roman" w:cs="Times New Roman"/>
          <w:sz w:val="24"/>
          <w:szCs w:val="24"/>
        </w:rPr>
        <w:t xml:space="preserve"> and leads to </w:t>
      </w:r>
      <w:r w:rsidR="0055606C">
        <w:rPr>
          <w:rFonts w:ascii="Times New Roman" w:hAnsi="Times New Roman" w:cs="Times New Roman"/>
          <w:sz w:val="24"/>
          <w:szCs w:val="24"/>
        </w:rPr>
        <w:t xml:space="preserve">an </w:t>
      </w:r>
      <w:r w:rsidR="00850D24">
        <w:rPr>
          <w:rFonts w:ascii="Times New Roman" w:hAnsi="Times New Roman" w:cs="Times New Roman"/>
          <w:sz w:val="24"/>
          <w:szCs w:val="24"/>
        </w:rPr>
        <w:t>economic cycle. Eventually, the EVs market achieve stab</w:t>
      </w:r>
      <w:r w:rsidR="00F262FC">
        <w:rPr>
          <w:rFonts w:ascii="Times New Roman" w:hAnsi="Times New Roman" w:cs="Times New Roman"/>
          <w:sz w:val="24"/>
          <w:szCs w:val="24"/>
        </w:rPr>
        <w:t>ility which protect</w:t>
      </w:r>
      <w:r w:rsidR="0055606C">
        <w:rPr>
          <w:rFonts w:ascii="Times New Roman" w:hAnsi="Times New Roman" w:cs="Times New Roman"/>
          <w:sz w:val="24"/>
          <w:szCs w:val="24"/>
        </w:rPr>
        <w:t>s</w:t>
      </w:r>
      <w:r w:rsidR="00F262FC">
        <w:rPr>
          <w:rFonts w:ascii="Times New Roman" w:hAnsi="Times New Roman" w:cs="Times New Roman"/>
          <w:sz w:val="24"/>
          <w:szCs w:val="24"/>
        </w:rPr>
        <w:t xml:space="preserve"> the </w:t>
      </w:r>
      <w:r w:rsidR="0055606C">
        <w:rPr>
          <w:rFonts w:ascii="Times New Roman" w:hAnsi="Times New Roman" w:cs="Times New Roman"/>
          <w:sz w:val="24"/>
          <w:szCs w:val="24"/>
        </w:rPr>
        <w:t xml:space="preserve">welfares and the </w:t>
      </w:r>
      <w:r w:rsidR="00C85B73" w:rsidRPr="00C85B73">
        <w:rPr>
          <w:rFonts w:ascii="Times New Roman" w:hAnsi="Times New Roman" w:cs="Times New Roman"/>
          <w:sz w:val="24"/>
          <w:szCs w:val="24"/>
        </w:rPr>
        <w:t>livelihood</w:t>
      </w:r>
      <w:r w:rsidR="00C85B73">
        <w:rPr>
          <w:rFonts w:ascii="Times New Roman" w:hAnsi="Times New Roman" w:cs="Times New Roman"/>
          <w:sz w:val="24"/>
          <w:szCs w:val="24"/>
        </w:rPr>
        <w:t xml:space="preserve"> of the employees.</w:t>
      </w:r>
    </w:p>
    <w:p w14:paraId="3256A79F" w14:textId="10068B6D" w:rsidR="0082339A" w:rsidRPr="00F97844" w:rsidRDefault="0082339A" w:rsidP="00F97844">
      <w:pPr>
        <w:spacing w:after="0" w:line="360" w:lineRule="auto"/>
        <w:jc w:val="both"/>
        <w:rPr>
          <w:rFonts w:ascii="Times New Roman" w:hAnsi="Times New Roman" w:cs="Times New Roman"/>
          <w:sz w:val="24"/>
          <w:szCs w:val="24"/>
        </w:rPr>
      </w:pPr>
      <w:r w:rsidRPr="006300D1">
        <w:rPr>
          <w:rFonts w:ascii="Times New Roman" w:hAnsi="Times New Roman" w:cs="Times New Roman"/>
          <w:b/>
          <w:bCs/>
          <w:sz w:val="24"/>
          <w:szCs w:val="24"/>
        </w:rPr>
        <w:t>Environmental Perspective</w:t>
      </w:r>
    </w:p>
    <w:p w14:paraId="30798C46" w14:textId="6387AD54" w:rsidR="00550391" w:rsidRDefault="00C85B73" w:rsidP="0082339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Apart from that, the EVs </w:t>
      </w:r>
      <w:r w:rsidR="0082339A" w:rsidRPr="0082339A">
        <w:rPr>
          <w:rFonts w:ascii="Times New Roman" w:hAnsi="Times New Roman" w:cs="Times New Roman"/>
          <w:sz w:val="24"/>
          <w:szCs w:val="24"/>
        </w:rPr>
        <w:t>reduce</w:t>
      </w:r>
      <w:r w:rsidR="00A367E8">
        <w:rPr>
          <w:rFonts w:ascii="Times New Roman" w:hAnsi="Times New Roman" w:cs="Times New Roman"/>
          <w:sz w:val="24"/>
          <w:szCs w:val="24"/>
        </w:rPr>
        <w:t>s</w:t>
      </w:r>
      <w:r w:rsidR="0082339A" w:rsidRPr="0082339A">
        <w:rPr>
          <w:rFonts w:ascii="Times New Roman" w:hAnsi="Times New Roman" w:cs="Times New Roman"/>
          <w:sz w:val="24"/>
          <w:szCs w:val="24"/>
        </w:rPr>
        <w:t xml:space="preserve"> greenhouse gas emissions and local air pollution when powered by clean energy sources. According to the</w:t>
      </w:r>
      <w:r w:rsidR="00550391">
        <w:rPr>
          <w:rFonts w:ascii="Times New Roman" w:hAnsi="Times New Roman" w:cs="Times New Roman"/>
          <w:sz w:val="24"/>
          <w:szCs w:val="24"/>
        </w:rPr>
        <w:t xml:space="preserve"> </w:t>
      </w:r>
      <w:r w:rsidR="0082339A" w:rsidRPr="0082339A">
        <w:rPr>
          <w:rFonts w:ascii="Times New Roman" w:hAnsi="Times New Roman" w:cs="Times New Roman"/>
          <w:sz w:val="24"/>
          <w:szCs w:val="24"/>
        </w:rPr>
        <w:t>IEA</w:t>
      </w:r>
      <w:r w:rsidR="00ED017A">
        <w:rPr>
          <w:rFonts w:ascii="Times New Roman" w:hAnsi="Times New Roman" w:cs="Times New Roman"/>
          <w:sz w:val="24"/>
          <w:szCs w:val="24"/>
        </w:rPr>
        <w:t xml:space="preserve"> </w:t>
      </w:r>
      <w:r w:rsidR="00550391">
        <w:rPr>
          <w:rFonts w:ascii="Times New Roman" w:hAnsi="Times New Roman" w:cs="Times New Roman"/>
          <w:sz w:val="24"/>
          <w:szCs w:val="24"/>
        </w:rPr>
        <w:t>(</w:t>
      </w:r>
      <w:r w:rsidR="0082339A" w:rsidRPr="0082339A">
        <w:rPr>
          <w:rFonts w:ascii="Times New Roman" w:hAnsi="Times New Roman" w:cs="Times New Roman"/>
          <w:sz w:val="24"/>
          <w:szCs w:val="24"/>
        </w:rPr>
        <w:t>202</w:t>
      </w:r>
      <w:r w:rsidR="00ED017A">
        <w:rPr>
          <w:rFonts w:ascii="Times New Roman" w:hAnsi="Times New Roman" w:cs="Times New Roman"/>
          <w:sz w:val="24"/>
          <w:szCs w:val="24"/>
        </w:rPr>
        <w:t>2</w:t>
      </w:r>
      <w:r w:rsidR="00550391">
        <w:rPr>
          <w:rFonts w:ascii="Times New Roman" w:hAnsi="Times New Roman" w:cs="Times New Roman"/>
          <w:sz w:val="24"/>
          <w:szCs w:val="24"/>
        </w:rPr>
        <w:t>)</w:t>
      </w:r>
      <w:r w:rsidR="0082339A" w:rsidRPr="0082339A">
        <w:rPr>
          <w:rFonts w:ascii="Times New Roman" w:hAnsi="Times New Roman" w:cs="Times New Roman"/>
          <w:sz w:val="24"/>
          <w:szCs w:val="24"/>
        </w:rPr>
        <w:t>, EVs could reduce</w:t>
      </w:r>
      <w:r w:rsidR="004D0E97">
        <w:rPr>
          <w:rFonts w:ascii="Times New Roman" w:hAnsi="Times New Roman" w:cs="Times New Roman"/>
          <w:sz w:val="24"/>
          <w:szCs w:val="24"/>
        </w:rPr>
        <w:t xml:space="preserve"> </w:t>
      </w:r>
      <w:r w:rsidR="004D0E97" w:rsidRPr="0082339A">
        <w:rPr>
          <w:rFonts w:ascii="Times New Roman" w:hAnsi="Times New Roman" w:cs="Times New Roman"/>
          <w:sz w:val="24"/>
          <w:szCs w:val="24"/>
        </w:rPr>
        <w:t>1.5 gigatons per year</w:t>
      </w:r>
      <w:r w:rsidR="004D0E97">
        <w:rPr>
          <w:rFonts w:ascii="Times New Roman" w:hAnsi="Times New Roman" w:cs="Times New Roman"/>
          <w:sz w:val="24"/>
          <w:szCs w:val="24"/>
        </w:rPr>
        <w:t xml:space="preserve"> </w:t>
      </w:r>
      <w:r w:rsidR="004D0E97">
        <w:rPr>
          <w:rFonts w:ascii="Times New Roman" w:hAnsi="Times New Roman" w:cs="Times New Roman"/>
          <w:sz w:val="24"/>
          <w:szCs w:val="24"/>
        </w:rPr>
        <w:t>carbon dioxide</w:t>
      </w:r>
      <w:r w:rsidR="0082339A" w:rsidRPr="0082339A">
        <w:rPr>
          <w:rFonts w:ascii="Times New Roman" w:hAnsi="Times New Roman" w:cs="Times New Roman"/>
          <w:sz w:val="24"/>
          <w:szCs w:val="24"/>
        </w:rPr>
        <w:t xml:space="preserve"> emissions</w:t>
      </w:r>
      <w:r w:rsidR="00D60719">
        <w:rPr>
          <w:rFonts w:ascii="Times New Roman" w:hAnsi="Times New Roman" w:cs="Times New Roman"/>
          <w:sz w:val="24"/>
          <w:szCs w:val="24"/>
        </w:rPr>
        <w:t xml:space="preserve"> </w:t>
      </w:r>
      <w:r w:rsidR="003273BF">
        <w:rPr>
          <w:rFonts w:ascii="Times New Roman" w:hAnsi="Times New Roman" w:cs="Times New Roman"/>
          <w:sz w:val="24"/>
          <w:szCs w:val="24"/>
        </w:rPr>
        <w:t>globally</w:t>
      </w:r>
      <w:r w:rsidR="0082339A" w:rsidRPr="0082339A">
        <w:rPr>
          <w:rFonts w:ascii="Times New Roman" w:hAnsi="Times New Roman" w:cs="Times New Roman"/>
          <w:sz w:val="24"/>
          <w:szCs w:val="24"/>
        </w:rPr>
        <w:t xml:space="preserve"> by 2030. </w:t>
      </w:r>
      <w:r w:rsidR="00550391">
        <w:rPr>
          <w:rFonts w:ascii="Times New Roman" w:hAnsi="Times New Roman" w:cs="Times New Roman"/>
          <w:sz w:val="24"/>
          <w:szCs w:val="24"/>
        </w:rPr>
        <w:t>Also, European Environment</w:t>
      </w:r>
      <w:r w:rsidR="00DE56D5">
        <w:rPr>
          <w:rFonts w:ascii="Times New Roman" w:hAnsi="Times New Roman" w:cs="Times New Roman"/>
          <w:sz w:val="24"/>
          <w:szCs w:val="24"/>
        </w:rPr>
        <w:t>s</w:t>
      </w:r>
      <w:r w:rsidR="00550391">
        <w:rPr>
          <w:rFonts w:ascii="Times New Roman" w:hAnsi="Times New Roman" w:cs="Times New Roman"/>
          <w:sz w:val="24"/>
          <w:szCs w:val="24"/>
        </w:rPr>
        <w:t xml:space="preserve"> Agency (2023) claimed that the EVs is capable to reduce approximately 73% of the greenhouse gas emission by 2050.</w:t>
      </w:r>
      <w:r w:rsidR="004D0E97">
        <w:rPr>
          <w:rFonts w:ascii="Times New Roman" w:hAnsi="Times New Roman" w:cs="Times New Roman"/>
          <w:sz w:val="24"/>
          <w:szCs w:val="24"/>
        </w:rPr>
        <w:t xml:space="preserve"> These </w:t>
      </w:r>
      <w:r w:rsidR="00D60719">
        <w:rPr>
          <w:rFonts w:ascii="Times New Roman" w:hAnsi="Times New Roman" w:cs="Times New Roman"/>
          <w:sz w:val="24"/>
          <w:szCs w:val="24"/>
        </w:rPr>
        <w:t>two studies</w:t>
      </w:r>
      <w:r w:rsidR="004D0E97">
        <w:rPr>
          <w:rFonts w:ascii="Times New Roman" w:hAnsi="Times New Roman" w:cs="Times New Roman"/>
          <w:sz w:val="24"/>
          <w:szCs w:val="24"/>
        </w:rPr>
        <w:t xml:space="preserve"> </w:t>
      </w:r>
      <w:r w:rsidR="00D60719">
        <w:rPr>
          <w:rFonts w:ascii="Times New Roman" w:hAnsi="Times New Roman" w:cs="Times New Roman"/>
          <w:sz w:val="24"/>
          <w:szCs w:val="24"/>
        </w:rPr>
        <w:t>reflect</w:t>
      </w:r>
      <w:r w:rsidR="004D0E97">
        <w:rPr>
          <w:rFonts w:ascii="Times New Roman" w:hAnsi="Times New Roman" w:cs="Times New Roman"/>
          <w:sz w:val="24"/>
          <w:szCs w:val="24"/>
        </w:rPr>
        <w:t xml:space="preserve"> tha</w:t>
      </w:r>
      <w:r w:rsidR="00D60719">
        <w:rPr>
          <w:rFonts w:ascii="Times New Roman" w:hAnsi="Times New Roman" w:cs="Times New Roman"/>
          <w:sz w:val="24"/>
          <w:szCs w:val="24"/>
        </w:rPr>
        <w:t>t</w:t>
      </w:r>
      <w:r w:rsidR="004D0E97">
        <w:rPr>
          <w:rFonts w:ascii="Times New Roman" w:hAnsi="Times New Roman" w:cs="Times New Roman"/>
          <w:sz w:val="24"/>
          <w:szCs w:val="24"/>
        </w:rPr>
        <w:t xml:space="preserve"> the</w:t>
      </w:r>
      <w:r w:rsidR="00D60719">
        <w:rPr>
          <w:rFonts w:ascii="Times New Roman" w:hAnsi="Times New Roman" w:cs="Times New Roman"/>
          <w:sz w:val="24"/>
          <w:szCs w:val="24"/>
        </w:rPr>
        <w:t xml:space="preserve"> EVs can effectively reduce the greenhouse gas emissions in urban areas</w:t>
      </w:r>
      <w:r w:rsidR="003273BF">
        <w:rPr>
          <w:rFonts w:ascii="Times New Roman" w:hAnsi="Times New Roman" w:cs="Times New Roman"/>
          <w:sz w:val="24"/>
          <w:szCs w:val="24"/>
        </w:rPr>
        <w:t>. Eventually, EV can directly</w:t>
      </w:r>
      <w:r w:rsidR="00691A0D">
        <w:rPr>
          <w:rFonts w:ascii="Times New Roman" w:hAnsi="Times New Roman" w:cs="Times New Roman"/>
          <w:sz w:val="24"/>
          <w:szCs w:val="24"/>
        </w:rPr>
        <w:t xml:space="preserve"> facilitate the countries worldwide to resolve the climate change.</w:t>
      </w:r>
    </w:p>
    <w:p w14:paraId="63BA1EF2" w14:textId="4653C6F4" w:rsidR="00BE06CE" w:rsidRPr="0082339A" w:rsidRDefault="0082339A" w:rsidP="00D948B4">
      <w:pPr>
        <w:spacing w:after="0" w:line="360" w:lineRule="auto"/>
        <w:ind w:firstLine="720"/>
        <w:jc w:val="both"/>
        <w:rPr>
          <w:rFonts w:ascii="Times New Roman" w:hAnsi="Times New Roman" w:cs="Times New Roman"/>
          <w:sz w:val="24"/>
          <w:szCs w:val="24"/>
        </w:rPr>
      </w:pPr>
      <w:r w:rsidRPr="0082339A">
        <w:rPr>
          <w:rFonts w:ascii="Times New Roman" w:hAnsi="Times New Roman" w:cs="Times New Roman"/>
          <w:sz w:val="24"/>
          <w:szCs w:val="24"/>
        </w:rPr>
        <w:t>However, the</w:t>
      </w:r>
      <w:r w:rsidR="00D948B4">
        <w:rPr>
          <w:rFonts w:ascii="Times New Roman" w:hAnsi="Times New Roman" w:cs="Times New Roman"/>
          <w:sz w:val="24"/>
          <w:szCs w:val="24"/>
        </w:rPr>
        <w:t xml:space="preserve"> production of</w:t>
      </w:r>
      <w:r w:rsidRPr="0082339A">
        <w:rPr>
          <w:rFonts w:ascii="Times New Roman" w:hAnsi="Times New Roman" w:cs="Times New Roman"/>
          <w:sz w:val="24"/>
          <w:szCs w:val="24"/>
        </w:rPr>
        <w:t xml:space="preserve"> </w:t>
      </w:r>
      <w:r w:rsidR="00D948B4" w:rsidRPr="0082339A">
        <w:rPr>
          <w:rFonts w:ascii="Times New Roman" w:hAnsi="Times New Roman" w:cs="Times New Roman"/>
          <w:sz w:val="24"/>
          <w:szCs w:val="24"/>
        </w:rPr>
        <w:t>lithium-ion battery</w:t>
      </w:r>
      <w:r w:rsidR="00D948B4" w:rsidRPr="0082339A">
        <w:rPr>
          <w:rFonts w:ascii="Times New Roman" w:hAnsi="Times New Roman" w:cs="Times New Roman"/>
          <w:sz w:val="24"/>
          <w:szCs w:val="24"/>
        </w:rPr>
        <w:t xml:space="preserve"> </w:t>
      </w:r>
      <w:r w:rsidR="00D948B4">
        <w:rPr>
          <w:rFonts w:ascii="Times New Roman" w:hAnsi="Times New Roman" w:cs="Times New Roman"/>
          <w:sz w:val="24"/>
          <w:szCs w:val="24"/>
        </w:rPr>
        <w:t>brings environmental disasters</w:t>
      </w:r>
      <w:r w:rsidRPr="0082339A">
        <w:rPr>
          <w:rFonts w:ascii="Times New Roman" w:hAnsi="Times New Roman" w:cs="Times New Roman"/>
          <w:sz w:val="24"/>
          <w:szCs w:val="24"/>
        </w:rPr>
        <w:t>. Cobalt mining in the Democratic Republic of the Congo (DRC)</w:t>
      </w:r>
      <w:r w:rsidR="00802716">
        <w:rPr>
          <w:rFonts w:ascii="Times New Roman" w:hAnsi="Times New Roman" w:cs="Times New Roman"/>
          <w:sz w:val="24"/>
          <w:szCs w:val="24"/>
        </w:rPr>
        <w:t xml:space="preserve"> contributes</w:t>
      </w:r>
      <w:r w:rsidRPr="0082339A">
        <w:rPr>
          <w:rFonts w:ascii="Times New Roman" w:hAnsi="Times New Roman" w:cs="Times New Roman"/>
          <w:sz w:val="24"/>
          <w:szCs w:val="24"/>
        </w:rPr>
        <w:t xml:space="preserve"> over two-thirds of the world</w:t>
      </w:r>
      <w:r w:rsidR="002A3989">
        <w:rPr>
          <w:rFonts w:ascii="Times New Roman" w:hAnsi="Times New Roman" w:cs="Times New Roman"/>
          <w:sz w:val="24"/>
          <w:szCs w:val="24"/>
        </w:rPr>
        <w:t>’</w:t>
      </w:r>
      <w:r w:rsidRPr="0082339A">
        <w:rPr>
          <w:rFonts w:ascii="Times New Roman" w:hAnsi="Times New Roman" w:cs="Times New Roman"/>
          <w:sz w:val="24"/>
          <w:szCs w:val="24"/>
        </w:rPr>
        <w:t>s cobalt</w:t>
      </w:r>
      <w:r w:rsidR="00802716">
        <w:rPr>
          <w:rFonts w:ascii="Times New Roman" w:hAnsi="Times New Roman" w:cs="Times New Roman"/>
          <w:sz w:val="24"/>
          <w:szCs w:val="24"/>
        </w:rPr>
        <w:t>. The cobalt mining in DRC</w:t>
      </w:r>
      <w:r w:rsidRPr="0082339A">
        <w:rPr>
          <w:rFonts w:ascii="Times New Roman" w:hAnsi="Times New Roman" w:cs="Times New Roman"/>
          <w:sz w:val="24"/>
          <w:szCs w:val="24"/>
        </w:rPr>
        <w:t xml:space="preserve"> has raised concerns about deforestation, habitat destruction, and water pollution (</w:t>
      </w:r>
      <w:proofErr w:type="spellStart"/>
      <w:r w:rsidRPr="0082339A">
        <w:rPr>
          <w:rFonts w:ascii="Times New Roman" w:hAnsi="Times New Roman" w:cs="Times New Roman"/>
          <w:sz w:val="24"/>
          <w:szCs w:val="24"/>
        </w:rPr>
        <w:t>Hilson</w:t>
      </w:r>
      <w:proofErr w:type="spellEnd"/>
      <w:r w:rsidRPr="0082339A">
        <w:rPr>
          <w:rFonts w:ascii="Times New Roman" w:hAnsi="Times New Roman" w:cs="Times New Roman"/>
          <w:sz w:val="24"/>
          <w:szCs w:val="24"/>
        </w:rPr>
        <w:t xml:space="preserve"> et al., 2020). Furthermore, the disposal of </w:t>
      </w:r>
      <w:r w:rsidR="00140C2F" w:rsidRPr="0082339A">
        <w:rPr>
          <w:rFonts w:ascii="Times New Roman" w:hAnsi="Times New Roman" w:cs="Times New Roman"/>
          <w:sz w:val="24"/>
          <w:szCs w:val="24"/>
        </w:rPr>
        <w:t xml:space="preserve">lithium-ion battery </w:t>
      </w:r>
      <w:r w:rsidRPr="0082339A">
        <w:rPr>
          <w:rFonts w:ascii="Times New Roman" w:hAnsi="Times New Roman" w:cs="Times New Roman"/>
          <w:sz w:val="24"/>
          <w:szCs w:val="24"/>
        </w:rPr>
        <w:t xml:space="preserve">batteries </w:t>
      </w:r>
      <w:r w:rsidR="00140C2F">
        <w:rPr>
          <w:rFonts w:ascii="Times New Roman" w:hAnsi="Times New Roman" w:cs="Times New Roman"/>
          <w:sz w:val="24"/>
          <w:szCs w:val="24"/>
        </w:rPr>
        <w:t>rises</w:t>
      </w:r>
      <w:r w:rsidRPr="0082339A">
        <w:rPr>
          <w:rFonts w:ascii="Times New Roman" w:hAnsi="Times New Roman" w:cs="Times New Roman"/>
          <w:sz w:val="24"/>
          <w:szCs w:val="24"/>
        </w:rPr>
        <w:t xml:space="preserve"> a risk of soil and water </w:t>
      </w:r>
      <w:r w:rsidR="00140C2F">
        <w:rPr>
          <w:rFonts w:ascii="Times New Roman" w:hAnsi="Times New Roman" w:cs="Times New Roman"/>
          <w:sz w:val="24"/>
          <w:szCs w:val="24"/>
        </w:rPr>
        <w:t>pollution</w:t>
      </w:r>
      <w:r w:rsidRPr="0082339A">
        <w:rPr>
          <w:rFonts w:ascii="Times New Roman" w:hAnsi="Times New Roman" w:cs="Times New Roman"/>
          <w:sz w:val="24"/>
          <w:szCs w:val="24"/>
        </w:rPr>
        <w:t xml:space="preserve"> from heavy metals and other hazardous </w:t>
      </w:r>
      <w:r w:rsidRPr="0082339A">
        <w:rPr>
          <w:rFonts w:ascii="Times New Roman" w:hAnsi="Times New Roman" w:cs="Times New Roman"/>
          <w:sz w:val="24"/>
          <w:szCs w:val="24"/>
        </w:rPr>
        <w:lastRenderedPageBreak/>
        <w:t xml:space="preserve">substances if </w:t>
      </w:r>
      <w:r w:rsidR="00140C2F">
        <w:rPr>
          <w:rFonts w:ascii="Times New Roman" w:hAnsi="Times New Roman" w:cs="Times New Roman"/>
          <w:sz w:val="24"/>
          <w:szCs w:val="24"/>
        </w:rPr>
        <w:t xml:space="preserve">the batteries are </w:t>
      </w:r>
      <w:r w:rsidRPr="0082339A">
        <w:rPr>
          <w:rFonts w:ascii="Times New Roman" w:hAnsi="Times New Roman" w:cs="Times New Roman"/>
          <w:sz w:val="24"/>
          <w:szCs w:val="24"/>
        </w:rPr>
        <w:t>not properly managed (Zeng et al., 201</w:t>
      </w:r>
      <w:r w:rsidR="00340257">
        <w:rPr>
          <w:rFonts w:ascii="Times New Roman" w:hAnsi="Times New Roman" w:cs="Times New Roman"/>
          <w:sz w:val="24"/>
          <w:szCs w:val="24"/>
        </w:rPr>
        <w:t>9</w:t>
      </w:r>
      <w:r w:rsidRPr="0082339A">
        <w:rPr>
          <w:rFonts w:ascii="Times New Roman" w:hAnsi="Times New Roman" w:cs="Times New Roman"/>
          <w:sz w:val="24"/>
          <w:szCs w:val="24"/>
        </w:rPr>
        <w:t>).</w:t>
      </w:r>
      <w:r w:rsidR="000630B6">
        <w:rPr>
          <w:rFonts w:ascii="Times New Roman" w:hAnsi="Times New Roman" w:cs="Times New Roman"/>
          <w:sz w:val="24"/>
          <w:szCs w:val="24"/>
        </w:rPr>
        <w:t xml:space="preserve"> </w:t>
      </w:r>
      <w:r w:rsidR="004E693E">
        <w:rPr>
          <w:rFonts w:ascii="Times New Roman" w:hAnsi="Times New Roman" w:cs="Times New Roman"/>
          <w:sz w:val="24"/>
          <w:szCs w:val="24"/>
        </w:rPr>
        <w:t>Yet</w:t>
      </w:r>
      <w:r w:rsidR="000630B6">
        <w:rPr>
          <w:rFonts w:ascii="Times New Roman" w:hAnsi="Times New Roman" w:cs="Times New Roman"/>
          <w:sz w:val="24"/>
          <w:szCs w:val="24"/>
        </w:rPr>
        <w:t xml:space="preserve">, this is a </w:t>
      </w:r>
      <w:r w:rsidR="0083393B">
        <w:rPr>
          <w:rFonts w:ascii="Times New Roman" w:hAnsi="Times New Roman" w:cs="Times New Roman"/>
          <w:sz w:val="24"/>
          <w:szCs w:val="24"/>
        </w:rPr>
        <w:t>regional environmental problem</w:t>
      </w:r>
      <w:r w:rsidR="00CD0DB2">
        <w:rPr>
          <w:rFonts w:ascii="Times New Roman" w:hAnsi="Times New Roman" w:cs="Times New Roman"/>
          <w:sz w:val="24"/>
          <w:szCs w:val="24"/>
        </w:rPr>
        <w:t xml:space="preserve"> which can be solved via advanced technologies.</w:t>
      </w:r>
    </w:p>
    <w:p w14:paraId="1A7B96E4" w14:textId="163C7C36" w:rsidR="0082339A" w:rsidRPr="006300D1" w:rsidRDefault="0082339A" w:rsidP="006300D1">
      <w:pPr>
        <w:spacing w:after="0" w:line="360" w:lineRule="auto"/>
        <w:jc w:val="both"/>
        <w:rPr>
          <w:rFonts w:ascii="Times New Roman" w:hAnsi="Times New Roman" w:cs="Times New Roman"/>
          <w:b/>
          <w:bCs/>
          <w:sz w:val="24"/>
          <w:szCs w:val="24"/>
        </w:rPr>
      </w:pPr>
      <w:r w:rsidRPr="006300D1">
        <w:rPr>
          <w:rFonts w:ascii="Times New Roman" w:hAnsi="Times New Roman" w:cs="Times New Roman"/>
          <w:b/>
          <w:bCs/>
          <w:sz w:val="24"/>
          <w:szCs w:val="24"/>
        </w:rPr>
        <w:t>Health and Safety Perspective</w:t>
      </w:r>
    </w:p>
    <w:p w14:paraId="2551A4D3" w14:textId="3EBC1DB7" w:rsidR="009C787F" w:rsidRPr="009C787F" w:rsidRDefault="003E08C5" w:rsidP="0027543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Furthermore,</w:t>
      </w:r>
      <w:r w:rsidR="0082339A" w:rsidRPr="0082339A">
        <w:rPr>
          <w:rFonts w:ascii="Times New Roman" w:hAnsi="Times New Roman" w:cs="Times New Roman"/>
          <w:sz w:val="24"/>
          <w:szCs w:val="24"/>
        </w:rPr>
        <w:t xml:space="preserve"> EVs can reduce respiratory illnesses associated with vehicle emissions</w:t>
      </w:r>
      <w:r w:rsidR="00C146FC">
        <w:rPr>
          <w:rFonts w:ascii="Times New Roman" w:hAnsi="Times New Roman" w:cs="Times New Roman"/>
          <w:sz w:val="24"/>
          <w:szCs w:val="24"/>
        </w:rPr>
        <w:t xml:space="preserve"> </w:t>
      </w:r>
      <w:r w:rsidR="0073653E">
        <w:rPr>
          <w:rFonts w:ascii="Times New Roman" w:hAnsi="Times New Roman" w:cs="Times New Roman"/>
          <w:sz w:val="24"/>
          <w:szCs w:val="24"/>
        </w:rPr>
        <w:t>in the urban area.</w:t>
      </w:r>
      <w:r>
        <w:rPr>
          <w:rFonts w:ascii="Times New Roman" w:hAnsi="Times New Roman" w:cs="Times New Roman"/>
          <w:sz w:val="24"/>
          <w:szCs w:val="24"/>
        </w:rPr>
        <w:t xml:space="preserve"> </w:t>
      </w:r>
      <w:r w:rsidR="009C787F" w:rsidRPr="009C787F">
        <w:rPr>
          <w:rFonts w:ascii="Times New Roman" w:hAnsi="Times New Roman" w:cs="Times New Roman"/>
          <w:sz w:val="24"/>
          <w:szCs w:val="24"/>
        </w:rPr>
        <w:t xml:space="preserve"> EVs produce zero tailpipe emissions, which can help reduce air pollution and improve air quality. Studies have shown that the use of EVs can lead to significant reductions in air pollution and associated health benefits. For example, a study conducted in California found that widespread adoption of EVs could reduce air pollution-related deaths by up to 70% by 2050 (Jerrett et al., 201</w:t>
      </w:r>
      <w:r w:rsidR="008C71C8">
        <w:rPr>
          <w:rFonts w:ascii="Times New Roman" w:hAnsi="Times New Roman" w:cs="Times New Roman"/>
          <w:sz w:val="24"/>
          <w:szCs w:val="24"/>
        </w:rPr>
        <w:t>3</w:t>
      </w:r>
      <w:r w:rsidR="009C787F" w:rsidRPr="009C787F">
        <w:rPr>
          <w:rFonts w:ascii="Times New Roman" w:hAnsi="Times New Roman" w:cs="Times New Roman"/>
          <w:sz w:val="24"/>
          <w:szCs w:val="24"/>
        </w:rPr>
        <w:t>). Another study conducted in the United Kingdom found that a switch to EVs could lead to a 30% reduction in premature deaths related to air pollution (Kelly et al., 2018).</w:t>
      </w:r>
      <w:r w:rsidR="003C1C91">
        <w:rPr>
          <w:rFonts w:ascii="Times New Roman" w:hAnsi="Times New Roman" w:cs="Times New Roman"/>
          <w:sz w:val="24"/>
          <w:szCs w:val="24"/>
        </w:rPr>
        <w:t xml:space="preserve"> Eventually, this reflects that EVs directly helps the citizens improve health issue.</w:t>
      </w:r>
    </w:p>
    <w:p w14:paraId="625893D3" w14:textId="70B4686A" w:rsidR="0082339A" w:rsidRPr="0082339A" w:rsidRDefault="00675C33" w:rsidP="0082339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However, </w:t>
      </w:r>
      <w:r w:rsidR="006A60FD">
        <w:rPr>
          <w:rFonts w:ascii="Times New Roman" w:hAnsi="Times New Roman" w:cs="Times New Roman"/>
          <w:sz w:val="24"/>
          <w:szCs w:val="24"/>
        </w:rPr>
        <w:t xml:space="preserve">the raw material </w:t>
      </w:r>
      <w:r w:rsidR="00993A71">
        <w:rPr>
          <w:rFonts w:ascii="Times New Roman" w:hAnsi="Times New Roman" w:cs="Times New Roman"/>
          <w:sz w:val="24"/>
          <w:szCs w:val="24"/>
        </w:rPr>
        <w:t xml:space="preserve">extraction </w:t>
      </w:r>
      <w:r w:rsidR="006A60FD">
        <w:rPr>
          <w:rFonts w:ascii="Times New Roman" w:hAnsi="Times New Roman" w:cs="Times New Roman"/>
          <w:sz w:val="24"/>
          <w:szCs w:val="24"/>
        </w:rPr>
        <w:t xml:space="preserve">process of the EV battery </w:t>
      </w:r>
      <w:r w:rsidR="00B61DE3">
        <w:rPr>
          <w:rFonts w:ascii="Times New Roman" w:hAnsi="Times New Roman" w:cs="Times New Roman"/>
          <w:sz w:val="24"/>
          <w:szCs w:val="24"/>
        </w:rPr>
        <w:t>create</w:t>
      </w:r>
      <w:r w:rsidR="00D76369">
        <w:rPr>
          <w:rFonts w:ascii="Times New Roman" w:hAnsi="Times New Roman" w:cs="Times New Roman"/>
          <w:sz w:val="24"/>
          <w:szCs w:val="24"/>
        </w:rPr>
        <w:t xml:space="preserve">s </w:t>
      </w:r>
      <w:r w:rsidR="0082339A" w:rsidRPr="0082339A">
        <w:rPr>
          <w:rFonts w:ascii="Times New Roman" w:hAnsi="Times New Roman" w:cs="Times New Roman"/>
          <w:sz w:val="24"/>
          <w:szCs w:val="24"/>
        </w:rPr>
        <w:t xml:space="preserve">health and safety </w:t>
      </w:r>
      <w:r w:rsidR="00B61DE3">
        <w:rPr>
          <w:rFonts w:ascii="Times New Roman" w:hAnsi="Times New Roman" w:cs="Times New Roman"/>
          <w:sz w:val="24"/>
          <w:szCs w:val="24"/>
        </w:rPr>
        <w:t>issue towards the local society</w:t>
      </w:r>
      <w:r w:rsidR="0082339A" w:rsidRPr="0082339A">
        <w:rPr>
          <w:rFonts w:ascii="Times New Roman" w:hAnsi="Times New Roman" w:cs="Times New Roman"/>
          <w:sz w:val="24"/>
          <w:szCs w:val="24"/>
        </w:rPr>
        <w:t xml:space="preserve">. </w:t>
      </w:r>
      <w:r w:rsidR="004D0697">
        <w:rPr>
          <w:rFonts w:ascii="Times New Roman" w:hAnsi="Times New Roman" w:cs="Times New Roman"/>
          <w:sz w:val="24"/>
          <w:szCs w:val="24"/>
        </w:rPr>
        <w:t xml:space="preserve">The local children are employed by </w:t>
      </w:r>
      <w:r w:rsidR="00CA76F2">
        <w:rPr>
          <w:rFonts w:ascii="Times New Roman" w:hAnsi="Times New Roman" w:cs="Times New Roman"/>
          <w:sz w:val="24"/>
          <w:szCs w:val="24"/>
        </w:rPr>
        <w:t>the mineral companies.</w:t>
      </w:r>
      <w:r w:rsidR="00DB74CF">
        <w:rPr>
          <w:rFonts w:ascii="Times New Roman" w:hAnsi="Times New Roman" w:cs="Times New Roman"/>
          <w:sz w:val="24"/>
          <w:szCs w:val="24"/>
        </w:rPr>
        <w:t xml:space="preserve"> According to Amnesty International (2016), t</w:t>
      </w:r>
      <w:r w:rsidR="0082339A" w:rsidRPr="0082339A">
        <w:rPr>
          <w:rFonts w:ascii="Times New Roman" w:hAnsi="Times New Roman" w:cs="Times New Roman"/>
          <w:sz w:val="24"/>
          <w:szCs w:val="24"/>
        </w:rPr>
        <w:t>he involvement of 40,000 Congolese children in cobalt mining every day</w:t>
      </w:r>
      <w:r w:rsidR="00DB74CF">
        <w:rPr>
          <w:rFonts w:ascii="Times New Roman" w:hAnsi="Times New Roman" w:cs="Times New Roman"/>
          <w:sz w:val="24"/>
          <w:szCs w:val="24"/>
        </w:rPr>
        <w:t>. This makes</w:t>
      </w:r>
      <w:r w:rsidR="0082339A" w:rsidRPr="0082339A">
        <w:rPr>
          <w:rFonts w:ascii="Times New Roman" w:hAnsi="Times New Roman" w:cs="Times New Roman"/>
          <w:sz w:val="24"/>
          <w:szCs w:val="24"/>
        </w:rPr>
        <w:t xml:space="preserve"> </w:t>
      </w:r>
      <w:r w:rsidR="00DB74CF">
        <w:rPr>
          <w:rFonts w:ascii="Times New Roman" w:hAnsi="Times New Roman" w:cs="Times New Roman"/>
          <w:sz w:val="24"/>
          <w:szCs w:val="24"/>
        </w:rPr>
        <w:t xml:space="preserve">the children place in </w:t>
      </w:r>
      <w:r w:rsidR="0082339A" w:rsidRPr="0082339A">
        <w:rPr>
          <w:rFonts w:ascii="Times New Roman" w:hAnsi="Times New Roman" w:cs="Times New Roman"/>
          <w:sz w:val="24"/>
          <w:szCs w:val="24"/>
        </w:rPr>
        <w:t>t</w:t>
      </w:r>
      <w:r w:rsidR="00DB74CF">
        <w:rPr>
          <w:rFonts w:ascii="Times New Roman" w:hAnsi="Times New Roman" w:cs="Times New Roman"/>
          <w:sz w:val="24"/>
          <w:szCs w:val="24"/>
        </w:rPr>
        <w:t>he</w:t>
      </w:r>
      <w:r w:rsidR="0082339A" w:rsidRPr="0082339A">
        <w:rPr>
          <w:rFonts w:ascii="Times New Roman" w:hAnsi="Times New Roman" w:cs="Times New Roman"/>
          <w:sz w:val="24"/>
          <w:szCs w:val="24"/>
        </w:rPr>
        <w:t xml:space="preserve"> hazardous working conditions,</w:t>
      </w:r>
      <w:r w:rsidR="00F13566">
        <w:rPr>
          <w:rFonts w:ascii="Times New Roman" w:hAnsi="Times New Roman" w:cs="Times New Roman"/>
          <w:sz w:val="24"/>
          <w:szCs w:val="24"/>
        </w:rPr>
        <w:t xml:space="preserve"> </w:t>
      </w:r>
      <w:r w:rsidR="0082339A" w:rsidRPr="0082339A">
        <w:rPr>
          <w:rFonts w:ascii="Times New Roman" w:hAnsi="Times New Roman" w:cs="Times New Roman"/>
          <w:sz w:val="24"/>
          <w:szCs w:val="24"/>
        </w:rPr>
        <w:t>and physical abuse</w:t>
      </w:r>
      <w:r w:rsidR="00DB74CF">
        <w:rPr>
          <w:rFonts w:ascii="Times New Roman" w:hAnsi="Times New Roman" w:cs="Times New Roman"/>
          <w:sz w:val="24"/>
          <w:szCs w:val="24"/>
        </w:rPr>
        <w:t xml:space="preserve">. </w:t>
      </w:r>
      <w:r w:rsidR="00CC070C">
        <w:rPr>
          <w:rFonts w:ascii="Times New Roman" w:hAnsi="Times New Roman" w:cs="Times New Roman"/>
          <w:sz w:val="24"/>
          <w:szCs w:val="24"/>
        </w:rPr>
        <w:t>The child employment severely impacts the personal growth of the children involved. In addition, c</w:t>
      </w:r>
      <w:r w:rsidR="0082339A" w:rsidRPr="0082339A">
        <w:rPr>
          <w:rFonts w:ascii="Times New Roman" w:hAnsi="Times New Roman" w:cs="Times New Roman"/>
          <w:sz w:val="24"/>
          <w:szCs w:val="24"/>
        </w:rPr>
        <w:t xml:space="preserve">obalt mining </w:t>
      </w:r>
      <w:r w:rsidR="003F483B">
        <w:rPr>
          <w:rFonts w:ascii="Times New Roman" w:hAnsi="Times New Roman" w:cs="Times New Roman"/>
          <w:sz w:val="24"/>
          <w:szCs w:val="24"/>
        </w:rPr>
        <w:t xml:space="preserve">leads to </w:t>
      </w:r>
      <w:r w:rsidR="004E693E">
        <w:rPr>
          <w:rFonts w:ascii="Times New Roman" w:hAnsi="Times New Roman" w:cs="Times New Roman"/>
          <w:sz w:val="24"/>
          <w:szCs w:val="24"/>
        </w:rPr>
        <w:t>numerous</w:t>
      </w:r>
      <w:r w:rsidR="0082339A" w:rsidRPr="0082339A">
        <w:rPr>
          <w:rFonts w:ascii="Times New Roman" w:hAnsi="Times New Roman" w:cs="Times New Roman"/>
          <w:sz w:val="24"/>
          <w:szCs w:val="24"/>
        </w:rPr>
        <w:t xml:space="preserve"> health issues, </w:t>
      </w:r>
      <w:r w:rsidR="003F483B">
        <w:rPr>
          <w:rFonts w:ascii="Times New Roman" w:hAnsi="Times New Roman" w:cs="Times New Roman"/>
          <w:sz w:val="24"/>
          <w:szCs w:val="24"/>
        </w:rPr>
        <w:t>especially</w:t>
      </w:r>
      <w:r w:rsidR="0082339A" w:rsidRPr="0082339A">
        <w:rPr>
          <w:rFonts w:ascii="Times New Roman" w:hAnsi="Times New Roman" w:cs="Times New Roman"/>
          <w:sz w:val="24"/>
          <w:szCs w:val="24"/>
        </w:rPr>
        <w:t xml:space="preserve"> respiratory </w:t>
      </w:r>
      <w:proofErr w:type="spellStart"/>
      <w:r w:rsidR="003F483B">
        <w:rPr>
          <w:rFonts w:ascii="Times New Roman" w:hAnsi="Times New Roman" w:cs="Times New Roman"/>
          <w:sz w:val="24"/>
          <w:szCs w:val="24"/>
        </w:rPr>
        <w:t>issuesq</w:t>
      </w:r>
      <w:proofErr w:type="spellEnd"/>
      <w:r w:rsidR="0082339A" w:rsidRPr="0082339A">
        <w:rPr>
          <w:rFonts w:ascii="Times New Roman" w:hAnsi="Times New Roman" w:cs="Times New Roman"/>
          <w:sz w:val="24"/>
          <w:szCs w:val="24"/>
        </w:rPr>
        <w:t>, musculoskeletal disorders, and exposure to radiation. Additionally, the recycling of lithium-ion batteries involves risks related to toxic fumes and chemical exposure, necessitating strict safety protocols and effective waste management practices (Zhang et al., 2018).</w:t>
      </w:r>
      <w:r w:rsidR="00F13566">
        <w:rPr>
          <w:rFonts w:ascii="Times New Roman" w:hAnsi="Times New Roman" w:cs="Times New Roman"/>
          <w:sz w:val="24"/>
          <w:szCs w:val="24"/>
        </w:rPr>
        <w:t xml:space="preserve"> Therefore, the EVs development may affect the workers</w:t>
      </w:r>
      <w:r w:rsidR="00FF3086">
        <w:rPr>
          <w:rFonts w:ascii="Times New Roman" w:hAnsi="Times New Roman" w:cs="Times New Roman"/>
          <w:sz w:val="24"/>
          <w:szCs w:val="24"/>
        </w:rPr>
        <w:t>’</w:t>
      </w:r>
      <w:r w:rsidR="008B5989">
        <w:rPr>
          <w:rFonts w:ascii="Times New Roman" w:hAnsi="Times New Roman" w:cs="Times New Roman"/>
          <w:sz w:val="24"/>
          <w:szCs w:val="24"/>
        </w:rPr>
        <w:t xml:space="preserve"> health issue.</w:t>
      </w:r>
    </w:p>
    <w:p w14:paraId="61E3DFFF" w14:textId="0DFFCE4D" w:rsidR="0082339A" w:rsidRPr="006300D1" w:rsidRDefault="0082339A" w:rsidP="006300D1">
      <w:pPr>
        <w:spacing w:after="0" w:line="360" w:lineRule="auto"/>
        <w:jc w:val="both"/>
        <w:rPr>
          <w:rFonts w:ascii="Times New Roman" w:hAnsi="Times New Roman" w:cs="Times New Roman"/>
          <w:b/>
          <w:bCs/>
          <w:sz w:val="24"/>
          <w:szCs w:val="24"/>
        </w:rPr>
      </w:pPr>
      <w:r w:rsidRPr="006300D1">
        <w:rPr>
          <w:rFonts w:ascii="Times New Roman" w:hAnsi="Times New Roman" w:cs="Times New Roman"/>
          <w:b/>
          <w:bCs/>
          <w:sz w:val="24"/>
          <w:szCs w:val="24"/>
        </w:rPr>
        <w:t>Legal Perspective</w:t>
      </w:r>
    </w:p>
    <w:p w14:paraId="4E541D89" w14:textId="08EE1CAB" w:rsidR="0082339A" w:rsidRPr="0082339A" w:rsidRDefault="008B550F" w:rsidP="0082339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w:t>
      </w:r>
      <w:r w:rsidR="000A4A6C">
        <w:rPr>
          <w:rFonts w:ascii="Times New Roman" w:hAnsi="Times New Roman" w:cs="Times New Roman"/>
          <w:sz w:val="24"/>
          <w:szCs w:val="24"/>
        </w:rPr>
        <w:t>tackle</w:t>
      </w:r>
      <w:r>
        <w:rPr>
          <w:rFonts w:ascii="Times New Roman" w:hAnsi="Times New Roman" w:cs="Times New Roman"/>
          <w:sz w:val="24"/>
          <w:szCs w:val="24"/>
        </w:rPr>
        <w:t xml:space="preserve"> the legal problem associated with </w:t>
      </w:r>
      <w:r w:rsidR="0082339A" w:rsidRPr="0082339A">
        <w:rPr>
          <w:rFonts w:ascii="Times New Roman" w:hAnsi="Times New Roman" w:cs="Times New Roman"/>
          <w:sz w:val="24"/>
          <w:szCs w:val="24"/>
        </w:rPr>
        <w:t>EVs,</w:t>
      </w:r>
      <w:r>
        <w:rPr>
          <w:rFonts w:ascii="Times New Roman" w:hAnsi="Times New Roman" w:cs="Times New Roman"/>
          <w:sz w:val="24"/>
          <w:szCs w:val="24"/>
        </w:rPr>
        <w:t xml:space="preserve"> engineers, the companies, and the</w:t>
      </w:r>
      <w:r w:rsidR="0082339A" w:rsidRPr="0082339A">
        <w:rPr>
          <w:rFonts w:ascii="Times New Roman" w:hAnsi="Times New Roman" w:cs="Times New Roman"/>
          <w:sz w:val="24"/>
          <w:szCs w:val="24"/>
        </w:rPr>
        <w:t xml:space="preserve"> governments must </w:t>
      </w:r>
      <w:r>
        <w:rPr>
          <w:rFonts w:ascii="Times New Roman" w:hAnsi="Times New Roman" w:cs="Times New Roman"/>
          <w:sz w:val="24"/>
          <w:szCs w:val="24"/>
        </w:rPr>
        <w:t xml:space="preserve">put great effort into developing </w:t>
      </w:r>
      <w:r w:rsidR="004D08FE">
        <w:rPr>
          <w:rFonts w:ascii="Times New Roman" w:hAnsi="Times New Roman" w:cs="Times New Roman"/>
          <w:sz w:val="24"/>
          <w:szCs w:val="24"/>
        </w:rPr>
        <w:t>a</w:t>
      </w:r>
      <w:r w:rsidR="0082339A" w:rsidRPr="0082339A">
        <w:rPr>
          <w:rFonts w:ascii="Times New Roman" w:hAnsi="Times New Roman" w:cs="Times New Roman"/>
          <w:sz w:val="24"/>
          <w:szCs w:val="24"/>
        </w:rPr>
        <w:t xml:space="preserve"> comprehensive</w:t>
      </w:r>
      <w:r w:rsidR="004D08FE">
        <w:rPr>
          <w:rFonts w:ascii="Times New Roman" w:hAnsi="Times New Roman" w:cs="Times New Roman"/>
          <w:sz w:val="24"/>
          <w:szCs w:val="24"/>
        </w:rPr>
        <w:t xml:space="preserve"> legal system</w:t>
      </w:r>
      <w:r w:rsidR="0082339A" w:rsidRPr="0082339A">
        <w:rPr>
          <w:rFonts w:ascii="Times New Roman" w:hAnsi="Times New Roman" w:cs="Times New Roman"/>
          <w:sz w:val="24"/>
          <w:szCs w:val="24"/>
        </w:rPr>
        <w:t xml:space="preserve"> that </w:t>
      </w:r>
      <w:r w:rsidR="00D61386">
        <w:rPr>
          <w:rFonts w:ascii="Times New Roman" w:hAnsi="Times New Roman" w:cs="Times New Roman"/>
          <w:sz w:val="24"/>
          <w:szCs w:val="24"/>
        </w:rPr>
        <w:t>reinforce</w:t>
      </w:r>
      <w:r w:rsidR="0082339A" w:rsidRPr="0082339A">
        <w:rPr>
          <w:rFonts w:ascii="Times New Roman" w:hAnsi="Times New Roman" w:cs="Times New Roman"/>
          <w:sz w:val="24"/>
          <w:szCs w:val="24"/>
        </w:rPr>
        <w:t xml:space="preserve"> human rights,</w:t>
      </w:r>
      <w:r w:rsidR="00D61386">
        <w:rPr>
          <w:rFonts w:ascii="Times New Roman" w:hAnsi="Times New Roman" w:cs="Times New Roman"/>
          <w:sz w:val="24"/>
          <w:szCs w:val="24"/>
        </w:rPr>
        <w:t xml:space="preserve"> motivate reasonable</w:t>
      </w:r>
      <w:r w:rsidR="0082339A" w:rsidRPr="0082339A">
        <w:rPr>
          <w:rFonts w:ascii="Times New Roman" w:hAnsi="Times New Roman" w:cs="Times New Roman"/>
          <w:sz w:val="24"/>
          <w:szCs w:val="24"/>
        </w:rPr>
        <w:t xml:space="preserve"> sourcing, and </w:t>
      </w:r>
      <w:r w:rsidR="00D61386">
        <w:rPr>
          <w:rFonts w:ascii="Times New Roman" w:hAnsi="Times New Roman" w:cs="Times New Roman"/>
          <w:sz w:val="24"/>
          <w:szCs w:val="24"/>
        </w:rPr>
        <w:t>protect the</w:t>
      </w:r>
      <w:r w:rsidR="0082339A" w:rsidRPr="0082339A">
        <w:rPr>
          <w:rFonts w:ascii="Times New Roman" w:hAnsi="Times New Roman" w:cs="Times New Roman"/>
          <w:sz w:val="24"/>
          <w:szCs w:val="24"/>
        </w:rPr>
        <w:t xml:space="preserve"> environment. The European Union (EU) </w:t>
      </w:r>
      <w:r w:rsidR="00D61386">
        <w:rPr>
          <w:rFonts w:ascii="Times New Roman" w:hAnsi="Times New Roman" w:cs="Times New Roman"/>
          <w:sz w:val="24"/>
          <w:szCs w:val="24"/>
        </w:rPr>
        <w:t xml:space="preserve">has developed </w:t>
      </w:r>
      <w:r w:rsidR="0082339A" w:rsidRPr="0082339A">
        <w:rPr>
          <w:rFonts w:ascii="Times New Roman" w:hAnsi="Times New Roman" w:cs="Times New Roman"/>
          <w:sz w:val="24"/>
          <w:szCs w:val="24"/>
        </w:rPr>
        <w:t>the Battery Regulation</w:t>
      </w:r>
      <w:r w:rsidR="00D61386">
        <w:rPr>
          <w:rFonts w:ascii="Times New Roman" w:hAnsi="Times New Roman" w:cs="Times New Roman"/>
          <w:sz w:val="24"/>
          <w:szCs w:val="24"/>
        </w:rPr>
        <w:t xml:space="preserve"> via creating several</w:t>
      </w:r>
      <w:r w:rsidR="0082339A" w:rsidRPr="0082339A">
        <w:rPr>
          <w:rFonts w:ascii="Times New Roman" w:hAnsi="Times New Roman" w:cs="Times New Roman"/>
          <w:sz w:val="24"/>
          <w:szCs w:val="24"/>
        </w:rPr>
        <w:t xml:space="preserve"> standards for the sustainable production, use, and disposal of </w:t>
      </w:r>
      <w:r w:rsidR="00AD6A89" w:rsidRPr="0082339A">
        <w:rPr>
          <w:rFonts w:ascii="Times New Roman" w:hAnsi="Times New Roman" w:cs="Times New Roman"/>
          <w:sz w:val="24"/>
          <w:szCs w:val="24"/>
        </w:rPr>
        <w:t xml:space="preserve">lithium-ion </w:t>
      </w:r>
      <w:r w:rsidR="00AD6A89">
        <w:rPr>
          <w:rFonts w:ascii="Times New Roman" w:hAnsi="Times New Roman" w:cs="Times New Roman"/>
          <w:sz w:val="24"/>
          <w:szCs w:val="24"/>
        </w:rPr>
        <w:t xml:space="preserve">battery </w:t>
      </w:r>
      <w:r w:rsidR="0082339A" w:rsidRPr="0082339A">
        <w:rPr>
          <w:rFonts w:ascii="Times New Roman" w:hAnsi="Times New Roman" w:cs="Times New Roman"/>
          <w:sz w:val="24"/>
          <w:szCs w:val="24"/>
        </w:rPr>
        <w:t xml:space="preserve">(European Commission, 2020). This </w:t>
      </w:r>
      <w:r w:rsidR="00AD6A89">
        <w:rPr>
          <w:rFonts w:ascii="Times New Roman" w:hAnsi="Times New Roman" w:cs="Times New Roman"/>
          <w:sz w:val="24"/>
          <w:szCs w:val="24"/>
        </w:rPr>
        <w:t>law</w:t>
      </w:r>
      <w:r w:rsidR="0082339A" w:rsidRPr="0082339A">
        <w:rPr>
          <w:rFonts w:ascii="Times New Roman" w:hAnsi="Times New Roman" w:cs="Times New Roman"/>
          <w:sz w:val="24"/>
          <w:szCs w:val="24"/>
        </w:rPr>
        <w:t xml:space="preserve"> </w:t>
      </w:r>
      <w:r w:rsidR="00AD6A89">
        <w:rPr>
          <w:rFonts w:ascii="Times New Roman" w:hAnsi="Times New Roman" w:cs="Times New Roman"/>
          <w:sz w:val="24"/>
          <w:szCs w:val="24"/>
        </w:rPr>
        <w:t>is concentrated</w:t>
      </w:r>
      <w:r w:rsidR="0082339A" w:rsidRPr="0082339A">
        <w:rPr>
          <w:rFonts w:ascii="Times New Roman" w:hAnsi="Times New Roman" w:cs="Times New Roman"/>
          <w:sz w:val="24"/>
          <w:szCs w:val="24"/>
        </w:rPr>
        <w:t xml:space="preserve"> </w:t>
      </w:r>
      <w:r w:rsidR="00AD6A89">
        <w:rPr>
          <w:rFonts w:ascii="Times New Roman" w:hAnsi="Times New Roman" w:cs="Times New Roman"/>
          <w:sz w:val="24"/>
          <w:szCs w:val="24"/>
        </w:rPr>
        <w:t>on</w:t>
      </w:r>
      <w:r w:rsidR="0082339A" w:rsidRPr="0082339A">
        <w:rPr>
          <w:rFonts w:ascii="Times New Roman" w:hAnsi="Times New Roman" w:cs="Times New Roman"/>
          <w:sz w:val="24"/>
          <w:szCs w:val="24"/>
        </w:rPr>
        <w:t xml:space="preserve"> reduc</w:t>
      </w:r>
      <w:r w:rsidR="00AD6A89">
        <w:rPr>
          <w:rFonts w:ascii="Times New Roman" w:hAnsi="Times New Roman" w:cs="Times New Roman"/>
          <w:sz w:val="24"/>
          <w:szCs w:val="24"/>
        </w:rPr>
        <w:t>ing</w:t>
      </w:r>
      <w:r w:rsidR="0082339A" w:rsidRPr="0082339A">
        <w:rPr>
          <w:rFonts w:ascii="Times New Roman" w:hAnsi="Times New Roman" w:cs="Times New Roman"/>
          <w:sz w:val="24"/>
          <w:szCs w:val="24"/>
        </w:rPr>
        <w:t xml:space="preserve"> the environmental impact of batteries by setting requirements for sourcing</w:t>
      </w:r>
      <w:r w:rsidR="00AD6A89">
        <w:rPr>
          <w:rFonts w:ascii="Times New Roman" w:hAnsi="Times New Roman" w:cs="Times New Roman"/>
          <w:sz w:val="24"/>
          <w:szCs w:val="24"/>
        </w:rPr>
        <w:t xml:space="preserve"> and</w:t>
      </w:r>
      <w:r w:rsidR="0082339A" w:rsidRPr="0082339A">
        <w:rPr>
          <w:rFonts w:ascii="Times New Roman" w:hAnsi="Times New Roman" w:cs="Times New Roman"/>
          <w:sz w:val="24"/>
          <w:szCs w:val="24"/>
        </w:rPr>
        <w:t xml:space="preserve"> recycling</w:t>
      </w:r>
      <w:r w:rsidR="00AD6A89">
        <w:rPr>
          <w:rFonts w:ascii="Times New Roman" w:hAnsi="Times New Roman" w:cs="Times New Roman"/>
          <w:sz w:val="24"/>
          <w:szCs w:val="24"/>
        </w:rPr>
        <w:t xml:space="preserve"> </w:t>
      </w:r>
      <w:r w:rsidR="0082339A" w:rsidRPr="0082339A">
        <w:rPr>
          <w:rFonts w:ascii="Times New Roman" w:hAnsi="Times New Roman" w:cs="Times New Roman"/>
          <w:sz w:val="24"/>
          <w:szCs w:val="24"/>
        </w:rPr>
        <w:t xml:space="preserve">(European Commission, 2020). </w:t>
      </w:r>
      <w:r w:rsidR="00AD6A89">
        <w:rPr>
          <w:rFonts w:ascii="Times New Roman" w:hAnsi="Times New Roman" w:cs="Times New Roman"/>
          <w:sz w:val="24"/>
          <w:szCs w:val="24"/>
        </w:rPr>
        <w:t>On the other hand</w:t>
      </w:r>
      <w:r w:rsidR="0082339A" w:rsidRPr="0082339A">
        <w:rPr>
          <w:rFonts w:ascii="Times New Roman" w:hAnsi="Times New Roman" w:cs="Times New Roman"/>
          <w:sz w:val="24"/>
          <w:szCs w:val="24"/>
        </w:rPr>
        <w:t xml:space="preserve">, the United States has </w:t>
      </w:r>
      <w:r w:rsidR="00AD6A89">
        <w:rPr>
          <w:rFonts w:ascii="Times New Roman" w:hAnsi="Times New Roman" w:cs="Times New Roman"/>
          <w:sz w:val="24"/>
          <w:szCs w:val="24"/>
        </w:rPr>
        <w:t>released</w:t>
      </w:r>
      <w:r w:rsidR="0082339A" w:rsidRPr="0082339A">
        <w:rPr>
          <w:rFonts w:ascii="Times New Roman" w:hAnsi="Times New Roman" w:cs="Times New Roman"/>
          <w:sz w:val="24"/>
          <w:szCs w:val="24"/>
        </w:rPr>
        <w:t xml:space="preserve"> the Dodd-Frank Wall Street Reform and Consumer Protection Act</w:t>
      </w:r>
      <w:r w:rsidR="00AD6A89">
        <w:rPr>
          <w:rFonts w:ascii="Times New Roman" w:hAnsi="Times New Roman" w:cs="Times New Roman"/>
          <w:sz w:val="24"/>
          <w:szCs w:val="24"/>
        </w:rPr>
        <w:t>.</w:t>
      </w:r>
      <w:r w:rsidR="0082339A" w:rsidRPr="0082339A">
        <w:rPr>
          <w:rFonts w:ascii="Times New Roman" w:hAnsi="Times New Roman" w:cs="Times New Roman"/>
          <w:sz w:val="24"/>
          <w:szCs w:val="24"/>
        </w:rPr>
        <w:t xml:space="preserve"> </w:t>
      </w:r>
      <w:r w:rsidR="00AD6A89">
        <w:rPr>
          <w:rFonts w:ascii="Times New Roman" w:hAnsi="Times New Roman" w:cs="Times New Roman"/>
          <w:sz w:val="24"/>
          <w:szCs w:val="24"/>
        </w:rPr>
        <w:t>Th</w:t>
      </w:r>
      <w:r w:rsidR="00BC4295">
        <w:rPr>
          <w:rFonts w:ascii="Times New Roman" w:hAnsi="Times New Roman" w:cs="Times New Roman"/>
          <w:sz w:val="24"/>
          <w:szCs w:val="24"/>
        </w:rPr>
        <w:t>ese laws</w:t>
      </w:r>
      <w:r w:rsidR="0082339A" w:rsidRPr="0082339A">
        <w:rPr>
          <w:rFonts w:ascii="Times New Roman" w:hAnsi="Times New Roman" w:cs="Times New Roman"/>
          <w:sz w:val="24"/>
          <w:szCs w:val="24"/>
        </w:rPr>
        <w:t xml:space="preserve"> require</w:t>
      </w:r>
      <w:r w:rsidR="00BC4295">
        <w:rPr>
          <w:rFonts w:ascii="Times New Roman" w:hAnsi="Times New Roman" w:cs="Times New Roman"/>
          <w:sz w:val="24"/>
          <w:szCs w:val="24"/>
        </w:rPr>
        <w:t xml:space="preserve"> battery production</w:t>
      </w:r>
      <w:r w:rsidR="0082339A" w:rsidRPr="0082339A">
        <w:rPr>
          <w:rFonts w:ascii="Times New Roman" w:hAnsi="Times New Roman" w:cs="Times New Roman"/>
          <w:sz w:val="24"/>
          <w:szCs w:val="24"/>
        </w:rPr>
        <w:t xml:space="preserve"> companies </w:t>
      </w:r>
      <w:r w:rsidR="00BC4295">
        <w:rPr>
          <w:rFonts w:ascii="Times New Roman" w:hAnsi="Times New Roman" w:cs="Times New Roman"/>
          <w:sz w:val="24"/>
          <w:szCs w:val="24"/>
        </w:rPr>
        <w:t>to give public access to the</w:t>
      </w:r>
      <w:r w:rsidR="0082339A" w:rsidRPr="0082339A">
        <w:rPr>
          <w:rFonts w:ascii="Times New Roman" w:hAnsi="Times New Roman" w:cs="Times New Roman"/>
          <w:sz w:val="24"/>
          <w:szCs w:val="24"/>
        </w:rPr>
        <w:t xml:space="preserve"> use of conflict minerals, including cobalt,</w:t>
      </w:r>
      <w:r w:rsidR="00BC4295">
        <w:rPr>
          <w:rFonts w:ascii="Times New Roman" w:hAnsi="Times New Roman" w:cs="Times New Roman"/>
          <w:sz w:val="24"/>
          <w:szCs w:val="24"/>
        </w:rPr>
        <w:t xml:space="preserve"> in the battery product </w:t>
      </w:r>
      <w:r w:rsidR="0082339A" w:rsidRPr="0082339A">
        <w:rPr>
          <w:rFonts w:ascii="Times New Roman" w:hAnsi="Times New Roman" w:cs="Times New Roman"/>
          <w:sz w:val="24"/>
          <w:szCs w:val="24"/>
        </w:rPr>
        <w:t xml:space="preserve">(U.S. Securities and Exchange Commission, 2012). These legal </w:t>
      </w:r>
      <w:r w:rsidR="00BC4295">
        <w:rPr>
          <w:rFonts w:ascii="Times New Roman" w:hAnsi="Times New Roman" w:cs="Times New Roman"/>
          <w:sz w:val="24"/>
          <w:szCs w:val="24"/>
        </w:rPr>
        <w:t xml:space="preserve">systems </w:t>
      </w:r>
      <w:r w:rsidR="0082339A" w:rsidRPr="0082339A">
        <w:rPr>
          <w:rFonts w:ascii="Times New Roman" w:hAnsi="Times New Roman" w:cs="Times New Roman"/>
          <w:sz w:val="24"/>
          <w:szCs w:val="24"/>
        </w:rPr>
        <w:t xml:space="preserve">can help ensure sustainable </w:t>
      </w:r>
      <w:r w:rsidR="00BC4295">
        <w:rPr>
          <w:rFonts w:ascii="Times New Roman" w:hAnsi="Times New Roman" w:cs="Times New Roman"/>
          <w:sz w:val="24"/>
          <w:szCs w:val="24"/>
        </w:rPr>
        <w:t xml:space="preserve">development </w:t>
      </w:r>
      <w:r w:rsidR="0082339A" w:rsidRPr="0082339A">
        <w:rPr>
          <w:rFonts w:ascii="Times New Roman" w:hAnsi="Times New Roman" w:cs="Times New Roman"/>
          <w:sz w:val="24"/>
          <w:szCs w:val="24"/>
        </w:rPr>
        <w:t>in the EV industry.</w:t>
      </w:r>
    </w:p>
    <w:p w14:paraId="2AAD6B59" w14:textId="42E9A18E" w:rsidR="0082339A" w:rsidRPr="006300D1" w:rsidRDefault="006300D1" w:rsidP="006300D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w:t>
      </w:r>
      <w:r w:rsidR="0082339A" w:rsidRPr="006300D1">
        <w:rPr>
          <w:rFonts w:ascii="Times New Roman" w:hAnsi="Times New Roman" w:cs="Times New Roman"/>
          <w:b/>
          <w:bCs/>
          <w:sz w:val="24"/>
          <w:szCs w:val="24"/>
        </w:rPr>
        <w:t>onclusion</w:t>
      </w:r>
    </w:p>
    <w:p w14:paraId="6E875C5E" w14:textId="2A463A7D" w:rsidR="0082339A" w:rsidRDefault="0082339A" w:rsidP="0082339A">
      <w:pPr>
        <w:spacing w:after="0" w:line="360" w:lineRule="auto"/>
        <w:ind w:firstLine="720"/>
        <w:jc w:val="both"/>
        <w:rPr>
          <w:rFonts w:ascii="Times New Roman" w:hAnsi="Times New Roman" w:cs="Times New Roman"/>
          <w:sz w:val="24"/>
          <w:szCs w:val="24"/>
        </w:rPr>
      </w:pPr>
      <w:r w:rsidRPr="0082339A">
        <w:rPr>
          <w:rFonts w:ascii="Times New Roman" w:hAnsi="Times New Roman" w:cs="Times New Roman"/>
          <w:sz w:val="24"/>
          <w:szCs w:val="24"/>
        </w:rPr>
        <w:lastRenderedPageBreak/>
        <w:t>Electric vehicle</w:t>
      </w:r>
      <w:r w:rsidR="00F1715A">
        <w:rPr>
          <w:rFonts w:ascii="Times New Roman" w:hAnsi="Times New Roman" w:cs="Times New Roman"/>
          <w:sz w:val="24"/>
          <w:szCs w:val="24"/>
        </w:rPr>
        <w:t xml:space="preserve">s </w:t>
      </w:r>
      <w:r w:rsidR="00A60264">
        <w:rPr>
          <w:rFonts w:ascii="Times New Roman" w:hAnsi="Times New Roman" w:cs="Times New Roman"/>
          <w:sz w:val="24"/>
          <w:szCs w:val="24"/>
        </w:rPr>
        <w:t>are</w:t>
      </w:r>
      <w:r w:rsidRPr="0082339A">
        <w:rPr>
          <w:rFonts w:ascii="Times New Roman" w:hAnsi="Times New Roman" w:cs="Times New Roman"/>
          <w:sz w:val="24"/>
          <w:szCs w:val="24"/>
        </w:rPr>
        <w:t xml:space="preserve"> contribut</w:t>
      </w:r>
      <w:r w:rsidR="00F1715A">
        <w:rPr>
          <w:rFonts w:ascii="Times New Roman" w:hAnsi="Times New Roman" w:cs="Times New Roman"/>
          <w:sz w:val="24"/>
          <w:szCs w:val="24"/>
        </w:rPr>
        <w:t>ing</w:t>
      </w:r>
      <w:r w:rsidRPr="0082339A">
        <w:rPr>
          <w:rFonts w:ascii="Times New Roman" w:hAnsi="Times New Roman" w:cs="Times New Roman"/>
          <w:sz w:val="24"/>
          <w:szCs w:val="24"/>
        </w:rPr>
        <w:t xml:space="preserve"> to a greener future, </w:t>
      </w:r>
      <w:r w:rsidR="00F1715A">
        <w:rPr>
          <w:rFonts w:ascii="Times New Roman" w:hAnsi="Times New Roman" w:cs="Times New Roman"/>
          <w:sz w:val="24"/>
          <w:szCs w:val="24"/>
        </w:rPr>
        <w:t>however</w:t>
      </w:r>
      <w:r w:rsidRPr="0082339A">
        <w:rPr>
          <w:rFonts w:ascii="Times New Roman" w:hAnsi="Times New Roman" w:cs="Times New Roman"/>
          <w:sz w:val="24"/>
          <w:szCs w:val="24"/>
        </w:rPr>
        <w:t xml:space="preserve"> </w:t>
      </w:r>
      <w:r w:rsidR="00F1715A">
        <w:rPr>
          <w:rFonts w:ascii="Times New Roman" w:hAnsi="Times New Roman" w:cs="Times New Roman"/>
          <w:sz w:val="24"/>
          <w:szCs w:val="24"/>
        </w:rPr>
        <w:t>the drawbacks of EVs</w:t>
      </w:r>
      <w:r w:rsidRPr="0082339A">
        <w:rPr>
          <w:rFonts w:ascii="Times New Roman" w:hAnsi="Times New Roman" w:cs="Times New Roman"/>
          <w:sz w:val="24"/>
          <w:szCs w:val="24"/>
        </w:rPr>
        <w:t xml:space="preserve"> </w:t>
      </w:r>
      <w:r w:rsidR="00F1715A" w:rsidRPr="0082339A">
        <w:rPr>
          <w:rFonts w:ascii="Times New Roman" w:hAnsi="Times New Roman" w:cs="Times New Roman"/>
          <w:sz w:val="24"/>
          <w:szCs w:val="24"/>
        </w:rPr>
        <w:t>across multiple dimensions</w:t>
      </w:r>
      <w:r w:rsidR="00F1715A">
        <w:rPr>
          <w:rFonts w:ascii="Times New Roman" w:hAnsi="Times New Roman" w:cs="Times New Roman"/>
          <w:sz w:val="24"/>
          <w:szCs w:val="24"/>
        </w:rPr>
        <w:t xml:space="preserve"> </w:t>
      </w:r>
      <w:r w:rsidRPr="0082339A">
        <w:rPr>
          <w:rFonts w:ascii="Times New Roman" w:hAnsi="Times New Roman" w:cs="Times New Roman"/>
          <w:sz w:val="24"/>
          <w:szCs w:val="24"/>
        </w:rPr>
        <w:t xml:space="preserve">must be </w:t>
      </w:r>
      <w:proofErr w:type="gramStart"/>
      <w:r w:rsidR="00F1715A">
        <w:rPr>
          <w:rFonts w:ascii="Times New Roman" w:hAnsi="Times New Roman" w:cs="Times New Roman"/>
          <w:sz w:val="24"/>
          <w:szCs w:val="24"/>
        </w:rPr>
        <w:t>taken into account</w:t>
      </w:r>
      <w:proofErr w:type="gramEnd"/>
      <w:r w:rsidR="00F1715A">
        <w:rPr>
          <w:rFonts w:ascii="Times New Roman" w:hAnsi="Times New Roman" w:cs="Times New Roman"/>
          <w:sz w:val="24"/>
          <w:szCs w:val="24"/>
        </w:rPr>
        <w:t xml:space="preserve"> when discussing </w:t>
      </w:r>
      <w:r w:rsidR="000A7BDE">
        <w:rPr>
          <w:rFonts w:ascii="Times New Roman" w:hAnsi="Times New Roman" w:cs="Times New Roman"/>
          <w:sz w:val="24"/>
          <w:szCs w:val="24"/>
        </w:rPr>
        <w:t xml:space="preserve">the EVs. </w:t>
      </w:r>
      <w:r w:rsidRPr="0082339A">
        <w:rPr>
          <w:rFonts w:ascii="Times New Roman" w:hAnsi="Times New Roman" w:cs="Times New Roman"/>
          <w:sz w:val="24"/>
          <w:szCs w:val="24"/>
        </w:rPr>
        <w:t xml:space="preserve">While EVs </w:t>
      </w:r>
      <w:r w:rsidR="000A7BDE">
        <w:rPr>
          <w:rFonts w:ascii="Times New Roman" w:hAnsi="Times New Roman" w:cs="Times New Roman"/>
          <w:sz w:val="24"/>
          <w:szCs w:val="24"/>
        </w:rPr>
        <w:t xml:space="preserve">bring </w:t>
      </w:r>
      <w:r w:rsidRPr="0082339A">
        <w:rPr>
          <w:rFonts w:ascii="Times New Roman" w:hAnsi="Times New Roman" w:cs="Times New Roman"/>
          <w:sz w:val="24"/>
          <w:szCs w:val="24"/>
        </w:rPr>
        <w:t>environmental, economic, and professional benefits</w:t>
      </w:r>
      <w:r w:rsidR="000A7BDE">
        <w:rPr>
          <w:rFonts w:ascii="Times New Roman" w:hAnsi="Times New Roman" w:cs="Times New Roman"/>
          <w:sz w:val="24"/>
          <w:szCs w:val="24"/>
        </w:rPr>
        <w:t xml:space="preserve"> to the public,</w:t>
      </w:r>
      <w:r w:rsidRPr="0082339A">
        <w:rPr>
          <w:rFonts w:ascii="Times New Roman" w:hAnsi="Times New Roman" w:cs="Times New Roman"/>
          <w:sz w:val="24"/>
          <w:szCs w:val="24"/>
        </w:rPr>
        <w:t xml:space="preserve"> </w:t>
      </w:r>
      <w:r w:rsidR="000A7BDE">
        <w:rPr>
          <w:rFonts w:ascii="Times New Roman" w:hAnsi="Times New Roman" w:cs="Times New Roman"/>
          <w:sz w:val="24"/>
          <w:szCs w:val="24"/>
        </w:rPr>
        <w:t>the EVs</w:t>
      </w:r>
      <w:r w:rsidRPr="0082339A">
        <w:rPr>
          <w:rFonts w:ascii="Times New Roman" w:hAnsi="Times New Roman" w:cs="Times New Roman"/>
          <w:sz w:val="24"/>
          <w:szCs w:val="24"/>
        </w:rPr>
        <w:t xml:space="preserve"> pose </w:t>
      </w:r>
      <w:r w:rsidR="000A7BDE">
        <w:rPr>
          <w:rFonts w:ascii="Times New Roman" w:hAnsi="Times New Roman" w:cs="Times New Roman"/>
          <w:sz w:val="24"/>
          <w:szCs w:val="24"/>
        </w:rPr>
        <w:t>obvious</w:t>
      </w:r>
      <w:r w:rsidRPr="0082339A">
        <w:rPr>
          <w:rFonts w:ascii="Times New Roman" w:hAnsi="Times New Roman" w:cs="Times New Roman"/>
          <w:sz w:val="24"/>
          <w:szCs w:val="24"/>
        </w:rPr>
        <w:t xml:space="preserve"> health, safety, and legal challenges that require proactive measures from </w:t>
      </w:r>
      <w:r w:rsidR="00502524">
        <w:rPr>
          <w:rFonts w:ascii="Times New Roman" w:hAnsi="Times New Roman" w:cs="Times New Roman"/>
          <w:sz w:val="24"/>
          <w:szCs w:val="24"/>
        </w:rPr>
        <w:t>different stakeholders</w:t>
      </w:r>
      <w:r w:rsidRPr="0082339A">
        <w:rPr>
          <w:rFonts w:ascii="Times New Roman" w:hAnsi="Times New Roman" w:cs="Times New Roman"/>
          <w:sz w:val="24"/>
          <w:szCs w:val="24"/>
        </w:rPr>
        <w:t xml:space="preserve">. By </w:t>
      </w:r>
      <w:r w:rsidR="00502524">
        <w:rPr>
          <w:rFonts w:ascii="Times New Roman" w:hAnsi="Times New Roman" w:cs="Times New Roman"/>
          <w:sz w:val="24"/>
          <w:szCs w:val="24"/>
        </w:rPr>
        <w:t>solving</w:t>
      </w:r>
      <w:r w:rsidRPr="0082339A">
        <w:rPr>
          <w:rFonts w:ascii="Times New Roman" w:hAnsi="Times New Roman" w:cs="Times New Roman"/>
          <w:sz w:val="24"/>
          <w:szCs w:val="24"/>
        </w:rPr>
        <w:t xml:space="preserve"> these </w:t>
      </w:r>
      <w:r w:rsidR="00A60264">
        <w:rPr>
          <w:rFonts w:ascii="Times New Roman" w:hAnsi="Times New Roman" w:cs="Times New Roman"/>
          <w:sz w:val="24"/>
          <w:szCs w:val="24"/>
        </w:rPr>
        <w:t>issue</w:t>
      </w:r>
      <w:r w:rsidRPr="0082339A">
        <w:rPr>
          <w:rFonts w:ascii="Times New Roman" w:hAnsi="Times New Roman" w:cs="Times New Roman"/>
          <w:sz w:val="24"/>
          <w:szCs w:val="24"/>
        </w:rPr>
        <w:t xml:space="preserve">s and </w:t>
      </w:r>
      <w:r w:rsidR="00A60264">
        <w:rPr>
          <w:rFonts w:ascii="Times New Roman" w:hAnsi="Times New Roman" w:cs="Times New Roman"/>
          <w:sz w:val="24"/>
          <w:szCs w:val="24"/>
        </w:rPr>
        <w:t xml:space="preserve">provoking </w:t>
      </w:r>
      <w:r w:rsidRPr="0082339A">
        <w:rPr>
          <w:rFonts w:ascii="Times New Roman" w:hAnsi="Times New Roman" w:cs="Times New Roman"/>
          <w:sz w:val="24"/>
          <w:szCs w:val="24"/>
        </w:rPr>
        <w:t xml:space="preserve">sustainable </w:t>
      </w:r>
      <w:r w:rsidR="00A60264">
        <w:rPr>
          <w:rFonts w:ascii="Times New Roman" w:hAnsi="Times New Roman" w:cs="Times New Roman"/>
          <w:sz w:val="24"/>
          <w:szCs w:val="24"/>
        </w:rPr>
        <w:t>development</w:t>
      </w:r>
      <w:r w:rsidRPr="0082339A">
        <w:rPr>
          <w:rFonts w:ascii="Times New Roman" w:hAnsi="Times New Roman" w:cs="Times New Roman"/>
          <w:sz w:val="24"/>
          <w:szCs w:val="24"/>
        </w:rPr>
        <w:t xml:space="preserve"> </w:t>
      </w:r>
      <w:r w:rsidR="00A60264">
        <w:rPr>
          <w:rFonts w:ascii="Times New Roman" w:hAnsi="Times New Roman" w:cs="Times New Roman"/>
          <w:sz w:val="24"/>
          <w:szCs w:val="24"/>
        </w:rPr>
        <w:t xml:space="preserve">of </w:t>
      </w:r>
      <w:r w:rsidRPr="0082339A">
        <w:rPr>
          <w:rFonts w:ascii="Times New Roman" w:hAnsi="Times New Roman" w:cs="Times New Roman"/>
          <w:sz w:val="24"/>
          <w:szCs w:val="24"/>
        </w:rPr>
        <w:t xml:space="preserve">EV </w:t>
      </w:r>
      <w:r w:rsidR="00A60264">
        <w:rPr>
          <w:rFonts w:ascii="Times New Roman" w:hAnsi="Times New Roman" w:cs="Times New Roman"/>
          <w:sz w:val="24"/>
          <w:szCs w:val="24"/>
        </w:rPr>
        <w:t>production</w:t>
      </w:r>
      <w:r w:rsidRPr="0082339A">
        <w:rPr>
          <w:rFonts w:ascii="Times New Roman" w:hAnsi="Times New Roman" w:cs="Times New Roman"/>
          <w:sz w:val="24"/>
          <w:szCs w:val="24"/>
        </w:rPr>
        <w:t xml:space="preserve">, the electric vehicles can become </w:t>
      </w:r>
      <w:r w:rsidR="00A60264">
        <w:rPr>
          <w:rFonts w:ascii="Times New Roman" w:hAnsi="Times New Roman" w:cs="Times New Roman"/>
          <w:sz w:val="24"/>
          <w:szCs w:val="24"/>
        </w:rPr>
        <w:t>a short cut for the society</w:t>
      </w:r>
      <w:r w:rsidRPr="0082339A">
        <w:rPr>
          <w:rFonts w:ascii="Times New Roman" w:hAnsi="Times New Roman" w:cs="Times New Roman"/>
          <w:sz w:val="24"/>
          <w:szCs w:val="24"/>
        </w:rPr>
        <w:t xml:space="preserve"> to </w:t>
      </w:r>
      <w:r w:rsidR="00A60264">
        <w:rPr>
          <w:rFonts w:ascii="Times New Roman" w:hAnsi="Times New Roman" w:cs="Times New Roman"/>
          <w:sz w:val="24"/>
          <w:szCs w:val="24"/>
        </w:rPr>
        <w:t xml:space="preserve">achieve a </w:t>
      </w:r>
      <w:r w:rsidRPr="0082339A">
        <w:rPr>
          <w:rFonts w:ascii="Times New Roman" w:hAnsi="Times New Roman" w:cs="Times New Roman"/>
          <w:sz w:val="24"/>
          <w:szCs w:val="24"/>
        </w:rPr>
        <w:t>greener future.</w:t>
      </w:r>
    </w:p>
    <w:p w14:paraId="0C4A4A00" w14:textId="2C4F8839" w:rsidR="00AF3BE9" w:rsidRDefault="00AF3BE9" w:rsidP="00DC489B">
      <w:pPr>
        <w:spacing w:after="0" w:line="360" w:lineRule="auto"/>
        <w:jc w:val="both"/>
        <w:rPr>
          <w:rFonts w:ascii="Times New Roman" w:hAnsi="Times New Roman" w:cs="Times New Roman"/>
          <w:b/>
          <w:bCs/>
          <w:sz w:val="24"/>
          <w:szCs w:val="24"/>
        </w:rPr>
      </w:pPr>
      <w:r w:rsidRPr="00E3736D">
        <w:rPr>
          <w:rFonts w:ascii="Times New Roman" w:hAnsi="Times New Roman" w:cs="Times New Roman"/>
          <w:b/>
          <w:bCs/>
          <w:sz w:val="24"/>
          <w:szCs w:val="24"/>
        </w:rPr>
        <w:t>References</w:t>
      </w:r>
    </w:p>
    <w:p w14:paraId="5A223A43" w14:textId="329B5D2D" w:rsidR="0083393B" w:rsidRDefault="0083393B" w:rsidP="0083393B">
      <w:pPr>
        <w:spacing w:after="0" w:line="360" w:lineRule="auto"/>
        <w:ind w:left="720" w:hanging="720"/>
        <w:rPr>
          <w:rFonts w:ascii="Times New Roman" w:hAnsi="Times New Roman" w:cs="Times New Roman"/>
          <w:sz w:val="24"/>
          <w:szCs w:val="24"/>
        </w:rPr>
      </w:pPr>
      <w:r w:rsidRPr="0083393B">
        <w:rPr>
          <w:rFonts w:ascii="Times New Roman" w:hAnsi="Times New Roman" w:cs="Times New Roman"/>
          <w:sz w:val="24"/>
          <w:szCs w:val="24"/>
        </w:rPr>
        <w:t xml:space="preserve">Amnesty International. (2016). This is what we die for: Human rights abuses in the Democratic Republic of the Congo power the global trade in cobalt. </w:t>
      </w:r>
      <w:hyperlink r:id="rId8" w:history="1">
        <w:r w:rsidR="00BE365F" w:rsidRPr="00940DD3">
          <w:rPr>
            <w:rStyle w:val="Hyperlink"/>
            <w:rFonts w:ascii="Times New Roman" w:hAnsi="Times New Roman" w:cs="Times New Roman"/>
            <w:sz w:val="24"/>
            <w:szCs w:val="24"/>
          </w:rPr>
          <w:t>https://www.amnesty.org/download/documents/afr6231832016english.pdf</w:t>
        </w:r>
      </w:hyperlink>
    </w:p>
    <w:p w14:paraId="2D4AB1F0" w14:textId="29DD0EA6" w:rsidR="00BE365F" w:rsidRPr="0083393B" w:rsidRDefault="00BE365F" w:rsidP="00BE365F">
      <w:pPr>
        <w:spacing w:after="0" w:line="360" w:lineRule="auto"/>
        <w:ind w:left="720" w:hanging="720"/>
        <w:jc w:val="both"/>
        <w:rPr>
          <w:rFonts w:ascii="Times New Roman" w:hAnsi="Times New Roman" w:cs="Times New Roman"/>
          <w:sz w:val="24"/>
          <w:szCs w:val="24"/>
        </w:rPr>
      </w:pPr>
      <w:proofErr w:type="spellStart"/>
      <w:r w:rsidRPr="005F2F86">
        <w:rPr>
          <w:rFonts w:ascii="Times New Roman" w:hAnsi="Times New Roman" w:cs="Times New Roman"/>
          <w:sz w:val="24"/>
          <w:szCs w:val="24"/>
        </w:rPr>
        <w:t>BloombergNEF</w:t>
      </w:r>
      <w:proofErr w:type="spellEnd"/>
      <w:r w:rsidRPr="005F2F86">
        <w:rPr>
          <w:rFonts w:ascii="Times New Roman" w:hAnsi="Times New Roman" w:cs="Times New Roman"/>
          <w:sz w:val="24"/>
          <w:szCs w:val="24"/>
        </w:rPr>
        <w:t>. (202</w:t>
      </w:r>
      <w:r>
        <w:rPr>
          <w:rFonts w:ascii="Times New Roman" w:hAnsi="Times New Roman" w:cs="Times New Roman"/>
          <w:sz w:val="24"/>
          <w:szCs w:val="24"/>
        </w:rPr>
        <w:t>2</w:t>
      </w:r>
      <w:r w:rsidRPr="005F2F86">
        <w:rPr>
          <w:rFonts w:ascii="Times New Roman" w:hAnsi="Times New Roman" w:cs="Times New Roman"/>
          <w:sz w:val="24"/>
          <w:szCs w:val="24"/>
        </w:rPr>
        <w:t>). Electric Vehicle Outlook 202</w:t>
      </w:r>
      <w:r>
        <w:rPr>
          <w:rFonts w:ascii="Times New Roman" w:hAnsi="Times New Roman" w:cs="Times New Roman"/>
          <w:sz w:val="24"/>
          <w:szCs w:val="24"/>
        </w:rPr>
        <w:t>2</w:t>
      </w:r>
      <w:r w:rsidRPr="005F2F86">
        <w:rPr>
          <w:rFonts w:ascii="Times New Roman" w:hAnsi="Times New Roman" w:cs="Times New Roman"/>
          <w:sz w:val="24"/>
          <w:szCs w:val="24"/>
        </w:rPr>
        <w:t>. https://about.bnef.com/electric-vehicle-outlook/</w:t>
      </w:r>
    </w:p>
    <w:p w14:paraId="474B09B2" w14:textId="12B83B81" w:rsidR="00B612E5" w:rsidRDefault="00B612E5" w:rsidP="001C1E32">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Charette, R. N. (</w:t>
      </w:r>
      <w:r w:rsidR="001C1E32">
        <w:rPr>
          <w:rFonts w:ascii="Times New Roman" w:hAnsi="Times New Roman" w:cs="Times New Roman"/>
          <w:sz w:val="24"/>
          <w:szCs w:val="24"/>
        </w:rPr>
        <w:t>2023</w:t>
      </w:r>
      <w:r>
        <w:rPr>
          <w:rFonts w:ascii="Times New Roman" w:hAnsi="Times New Roman" w:cs="Times New Roman"/>
          <w:sz w:val="24"/>
          <w:szCs w:val="24"/>
        </w:rPr>
        <w:t>)</w:t>
      </w:r>
      <w:r w:rsidR="001C1E32">
        <w:rPr>
          <w:rFonts w:ascii="Times New Roman" w:hAnsi="Times New Roman" w:cs="Times New Roman"/>
          <w:sz w:val="24"/>
          <w:szCs w:val="24"/>
        </w:rPr>
        <w:t xml:space="preserve">. </w:t>
      </w:r>
      <w:r w:rsidR="001C1E32" w:rsidRPr="001C1E32">
        <w:rPr>
          <w:rFonts w:ascii="Times New Roman" w:hAnsi="Times New Roman" w:cs="Times New Roman"/>
          <w:sz w:val="24"/>
          <w:szCs w:val="24"/>
        </w:rPr>
        <w:t xml:space="preserve">How EVs Are Reshaping </w:t>
      </w:r>
      <w:proofErr w:type="spellStart"/>
      <w:r w:rsidR="001C1E32" w:rsidRPr="001C1E32">
        <w:rPr>
          <w:rFonts w:ascii="Times New Roman" w:hAnsi="Times New Roman" w:cs="Times New Roman"/>
          <w:sz w:val="24"/>
          <w:szCs w:val="24"/>
        </w:rPr>
        <w:t>Labor</w:t>
      </w:r>
      <w:proofErr w:type="spellEnd"/>
      <w:r w:rsidR="001C1E32" w:rsidRPr="001C1E32">
        <w:rPr>
          <w:rFonts w:ascii="Times New Roman" w:hAnsi="Times New Roman" w:cs="Times New Roman"/>
          <w:sz w:val="24"/>
          <w:szCs w:val="24"/>
        </w:rPr>
        <w:t xml:space="preserve"> Markets</w:t>
      </w:r>
      <w:r w:rsidR="001C1E32">
        <w:rPr>
          <w:rFonts w:ascii="Times New Roman" w:hAnsi="Times New Roman" w:cs="Times New Roman"/>
          <w:sz w:val="24"/>
          <w:szCs w:val="24"/>
        </w:rPr>
        <w:t xml:space="preserve">. Retrieved from </w:t>
      </w:r>
      <w:hyperlink r:id="rId9" w:history="1">
        <w:r w:rsidR="00FF3086" w:rsidRPr="00940DD3">
          <w:rPr>
            <w:rStyle w:val="Hyperlink"/>
            <w:rFonts w:ascii="Times New Roman" w:hAnsi="Times New Roman" w:cs="Times New Roman"/>
            <w:sz w:val="24"/>
            <w:szCs w:val="24"/>
          </w:rPr>
          <w:t>https://spectrum.ieee.org/the-ev-transition-explained-2658797703</w:t>
        </w:r>
      </w:hyperlink>
    </w:p>
    <w:p w14:paraId="2EA5A3F5" w14:textId="09684C80" w:rsidR="00FF3086" w:rsidRDefault="00FF3086" w:rsidP="00FF3086">
      <w:pPr>
        <w:spacing w:after="0" w:line="360" w:lineRule="auto"/>
        <w:ind w:left="720" w:hanging="720"/>
        <w:rPr>
          <w:rStyle w:val="Hyperlink"/>
          <w:rFonts w:ascii="Times New Roman" w:hAnsi="Times New Roman" w:cs="Times New Roman"/>
          <w:sz w:val="24"/>
          <w:szCs w:val="24"/>
        </w:rPr>
      </w:pPr>
      <w:r w:rsidRPr="00D02F55">
        <w:rPr>
          <w:rFonts w:ascii="Times New Roman" w:hAnsi="Times New Roman" w:cs="Times New Roman"/>
          <w:sz w:val="24"/>
          <w:szCs w:val="24"/>
        </w:rPr>
        <w:t>European Association of Automotive Suppliers</w:t>
      </w:r>
      <w:r>
        <w:rPr>
          <w:rFonts w:ascii="Times New Roman" w:hAnsi="Times New Roman" w:cs="Times New Roman"/>
          <w:sz w:val="24"/>
          <w:szCs w:val="24"/>
        </w:rPr>
        <w:t xml:space="preserve">. (2021). </w:t>
      </w:r>
      <w:r w:rsidRPr="00D02F55">
        <w:rPr>
          <w:rFonts w:ascii="Times New Roman" w:hAnsi="Times New Roman" w:cs="Times New Roman"/>
          <w:sz w:val="24"/>
          <w:szCs w:val="24"/>
        </w:rPr>
        <w:t xml:space="preserve">Electric Vehicle Transition Impact Assessment Report 2020 </w:t>
      </w:r>
      <w:r>
        <w:rPr>
          <w:rFonts w:ascii="Times New Roman" w:hAnsi="Times New Roman" w:cs="Times New Roman"/>
          <w:sz w:val="24"/>
          <w:szCs w:val="24"/>
        </w:rPr>
        <w:t>–</w:t>
      </w:r>
      <w:r w:rsidRPr="00D02F55">
        <w:rPr>
          <w:rFonts w:ascii="Times New Roman" w:hAnsi="Times New Roman" w:cs="Times New Roman"/>
          <w:sz w:val="24"/>
          <w:szCs w:val="24"/>
        </w:rPr>
        <w:t xml:space="preserve"> 2040</w:t>
      </w:r>
      <w:r>
        <w:rPr>
          <w:rFonts w:ascii="Times New Roman" w:hAnsi="Times New Roman" w:cs="Times New Roman"/>
          <w:sz w:val="24"/>
          <w:szCs w:val="24"/>
        </w:rPr>
        <w:t xml:space="preserve">. Retrieved from </w:t>
      </w:r>
      <w:hyperlink r:id="rId10" w:history="1">
        <w:r w:rsidRPr="005979AF">
          <w:rPr>
            <w:rStyle w:val="Hyperlink"/>
            <w:rFonts w:ascii="Times New Roman" w:hAnsi="Times New Roman" w:cs="Times New Roman"/>
            <w:sz w:val="24"/>
            <w:szCs w:val="24"/>
          </w:rPr>
          <w:t>https://clepa.eu/wp-content/uploads/2021/12/Electric-Vehicle-Transition-Impact-Report-2020-2040.pdf</w:t>
        </w:r>
      </w:hyperlink>
    </w:p>
    <w:p w14:paraId="5C3D0677" w14:textId="396D4BF4" w:rsidR="00FF3086" w:rsidRPr="00FF3086" w:rsidRDefault="00FF3086" w:rsidP="00FF3086">
      <w:pPr>
        <w:spacing w:after="0" w:line="360" w:lineRule="auto"/>
        <w:ind w:left="720" w:hanging="720"/>
        <w:rPr>
          <w:rStyle w:val="Hyperlink"/>
          <w:rFonts w:ascii="Times New Roman" w:hAnsi="Times New Roman" w:cs="Times New Roman"/>
          <w:color w:val="auto"/>
          <w:sz w:val="24"/>
          <w:szCs w:val="24"/>
          <w:u w:val="none"/>
        </w:rPr>
      </w:pPr>
      <w:r w:rsidRPr="003208A4">
        <w:rPr>
          <w:rFonts w:ascii="Times New Roman" w:hAnsi="Times New Roman" w:cs="Times New Roman"/>
          <w:sz w:val="24"/>
          <w:szCs w:val="24"/>
        </w:rPr>
        <w:t xml:space="preserve">European Commission. (2020). Proposal for a regulation of the European Parliament and of the Council concerning batteries and waste batteries. </w:t>
      </w:r>
      <w:hyperlink r:id="rId11" w:history="1">
        <w:r w:rsidRPr="00940DD3">
          <w:rPr>
            <w:rStyle w:val="Hyperlink"/>
            <w:rFonts w:ascii="Times New Roman" w:hAnsi="Times New Roman" w:cs="Times New Roman"/>
            <w:sz w:val="24"/>
            <w:szCs w:val="24"/>
          </w:rPr>
          <w:t>https://eur-lex.europa.eu/legal-content/EN/TXT/?uri=COM%3A2020%3A798%3AFIN</w:t>
        </w:r>
      </w:hyperlink>
    </w:p>
    <w:p w14:paraId="4E75D3CC" w14:textId="548028AA" w:rsidR="00FF3086" w:rsidRPr="00B612E5" w:rsidRDefault="00FF3086" w:rsidP="00FF3086">
      <w:pPr>
        <w:spacing w:after="0" w:line="360" w:lineRule="auto"/>
        <w:ind w:left="720" w:hanging="720"/>
        <w:rPr>
          <w:rFonts w:ascii="Times New Roman" w:hAnsi="Times New Roman" w:cs="Times New Roman"/>
          <w:sz w:val="24"/>
          <w:szCs w:val="24"/>
        </w:rPr>
      </w:pPr>
      <w:proofErr w:type="spellStart"/>
      <w:r w:rsidRPr="00481B52">
        <w:rPr>
          <w:rFonts w:ascii="Times New Roman" w:hAnsi="Times New Roman" w:cs="Times New Roman"/>
          <w:sz w:val="24"/>
          <w:szCs w:val="24"/>
        </w:rPr>
        <w:t>Hilson</w:t>
      </w:r>
      <w:proofErr w:type="spellEnd"/>
      <w:r w:rsidRPr="00481B52">
        <w:rPr>
          <w:rFonts w:ascii="Times New Roman" w:hAnsi="Times New Roman" w:cs="Times New Roman"/>
          <w:sz w:val="24"/>
          <w:szCs w:val="24"/>
        </w:rPr>
        <w:t xml:space="preserve">, G., </w:t>
      </w:r>
      <w:proofErr w:type="spellStart"/>
      <w:r w:rsidRPr="00481B52">
        <w:rPr>
          <w:rFonts w:ascii="Times New Roman" w:hAnsi="Times New Roman" w:cs="Times New Roman"/>
          <w:sz w:val="24"/>
          <w:szCs w:val="24"/>
        </w:rPr>
        <w:t>Sauerwein</w:t>
      </w:r>
      <w:proofErr w:type="spellEnd"/>
      <w:r w:rsidRPr="00481B52">
        <w:rPr>
          <w:rFonts w:ascii="Times New Roman" w:hAnsi="Times New Roman" w:cs="Times New Roman"/>
          <w:sz w:val="24"/>
          <w:szCs w:val="24"/>
        </w:rPr>
        <w:t xml:space="preserve">, T., &amp; Owen, J. R. (2020). Artisanal and small-scale mining and the Sustainable Development Goals: Opportunities and new directions for sub-Saharan Africa. </w:t>
      </w:r>
      <w:proofErr w:type="spellStart"/>
      <w:r w:rsidRPr="00481B52">
        <w:rPr>
          <w:rFonts w:ascii="Times New Roman" w:hAnsi="Times New Roman" w:cs="Times New Roman"/>
          <w:sz w:val="24"/>
          <w:szCs w:val="24"/>
        </w:rPr>
        <w:t>Geoforum</w:t>
      </w:r>
      <w:proofErr w:type="spellEnd"/>
      <w:r w:rsidRPr="00481B52">
        <w:rPr>
          <w:rFonts w:ascii="Times New Roman" w:hAnsi="Times New Roman" w:cs="Times New Roman"/>
          <w:sz w:val="24"/>
          <w:szCs w:val="24"/>
        </w:rPr>
        <w:t>, 108, 1-13.</w:t>
      </w:r>
    </w:p>
    <w:p w14:paraId="14ACB5B5" w14:textId="4311DF64" w:rsidR="00D02F55" w:rsidRDefault="00D02F55" w:rsidP="00DC489B">
      <w:pPr>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IEA. (2019). World Energy Employment Overview. Retrieved from </w:t>
      </w:r>
      <w:proofErr w:type="gramStart"/>
      <w:r w:rsidRPr="00D02F55">
        <w:rPr>
          <w:rFonts w:ascii="Times New Roman" w:hAnsi="Times New Roman" w:cs="Times New Roman"/>
          <w:sz w:val="24"/>
          <w:szCs w:val="24"/>
        </w:rPr>
        <w:t>https://www.iea.org/reports/world-energy-employment/overview</w:t>
      </w:r>
      <w:proofErr w:type="gramEnd"/>
    </w:p>
    <w:p w14:paraId="1DA8C168" w14:textId="2046311A" w:rsidR="00E44DEC" w:rsidRDefault="00E44DEC" w:rsidP="00DC489B">
      <w:pPr>
        <w:spacing w:after="0" w:line="36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IEA. (2022). </w:t>
      </w:r>
      <w:r w:rsidRPr="00E44DEC">
        <w:rPr>
          <w:rFonts w:ascii="Times New Roman" w:hAnsi="Times New Roman" w:cs="Times New Roman"/>
          <w:sz w:val="24"/>
          <w:szCs w:val="24"/>
        </w:rPr>
        <w:t>Electric Vehicles</w:t>
      </w:r>
      <w:r>
        <w:rPr>
          <w:rFonts w:ascii="Times New Roman" w:hAnsi="Times New Roman" w:cs="Times New Roman"/>
          <w:sz w:val="24"/>
          <w:szCs w:val="24"/>
        </w:rPr>
        <w:t xml:space="preserve"> Report. Retrieved from </w:t>
      </w:r>
      <w:hyperlink r:id="rId12" w:history="1">
        <w:r w:rsidR="00466473" w:rsidRPr="000F066C">
          <w:rPr>
            <w:rStyle w:val="Hyperlink"/>
            <w:rFonts w:ascii="Times New Roman" w:hAnsi="Times New Roman" w:cs="Times New Roman"/>
            <w:sz w:val="24"/>
            <w:szCs w:val="24"/>
          </w:rPr>
          <w:t>https://www.iea.org/reports/electric-vehicles</w:t>
        </w:r>
      </w:hyperlink>
    </w:p>
    <w:p w14:paraId="7AFC54E5" w14:textId="77777777" w:rsidR="00FF3086" w:rsidRPr="00481B52" w:rsidRDefault="00FF3086" w:rsidP="00FF3086">
      <w:pPr>
        <w:spacing w:after="0" w:line="360" w:lineRule="auto"/>
        <w:ind w:left="720" w:hanging="720"/>
        <w:jc w:val="both"/>
        <w:rPr>
          <w:rFonts w:ascii="Times New Roman" w:hAnsi="Times New Roman" w:cs="Times New Roman"/>
          <w:sz w:val="24"/>
          <w:szCs w:val="24"/>
        </w:rPr>
      </w:pPr>
      <w:r w:rsidRPr="00481B52">
        <w:rPr>
          <w:rFonts w:ascii="Times New Roman" w:hAnsi="Times New Roman" w:cs="Times New Roman"/>
          <w:sz w:val="24"/>
          <w:szCs w:val="24"/>
        </w:rPr>
        <w:t xml:space="preserve">Jerrett, M., Burnett, R. T., Beckerman, B. S., Turner, M. C., </w:t>
      </w:r>
      <w:proofErr w:type="spellStart"/>
      <w:r w:rsidRPr="00481B52">
        <w:rPr>
          <w:rFonts w:ascii="Times New Roman" w:hAnsi="Times New Roman" w:cs="Times New Roman"/>
          <w:sz w:val="24"/>
          <w:szCs w:val="24"/>
        </w:rPr>
        <w:t>Krewski</w:t>
      </w:r>
      <w:proofErr w:type="spellEnd"/>
      <w:r w:rsidRPr="00481B52">
        <w:rPr>
          <w:rFonts w:ascii="Times New Roman" w:hAnsi="Times New Roman" w:cs="Times New Roman"/>
          <w:sz w:val="24"/>
          <w:szCs w:val="24"/>
        </w:rPr>
        <w:t>, D., Thurston, G., &amp; Pope, C. A. (201</w:t>
      </w:r>
      <w:r>
        <w:rPr>
          <w:rFonts w:ascii="Times New Roman" w:hAnsi="Times New Roman" w:cs="Times New Roman"/>
          <w:sz w:val="24"/>
          <w:szCs w:val="24"/>
        </w:rPr>
        <w:t>3</w:t>
      </w:r>
      <w:r w:rsidRPr="00481B52">
        <w:rPr>
          <w:rFonts w:ascii="Times New Roman" w:hAnsi="Times New Roman" w:cs="Times New Roman"/>
          <w:sz w:val="24"/>
          <w:szCs w:val="24"/>
        </w:rPr>
        <w:t>). Spatial analysis of air pollution and mortality in California. American journal of respiratory and critical care medicine, 188(5), 593-599.</w:t>
      </w:r>
    </w:p>
    <w:p w14:paraId="733BE330" w14:textId="057AA981" w:rsidR="00FF3086" w:rsidRDefault="00FF3086" w:rsidP="00FF3086">
      <w:pPr>
        <w:spacing w:after="0" w:line="360" w:lineRule="auto"/>
        <w:ind w:left="720" w:hanging="720"/>
        <w:jc w:val="both"/>
        <w:rPr>
          <w:rFonts w:ascii="Times New Roman" w:hAnsi="Times New Roman" w:cs="Times New Roman"/>
          <w:sz w:val="24"/>
          <w:szCs w:val="24"/>
        </w:rPr>
      </w:pPr>
      <w:r w:rsidRPr="009C787F">
        <w:rPr>
          <w:rFonts w:ascii="Times New Roman" w:hAnsi="Times New Roman" w:cs="Times New Roman"/>
          <w:sz w:val="24"/>
          <w:szCs w:val="24"/>
        </w:rPr>
        <w:t xml:space="preserve">Kelly, F. J., </w:t>
      </w:r>
      <w:proofErr w:type="spellStart"/>
      <w:r w:rsidRPr="009C787F">
        <w:rPr>
          <w:rFonts w:ascii="Times New Roman" w:hAnsi="Times New Roman" w:cs="Times New Roman"/>
          <w:sz w:val="24"/>
          <w:szCs w:val="24"/>
        </w:rPr>
        <w:t>Fussell</w:t>
      </w:r>
      <w:proofErr w:type="spellEnd"/>
      <w:r w:rsidRPr="009C787F">
        <w:rPr>
          <w:rFonts w:ascii="Times New Roman" w:hAnsi="Times New Roman" w:cs="Times New Roman"/>
          <w:sz w:val="24"/>
          <w:szCs w:val="24"/>
        </w:rPr>
        <w:t>, J. C., &amp; Air Quality Expert Group. (2018). Air pollution and public health: emerging hazards and improved understanding of risk. Annual review of public health, 39, 193-212.</w:t>
      </w:r>
      <w:r w:rsidRPr="0082339A">
        <w:rPr>
          <w:rFonts w:ascii="Times New Roman" w:hAnsi="Times New Roman" w:cs="Times New Roman"/>
          <w:sz w:val="24"/>
          <w:szCs w:val="24"/>
        </w:rPr>
        <w:t xml:space="preserve"> </w:t>
      </w:r>
    </w:p>
    <w:p w14:paraId="609B1462" w14:textId="203AFDD9" w:rsidR="00466473" w:rsidRDefault="00466473" w:rsidP="00DC489B">
      <w:pPr>
        <w:spacing w:after="0" w:line="360" w:lineRule="auto"/>
        <w:ind w:left="720" w:hanging="720"/>
        <w:rPr>
          <w:rFonts w:ascii="Times New Roman" w:hAnsi="Times New Roman" w:cs="Times New Roman"/>
          <w:sz w:val="24"/>
          <w:szCs w:val="24"/>
        </w:rPr>
      </w:pPr>
      <w:r w:rsidRPr="00466473">
        <w:rPr>
          <w:rFonts w:ascii="Times New Roman" w:hAnsi="Times New Roman" w:cs="Times New Roman"/>
          <w:sz w:val="24"/>
          <w:szCs w:val="24"/>
        </w:rPr>
        <w:t>Langston, L. S. (2021). Generating a Greener Future. American Scientist, 109(2), 80–83.</w:t>
      </w:r>
    </w:p>
    <w:p w14:paraId="12292415" w14:textId="376FE133" w:rsidR="00CF6378" w:rsidRDefault="00CF6378" w:rsidP="00DC489B">
      <w:pPr>
        <w:spacing w:after="0" w:line="360" w:lineRule="auto"/>
        <w:ind w:left="720" w:hanging="720"/>
        <w:rPr>
          <w:rStyle w:val="Hyperlink"/>
          <w:rFonts w:ascii="Times New Roman" w:hAnsi="Times New Roman" w:cs="Times New Roman"/>
          <w:sz w:val="24"/>
          <w:szCs w:val="24"/>
        </w:rPr>
      </w:pPr>
      <w:r w:rsidRPr="00CF6378">
        <w:rPr>
          <w:rFonts w:ascii="Times New Roman" w:hAnsi="Times New Roman" w:cs="Times New Roman"/>
          <w:sz w:val="24"/>
          <w:szCs w:val="24"/>
        </w:rPr>
        <w:lastRenderedPageBreak/>
        <w:t xml:space="preserve">Liu, C., Lin, J., Cao, H., Zhang, Y., &amp; Sun, Z. (2019). Recycling of spent lithium-ion batteries in view of lithium recovery: A critical review. Journal of Cleaner Production, 228, 801–813. </w:t>
      </w:r>
      <w:hyperlink r:id="rId13" w:history="1">
        <w:r w:rsidR="00D02F55" w:rsidRPr="000F066C">
          <w:rPr>
            <w:rStyle w:val="Hyperlink"/>
            <w:rFonts w:ascii="Times New Roman" w:hAnsi="Times New Roman" w:cs="Times New Roman"/>
            <w:sz w:val="24"/>
            <w:szCs w:val="24"/>
          </w:rPr>
          <w:t>https://doi.org/10.1016/j.jclepro.2019.04.304</w:t>
        </w:r>
      </w:hyperlink>
    </w:p>
    <w:p w14:paraId="067EB6C9" w14:textId="2E30C82D" w:rsidR="00FF3086" w:rsidRDefault="00FF3086" w:rsidP="00FF3086">
      <w:pPr>
        <w:spacing w:after="0" w:line="360" w:lineRule="auto"/>
        <w:ind w:left="720" w:hanging="720"/>
        <w:rPr>
          <w:rFonts w:ascii="Times New Roman" w:hAnsi="Times New Roman" w:cs="Times New Roman"/>
          <w:sz w:val="24"/>
          <w:szCs w:val="24"/>
        </w:rPr>
      </w:pPr>
      <w:r w:rsidRPr="008B550F">
        <w:rPr>
          <w:rFonts w:ascii="Times New Roman" w:hAnsi="Times New Roman" w:cs="Times New Roman"/>
          <w:sz w:val="24"/>
          <w:szCs w:val="24"/>
        </w:rPr>
        <w:t>U.S. Securities and Exchange Commission. (2012). Conflict Minerals. https://www.sec.gov/rules/final/2012/34-67716.pdf</w:t>
      </w:r>
    </w:p>
    <w:p w14:paraId="7C826BBF" w14:textId="794F0B36" w:rsidR="00340257" w:rsidRDefault="00340257" w:rsidP="00D02F55">
      <w:pPr>
        <w:spacing w:after="0" w:line="360" w:lineRule="auto"/>
        <w:ind w:left="720" w:hanging="720"/>
        <w:rPr>
          <w:rFonts w:ascii="Times New Roman" w:hAnsi="Times New Roman" w:cs="Times New Roman"/>
          <w:sz w:val="24"/>
          <w:szCs w:val="24"/>
        </w:rPr>
      </w:pPr>
      <w:r w:rsidRPr="00340257">
        <w:rPr>
          <w:rFonts w:ascii="Times New Roman" w:hAnsi="Times New Roman" w:cs="Times New Roman"/>
          <w:sz w:val="24"/>
          <w:szCs w:val="24"/>
        </w:rPr>
        <w:t>Zeng, X., Li, J., &amp; Singh, N. (201</w:t>
      </w:r>
      <w:r>
        <w:rPr>
          <w:rFonts w:ascii="Times New Roman" w:hAnsi="Times New Roman" w:cs="Times New Roman"/>
          <w:sz w:val="24"/>
          <w:szCs w:val="24"/>
        </w:rPr>
        <w:t>9</w:t>
      </w:r>
      <w:r w:rsidRPr="00340257">
        <w:rPr>
          <w:rFonts w:ascii="Times New Roman" w:hAnsi="Times New Roman" w:cs="Times New Roman"/>
          <w:sz w:val="24"/>
          <w:szCs w:val="24"/>
        </w:rPr>
        <w:t>). Recycling of spent lithium-ion battery: A critical review. Critical Reviews in Environmental Science and Technology, 44(10), 1129-1165</w:t>
      </w:r>
    </w:p>
    <w:p w14:paraId="6964C670" w14:textId="0D7C82E9" w:rsidR="00493320" w:rsidRDefault="00493320" w:rsidP="00D02F55">
      <w:pPr>
        <w:spacing w:after="0" w:line="360" w:lineRule="auto"/>
        <w:ind w:left="720" w:hanging="720"/>
        <w:rPr>
          <w:rFonts w:ascii="Times New Roman" w:hAnsi="Times New Roman" w:cs="Times New Roman"/>
          <w:sz w:val="24"/>
          <w:szCs w:val="24"/>
        </w:rPr>
      </w:pPr>
      <w:r w:rsidRPr="00493320">
        <w:rPr>
          <w:rFonts w:ascii="Times New Roman" w:hAnsi="Times New Roman" w:cs="Times New Roman"/>
          <w:sz w:val="24"/>
          <w:szCs w:val="24"/>
        </w:rPr>
        <w:t>Zhang, P., Dong, M., Huang, J., Bi, X., Wu, G., &amp; Chen, G. (2018). Environmental impact and health risks of the life cycle of LiFePO4 batteries. Journal of Cleaner Production, 186, 555-564.</w:t>
      </w:r>
    </w:p>
    <w:p w14:paraId="7A31E119" w14:textId="77777777" w:rsidR="003208A4" w:rsidRPr="0082339A" w:rsidRDefault="003208A4" w:rsidP="00D02F55">
      <w:pPr>
        <w:spacing w:after="0" w:line="360" w:lineRule="auto"/>
        <w:ind w:left="720" w:hanging="720"/>
        <w:rPr>
          <w:rFonts w:ascii="Times New Roman" w:hAnsi="Times New Roman" w:cs="Times New Roman"/>
          <w:sz w:val="24"/>
          <w:szCs w:val="24"/>
        </w:rPr>
      </w:pPr>
    </w:p>
    <w:sectPr w:rsidR="003208A4" w:rsidRPr="008233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25"/>
    <w:rsid w:val="000630B6"/>
    <w:rsid w:val="000A4A6C"/>
    <w:rsid w:val="000A7BDE"/>
    <w:rsid w:val="00140C2F"/>
    <w:rsid w:val="001B28C3"/>
    <w:rsid w:val="001C1E32"/>
    <w:rsid w:val="00275437"/>
    <w:rsid w:val="002A3989"/>
    <w:rsid w:val="003208A4"/>
    <w:rsid w:val="003273BF"/>
    <w:rsid w:val="00340257"/>
    <w:rsid w:val="003A1847"/>
    <w:rsid w:val="003B56FD"/>
    <w:rsid w:val="003C1C91"/>
    <w:rsid w:val="003E08C5"/>
    <w:rsid w:val="003E3D1E"/>
    <w:rsid w:val="003F483B"/>
    <w:rsid w:val="00424FCA"/>
    <w:rsid w:val="00466473"/>
    <w:rsid w:val="00471910"/>
    <w:rsid w:val="00481B52"/>
    <w:rsid w:val="00493320"/>
    <w:rsid w:val="004D0697"/>
    <w:rsid w:val="004D08FE"/>
    <w:rsid w:val="004D0E97"/>
    <w:rsid w:val="004E693E"/>
    <w:rsid w:val="004F746E"/>
    <w:rsid w:val="00502524"/>
    <w:rsid w:val="0052613E"/>
    <w:rsid w:val="00550391"/>
    <w:rsid w:val="0055606C"/>
    <w:rsid w:val="00586FBA"/>
    <w:rsid w:val="005F2F86"/>
    <w:rsid w:val="006300D1"/>
    <w:rsid w:val="00675C33"/>
    <w:rsid w:val="00691A0D"/>
    <w:rsid w:val="006A60FD"/>
    <w:rsid w:val="0073653E"/>
    <w:rsid w:val="00753C25"/>
    <w:rsid w:val="00762C56"/>
    <w:rsid w:val="007B056A"/>
    <w:rsid w:val="007C4570"/>
    <w:rsid w:val="00801276"/>
    <w:rsid w:val="00802716"/>
    <w:rsid w:val="0082339A"/>
    <w:rsid w:val="0083393B"/>
    <w:rsid w:val="00850D24"/>
    <w:rsid w:val="008B550F"/>
    <w:rsid w:val="008B5989"/>
    <w:rsid w:val="008C71C8"/>
    <w:rsid w:val="00906105"/>
    <w:rsid w:val="00993A71"/>
    <w:rsid w:val="00995B11"/>
    <w:rsid w:val="009C787F"/>
    <w:rsid w:val="00A367E8"/>
    <w:rsid w:val="00A60264"/>
    <w:rsid w:val="00AD6A89"/>
    <w:rsid w:val="00AF3BE9"/>
    <w:rsid w:val="00AF736C"/>
    <w:rsid w:val="00B25514"/>
    <w:rsid w:val="00B612E5"/>
    <w:rsid w:val="00B61DE3"/>
    <w:rsid w:val="00BB2841"/>
    <w:rsid w:val="00BC4295"/>
    <w:rsid w:val="00BD410A"/>
    <w:rsid w:val="00BE06CE"/>
    <w:rsid w:val="00BE365F"/>
    <w:rsid w:val="00BE483A"/>
    <w:rsid w:val="00C146FC"/>
    <w:rsid w:val="00C61619"/>
    <w:rsid w:val="00C85B73"/>
    <w:rsid w:val="00CA76F2"/>
    <w:rsid w:val="00CC01C2"/>
    <w:rsid w:val="00CC070C"/>
    <w:rsid w:val="00CC731E"/>
    <w:rsid w:val="00CD0DB2"/>
    <w:rsid w:val="00CF6378"/>
    <w:rsid w:val="00D02F55"/>
    <w:rsid w:val="00D60719"/>
    <w:rsid w:val="00D61386"/>
    <w:rsid w:val="00D76369"/>
    <w:rsid w:val="00D948B4"/>
    <w:rsid w:val="00D96739"/>
    <w:rsid w:val="00DB74CF"/>
    <w:rsid w:val="00DC489B"/>
    <w:rsid w:val="00DD7CD2"/>
    <w:rsid w:val="00DE56D5"/>
    <w:rsid w:val="00E3736D"/>
    <w:rsid w:val="00E44DEC"/>
    <w:rsid w:val="00E7592C"/>
    <w:rsid w:val="00EB6C45"/>
    <w:rsid w:val="00EB7272"/>
    <w:rsid w:val="00ED017A"/>
    <w:rsid w:val="00ED12EE"/>
    <w:rsid w:val="00F13566"/>
    <w:rsid w:val="00F1715A"/>
    <w:rsid w:val="00F262FC"/>
    <w:rsid w:val="00F3140B"/>
    <w:rsid w:val="00F52A45"/>
    <w:rsid w:val="00F97844"/>
    <w:rsid w:val="00FD530B"/>
    <w:rsid w:val="00FF3086"/>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A4E6D"/>
  <w15:chartTrackingRefBased/>
  <w15:docId w15:val="{5FD5A916-E230-4393-8229-98BF258B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33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4DEC"/>
    <w:rPr>
      <w:color w:val="0563C1" w:themeColor="hyperlink"/>
      <w:u w:val="single"/>
    </w:rPr>
  </w:style>
  <w:style w:type="character" w:styleId="UnresolvedMention">
    <w:name w:val="Unresolved Mention"/>
    <w:basedOn w:val="DefaultParagraphFont"/>
    <w:uiPriority w:val="99"/>
    <w:semiHidden/>
    <w:unhideWhenUsed/>
    <w:rsid w:val="00E44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90139">
      <w:bodyDiv w:val="1"/>
      <w:marLeft w:val="0"/>
      <w:marRight w:val="0"/>
      <w:marTop w:val="0"/>
      <w:marBottom w:val="0"/>
      <w:divBdr>
        <w:top w:val="none" w:sz="0" w:space="0" w:color="auto"/>
        <w:left w:val="none" w:sz="0" w:space="0" w:color="auto"/>
        <w:bottom w:val="none" w:sz="0" w:space="0" w:color="auto"/>
        <w:right w:val="none" w:sz="0" w:space="0" w:color="auto"/>
      </w:divBdr>
    </w:div>
    <w:div w:id="329211082">
      <w:bodyDiv w:val="1"/>
      <w:marLeft w:val="0"/>
      <w:marRight w:val="0"/>
      <w:marTop w:val="0"/>
      <w:marBottom w:val="0"/>
      <w:divBdr>
        <w:top w:val="none" w:sz="0" w:space="0" w:color="auto"/>
        <w:left w:val="none" w:sz="0" w:space="0" w:color="auto"/>
        <w:bottom w:val="none" w:sz="0" w:space="0" w:color="auto"/>
        <w:right w:val="none" w:sz="0" w:space="0" w:color="auto"/>
      </w:divBdr>
    </w:div>
    <w:div w:id="756171441">
      <w:bodyDiv w:val="1"/>
      <w:marLeft w:val="0"/>
      <w:marRight w:val="0"/>
      <w:marTop w:val="0"/>
      <w:marBottom w:val="0"/>
      <w:divBdr>
        <w:top w:val="none" w:sz="0" w:space="0" w:color="auto"/>
        <w:left w:val="none" w:sz="0" w:space="0" w:color="auto"/>
        <w:bottom w:val="none" w:sz="0" w:space="0" w:color="auto"/>
        <w:right w:val="none" w:sz="0" w:space="0" w:color="auto"/>
      </w:divBdr>
    </w:div>
    <w:div w:id="1010912739">
      <w:bodyDiv w:val="1"/>
      <w:marLeft w:val="0"/>
      <w:marRight w:val="0"/>
      <w:marTop w:val="0"/>
      <w:marBottom w:val="0"/>
      <w:divBdr>
        <w:top w:val="none" w:sz="0" w:space="0" w:color="auto"/>
        <w:left w:val="none" w:sz="0" w:space="0" w:color="auto"/>
        <w:bottom w:val="none" w:sz="0" w:space="0" w:color="auto"/>
        <w:right w:val="none" w:sz="0" w:space="0" w:color="auto"/>
      </w:divBdr>
    </w:div>
    <w:div w:id="1478648946">
      <w:bodyDiv w:val="1"/>
      <w:marLeft w:val="0"/>
      <w:marRight w:val="0"/>
      <w:marTop w:val="0"/>
      <w:marBottom w:val="0"/>
      <w:divBdr>
        <w:top w:val="none" w:sz="0" w:space="0" w:color="auto"/>
        <w:left w:val="none" w:sz="0" w:space="0" w:color="auto"/>
        <w:bottom w:val="none" w:sz="0" w:space="0" w:color="auto"/>
        <w:right w:val="none" w:sz="0" w:space="0" w:color="auto"/>
      </w:divBdr>
      <w:divsChild>
        <w:div w:id="250234647">
          <w:marLeft w:val="0"/>
          <w:marRight w:val="0"/>
          <w:marTop w:val="0"/>
          <w:marBottom w:val="0"/>
          <w:divBdr>
            <w:top w:val="single" w:sz="2" w:space="0" w:color="D9D9E3"/>
            <w:left w:val="single" w:sz="2" w:space="0" w:color="D9D9E3"/>
            <w:bottom w:val="single" w:sz="2" w:space="0" w:color="D9D9E3"/>
            <w:right w:val="single" w:sz="2" w:space="0" w:color="D9D9E3"/>
          </w:divBdr>
          <w:divsChild>
            <w:div w:id="1043679768">
              <w:marLeft w:val="0"/>
              <w:marRight w:val="0"/>
              <w:marTop w:val="0"/>
              <w:marBottom w:val="0"/>
              <w:divBdr>
                <w:top w:val="single" w:sz="2" w:space="0" w:color="D9D9E3"/>
                <w:left w:val="single" w:sz="2" w:space="0" w:color="D9D9E3"/>
                <w:bottom w:val="single" w:sz="2" w:space="0" w:color="D9D9E3"/>
                <w:right w:val="single" w:sz="2" w:space="0" w:color="D9D9E3"/>
              </w:divBdr>
              <w:divsChild>
                <w:div w:id="1102527427">
                  <w:marLeft w:val="0"/>
                  <w:marRight w:val="0"/>
                  <w:marTop w:val="0"/>
                  <w:marBottom w:val="0"/>
                  <w:divBdr>
                    <w:top w:val="single" w:sz="2" w:space="0" w:color="D9D9E3"/>
                    <w:left w:val="single" w:sz="2" w:space="0" w:color="D9D9E3"/>
                    <w:bottom w:val="single" w:sz="2" w:space="0" w:color="D9D9E3"/>
                    <w:right w:val="single" w:sz="2" w:space="0" w:color="D9D9E3"/>
                  </w:divBdr>
                  <w:divsChild>
                    <w:div w:id="2134518342">
                      <w:marLeft w:val="0"/>
                      <w:marRight w:val="0"/>
                      <w:marTop w:val="0"/>
                      <w:marBottom w:val="0"/>
                      <w:divBdr>
                        <w:top w:val="single" w:sz="2" w:space="0" w:color="D9D9E3"/>
                        <w:left w:val="single" w:sz="2" w:space="0" w:color="D9D9E3"/>
                        <w:bottom w:val="single" w:sz="2" w:space="0" w:color="D9D9E3"/>
                        <w:right w:val="single" w:sz="2" w:space="0" w:color="D9D9E3"/>
                      </w:divBdr>
                      <w:divsChild>
                        <w:div w:id="1919443061">
                          <w:marLeft w:val="0"/>
                          <w:marRight w:val="0"/>
                          <w:marTop w:val="0"/>
                          <w:marBottom w:val="0"/>
                          <w:divBdr>
                            <w:top w:val="single" w:sz="2" w:space="0" w:color="auto"/>
                            <w:left w:val="single" w:sz="2" w:space="0" w:color="auto"/>
                            <w:bottom w:val="single" w:sz="6" w:space="0" w:color="auto"/>
                            <w:right w:val="single" w:sz="2" w:space="0" w:color="auto"/>
                          </w:divBdr>
                          <w:divsChild>
                            <w:div w:id="1045252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279875">
                                  <w:marLeft w:val="0"/>
                                  <w:marRight w:val="0"/>
                                  <w:marTop w:val="0"/>
                                  <w:marBottom w:val="0"/>
                                  <w:divBdr>
                                    <w:top w:val="single" w:sz="2" w:space="0" w:color="D9D9E3"/>
                                    <w:left w:val="single" w:sz="2" w:space="0" w:color="D9D9E3"/>
                                    <w:bottom w:val="single" w:sz="2" w:space="0" w:color="D9D9E3"/>
                                    <w:right w:val="single" w:sz="2" w:space="0" w:color="D9D9E3"/>
                                  </w:divBdr>
                                  <w:divsChild>
                                    <w:div w:id="1852334769">
                                      <w:marLeft w:val="0"/>
                                      <w:marRight w:val="0"/>
                                      <w:marTop w:val="0"/>
                                      <w:marBottom w:val="0"/>
                                      <w:divBdr>
                                        <w:top w:val="single" w:sz="2" w:space="0" w:color="D9D9E3"/>
                                        <w:left w:val="single" w:sz="2" w:space="0" w:color="D9D9E3"/>
                                        <w:bottom w:val="single" w:sz="2" w:space="0" w:color="D9D9E3"/>
                                        <w:right w:val="single" w:sz="2" w:space="0" w:color="D9D9E3"/>
                                      </w:divBdr>
                                      <w:divsChild>
                                        <w:div w:id="1315910576">
                                          <w:marLeft w:val="0"/>
                                          <w:marRight w:val="0"/>
                                          <w:marTop w:val="0"/>
                                          <w:marBottom w:val="0"/>
                                          <w:divBdr>
                                            <w:top w:val="single" w:sz="2" w:space="0" w:color="D9D9E3"/>
                                            <w:left w:val="single" w:sz="2" w:space="0" w:color="D9D9E3"/>
                                            <w:bottom w:val="single" w:sz="2" w:space="0" w:color="D9D9E3"/>
                                            <w:right w:val="single" w:sz="2" w:space="0" w:color="D9D9E3"/>
                                          </w:divBdr>
                                          <w:divsChild>
                                            <w:div w:id="2043901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194334">
          <w:marLeft w:val="0"/>
          <w:marRight w:val="0"/>
          <w:marTop w:val="0"/>
          <w:marBottom w:val="0"/>
          <w:divBdr>
            <w:top w:val="none" w:sz="0" w:space="0" w:color="auto"/>
            <w:left w:val="none" w:sz="0" w:space="0" w:color="auto"/>
            <w:bottom w:val="none" w:sz="0" w:space="0" w:color="auto"/>
            <w:right w:val="none" w:sz="0" w:space="0" w:color="auto"/>
          </w:divBdr>
          <w:divsChild>
            <w:div w:id="1182665245">
              <w:marLeft w:val="0"/>
              <w:marRight w:val="0"/>
              <w:marTop w:val="0"/>
              <w:marBottom w:val="0"/>
              <w:divBdr>
                <w:top w:val="single" w:sz="2" w:space="0" w:color="D9D9E3"/>
                <w:left w:val="single" w:sz="2" w:space="0" w:color="D9D9E3"/>
                <w:bottom w:val="single" w:sz="2" w:space="0" w:color="D9D9E3"/>
                <w:right w:val="single" w:sz="2" w:space="0" w:color="D9D9E3"/>
              </w:divBdr>
              <w:divsChild>
                <w:div w:id="1498035259">
                  <w:marLeft w:val="0"/>
                  <w:marRight w:val="0"/>
                  <w:marTop w:val="0"/>
                  <w:marBottom w:val="0"/>
                  <w:divBdr>
                    <w:top w:val="single" w:sz="2" w:space="0" w:color="D9D9E3"/>
                    <w:left w:val="single" w:sz="2" w:space="0" w:color="D9D9E3"/>
                    <w:bottom w:val="single" w:sz="2" w:space="0" w:color="D9D9E3"/>
                    <w:right w:val="single" w:sz="2" w:space="0" w:color="D9D9E3"/>
                  </w:divBdr>
                  <w:divsChild>
                    <w:div w:id="1810244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3592681">
      <w:bodyDiv w:val="1"/>
      <w:marLeft w:val="0"/>
      <w:marRight w:val="0"/>
      <w:marTop w:val="0"/>
      <w:marBottom w:val="0"/>
      <w:divBdr>
        <w:top w:val="none" w:sz="0" w:space="0" w:color="auto"/>
        <w:left w:val="none" w:sz="0" w:space="0" w:color="auto"/>
        <w:bottom w:val="none" w:sz="0" w:space="0" w:color="auto"/>
        <w:right w:val="none" w:sz="0" w:space="0" w:color="auto"/>
      </w:divBdr>
    </w:div>
    <w:div w:id="211131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nesty.org/download/documents/afr6231832016english.pdf" TargetMode="External"/><Relationship Id="rId13" Type="http://schemas.openxmlformats.org/officeDocument/2006/relationships/hyperlink" Target="https://doi.org/10.1016/j.jclepro.2019.04.30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iea.org/reports/electric-vehicl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ur-lex.europa.eu/legal-content/EN/TXT/?uri=COM%3A2020%3A798%3AFI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clepa.eu/wp-content/uploads/2021/12/Electric-Vehicle-Transition-Impact-Report-2020-2040.pdf" TargetMode="External"/><Relationship Id="rId4" Type="http://schemas.openxmlformats.org/officeDocument/2006/relationships/numbering" Target="numbering.xml"/><Relationship Id="rId9" Type="http://schemas.openxmlformats.org/officeDocument/2006/relationships/hyperlink" Target="https://spectrum.ieee.org/the-ev-transition-explained-265879770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9CFC0CA3799540BB59793FDF3B5294" ma:contentTypeVersion="14" ma:contentTypeDescription="Create a new document." ma:contentTypeScope="" ma:versionID="d2bd56fdc618d5b922f41dcae8eaffea">
  <xsd:schema xmlns:xsd="http://www.w3.org/2001/XMLSchema" xmlns:xs="http://www.w3.org/2001/XMLSchema" xmlns:p="http://schemas.microsoft.com/office/2006/metadata/properties" xmlns:ns3="2138601f-6e74-4f58-83b4-01862ff127c0" xmlns:ns4="91a67b96-0b70-4b63-a9eb-d809d94c5a1a" targetNamespace="http://schemas.microsoft.com/office/2006/metadata/properties" ma:root="true" ma:fieldsID="e74f1eba76ff1c44140d585397a582de" ns3:_="" ns4:_="">
    <xsd:import namespace="2138601f-6e74-4f58-83b4-01862ff127c0"/>
    <xsd:import namespace="91a67b96-0b70-4b63-a9eb-d809d94c5a1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8601f-6e74-4f58-83b4-01862ff127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a67b96-0b70-4b63-a9eb-d809d94c5a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138601f-6e74-4f58-83b4-01862ff127c0" xsi:nil="true"/>
  </documentManagement>
</p:properties>
</file>

<file path=customXml/itemProps1.xml><?xml version="1.0" encoding="utf-8"?>
<ds:datastoreItem xmlns:ds="http://schemas.openxmlformats.org/officeDocument/2006/customXml" ds:itemID="{7FE576E4-06EA-420C-AE25-172295873542}">
  <ds:schemaRefs>
    <ds:schemaRef ds:uri="http://schemas.microsoft.com/sharepoint/v3/contenttype/forms"/>
  </ds:schemaRefs>
</ds:datastoreItem>
</file>

<file path=customXml/itemProps2.xml><?xml version="1.0" encoding="utf-8"?>
<ds:datastoreItem xmlns:ds="http://schemas.openxmlformats.org/officeDocument/2006/customXml" ds:itemID="{62A00A95-1D0E-43A8-BD80-29553D56F6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38601f-6e74-4f58-83b4-01862ff127c0"/>
    <ds:schemaRef ds:uri="91a67b96-0b70-4b63-a9eb-d809d94c5a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20414C-4D94-4C16-86DC-99737E3A3800}">
  <ds:schemaRefs>
    <ds:schemaRef ds:uri="http://www.w3.org/XML/1998/namespace"/>
    <ds:schemaRef ds:uri="http://schemas.microsoft.com/office/2006/metadata/properties"/>
    <ds:schemaRef ds:uri="2138601f-6e74-4f58-83b4-01862ff127c0"/>
    <ds:schemaRef ds:uri="http://schemas.microsoft.com/office/2006/documentManagement/types"/>
    <ds:schemaRef ds:uri="http://purl.org/dc/elements/1.1/"/>
    <ds:schemaRef ds:uri="http://schemas.microsoft.com/office/infopath/2007/PartnerControls"/>
    <ds:schemaRef ds:uri="http://purl.org/dc/terms/"/>
    <ds:schemaRef ds:uri="http://schemas.openxmlformats.org/package/2006/metadata/core-properties"/>
    <ds:schemaRef ds:uri="91a67b96-0b70-4b63-a9eb-d809d94c5a1a"/>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ChunKitFranky [Student]</dc:creator>
  <cp:keywords/>
  <dc:description/>
  <cp:lastModifiedBy>LAU, ChunKitFranky [Student]</cp:lastModifiedBy>
  <cp:revision>2</cp:revision>
  <dcterms:created xsi:type="dcterms:W3CDTF">2023-03-24T15:08:00Z</dcterms:created>
  <dcterms:modified xsi:type="dcterms:W3CDTF">2023-03-24T15:08:00Z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0x010100709CFC0CA3799540BB59793FDF3B5294</vt:lpwstr>
  </property>
</Properties>
</file>