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F9DA" w14:textId="0054DA08"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0434D58C" w14:textId="77777777" w:rsidR="00DC724A" w:rsidRDefault="00DC724A" w:rsidP="00C6554A">
      <w:pPr>
        <w:pStyle w:val="Title"/>
      </w:pPr>
    </w:p>
    <w:p w14:paraId="32028F9A" w14:textId="52E0C69F" w:rsidR="00DC724A" w:rsidRDefault="00DC724A" w:rsidP="00C6554A">
      <w:pPr>
        <w:pStyle w:val="Title"/>
      </w:pPr>
      <w:r>
        <w:rPr>
          <w:noProof/>
        </w:rPr>
        <w:drawing>
          <wp:inline distT="0" distB="0" distL="0" distR="0" wp14:anchorId="1430B17C" wp14:editId="0B95C15B">
            <wp:extent cx="5486400" cy="28651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65120"/>
                    </a:xfrm>
                    <a:prstGeom prst="rect">
                      <a:avLst/>
                    </a:prstGeom>
                    <a:noFill/>
                    <a:ln>
                      <a:noFill/>
                    </a:ln>
                  </pic:spPr>
                </pic:pic>
              </a:graphicData>
            </a:graphic>
          </wp:inline>
        </w:drawing>
      </w:r>
    </w:p>
    <w:p w14:paraId="23D05E25" w14:textId="77777777" w:rsidR="00DC724A" w:rsidRDefault="00DC724A" w:rsidP="00C6554A">
      <w:pPr>
        <w:pStyle w:val="Title"/>
      </w:pPr>
    </w:p>
    <w:p w14:paraId="34012373" w14:textId="77777777" w:rsidR="00DC724A" w:rsidRPr="00DC724A" w:rsidRDefault="00DC724A" w:rsidP="00DC724A">
      <w:pPr>
        <w:pStyle w:val="Title"/>
        <w:rPr>
          <w:b/>
          <w:bCs/>
          <w:u w:val="single"/>
        </w:rPr>
      </w:pPr>
      <w:r w:rsidRPr="00DC724A">
        <w:rPr>
          <w:b/>
          <w:bCs/>
          <w:u w:val="single"/>
        </w:rPr>
        <w:t>Bhopal Gas Tragedy</w:t>
      </w:r>
    </w:p>
    <w:p w14:paraId="3CF01270" w14:textId="77777777" w:rsidR="00DC724A" w:rsidRDefault="00DC724A" w:rsidP="00C6554A">
      <w:pPr>
        <w:pStyle w:val="Title"/>
      </w:pPr>
    </w:p>
    <w:p w14:paraId="6E0127C9" w14:textId="77777777" w:rsidR="00DC724A" w:rsidRDefault="00DC724A" w:rsidP="00DC724A">
      <w:pPr>
        <w:pStyle w:val="ContactInfo"/>
        <w:jc w:val="left"/>
      </w:pPr>
    </w:p>
    <w:p w14:paraId="57EC7487" w14:textId="77777777" w:rsidR="00DC724A" w:rsidRDefault="00DC724A" w:rsidP="00DC724A">
      <w:pPr>
        <w:pStyle w:val="ContactInfo"/>
        <w:rPr>
          <w:sz w:val="36"/>
          <w:szCs w:val="36"/>
        </w:rPr>
      </w:pPr>
      <w:r>
        <w:rPr>
          <w:sz w:val="36"/>
          <w:szCs w:val="36"/>
        </w:rPr>
        <w:t xml:space="preserve">                                                </w:t>
      </w:r>
    </w:p>
    <w:p w14:paraId="06A6BA12" w14:textId="77777777" w:rsidR="00DC724A" w:rsidRDefault="00DC724A" w:rsidP="00DC724A">
      <w:pPr>
        <w:pStyle w:val="ContactInfo"/>
        <w:rPr>
          <w:sz w:val="36"/>
          <w:szCs w:val="36"/>
        </w:rPr>
      </w:pPr>
    </w:p>
    <w:p w14:paraId="4CB91D82" w14:textId="77777777" w:rsidR="00DC724A" w:rsidRDefault="00DC724A" w:rsidP="00DC724A">
      <w:pPr>
        <w:pStyle w:val="ContactInfo"/>
        <w:rPr>
          <w:sz w:val="36"/>
          <w:szCs w:val="36"/>
        </w:rPr>
      </w:pPr>
    </w:p>
    <w:p w14:paraId="4C9D4A50" w14:textId="77777777" w:rsidR="00DC724A" w:rsidRDefault="00DC724A" w:rsidP="00DC724A">
      <w:pPr>
        <w:pStyle w:val="ContactInfo"/>
        <w:rPr>
          <w:sz w:val="36"/>
          <w:szCs w:val="36"/>
        </w:rPr>
      </w:pPr>
    </w:p>
    <w:p w14:paraId="222B2FCC" w14:textId="77777777" w:rsidR="00DC724A" w:rsidRDefault="00DC724A" w:rsidP="00DC724A">
      <w:pPr>
        <w:pStyle w:val="ContactInfo"/>
        <w:rPr>
          <w:sz w:val="36"/>
          <w:szCs w:val="36"/>
        </w:rPr>
      </w:pPr>
    </w:p>
    <w:p w14:paraId="052029D1" w14:textId="673D4C3B" w:rsidR="00DC724A" w:rsidRDefault="00DC724A" w:rsidP="00DC724A">
      <w:pPr>
        <w:pStyle w:val="ContactInfo"/>
        <w:rPr>
          <w:sz w:val="36"/>
          <w:szCs w:val="36"/>
        </w:rPr>
      </w:pPr>
      <w:r>
        <w:rPr>
          <w:sz w:val="36"/>
          <w:szCs w:val="36"/>
        </w:rPr>
        <w:t xml:space="preserve">                                                 </w:t>
      </w:r>
      <w:r w:rsidRPr="00DC724A">
        <w:rPr>
          <w:sz w:val="36"/>
          <w:szCs w:val="36"/>
        </w:rPr>
        <w:t>Submitted</w:t>
      </w:r>
      <w:r>
        <w:rPr>
          <w:sz w:val="36"/>
          <w:szCs w:val="36"/>
        </w:rPr>
        <w:t xml:space="preserve"> by:</w:t>
      </w:r>
    </w:p>
    <w:p w14:paraId="61BC9849" w14:textId="3A03C485" w:rsidR="00DC724A" w:rsidRDefault="00DC724A" w:rsidP="00DC724A">
      <w:pPr>
        <w:pStyle w:val="ContactInfo"/>
        <w:rPr>
          <w:sz w:val="36"/>
          <w:szCs w:val="36"/>
        </w:rPr>
      </w:pPr>
      <w:r>
        <w:rPr>
          <w:sz w:val="36"/>
          <w:szCs w:val="36"/>
        </w:rPr>
        <w:t xml:space="preserve">                                                   Class: S3 CSE A</w:t>
      </w:r>
    </w:p>
    <w:p w14:paraId="65FDC910" w14:textId="6B5D924F" w:rsidR="00DC724A" w:rsidRDefault="008B5847" w:rsidP="00DC724A">
      <w:pPr>
        <w:pStyle w:val="ContactInfo"/>
        <w:rPr>
          <w:sz w:val="36"/>
          <w:szCs w:val="36"/>
        </w:rPr>
      </w:pPr>
      <w:r>
        <w:rPr>
          <w:sz w:val="36"/>
          <w:szCs w:val="36"/>
        </w:rPr>
        <w:t xml:space="preserve">                                 </w:t>
      </w:r>
      <w:r w:rsidR="00B65CA4">
        <w:rPr>
          <w:sz w:val="36"/>
          <w:szCs w:val="36"/>
        </w:rPr>
        <w:t xml:space="preserve"> </w:t>
      </w:r>
      <w:r>
        <w:rPr>
          <w:sz w:val="36"/>
          <w:szCs w:val="36"/>
        </w:rPr>
        <w:t>Date:</w:t>
      </w:r>
    </w:p>
    <w:p w14:paraId="1C35C665" w14:textId="77777777" w:rsidR="00DC724A" w:rsidRDefault="00DC724A">
      <w:pPr>
        <w:rPr>
          <w:sz w:val="36"/>
          <w:szCs w:val="36"/>
        </w:rPr>
      </w:pPr>
      <w:r>
        <w:rPr>
          <w:sz w:val="36"/>
          <w:szCs w:val="36"/>
        </w:rPr>
        <w:br w:type="page"/>
      </w:r>
    </w:p>
    <w:p w14:paraId="723759D5" w14:textId="77777777" w:rsidR="00DC724A" w:rsidRPr="008B5847" w:rsidRDefault="00DC724A">
      <w:pPr>
        <w:rPr>
          <w:sz w:val="44"/>
          <w:szCs w:val="44"/>
        </w:rPr>
      </w:pPr>
      <w:r w:rsidRPr="008B5847">
        <w:rPr>
          <w:sz w:val="44"/>
          <w:szCs w:val="44"/>
        </w:rPr>
        <w:lastRenderedPageBreak/>
        <w:t xml:space="preserve">         </w:t>
      </w:r>
    </w:p>
    <w:p w14:paraId="44862ECA" w14:textId="5FC15E7F" w:rsidR="008B5847" w:rsidRPr="008B5847" w:rsidRDefault="00DC724A">
      <w:pPr>
        <w:rPr>
          <w:b/>
          <w:bCs/>
          <w:sz w:val="72"/>
          <w:szCs w:val="72"/>
        </w:rPr>
      </w:pPr>
      <w:r w:rsidRPr="008B5847">
        <w:rPr>
          <w:sz w:val="72"/>
          <w:szCs w:val="72"/>
        </w:rPr>
        <w:t xml:space="preserve"> </w:t>
      </w:r>
      <w:r w:rsidR="008B5847" w:rsidRPr="008B5847">
        <w:rPr>
          <w:sz w:val="72"/>
          <w:szCs w:val="72"/>
        </w:rPr>
        <w:t xml:space="preserve">        </w:t>
      </w:r>
      <w:r w:rsidR="008B5847">
        <w:rPr>
          <w:sz w:val="72"/>
          <w:szCs w:val="72"/>
        </w:rPr>
        <w:t xml:space="preserve">  </w:t>
      </w:r>
      <w:r w:rsidR="008B5847" w:rsidRPr="008B5847">
        <w:rPr>
          <w:b/>
          <w:bCs/>
          <w:sz w:val="72"/>
          <w:szCs w:val="72"/>
        </w:rPr>
        <w:t>Table of Contents</w:t>
      </w:r>
    </w:p>
    <w:p w14:paraId="0D3CD951" w14:textId="77777777" w:rsidR="008B5847" w:rsidRDefault="008B5847">
      <w:pPr>
        <w:rPr>
          <w:sz w:val="44"/>
          <w:szCs w:val="44"/>
        </w:rPr>
      </w:pPr>
    </w:p>
    <w:p w14:paraId="165BC97B" w14:textId="77777777" w:rsidR="008B5847" w:rsidRDefault="008B5847">
      <w:pPr>
        <w:rPr>
          <w:sz w:val="44"/>
          <w:szCs w:val="44"/>
        </w:rPr>
      </w:pPr>
      <w:r>
        <w:rPr>
          <w:sz w:val="44"/>
          <w:szCs w:val="44"/>
        </w:rPr>
        <w:t xml:space="preserve">         </w:t>
      </w:r>
    </w:p>
    <w:p w14:paraId="08DDBCD7" w14:textId="0F681FED" w:rsidR="00DC724A" w:rsidRPr="00112AE3" w:rsidRDefault="008B5847">
      <w:pPr>
        <w:rPr>
          <w:sz w:val="36"/>
          <w:szCs w:val="36"/>
        </w:rPr>
      </w:pPr>
      <w:r w:rsidRPr="00112AE3">
        <w:rPr>
          <w:sz w:val="36"/>
          <w:szCs w:val="36"/>
        </w:rPr>
        <w:t xml:space="preserve">          </w:t>
      </w:r>
      <w:r w:rsidR="00DC724A" w:rsidRPr="00112AE3">
        <w:rPr>
          <w:sz w:val="36"/>
          <w:szCs w:val="36"/>
        </w:rPr>
        <w:t xml:space="preserve">1.Where and What </w:t>
      </w:r>
      <w:proofErr w:type="gramStart"/>
      <w:r w:rsidR="00DC724A" w:rsidRPr="00112AE3">
        <w:rPr>
          <w:sz w:val="36"/>
          <w:szCs w:val="36"/>
        </w:rPr>
        <w:t>Happened</w:t>
      </w:r>
      <w:r w:rsidRPr="00112AE3">
        <w:rPr>
          <w:sz w:val="36"/>
          <w:szCs w:val="36"/>
        </w:rPr>
        <w:t xml:space="preserve"> ?</w:t>
      </w:r>
      <w:proofErr w:type="gramEnd"/>
      <w:r w:rsidRPr="00112AE3">
        <w:rPr>
          <w:sz w:val="36"/>
          <w:szCs w:val="36"/>
        </w:rPr>
        <w:t xml:space="preserve"> .</w:t>
      </w:r>
    </w:p>
    <w:p w14:paraId="32ED5E38" w14:textId="4E1EB788" w:rsidR="008B5847" w:rsidRPr="00112AE3" w:rsidRDefault="00DC724A">
      <w:pPr>
        <w:rPr>
          <w:sz w:val="36"/>
          <w:szCs w:val="36"/>
        </w:rPr>
      </w:pPr>
      <w:r w:rsidRPr="00112AE3">
        <w:rPr>
          <w:sz w:val="36"/>
          <w:szCs w:val="36"/>
        </w:rPr>
        <w:t xml:space="preserve">          2.</w:t>
      </w:r>
      <w:r w:rsidR="008B5847" w:rsidRPr="00112AE3">
        <w:rPr>
          <w:sz w:val="36"/>
          <w:szCs w:val="36"/>
        </w:rPr>
        <w:t xml:space="preserve">How it </w:t>
      </w:r>
      <w:proofErr w:type="gramStart"/>
      <w:r w:rsidR="008B5847" w:rsidRPr="00112AE3">
        <w:rPr>
          <w:sz w:val="36"/>
          <w:szCs w:val="36"/>
        </w:rPr>
        <w:t>unfolded ?</w:t>
      </w:r>
      <w:proofErr w:type="gramEnd"/>
      <w:r w:rsidR="008B5847" w:rsidRPr="00112AE3">
        <w:rPr>
          <w:sz w:val="36"/>
          <w:szCs w:val="36"/>
        </w:rPr>
        <w:t>.</w:t>
      </w:r>
    </w:p>
    <w:p w14:paraId="2D15112C" w14:textId="198F20D5" w:rsidR="008B5847" w:rsidRPr="00112AE3" w:rsidRDefault="008B5847">
      <w:pPr>
        <w:rPr>
          <w:sz w:val="36"/>
          <w:szCs w:val="36"/>
        </w:rPr>
      </w:pPr>
      <w:r w:rsidRPr="00112AE3">
        <w:rPr>
          <w:sz w:val="36"/>
          <w:szCs w:val="36"/>
        </w:rPr>
        <w:t xml:space="preserve">          3.After effects.</w:t>
      </w:r>
    </w:p>
    <w:p w14:paraId="26C52AD0" w14:textId="77777777" w:rsidR="00EA0917" w:rsidRPr="00112AE3" w:rsidRDefault="008B5847">
      <w:pPr>
        <w:rPr>
          <w:sz w:val="36"/>
          <w:szCs w:val="36"/>
        </w:rPr>
      </w:pPr>
      <w:r w:rsidRPr="00112AE3">
        <w:rPr>
          <w:sz w:val="36"/>
          <w:szCs w:val="36"/>
        </w:rPr>
        <w:t xml:space="preserve">          4.</w:t>
      </w:r>
      <w:r w:rsidR="00EA0917" w:rsidRPr="00112AE3">
        <w:rPr>
          <w:sz w:val="36"/>
          <w:szCs w:val="36"/>
        </w:rPr>
        <w:t>Key</w:t>
      </w:r>
      <w:r w:rsidRPr="00112AE3">
        <w:rPr>
          <w:sz w:val="36"/>
          <w:szCs w:val="36"/>
        </w:rPr>
        <w:t xml:space="preserve">Issues </w:t>
      </w:r>
    </w:p>
    <w:p w14:paraId="42B5F99B" w14:textId="77777777" w:rsidR="008E7E2C" w:rsidRPr="00112AE3" w:rsidRDefault="00EA0917">
      <w:pPr>
        <w:rPr>
          <w:sz w:val="36"/>
          <w:szCs w:val="36"/>
        </w:rPr>
      </w:pPr>
      <w:r w:rsidRPr="00112AE3">
        <w:rPr>
          <w:sz w:val="36"/>
          <w:szCs w:val="36"/>
        </w:rPr>
        <w:t xml:space="preserve">           5.</w:t>
      </w:r>
      <w:r w:rsidR="008B5847" w:rsidRPr="00112AE3">
        <w:rPr>
          <w:sz w:val="36"/>
          <w:szCs w:val="36"/>
        </w:rPr>
        <w:t xml:space="preserve"> Ethical failures </w:t>
      </w:r>
    </w:p>
    <w:p w14:paraId="6BEFB903" w14:textId="44F6A3B2" w:rsidR="008B5847" w:rsidRPr="00112AE3" w:rsidRDefault="008E7E2C">
      <w:pPr>
        <w:rPr>
          <w:sz w:val="36"/>
          <w:szCs w:val="36"/>
        </w:rPr>
      </w:pPr>
      <w:r w:rsidRPr="00112AE3">
        <w:rPr>
          <w:sz w:val="36"/>
          <w:szCs w:val="36"/>
        </w:rPr>
        <w:t xml:space="preserve">           6</w:t>
      </w:r>
      <w:r w:rsidR="008B5847" w:rsidRPr="00112AE3">
        <w:rPr>
          <w:sz w:val="36"/>
          <w:szCs w:val="36"/>
        </w:rPr>
        <w:t xml:space="preserve"> learnings.</w:t>
      </w:r>
    </w:p>
    <w:p w14:paraId="0EE9A702" w14:textId="75256790" w:rsidR="008B5847" w:rsidRPr="00B65CA4" w:rsidRDefault="008B5847" w:rsidP="008B5847">
      <w:pPr>
        <w:rPr>
          <w:rFonts w:ascii="Times New Roman" w:hAnsi="Times New Roman" w:cs="Times New Roman"/>
          <w:sz w:val="36"/>
          <w:szCs w:val="36"/>
        </w:rPr>
      </w:pPr>
      <w:r>
        <w:rPr>
          <w:sz w:val="44"/>
          <w:szCs w:val="44"/>
        </w:rPr>
        <w:t xml:space="preserve">           </w:t>
      </w:r>
      <w:r w:rsidR="00DC724A">
        <w:rPr>
          <w:sz w:val="36"/>
          <w:szCs w:val="36"/>
        </w:rPr>
        <w:br w:type="page"/>
      </w:r>
      <w:r w:rsidR="001F3C7E" w:rsidRPr="00B65CA4">
        <w:rPr>
          <w:rFonts w:ascii="Times New Roman" w:hAnsi="Times New Roman" w:cs="Times New Roman"/>
          <w:sz w:val="36"/>
          <w:szCs w:val="36"/>
        </w:rPr>
        <w:lastRenderedPageBreak/>
        <w:t xml:space="preserve">                             </w:t>
      </w:r>
      <w:r w:rsidRPr="00B65CA4">
        <w:rPr>
          <w:rFonts w:ascii="Times New Roman" w:hAnsi="Times New Roman" w:cs="Times New Roman"/>
          <w:sz w:val="36"/>
          <w:szCs w:val="36"/>
        </w:rPr>
        <w:t>1.</w:t>
      </w:r>
      <w:r w:rsidRPr="00B65CA4">
        <w:rPr>
          <w:rFonts w:ascii="Times New Roman" w:hAnsi="Times New Roman" w:cs="Times New Roman"/>
          <w:b/>
          <w:bCs/>
          <w:sz w:val="36"/>
          <w:szCs w:val="36"/>
        </w:rPr>
        <w:t>Where and What Happened</w:t>
      </w:r>
      <w:r w:rsidR="00DC724A" w:rsidRPr="00B65CA4">
        <w:rPr>
          <w:rFonts w:ascii="Times New Roman" w:hAnsi="Times New Roman" w:cs="Times New Roman"/>
          <w:sz w:val="36"/>
          <w:szCs w:val="36"/>
        </w:rPr>
        <w:t xml:space="preserve">  </w:t>
      </w:r>
    </w:p>
    <w:p w14:paraId="2C5BB241" w14:textId="1B63AA8A" w:rsidR="008B5847" w:rsidRPr="00B65CA4" w:rsidRDefault="008B5847" w:rsidP="00BF18A1">
      <w:pPr>
        <w:jc w:val="both"/>
        <w:rPr>
          <w:rFonts w:ascii="Times New Roman" w:hAnsi="Times New Roman" w:cs="Times New Roman"/>
          <w:sz w:val="28"/>
          <w:szCs w:val="28"/>
        </w:rPr>
      </w:pPr>
      <w:r w:rsidRPr="00B65CA4">
        <w:rPr>
          <w:rFonts w:ascii="Times New Roman" w:hAnsi="Times New Roman" w:cs="Times New Roman"/>
          <w:color w:val="auto"/>
          <w:sz w:val="28"/>
          <w:szCs w:val="28"/>
        </w:rPr>
        <w:t>The Bhopal Gas Tragedy took place in Bhopal, Madhya Pradesh, India, on the night of December 2nd to 3rd, 1984. It is considered the world’s worst industrial disaster. A toxic gas called methyl isocyanate (MIC) leaked from the pesticide manufacturing plant owned by Union Carbide India Limited (UCIL), a subsidiary of the American company Union Carbide Corporation (UCC). The gas spread quickly across nearby slums and residential areas, exposing hundreds of thousands of people</w:t>
      </w:r>
      <w:r w:rsidRPr="00B65CA4">
        <w:rPr>
          <w:rFonts w:ascii="Times New Roman" w:hAnsi="Times New Roman" w:cs="Times New Roman"/>
          <w:sz w:val="28"/>
          <w:szCs w:val="28"/>
        </w:rPr>
        <w:t>.</w:t>
      </w:r>
    </w:p>
    <w:p w14:paraId="5B15D3AC" w14:textId="6FF07113" w:rsidR="008B5847" w:rsidRDefault="00DC724A" w:rsidP="008B5847">
      <w:pPr>
        <w:rPr>
          <w:sz w:val="36"/>
          <w:szCs w:val="36"/>
        </w:rPr>
      </w:pPr>
      <w:r>
        <w:rPr>
          <w:sz w:val="36"/>
          <w:szCs w:val="36"/>
        </w:rPr>
        <w:t xml:space="preserve">                                 </w:t>
      </w:r>
    </w:p>
    <w:p w14:paraId="75F0F889" w14:textId="7D51A3D9" w:rsidR="00C6554A" w:rsidRPr="00DC724A" w:rsidRDefault="00EE0E6D" w:rsidP="008B5847">
      <w:pPr>
        <w:rPr>
          <w:sz w:val="36"/>
          <w:szCs w:val="36"/>
        </w:rPr>
      </w:pPr>
      <w:r>
        <w:rPr>
          <w:noProof/>
          <w:sz w:val="36"/>
          <w:szCs w:val="36"/>
        </w:rPr>
        <w:drawing>
          <wp:anchor distT="0" distB="0" distL="114300" distR="114300" simplePos="0" relativeHeight="251659264" behindDoc="1" locked="0" layoutInCell="1" allowOverlap="1" wp14:anchorId="35A0F006" wp14:editId="183005CB">
            <wp:simplePos x="0" y="0"/>
            <wp:positionH relativeFrom="margin">
              <wp:align>left</wp:align>
            </wp:positionH>
            <wp:positionV relativeFrom="paragraph">
              <wp:posOffset>285115</wp:posOffset>
            </wp:positionV>
            <wp:extent cx="2819400" cy="1676400"/>
            <wp:effectExtent l="133350" t="114300" r="152400" b="152400"/>
            <wp:wrapNone/>
            <wp:docPr id="197181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2086" name="Picture 19718120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1676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sz w:val="36"/>
          <w:szCs w:val="36"/>
        </w:rPr>
        <w:drawing>
          <wp:anchor distT="0" distB="0" distL="114300" distR="114300" simplePos="0" relativeHeight="251658240" behindDoc="0" locked="0" layoutInCell="1" allowOverlap="1" wp14:anchorId="7E34817D" wp14:editId="3E993FC4">
            <wp:simplePos x="0" y="0"/>
            <wp:positionH relativeFrom="margin">
              <wp:posOffset>3299460</wp:posOffset>
            </wp:positionH>
            <wp:positionV relativeFrom="paragraph">
              <wp:posOffset>2119630</wp:posOffset>
            </wp:positionV>
            <wp:extent cx="3313920" cy="2030914"/>
            <wp:effectExtent l="114300" t="114300" r="115570" b="140970"/>
            <wp:wrapNone/>
            <wp:docPr id="126927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8064" name="Picture 12692780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3920" cy="20309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60288" behindDoc="1" locked="0" layoutInCell="1" allowOverlap="1" wp14:anchorId="28AA6668" wp14:editId="6CA24DFB">
            <wp:simplePos x="0" y="0"/>
            <wp:positionH relativeFrom="margin">
              <wp:align>left</wp:align>
            </wp:positionH>
            <wp:positionV relativeFrom="paragraph">
              <wp:posOffset>4407535</wp:posOffset>
            </wp:positionV>
            <wp:extent cx="2994660" cy="1955165"/>
            <wp:effectExtent l="133350" t="114300" r="129540" b="159385"/>
            <wp:wrapTight wrapText="bothSides">
              <wp:wrapPolygon edited="0">
                <wp:start x="-824" y="-1263"/>
                <wp:lineTo x="-962" y="21467"/>
                <wp:lineTo x="-550" y="23150"/>
                <wp:lineTo x="21847" y="23150"/>
                <wp:lineTo x="21847" y="22729"/>
                <wp:lineTo x="22397" y="19573"/>
                <wp:lineTo x="22260" y="-1263"/>
                <wp:lineTo x="-824" y="-1263"/>
              </wp:wrapPolygon>
            </wp:wrapTight>
            <wp:docPr id="42729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5105" name="Picture 427295105"/>
                    <pic:cNvPicPr/>
                  </pic:nvPicPr>
                  <pic:blipFill>
                    <a:blip r:embed="rId11" cstate="print">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994660" cy="1955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6554A" w:rsidRPr="00DC724A">
        <w:rPr>
          <w:sz w:val="36"/>
          <w:szCs w:val="36"/>
        </w:rPr>
        <w:br w:type="page"/>
      </w:r>
    </w:p>
    <w:p w14:paraId="387B9B2D" w14:textId="022F4AFC" w:rsidR="00C6554A" w:rsidRPr="00B65CA4" w:rsidRDefault="00EE0E6D" w:rsidP="00C6554A">
      <w:pPr>
        <w:pStyle w:val="Heading1"/>
        <w:rPr>
          <w:b/>
          <w:bCs/>
          <w:color w:val="auto"/>
          <w:sz w:val="44"/>
          <w:szCs w:val="44"/>
        </w:rPr>
      </w:pPr>
      <w:r w:rsidRPr="00B65CA4">
        <w:rPr>
          <w:color w:val="auto"/>
          <w:sz w:val="44"/>
          <w:szCs w:val="44"/>
        </w:rPr>
        <w:lastRenderedPageBreak/>
        <w:t xml:space="preserve">                          </w:t>
      </w:r>
      <w:r w:rsidRPr="00B65CA4">
        <w:rPr>
          <w:b/>
          <w:bCs/>
          <w:color w:val="auto"/>
          <w:sz w:val="44"/>
          <w:szCs w:val="44"/>
        </w:rPr>
        <w:t xml:space="preserve">2.How It Unfolded </w:t>
      </w:r>
    </w:p>
    <w:p w14:paraId="78D70A12" w14:textId="10C771E2" w:rsidR="00B65CA4" w:rsidRDefault="00B65CA4" w:rsidP="00B65CA4">
      <w:pPr>
        <w:jc w:val="center"/>
      </w:pPr>
    </w:p>
    <w:p w14:paraId="4BF837B2" w14:textId="50C372CD" w:rsidR="00B65CA4" w:rsidRDefault="00B65CA4" w:rsidP="00B65CA4">
      <w:pPr>
        <w:jc w:val="center"/>
      </w:pPr>
      <w:r>
        <w:rPr>
          <w:noProof/>
        </w:rPr>
        <mc:AlternateContent>
          <mc:Choice Requires="wps">
            <w:drawing>
              <wp:anchor distT="45720" distB="45720" distL="114300" distR="114300" simplePos="0" relativeHeight="251662336" behindDoc="1" locked="0" layoutInCell="1" allowOverlap="1" wp14:anchorId="1D0F3014" wp14:editId="7FCE8A52">
                <wp:simplePos x="0" y="0"/>
                <wp:positionH relativeFrom="margin">
                  <wp:align>right</wp:align>
                </wp:positionH>
                <wp:positionV relativeFrom="paragraph">
                  <wp:posOffset>4933950</wp:posOffset>
                </wp:positionV>
                <wp:extent cx="6637020" cy="2994660"/>
                <wp:effectExtent l="0" t="0" r="1143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020" cy="2994660"/>
                        </a:xfrm>
                        <a:prstGeom prst="rect">
                          <a:avLst/>
                        </a:prstGeom>
                        <a:solidFill>
                          <a:srgbClr val="FFFFFF"/>
                        </a:solidFill>
                        <a:ln w="9525">
                          <a:solidFill>
                            <a:schemeClr val="bg1"/>
                          </a:solidFill>
                          <a:miter lim="800000"/>
                          <a:headEnd/>
                          <a:tailEnd/>
                        </a:ln>
                      </wps:spPr>
                      <wps:txbx>
                        <w:txbxContent>
                          <w:p w14:paraId="73E2D3B1" w14:textId="2A920D73" w:rsidR="00B65CA4" w:rsidRPr="00EA0917" w:rsidRDefault="00B65CA4" w:rsidP="00BF18A1">
                            <w:pPr>
                              <w:pStyle w:val="NormalWeb"/>
                              <w:jc w:val="both"/>
                              <w:rPr>
                                <w:sz w:val="28"/>
                                <w:szCs w:val="28"/>
                              </w:rPr>
                            </w:pPr>
                            <w:r w:rsidRPr="00EA0917">
                              <w:rPr>
                                <w:sz w:val="28"/>
                                <w:szCs w:val="28"/>
                              </w:rPr>
                              <w:t xml:space="preserve">The pesticide plant was used to manufacture a chemical called </w:t>
                            </w:r>
                            <w:r w:rsidRPr="00EA0917">
                              <w:rPr>
                                <w:rStyle w:val="Strong"/>
                                <w:sz w:val="28"/>
                                <w:szCs w:val="28"/>
                              </w:rPr>
                              <w:t>Sevin</w:t>
                            </w:r>
                            <w:r w:rsidRPr="00EA0917">
                              <w:rPr>
                                <w:sz w:val="28"/>
                                <w:szCs w:val="28"/>
                              </w:rPr>
                              <w:t>, with MIC (</w:t>
                            </w:r>
                            <w:r w:rsidRPr="00EA0917">
                              <w:rPr>
                                <w:b/>
                                <w:bCs/>
                                <w:sz w:val="28"/>
                                <w:szCs w:val="28"/>
                                <w:shd w:val="clear" w:color="auto" w:fill="FFFFFF"/>
                              </w:rPr>
                              <w:t xml:space="preserve">Methyl </w:t>
                            </w:r>
                            <w:proofErr w:type="spellStart"/>
                            <w:r w:rsidRPr="00EA0917">
                              <w:rPr>
                                <w:b/>
                                <w:bCs/>
                                <w:sz w:val="28"/>
                                <w:szCs w:val="28"/>
                                <w:shd w:val="clear" w:color="auto" w:fill="FFFFFF"/>
                              </w:rPr>
                              <w:t>isocynate</w:t>
                            </w:r>
                            <w:proofErr w:type="spellEnd"/>
                            <w:r w:rsidRPr="00EA0917">
                              <w:rPr>
                                <w:sz w:val="28"/>
                                <w:szCs w:val="28"/>
                              </w:rPr>
                              <w:t xml:space="preserve">) as one of the key ingredients. On the night of the disaster, </w:t>
                            </w:r>
                            <w:r w:rsidRPr="00EA0917">
                              <w:rPr>
                                <w:rStyle w:val="Strong"/>
                                <w:sz w:val="28"/>
                                <w:szCs w:val="28"/>
                              </w:rPr>
                              <w:t>water accidentally entered a tank (Tank 610) containing MIC</w:t>
                            </w:r>
                            <w:r w:rsidRPr="00EA0917">
                              <w:rPr>
                                <w:sz w:val="28"/>
                                <w:szCs w:val="28"/>
                              </w:rPr>
                              <w:t xml:space="preserve">, triggering a chemical reaction that caused the tank to heat up and build pressure. Due to cost-cutting measures, critical </w:t>
                            </w:r>
                            <w:r w:rsidRPr="00EA0917">
                              <w:rPr>
                                <w:rStyle w:val="Strong"/>
                                <w:sz w:val="28"/>
                                <w:szCs w:val="28"/>
                              </w:rPr>
                              <w:t>safety systems such as the refrigeration unit, gas scrubber, and flare tower were either turned off or malfunctioning</w:t>
                            </w:r>
                            <w:r w:rsidRPr="00EA0917">
                              <w:rPr>
                                <w:sz w:val="28"/>
                                <w:szCs w:val="28"/>
                              </w:rPr>
                              <w:t>.</w:t>
                            </w:r>
                          </w:p>
                          <w:p w14:paraId="5FE02688" w14:textId="77777777" w:rsidR="00B65CA4" w:rsidRPr="00EA0917" w:rsidRDefault="00B65CA4" w:rsidP="00BF18A1">
                            <w:pPr>
                              <w:pStyle w:val="NormalWeb"/>
                              <w:jc w:val="both"/>
                              <w:rPr>
                                <w:sz w:val="28"/>
                                <w:szCs w:val="28"/>
                              </w:rPr>
                            </w:pPr>
                            <w:r w:rsidRPr="00EA0917">
                              <w:rPr>
                                <w:sz w:val="28"/>
                                <w:szCs w:val="28"/>
                              </w:rPr>
                              <w:t xml:space="preserve">As a result, </w:t>
                            </w:r>
                            <w:r w:rsidRPr="00EA0917">
                              <w:rPr>
                                <w:rStyle w:val="Strong"/>
                                <w:sz w:val="28"/>
                                <w:szCs w:val="28"/>
                              </w:rPr>
                              <w:t xml:space="preserve">over 40 </w:t>
                            </w:r>
                            <w:proofErr w:type="spellStart"/>
                            <w:r w:rsidRPr="00EA0917">
                              <w:rPr>
                                <w:rStyle w:val="Strong"/>
                                <w:sz w:val="28"/>
                                <w:szCs w:val="28"/>
                              </w:rPr>
                              <w:t>tonnes</w:t>
                            </w:r>
                            <w:proofErr w:type="spellEnd"/>
                            <w:r w:rsidRPr="00EA0917">
                              <w:rPr>
                                <w:rStyle w:val="Strong"/>
                                <w:sz w:val="28"/>
                                <w:szCs w:val="28"/>
                              </w:rPr>
                              <w:t xml:space="preserve"> of MIC gas</w:t>
                            </w:r>
                            <w:r w:rsidRPr="00EA0917">
                              <w:rPr>
                                <w:sz w:val="28"/>
                                <w:szCs w:val="28"/>
                              </w:rPr>
                              <w:t xml:space="preserve"> escaped into the atmosphere and drifted into nearby neighborhoods. The residents, mostly unaware of what was happening, </w:t>
                            </w:r>
                            <w:r w:rsidRPr="00EA0917">
                              <w:rPr>
                                <w:rStyle w:val="Strong"/>
                                <w:sz w:val="28"/>
                                <w:szCs w:val="28"/>
                              </w:rPr>
                              <w:t>woke up coughing, choking, and in panic</w:t>
                            </w:r>
                            <w:r w:rsidRPr="00EA0917">
                              <w:rPr>
                                <w:sz w:val="28"/>
                                <w:szCs w:val="28"/>
                              </w:rPr>
                              <w:t>, many dying in their sleep or while fleeing.</w:t>
                            </w:r>
                          </w:p>
                          <w:p w14:paraId="72CFBD49" w14:textId="0EF16FE3" w:rsidR="00B65CA4" w:rsidRDefault="00B65CA4" w:rsidP="00B65CA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0F3014" id="_x0000_t202" coordsize="21600,21600" o:spt="202" path="m,l,21600r21600,l21600,xe">
                <v:stroke joinstyle="miter"/>
                <v:path gradientshapeok="t" o:connecttype="rect"/>
              </v:shapetype>
              <v:shape id="Text Box 2" o:spid="_x0000_s1026" type="#_x0000_t202" style="position:absolute;left:0;text-align:left;margin-left:471.4pt;margin-top:388.5pt;width:522.6pt;height:235.8pt;z-index:-251654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82QFwIAAB8EAAAOAAAAZHJzL2Uyb0RvYy54bWysk92O2yAQhe8r9R0Q942dNMl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" strokecolor="white [3212]">
                <v:textbox>
                  <w:txbxContent>
                    <w:p w14:paraId="73E2D3B1" w14:textId="2A920D73" w:rsidR="00B65CA4" w:rsidRPr="00EA0917" w:rsidRDefault="00B65CA4" w:rsidP="00BF18A1">
                      <w:pPr>
                        <w:pStyle w:val="NormalWeb"/>
                        <w:jc w:val="both"/>
                        <w:rPr>
                          <w:sz w:val="28"/>
                          <w:szCs w:val="28"/>
                        </w:rPr>
                      </w:pPr>
                      <w:r w:rsidRPr="00EA0917">
                        <w:rPr>
                          <w:sz w:val="28"/>
                          <w:szCs w:val="28"/>
                        </w:rPr>
                        <w:t xml:space="preserve">The pesticide plant was used to manufacture a chemical called </w:t>
                      </w:r>
                      <w:r w:rsidRPr="00EA0917">
                        <w:rPr>
                          <w:rStyle w:val="Strong"/>
                          <w:sz w:val="28"/>
                          <w:szCs w:val="28"/>
                        </w:rPr>
                        <w:t>Sevin</w:t>
                      </w:r>
                      <w:r w:rsidRPr="00EA0917">
                        <w:rPr>
                          <w:sz w:val="28"/>
                          <w:szCs w:val="28"/>
                        </w:rPr>
                        <w:t>, with MIC (</w:t>
                      </w:r>
                      <w:r w:rsidRPr="00EA0917">
                        <w:rPr>
                          <w:b/>
                          <w:bCs/>
                          <w:sz w:val="28"/>
                          <w:szCs w:val="28"/>
                          <w:shd w:val="clear" w:color="auto" w:fill="FFFFFF"/>
                        </w:rPr>
                        <w:t xml:space="preserve">Methyl </w:t>
                      </w:r>
                      <w:proofErr w:type="spellStart"/>
                      <w:r w:rsidRPr="00EA0917">
                        <w:rPr>
                          <w:b/>
                          <w:bCs/>
                          <w:sz w:val="28"/>
                          <w:szCs w:val="28"/>
                          <w:shd w:val="clear" w:color="auto" w:fill="FFFFFF"/>
                        </w:rPr>
                        <w:t>isocynate</w:t>
                      </w:r>
                      <w:proofErr w:type="spellEnd"/>
                      <w:r w:rsidRPr="00EA0917">
                        <w:rPr>
                          <w:sz w:val="28"/>
                          <w:szCs w:val="28"/>
                        </w:rPr>
                        <w:t xml:space="preserve">) as one of the key ingredients. On the night of the disaster, </w:t>
                      </w:r>
                      <w:r w:rsidRPr="00EA0917">
                        <w:rPr>
                          <w:rStyle w:val="Strong"/>
                          <w:sz w:val="28"/>
                          <w:szCs w:val="28"/>
                        </w:rPr>
                        <w:t>water accidentally entered a tank (Tank 610) containing MIC</w:t>
                      </w:r>
                      <w:r w:rsidRPr="00EA0917">
                        <w:rPr>
                          <w:sz w:val="28"/>
                          <w:szCs w:val="28"/>
                        </w:rPr>
                        <w:t xml:space="preserve">, triggering a chemical reaction that caused the tank to heat up and build pressure. Due to cost-cutting measures, critical </w:t>
                      </w:r>
                      <w:r w:rsidRPr="00EA0917">
                        <w:rPr>
                          <w:rStyle w:val="Strong"/>
                          <w:sz w:val="28"/>
                          <w:szCs w:val="28"/>
                        </w:rPr>
                        <w:t>safety systems such as the refrigeration unit, gas scrubber, and flare tower were either turned off or malfunctioning</w:t>
                      </w:r>
                      <w:r w:rsidRPr="00EA0917">
                        <w:rPr>
                          <w:sz w:val="28"/>
                          <w:szCs w:val="28"/>
                        </w:rPr>
                        <w:t>.</w:t>
                      </w:r>
                    </w:p>
                    <w:p w14:paraId="5FE02688" w14:textId="77777777" w:rsidR="00B65CA4" w:rsidRPr="00EA0917" w:rsidRDefault="00B65CA4" w:rsidP="00BF18A1">
                      <w:pPr>
                        <w:pStyle w:val="NormalWeb"/>
                        <w:jc w:val="both"/>
                        <w:rPr>
                          <w:sz w:val="28"/>
                          <w:szCs w:val="28"/>
                        </w:rPr>
                      </w:pPr>
                      <w:r w:rsidRPr="00EA0917">
                        <w:rPr>
                          <w:sz w:val="28"/>
                          <w:szCs w:val="28"/>
                        </w:rPr>
                        <w:t xml:space="preserve">As a result, </w:t>
                      </w:r>
                      <w:r w:rsidRPr="00EA0917">
                        <w:rPr>
                          <w:rStyle w:val="Strong"/>
                          <w:sz w:val="28"/>
                          <w:szCs w:val="28"/>
                        </w:rPr>
                        <w:t xml:space="preserve">over 40 </w:t>
                      </w:r>
                      <w:proofErr w:type="spellStart"/>
                      <w:r w:rsidRPr="00EA0917">
                        <w:rPr>
                          <w:rStyle w:val="Strong"/>
                          <w:sz w:val="28"/>
                          <w:szCs w:val="28"/>
                        </w:rPr>
                        <w:t>tonnes</w:t>
                      </w:r>
                      <w:proofErr w:type="spellEnd"/>
                      <w:r w:rsidRPr="00EA0917">
                        <w:rPr>
                          <w:rStyle w:val="Strong"/>
                          <w:sz w:val="28"/>
                          <w:szCs w:val="28"/>
                        </w:rPr>
                        <w:t xml:space="preserve"> of MIC gas</w:t>
                      </w:r>
                      <w:r w:rsidRPr="00EA0917">
                        <w:rPr>
                          <w:sz w:val="28"/>
                          <w:szCs w:val="28"/>
                        </w:rPr>
                        <w:t xml:space="preserve"> escaped into the atmosphere and drifted into nearby neighborhoods. The residents, mostly unaware of what was happening, </w:t>
                      </w:r>
                      <w:r w:rsidRPr="00EA0917">
                        <w:rPr>
                          <w:rStyle w:val="Strong"/>
                          <w:sz w:val="28"/>
                          <w:szCs w:val="28"/>
                        </w:rPr>
                        <w:t>woke up coughing, choking, and in panic</w:t>
                      </w:r>
                      <w:r w:rsidRPr="00EA0917">
                        <w:rPr>
                          <w:sz w:val="28"/>
                          <w:szCs w:val="28"/>
                        </w:rPr>
                        <w:t>, many dying in their sleep or while fleeing.</w:t>
                      </w:r>
                    </w:p>
                    <w:p w14:paraId="72CFBD49" w14:textId="0EF16FE3" w:rsidR="00B65CA4" w:rsidRDefault="00B65CA4" w:rsidP="00B65CA4">
                      <w:pPr>
                        <w:jc w:val="center"/>
                      </w:pPr>
                    </w:p>
                  </w:txbxContent>
                </v:textbox>
                <w10:wrap anchorx="margin"/>
              </v:shape>
            </w:pict>
          </mc:Fallback>
        </mc:AlternateContent>
      </w:r>
      <w:r>
        <w:t xml:space="preserve">                 </w:t>
      </w:r>
      <w:r w:rsidRPr="00B65CA4">
        <w:rPr>
          <w:noProof/>
        </w:rPr>
        <w:drawing>
          <wp:inline distT="0" distB="0" distL="0" distR="0" wp14:anchorId="2D19B26A" wp14:editId="1E5295FA">
            <wp:extent cx="5809902" cy="3848100"/>
            <wp:effectExtent l="0" t="0" r="635" b="0"/>
            <wp:docPr id="151309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97037" name=""/>
                    <pic:cNvPicPr/>
                  </pic:nvPicPr>
                  <pic:blipFill>
                    <a:blip r:embed="rId13"/>
                    <a:stretch>
                      <a:fillRect/>
                    </a:stretch>
                  </pic:blipFill>
                  <pic:spPr>
                    <a:xfrm>
                      <a:off x="0" y="0"/>
                      <a:ext cx="5869057" cy="3887280"/>
                    </a:xfrm>
                    <a:prstGeom prst="rect">
                      <a:avLst/>
                    </a:prstGeom>
                  </pic:spPr>
                </pic:pic>
              </a:graphicData>
            </a:graphic>
          </wp:inline>
        </w:drawing>
      </w:r>
    </w:p>
    <w:p w14:paraId="751812A3" w14:textId="77777777" w:rsidR="00B65CA4" w:rsidRDefault="00B65CA4">
      <w:r>
        <w:br w:type="page"/>
      </w:r>
    </w:p>
    <w:p w14:paraId="23B0CD5F" w14:textId="050665F4" w:rsidR="00285FCD" w:rsidRDefault="00A00B73" w:rsidP="00A00B73">
      <w:pPr>
        <w:rPr>
          <w:rFonts w:ascii="Times New Roman" w:hAnsi="Times New Roman" w:cs="Times New Roman"/>
          <w:b/>
          <w:bCs/>
          <w:color w:val="auto"/>
          <w:sz w:val="44"/>
          <w:szCs w:val="44"/>
        </w:rPr>
      </w:pPr>
      <w:r>
        <w:rPr>
          <w:rFonts w:ascii="Times New Roman" w:hAnsi="Times New Roman" w:cs="Times New Roman"/>
          <w:b/>
          <w:bCs/>
          <w:color w:val="auto"/>
          <w:sz w:val="44"/>
          <w:szCs w:val="44"/>
        </w:rPr>
        <w:lastRenderedPageBreak/>
        <w:t xml:space="preserve">                  </w:t>
      </w:r>
      <w:r w:rsidR="00834D7A">
        <w:rPr>
          <w:rFonts w:ascii="Times New Roman" w:hAnsi="Times New Roman" w:cs="Times New Roman"/>
          <w:b/>
          <w:bCs/>
          <w:color w:val="auto"/>
          <w:sz w:val="44"/>
          <w:szCs w:val="44"/>
        </w:rPr>
        <w:t xml:space="preserve">  </w:t>
      </w:r>
      <w:r w:rsidR="00B65CA4" w:rsidRPr="00B65CA4">
        <w:rPr>
          <w:rFonts w:ascii="Times New Roman" w:hAnsi="Times New Roman" w:cs="Times New Roman"/>
          <w:b/>
          <w:bCs/>
          <w:color w:val="auto"/>
          <w:sz w:val="44"/>
          <w:szCs w:val="44"/>
        </w:rPr>
        <w:t>After Effects of the Tragedy</w:t>
      </w:r>
    </w:p>
    <w:p w14:paraId="04DFE935" w14:textId="4228B8C5" w:rsidR="00B65CA4" w:rsidRDefault="00FA7011" w:rsidP="00B65CA4">
      <w:pPr>
        <w:jc w:val="center"/>
        <w:rPr>
          <w:rFonts w:ascii="Times New Roman" w:hAnsi="Times New Roman" w:cs="Times New Roman"/>
          <w:b/>
          <w:bCs/>
          <w:color w:val="auto"/>
          <w:sz w:val="44"/>
          <w:szCs w:val="44"/>
        </w:rPr>
      </w:pPr>
      <w:r>
        <w:rPr>
          <w:rFonts w:ascii="Times New Roman" w:hAnsi="Times New Roman" w:cs="Times New Roman"/>
          <w:b/>
          <w:bCs/>
          <w:noProof/>
          <w:color w:val="auto"/>
          <w:sz w:val="44"/>
          <w:szCs w:val="44"/>
        </w:rPr>
        <w:drawing>
          <wp:anchor distT="0" distB="0" distL="114300" distR="114300" simplePos="0" relativeHeight="251664384" behindDoc="0" locked="0" layoutInCell="1" allowOverlap="1" wp14:anchorId="6773FC18" wp14:editId="29BDD645">
            <wp:simplePos x="0" y="0"/>
            <wp:positionH relativeFrom="column">
              <wp:posOffset>2598420</wp:posOffset>
            </wp:positionH>
            <wp:positionV relativeFrom="page">
              <wp:posOffset>1264920</wp:posOffset>
            </wp:positionV>
            <wp:extent cx="3547110" cy="2034540"/>
            <wp:effectExtent l="152400" t="114300" r="148590" b="156210"/>
            <wp:wrapSquare wrapText="bothSides"/>
            <wp:docPr id="1635888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88192" name="Picture 16358881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7110" cy="2034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auto"/>
          <w:sz w:val="44"/>
          <w:szCs w:val="44"/>
        </w:rPr>
        <w:drawing>
          <wp:anchor distT="0" distB="0" distL="114300" distR="114300" simplePos="0" relativeHeight="251663360" behindDoc="0" locked="0" layoutInCell="1" allowOverlap="1" wp14:anchorId="74265FB2" wp14:editId="2DA0D67F">
            <wp:simplePos x="0" y="0"/>
            <wp:positionH relativeFrom="column">
              <wp:posOffset>135890</wp:posOffset>
            </wp:positionH>
            <wp:positionV relativeFrom="page">
              <wp:posOffset>1242060</wp:posOffset>
            </wp:positionV>
            <wp:extent cx="2459736" cy="2066544"/>
            <wp:effectExtent l="114300" t="114300" r="112395" b="143510"/>
            <wp:wrapNone/>
            <wp:docPr id="2039385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5353" name="Picture 20393853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9736" cy="20665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A41A3E3" w14:textId="37715F44" w:rsidR="00B65CA4" w:rsidRDefault="00B65CA4" w:rsidP="00B65CA4">
      <w:pPr>
        <w:jc w:val="center"/>
        <w:rPr>
          <w:rFonts w:ascii="Times New Roman" w:hAnsi="Times New Roman" w:cs="Times New Roman"/>
          <w:b/>
          <w:bCs/>
          <w:color w:val="auto"/>
          <w:sz w:val="44"/>
          <w:szCs w:val="44"/>
        </w:rPr>
      </w:pPr>
    </w:p>
    <w:p w14:paraId="3C33EA9B" w14:textId="77777777" w:rsidR="00555044" w:rsidRDefault="00555044" w:rsidP="00B65CA4">
      <w:pPr>
        <w:jc w:val="center"/>
        <w:rPr>
          <w:rFonts w:ascii="Times New Roman" w:hAnsi="Times New Roman" w:cs="Times New Roman"/>
          <w:b/>
          <w:bCs/>
          <w:color w:val="auto"/>
          <w:sz w:val="44"/>
          <w:szCs w:val="44"/>
        </w:rPr>
      </w:pPr>
    </w:p>
    <w:p w14:paraId="00AA817B" w14:textId="66E22F95" w:rsidR="00555044" w:rsidRDefault="00BF18A1">
      <w:pPr>
        <w:rPr>
          <w:rFonts w:ascii="Times New Roman" w:hAnsi="Times New Roman" w:cs="Times New Roman"/>
          <w:b/>
          <w:bCs/>
          <w:color w:val="auto"/>
          <w:sz w:val="44"/>
          <w:szCs w:val="44"/>
        </w:rPr>
      </w:pPr>
      <w:r w:rsidRPr="00A00B73">
        <w:rPr>
          <w:rFonts w:ascii="Times New Roman" w:hAnsi="Times New Roman" w:cs="Times New Roman"/>
          <w:b/>
          <w:bCs/>
          <w:noProof/>
          <w:color w:val="auto"/>
          <w:sz w:val="44"/>
          <w:szCs w:val="44"/>
        </w:rPr>
        <mc:AlternateContent>
          <mc:Choice Requires="wps">
            <w:drawing>
              <wp:anchor distT="45720" distB="45720" distL="114300" distR="114300" simplePos="0" relativeHeight="251669504" behindDoc="0" locked="0" layoutInCell="1" allowOverlap="1" wp14:anchorId="3A607CAE" wp14:editId="0E484372">
                <wp:simplePos x="0" y="0"/>
                <wp:positionH relativeFrom="margin">
                  <wp:align>left</wp:align>
                </wp:positionH>
                <wp:positionV relativeFrom="paragraph">
                  <wp:posOffset>4022090</wp:posOffset>
                </wp:positionV>
                <wp:extent cx="5913120" cy="2567940"/>
                <wp:effectExtent l="0" t="0" r="11430" b="22860"/>
                <wp:wrapSquare wrapText="bothSides"/>
                <wp:docPr id="1803210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2567940"/>
                        </a:xfrm>
                        <a:prstGeom prst="rect">
                          <a:avLst/>
                        </a:prstGeom>
                        <a:solidFill>
                          <a:srgbClr val="FFFFFF"/>
                        </a:solidFill>
                        <a:ln w="9525">
                          <a:solidFill>
                            <a:schemeClr val="bg1"/>
                          </a:solidFill>
                          <a:miter lim="800000"/>
                          <a:headEnd/>
                          <a:tailEnd/>
                        </a:ln>
                      </wps:spPr>
                      <wps:txbx>
                        <w:txbxContent>
                          <w:p w14:paraId="48F33155" w14:textId="77777777" w:rsidR="000A0274" w:rsidRDefault="00A00B73" w:rsidP="000A0274">
                            <w:pPr>
                              <w:pStyle w:val="NormalWeb"/>
                              <w:jc w:val="both"/>
                            </w:pPr>
                            <w:r w:rsidRPr="00C302A7">
                              <w:t xml:space="preserve">The immediate effects were catastrophic. </w:t>
                            </w:r>
                            <w:r w:rsidRPr="00C302A7">
                              <w:rPr>
                                <w:rStyle w:val="Strong"/>
                              </w:rPr>
                              <w:t>Thousands of people died within hours</w:t>
                            </w:r>
                            <w:r w:rsidRPr="00C302A7">
                              <w:t xml:space="preserve">, many suffocating due to the poisonous gas. The </w:t>
                            </w:r>
                            <w:r w:rsidRPr="00C302A7">
                              <w:rPr>
                                <w:rStyle w:val="Strong"/>
                              </w:rPr>
                              <w:t>official death toll was around 3,000</w:t>
                            </w:r>
                            <w:r w:rsidRPr="00C302A7">
                              <w:t xml:space="preserve">, but later estimates suggest that </w:t>
                            </w:r>
                            <w:r w:rsidRPr="00C302A7">
                              <w:rPr>
                                <w:rStyle w:val="Strong"/>
                              </w:rPr>
                              <w:t>between 15,000 and 25,000 people</w:t>
                            </w:r>
                            <w:r w:rsidRPr="00C302A7">
                              <w:t xml:space="preserve"> may have died in total over the years. Over </w:t>
                            </w:r>
                            <w:r w:rsidRPr="00C302A7">
                              <w:rPr>
                                <w:rStyle w:val="Strong"/>
                              </w:rPr>
                              <w:t>500,000 people were affected</w:t>
                            </w:r>
                            <w:r w:rsidRPr="00C302A7">
                              <w:t>, suffering from severe injuries including blindness, lung damage, and neurological disorders.</w:t>
                            </w:r>
                          </w:p>
                          <w:p w14:paraId="1E73C321" w14:textId="4E4F0803" w:rsidR="00A00B73" w:rsidRPr="00C302A7" w:rsidRDefault="00A00B73" w:rsidP="000A0274">
                            <w:pPr>
                              <w:pStyle w:val="NormalWeb"/>
                              <w:jc w:val="both"/>
                            </w:pPr>
                            <w:r w:rsidRPr="00C302A7">
                              <w:t>Hospitals were overwhelmed. Medical personnel were not trained to deal with chemical exposure on such a large scale, and there was no protocol in place for emergency response</w:t>
                            </w:r>
                          </w:p>
                          <w:p w14:paraId="29C0B42A" w14:textId="10683886" w:rsidR="00A00B73" w:rsidRPr="00A00B73" w:rsidRDefault="00A00B73">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07CAE" id="_x0000_s1027" type="#_x0000_t202" style="position:absolute;margin-left:0;margin-top:316.7pt;width:465.6pt;height:202.2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" strokecolor="white [3212]">
                <v:textbox>
                  <w:txbxContent>
                    <w:p w14:paraId="48F33155" w14:textId="77777777" w:rsidR="000A0274" w:rsidRDefault="00A00B73" w:rsidP="000A0274">
                      <w:pPr>
                        <w:pStyle w:val="NormalWeb"/>
                        <w:jc w:val="both"/>
                      </w:pPr>
                      <w:r w:rsidRPr="00C302A7">
                        <w:t xml:space="preserve">The immediate effects were catastrophic. </w:t>
                      </w:r>
                      <w:r w:rsidRPr="00C302A7">
                        <w:rPr>
                          <w:rStyle w:val="Strong"/>
                        </w:rPr>
                        <w:t>Thousands of people died within hours</w:t>
                      </w:r>
                      <w:r w:rsidRPr="00C302A7">
                        <w:t xml:space="preserve">, many suffocating due to the poisonous gas. The </w:t>
                      </w:r>
                      <w:r w:rsidRPr="00C302A7">
                        <w:rPr>
                          <w:rStyle w:val="Strong"/>
                        </w:rPr>
                        <w:t>official death toll was around 3,000</w:t>
                      </w:r>
                      <w:r w:rsidRPr="00C302A7">
                        <w:t xml:space="preserve">, but later estimates suggest that </w:t>
                      </w:r>
                      <w:r w:rsidRPr="00C302A7">
                        <w:rPr>
                          <w:rStyle w:val="Strong"/>
                        </w:rPr>
                        <w:t>between 15,000 and 25,000 people</w:t>
                      </w:r>
                      <w:r w:rsidRPr="00C302A7">
                        <w:t xml:space="preserve"> may have died in total over the years. Over </w:t>
                      </w:r>
                      <w:r w:rsidRPr="00C302A7">
                        <w:rPr>
                          <w:rStyle w:val="Strong"/>
                        </w:rPr>
                        <w:t>500,000 people were affected</w:t>
                      </w:r>
                      <w:r w:rsidRPr="00C302A7">
                        <w:t>, suffering from severe injuries including blindness, lung damage, and neurological disorders.</w:t>
                      </w:r>
                    </w:p>
                    <w:p w14:paraId="1E73C321" w14:textId="4E4F0803" w:rsidR="00A00B73" w:rsidRPr="00C302A7" w:rsidRDefault="00A00B73" w:rsidP="000A0274">
                      <w:pPr>
                        <w:pStyle w:val="NormalWeb"/>
                        <w:jc w:val="both"/>
                      </w:pPr>
                      <w:r w:rsidRPr="00C302A7">
                        <w:t>Hospitals were overwhelmed. Medical personnel were not trained to deal with chemical exposure on such a large scale, and there was no protocol in place for emergency response</w:t>
                      </w:r>
                    </w:p>
                    <w:p w14:paraId="29C0B42A" w14:textId="10683886" w:rsidR="00A00B73" w:rsidRPr="00A00B73" w:rsidRDefault="00A00B73">
                      <w:pPr>
                        <w:rPr>
                          <w:sz w:val="28"/>
                          <w:szCs w:val="28"/>
                        </w:rPr>
                      </w:pPr>
                    </w:p>
                  </w:txbxContent>
                </v:textbox>
                <w10:wrap type="square" anchorx="margin"/>
              </v:shape>
            </w:pict>
          </mc:Fallback>
        </mc:AlternateContent>
      </w:r>
      <w:r w:rsidR="00555044">
        <w:rPr>
          <w:rFonts w:ascii="Times New Roman" w:hAnsi="Times New Roman" w:cs="Times New Roman"/>
          <w:b/>
          <w:bCs/>
          <w:noProof/>
          <w:color w:val="auto"/>
          <w:sz w:val="44"/>
          <w:szCs w:val="44"/>
        </w:rPr>
        <w:drawing>
          <wp:anchor distT="0" distB="0" distL="114300" distR="114300" simplePos="0" relativeHeight="251665408" behindDoc="0" locked="0" layoutInCell="1" allowOverlap="1" wp14:anchorId="6BEA47A4" wp14:editId="6FE64F1F">
            <wp:simplePos x="0" y="0"/>
            <wp:positionH relativeFrom="column">
              <wp:posOffset>4556760</wp:posOffset>
            </wp:positionH>
            <wp:positionV relativeFrom="margin">
              <wp:posOffset>2919730</wp:posOffset>
            </wp:positionV>
            <wp:extent cx="1554480" cy="2258060"/>
            <wp:effectExtent l="114300" t="114300" r="102870" b="142240"/>
            <wp:wrapTopAndBottom/>
            <wp:docPr id="658232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32684" name="Picture 6582326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4480" cy="2258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55044">
        <w:rPr>
          <w:rFonts w:ascii="Times New Roman" w:hAnsi="Times New Roman" w:cs="Times New Roman"/>
          <w:b/>
          <w:bCs/>
          <w:noProof/>
          <w:color w:val="auto"/>
          <w:sz w:val="44"/>
          <w:szCs w:val="44"/>
        </w:rPr>
        <w:drawing>
          <wp:anchor distT="0" distB="0" distL="114300" distR="114300" simplePos="0" relativeHeight="251666432" behindDoc="0" locked="0" layoutInCell="1" allowOverlap="1" wp14:anchorId="0CD4A977" wp14:editId="71764415">
            <wp:simplePos x="0" y="0"/>
            <wp:positionH relativeFrom="margin">
              <wp:posOffset>1760220</wp:posOffset>
            </wp:positionH>
            <wp:positionV relativeFrom="margin">
              <wp:posOffset>2910840</wp:posOffset>
            </wp:positionV>
            <wp:extent cx="2670175" cy="2286000"/>
            <wp:effectExtent l="114300" t="114300" r="149225" b="152400"/>
            <wp:wrapTopAndBottom/>
            <wp:docPr id="774984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4567" name="Picture 7749845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0175" cy="2286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55044">
        <w:rPr>
          <w:rFonts w:ascii="Times New Roman" w:hAnsi="Times New Roman" w:cs="Times New Roman"/>
          <w:b/>
          <w:bCs/>
          <w:noProof/>
          <w:color w:val="auto"/>
          <w:sz w:val="44"/>
          <w:szCs w:val="44"/>
        </w:rPr>
        <w:drawing>
          <wp:anchor distT="0" distB="0" distL="114300" distR="114300" simplePos="0" relativeHeight="251667456" behindDoc="0" locked="0" layoutInCell="1" allowOverlap="1" wp14:anchorId="5BCE965C" wp14:editId="05501780">
            <wp:simplePos x="0" y="0"/>
            <wp:positionH relativeFrom="margin">
              <wp:align>left</wp:align>
            </wp:positionH>
            <wp:positionV relativeFrom="paragraph">
              <wp:posOffset>962025</wp:posOffset>
            </wp:positionV>
            <wp:extent cx="1592580" cy="2348230"/>
            <wp:effectExtent l="133350" t="114300" r="140970" b="147320"/>
            <wp:wrapTopAndBottom/>
            <wp:docPr id="2122832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2029" name="Picture 21228320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92580" cy="2348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55044" w:rsidRPr="00A00B73">
        <w:rPr>
          <w:rFonts w:ascii="Times New Roman" w:hAnsi="Times New Roman" w:cs="Times New Roman"/>
          <w:b/>
          <w:bCs/>
          <w:noProof/>
          <w:color w:val="auto"/>
          <w:sz w:val="44"/>
          <w:szCs w:val="44"/>
        </w:rPr>
        <mc:AlternateContent>
          <mc:Choice Requires="wps">
            <w:drawing>
              <wp:anchor distT="45720" distB="45720" distL="114300" distR="114300" simplePos="0" relativeHeight="251671552" behindDoc="0" locked="0" layoutInCell="1" allowOverlap="1" wp14:anchorId="6A148D7A" wp14:editId="368900F1">
                <wp:simplePos x="0" y="0"/>
                <wp:positionH relativeFrom="margin">
                  <wp:posOffset>-30480</wp:posOffset>
                </wp:positionH>
                <wp:positionV relativeFrom="paragraph">
                  <wp:posOffset>5721350</wp:posOffset>
                </wp:positionV>
                <wp:extent cx="6385560" cy="1775460"/>
                <wp:effectExtent l="0" t="0" r="15240" b="15240"/>
                <wp:wrapSquare wrapText="bothSides"/>
                <wp:docPr id="245983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1775460"/>
                        </a:xfrm>
                        <a:prstGeom prst="rect">
                          <a:avLst/>
                        </a:prstGeom>
                        <a:solidFill>
                          <a:srgbClr val="FFFFFF"/>
                        </a:solidFill>
                        <a:ln w="9525">
                          <a:solidFill>
                            <a:schemeClr val="bg1"/>
                          </a:solidFill>
                          <a:miter lim="800000"/>
                          <a:headEnd/>
                          <a:tailEnd/>
                        </a:ln>
                      </wps:spPr>
                      <wps:txbx>
                        <w:txbxContent>
                          <w:p w14:paraId="71B1B6D2" w14:textId="77777777" w:rsidR="00C302A7" w:rsidRPr="00C302A7" w:rsidRDefault="00C302A7" w:rsidP="00BF18A1">
                            <w:pPr>
                              <w:jc w:val="both"/>
                              <w:rPr>
                                <w:rFonts w:ascii="Times New Roman" w:hAnsi="Times New Roman" w:cs="Times New Roman"/>
                                <w:color w:val="auto"/>
                                <w:sz w:val="24"/>
                                <w:szCs w:val="24"/>
                              </w:rPr>
                            </w:pPr>
                            <w:r w:rsidRPr="00C302A7">
                              <w:rPr>
                                <w:rFonts w:ascii="Times New Roman" w:hAnsi="Times New Roman" w:cs="Times New Roman"/>
                                <w:color w:val="auto"/>
                                <w:sz w:val="24"/>
                                <w:szCs w:val="24"/>
                              </w:rPr>
                              <w:t>The tragedy had long-lasting impacts. Many survivors continue to suffer from chronic respiratory, gastrointestinal, and reproductive health issues. There were also increased cases of birth defects among children born to affected families.</w:t>
                            </w:r>
                          </w:p>
                          <w:p w14:paraId="49BF86FB" w14:textId="77777777" w:rsidR="00C302A7" w:rsidRPr="00C302A7" w:rsidRDefault="00C302A7" w:rsidP="00BF18A1">
                            <w:pPr>
                              <w:jc w:val="both"/>
                              <w:rPr>
                                <w:rFonts w:ascii="Times New Roman" w:hAnsi="Times New Roman" w:cs="Times New Roman"/>
                                <w:color w:val="auto"/>
                                <w:sz w:val="24"/>
                                <w:szCs w:val="24"/>
                              </w:rPr>
                            </w:pPr>
                          </w:p>
                          <w:p w14:paraId="2660706E" w14:textId="53AA2C37" w:rsidR="00A00B73" w:rsidRPr="00C302A7" w:rsidRDefault="00C302A7" w:rsidP="00BF18A1">
                            <w:pPr>
                              <w:jc w:val="both"/>
                              <w:rPr>
                                <w:rFonts w:ascii="Times New Roman" w:hAnsi="Times New Roman" w:cs="Times New Roman"/>
                                <w:color w:val="auto"/>
                                <w:sz w:val="24"/>
                                <w:szCs w:val="24"/>
                              </w:rPr>
                            </w:pPr>
                            <w:r w:rsidRPr="00C302A7">
                              <w:rPr>
                                <w:rFonts w:ascii="Times New Roman" w:hAnsi="Times New Roman" w:cs="Times New Roman"/>
                                <w:color w:val="auto"/>
                                <w:sz w:val="24"/>
                                <w:szCs w:val="24"/>
                              </w:rPr>
                              <w:t>The site of the disaster remains contaminated even decades later. Toxic waste buried at the site continues to pollute the soil and groundwater, affecting the local population’s health and access to clean water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48D7A" id="_x0000_s1028" type="#_x0000_t202" style="position:absolute;margin-left:-2.4pt;margin-top:450.5pt;width:502.8pt;height:139.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" strokecolor="white [3212]">
                <v:textbox>
                  <w:txbxContent>
                    <w:p w14:paraId="71B1B6D2" w14:textId="77777777" w:rsidR="00C302A7" w:rsidRPr="00C302A7" w:rsidRDefault="00C302A7" w:rsidP="00BF18A1">
                      <w:pPr>
                        <w:jc w:val="both"/>
                        <w:rPr>
                          <w:rFonts w:ascii="Times New Roman" w:hAnsi="Times New Roman" w:cs="Times New Roman"/>
                          <w:color w:val="auto"/>
                          <w:sz w:val="24"/>
                          <w:szCs w:val="24"/>
                        </w:rPr>
                      </w:pPr>
                      <w:r w:rsidRPr="00C302A7">
                        <w:rPr>
                          <w:rFonts w:ascii="Times New Roman" w:hAnsi="Times New Roman" w:cs="Times New Roman"/>
                          <w:color w:val="auto"/>
                          <w:sz w:val="24"/>
                          <w:szCs w:val="24"/>
                        </w:rPr>
                        <w:t>The tragedy had long-lasting impacts. Many survivors continue to suffer from chronic respiratory, gastrointestinal, and reproductive health issues. There were also increased cases of birth defects among children born to affected families.</w:t>
                      </w:r>
                    </w:p>
                    <w:p w14:paraId="49BF86FB" w14:textId="77777777" w:rsidR="00C302A7" w:rsidRPr="00C302A7" w:rsidRDefault="00C302A7" w:rsidP="00BF18A1">
                      <w:pPr>
                        <w:jc w:val="both"/>
                        <w:rPr>
                          <w:rFonts w:ascii="Times New Roman" w:hAnsi="Times New Roman" w:cs="Times New Roman"/>
                          <w:color w:val="auto"/>
                          <w:sz w:val="24"/>
                          <w:szCs w:val="24"/>
                        </w:rPr>
                      </w:pPr>
                    </w:p>
                    <w:p w14:paraId="2660706E" w14:textId="53AA2C37" w:rsidR="00A00B73" w:rsidRPr="00C302A7" w:rsidRDefault="00C302A7" w:rsidP="00BF18A1">
                      <w:pPr>
                        <w:jc w:val="both"/>
                        <w:rPr>
                          <w:rFonts w:ascii="Times New Roman" w:hAnsi="Times New Roman" w:cs="Times New Roman"/>
                          <w:color w:val="auto"/>
                          <w:sz w:val="24"/>
                          <w:szCs w:val="24"/>
                        </w:rPr>
                      </w:pPr>
                      <w:r w:rsidRPr="00C302A7">
                        <w:rPr>
                          <w:rFonts w:ascii="Times New Roman" w:hAnsi="Times New Roman" w:cs="Times New Roman"/>
                          <w:color w:val="auto"/>
                          <w:sz w:val="24"/>
                          <w:szCs w:val="24"/>
                        </w:rPr>
                        <w:t>The site of the disaster remains contaminated even decades later. Toxic waste buried at the site continues to pollute the soil and groundwater, affecting the local population’s health and access to clean water</w:t>
                      </w:r>
                    </w:p>
                  </w:txbxContent>
                </v:textbox>
                <w10:wrap type="square" anchorx="margin"/>
              </v:shape>
            </w:pict>
          </mc:Fallback>
        </mc:AlternateContent>
      </w:r>
      <w:r w:rsidR="00555044">
        <w:rPr>
          <w:rFonts w:ascii="Times New Roman" w:hAnsi="Times New Roman" w:cs="Times New Roman"/>
          <w:b/>
          <w:bCs/>
          <w:color w:val="auto"/>
          <w:sz w:val="44"/>
          <w:szCs w:val="44"/>
        </w:rPr>
        <w:br w:type="page"/>
      </w:r>
    </w:p>
    <w:p w14:paraId="06C37429" w14:textId="36A9C806" w:rsidR="000C6FCE" w:rsidRPr="005B7797" w:rsidRDefault="005B7797" w:rsidP="005B7797">
      <w:pPr>
        <w:rPr>
          <w:rFonts w:ascii="Times New Roman" w:hAnsi="Times New Roman" w:cs="Times New Roman"/>
          <w:b/>
          <w:bCs/>
          <w:color w:val="auto"/>
          <w:sz w:val="52"/>
          <w:szCs w:val="52"/>
        </w:rPr>
      </w:pPr>
      <w:r>
        <w:rPr>
          <w:rFonts w:ascii="Times New Roman" w:hAnsi="Times New Roman" w:cs="Times New Roman"/>
          <w:b/>
          <w:bCs/>
          <w:color w:val="auto"/>
          <w:sz w:val="52"/>
          <w:szCs w:val="52"/>
        </w:rPr>
        <w:lastRenderedPageBreak/>
        <w:t xml:space="preserve">                           </w:t>
      </w:r>
      <w:r w:rsidR="00834D7A">
        <w:rPr>
          <w:rFonts w:ascii="Times New Roman" w:hAnsi="Times New Roman" w:cs="Times New Roman"/>
          <w:b/>
          <w:bCs/>
          <w:color w:val="auto"/>
          <w:sz w:val="52"/>
          <w:szCs w:val="52"/>
        </w:rPr>
        <w:t xml:space="preserve"> </w:t>
      </w:r>
      <w:r w:rsidR="000C6FCE" w:rsidRPr="005B7797">
        <w:rPr>
          <w:rFonts w:ascii="Times New Roman" w:hAnsi="Times New Roman" w:cs="Times New Roman"/>
          <w:b/>
          <w:bCs/>
          <w:color w:val="auto"/>
          <w:sz w:val="52"/>
          <w:szCs w:val="52"/>
        </w:rPr>
        <w:t>Ethical Failures</w:t>
      </w:r>
    </w:p>
    <w:p w14:paraId="1241627C" w14:textId="77777777" w:rsidR="000C6FCE" w:rsidRDefault="000C6FCE" w:rsidP="00BF18A1">
      <w:pPr>
        <w:jc w:val="both"/>
        <w:rPr>
          <w:rFonts w:ascii="Times New Roman" w:hAnsi="Times New Roman" w:cs="Times New Roman"/>
          <w:b/>
          <w:bCs/>
          <w:color w:val="auto"/>
          <w:sz w:val="28"/>
          <w:szCs w:val="28"/>
        </w:rPr>
      </w:pPr>
    </w:p>
    <w:p w14:paraId="134BFE79" w14:textId="52D9C732" w:rsidR="000C6FCE" w:rsidRPr="005B7797" w:rsidRDefault="000C6FCE" w:rsidP="00BF18A1">
      <w:pPr>
        <w:pStyle w:val="ListParagraph"/>
        <w:numPr>
          <w:ilvl w:val="0"/>
          <w:numId w:val="17"/>
        </w:numPr>
        <w:jc w:val="both"/>
        <w:rPr>
          <w:rFonts w:ascii="Times New Roman" w:hAnsi="Times New Roman" w:cs="Times New Roman"/>
          <w:color w:val="auto"/>
          <w:sz w:val="24"/>
          <w:szCs w:val="24"/>
        </w:rPr>
      </w:pPr>
      <w:r w:rsidRPr="005B7797">
        <w:rPr>
          <w:rFonts w:ascii="Times New Roman" w:hAnsi="Times New Roman" w:cs="Times New Roman"/>
          <w:color w:val="auto"/>
          <w:sz w:val="24"/>
          <w:szCs w:val="24"/>
        </w:rPr>
        <w:t>Corporate Irresponsibility: Union Carbide did not implement global safety standards in its Indian operations.</w:t>
      </w:r>
    </w:p>
    <w:p w14:paraId="656E168F" w14:textId="77777777" w:rsidR="000C6FCE" w:rsidRPr="005B7797" w:rsidRDefault="000C6FCE" w:rsidP="00BF18A1">
      <w:pPr>
        <w:jc w:val="both"/>
        <w:rPr>
          <w:rFonts w:ascii="Times New Roman" w:hAnsi="Times New Roman" w:cs="Times New Roman"/>
          <w:color w:val="auto"/>
          <w:sz w:val="24"/>
          <w:szCs w:val="24"/>
        </w:rPr>
      </w:pPr>
    </w:p>
    <w:p w14:paraId="4B646B67" w14:textId="77777777" w:rsidR="000C6FCE" w:rsidRPr="005B7797" w:rsidRDefault="000C6FCE" w:rsidP="00BF18A1">
      <w:pPr>
        <w:pStyle w:val="ListParagraph"/>
        <w:numPr>
          <w:ilvl w:val="0"/>
          <w:numId w:val="17"/>
        </w:numPr>
        <w:jc w:val="both"/>
        <w:rPr>
          <w:rFonts w:ascii="Times New Roman" w:hAnsi="Times New Roman" w:cs="Times New Roman"/>
          <w:color w:val="auto"/>
          <w:sz w:val="24"/>
          <w:szCs w:val="24"/>
        </w:rPr>
      </w:pPr>
      <w:r w:rsidRPr="005B7797">
        <w:rPr>
          <w:rFonts w:ascii="Times New Roman" w:hAnsi="Times New Roman" w:cs="Times New Roman"/>
          <w:color w:val="auto"/>
          <w:sz w:val="24"/>
          <w:szCs w:val="24"/>
        </w:rPr>
        <w:t>Failure to Warn: Local employees and nearby residents were not informed of potential risks or trained for emergencies.</w:t>
      </w:r>
    </w:p>
    <w:p w14:paraId="66792722" w14:textId="77777777" w:rsidR="000C6FCE" w:rsidRPr="005B7797" w:rsidRDefault="000C6FCE" w:rsidP="00BF18A1">
      <w:pPr>
        <w:jc w:val="both"/>
        <w:rPr>
          <w:rFonts w:ascii="Times New Roman" w:hAnsi="Times New Roman" w:cs="Times New Roman"/>
          <w:color w:val="auto"/>
          <w:sz w:val="24"/>
          <w:szCs w:val="24"/>
        </w:rPr>
      </w:pPr>
    </w:p>
    <w:p w14:paraId="50DF1F96" w14:textId="77777777" w:rsidR="000C6FCE" w:rsidRPr="005B7797" w:rsidRDefault="000C6FCE" w:rsidP="00BF18A1">
      <w:pPr>
        <w:pStyle w:val="ListParagraph"/>
        <w:numPr>
          <w:ilvl w:val="0"/>
          <w:numId w:val="17"/>
        </w:numPr>
        <w:jc w:val="both"/>
        <w:rPr>
          <w:rFonts w:ascii="Times New Roman" w:hAnsi="Times New Roman" w:cs="Times New Roman"/>
          <w:color w:val="auto"/>
          <w:sz w:val="24"/>
          <w:szCs w:val="24"/>
        </w:rPr>
      </w:pPr>
      <w:r w:rsidRPr="005B7797">
        <w:rPr>
          <w:rFonts w:ascii="Times New Roman" w:hAnsi="Times New Roman" w:cs="Times New Roman"/>
          <w:color w:val="auto"/>
          <w:sz w:val="24"/>
          <w:szCs w:val="24"/>
        </w:rPr>
        <w:t>Lack of Accountability: Union Carbide’s CEO Warren Anderson was arrested but quickly released and never faced trial in India.</w:t>
      </w:r>
    </w:p>
    <w:p w14:paraId="1ACBAE56" w14:textId="77777777" w:rsidR="000C6FCE" w:rsidRPr="005B7797" w:rsidRDefault="000C6FCE" w:rsidP="00BF18A1">
      <w:pPr>
        <w:jc w:val="both"/>
        <w:rPr>
          <w:rFonts w:ascii="Times New Roman" w:hAnsi="Times New Roman" w:cs="Times New Roman"/>
          <w:color w:val="auto"/>
          <w:sz w:val="24"/>
          <w:szCs w:val="24"/>
        </w:rPr>
      </w:pPr>
    </w:p>
    <w:p w14:paraId="2D1623FD" w14:textId="12EBE1DA" w:rsidR="00B65CA4" w:rsidRPr="005B7797" w:rsidRDefault="000C6FCE" w:rsidP="00BF18A1">
      <w:pPr>
        <w:pStyle w:val="ListParagraph"/>
        <w:numPr>
          <w:ilvl w:val="0"/>
          <w:numId w:val="17"/>
        </w:numPr>
        <w:jc w:val="both"/>
        <w:rPr>
          <w:rFonts w:ascii="Times New Roman" w:hAnsi="Times New Roman" w:cs="Times New Roman"/>
          <w:color w:val="auto"/>
          <w:sz w:val="24"/>
          <w:szCs w:val="24"/>
        </w:rPr>
      </w:pPr>
      <w:r w:rsidRPr="005B7797">
        <w:rPr>
          <w:rFonts w:ascii="Times New Roman" w:hAnsi="Times New Roman" w:cs="Times New Roman"/>
          <w:color w:val="auto"/>
          <w:sz w:val="24"/>
          <w:szCs w:val="24"/>
        </w:rPr>
        <w:t>Government Negligence: Indian regulatory bodies failed to monitor and ensure safety compliance.</w:t>
      </w:r>
    </w:p>
    <w:p w14:paraId="24D0787F" w14:textId="77777777" w:rsidR="008416E5" w:rsidRPr="008416E5" w:rsidRDefault="008416E5" w:rsidP="008416E5">
      <w:pPr>
        <w:pStyle w:val="ListParagraph"/>
        <w:rPr>
          <w:rFonts w:ascii="Times New Roman" w:hAnsi="Times New Roman" w:cs="Times New Roman"/>
          <w:b/>
          <w:bCs/>
          <w:color w:val="auto"/>
          <w:sz w:val="28"/>
          <w:szCs w:val="28"/>
        </w:rPr>
      </w:pPr>
    </w:p>
    <w:p w14:paraId="2D28418C" w14:textId="1FE2F1FC" w:rsidR="005B7797" w:rsidRPr="005B7797" w:rsidRDefault="00834D7A" w:rsidP="005B7797">
      <w:pPr>
        <w:rPr>
          <w:rFonts w:ascii="Times New Roman" w:hAnsi="Times New Roman" w:cs="Times New Roman"/>
          <w:b/>
          <w:bCs/>
          <w:color w:val="auto"/>
          <w:sz w:val="36"/>
          <w:szCs w:val="36"/>
        </w:rPr>
      </w:pPr>
      <w:r>
        <w:rPr>
          <w:rFonts w:ascii="Times New Roman" w:hAnsi="Times New Roman" w:cs="Times New Roman"/>
          <w:b/>
          <w:bCs/>
          <w:color w:val="auto"/>
          <w:sz w:val="36"/>
          <w:szCs w:val="36"/>
        </w:rPr>
        <w:t xml:space="preserve">                                          </w:t>
      </w:r>
    </w:p>
    <w:p w14:paraId="64098F15" w14:textId="41C01CF5" w:rsidR="008416E5" w:rsidRPr="00834D7A" w:rsidRDefault="00834D7A">
      <w:pPr>
        <w:rPr>
          <w:rFonts w:ascii="Times New Roman" w:hAnsi="Times New Roman" w:cs="Times New Roman"/>
          <w:b/>
          <w:bCs/>
          <w:color w:val="auto"/>
          <w:sz w:val="44"/>
          <w:szCs w:val="44"/>
        </w:rPr>
      </w:pPr>
      <w:r>
        <w:rPr>
          <w:rFonts w:ascii="Times New Roman" w:hAnsi="Times New Roman" w:cs="Times New Roman"/>
          <w:b/>
          <w:bCs/>
          <w:color w:val="auto"/>
          <w:sz w:val="36"/>
          <w:szCs w:val="36"/>
        </w:rPr>
        <w:t xml:space="preserve">                                   </w:t>
      </w:r>
      <w:r w:rsidRPr="00834D7A">
        <w:rPr>
          <w:rFonts w:ascii="Times New Roman" w:hAnsi="Times New Roman" w:cs="Times New Roman"/>
          <w:b/>
          <w:bCs/>
          <w:color w:val="auto"/>
          <w:sz w:val="44"/>
          <w:szCs w:val="44"/>
        </w:rPr>
        <w:t>Learnings and Lessons</w:t>
      </w:r>
    </w:p>
    <w:p w14:paraId="43C5CD78" w14:textId="77777777" w:rsidR="005B7797" w:rsidRDefault="005B7797" w:rsidP="005B7797">
      <w:pPr>
        <w:pStyle w:val="ListParagraph"/>
        <w:jc w:val="center"/>
        <w:rPr>
          <w:rFonts w:ascii="Times New Roman" w:hAnsi="Times New Roman" w:cs="Times New Roman"/>
          <w:color w:val="auto"/>
          <w:sz w:val="28"/>
          <w:szCs w:val="28"/>
        </w:rPr>
      </w:pPr>
    </w:p>
    <w:p w14:paraId="3CB231AF" w14:textId="77777777" w:rsidR="005B7797" w:rsidRDefault="005B7797" w:rsidP="005B7797">
      <w:pPr>
        <w:pStyle w:val="ListParagraph"/>
        <w:jc w:val="center"/>
        <w:rPr>
          <w:rFonts w:ascii="Times New Roman" w:hAnsi="Times New Roman" w:cs="Times New Roman"/>
          <w:color w:val="auto"/>
          <w:sz w:val="28"/>
          <w:szCs w:val="28"/>
        </w:rPr>
      </w:pPr>
    </w:p>
    <w:p w14:paraId="3160800A" w14:textId="732BBF39" w:rsidR="005B7797" w:rsidRPr="00834D7A" w:rsidRDefault="005B7797" w:rsidP="00BF18A1">
      <w:pPr>
        <w:pStyle w:val="ListParagraph"/>
        <w:jc w:val="both"/>
        <w:rPr>
          <w:rFonts w:ascii="Times New Roman" w:hAnsi="Times New Roman" w:cs="Times New Roman"/>
          <w:b/>
          <w:bCs/>
          <w:color w:val="auto"/>
          <w:sz w:val="32"/>
          <w:szCs w:val="32"/>
        </w:rPr>
      </w:pPr>
      <w:r w:rsidRPr="00834D7A">
        <w:rPr>
          <w:rFonts w:ascii="Times New Roman" w:hAnsi="Times New Roman" w:cs="Times New Roman"/>
          <w:color w:val="auto"/>
          <w:sz w:val="32"/>
          <w:szCs w:val="32"/>
        </w:rPr>
        <w:t>The Bhopal Gas Tragedy taught the world the importance of corporate responsibility, safety enforcement, and government oversight. Multinational companies must ensure that their safety protocols are consistent across all countries, regardless of local regulations.</w:t>
      </w:r>
    </w:p>
    <w:p w14:paraId="5E1CD187" w14:textId="77777777" w:rsidR="005B7797" w:rsidRPr="00834D7A" w:rsidRDefault="005B7797" w:rsidP="00BF18A1">
      <w:pPr>
        <w:pStyle w:val="ListParagraph"/>
        <w:jc w:val="both"/>
        <w:rPr>
          <w:rFonts w:ascii="Times New Roman" w:hAnsi="Times New Roman" w:cs="Times New Roman"/>
          <w:color w:val="auto"/>
          <w:sz w:val="32"/>
          <w:szCs w:val="32"/>
        </w:rPr>
      </w:pPr>
    </w:p>
    <w:p w14:paraId="24BE377A" w14:textId="129F1657" w:rsidR="008416E5" w:rsidRPr="00834D7A" w:rsidRDefault="005B7797" w:rsidP="00BF18A1">
      <w:pPr>
        <w:pStyle w:val="ListParagraph"/>
        <w:jc w:val="both"/>
        <w:rPr>
          <w:rFonts w:ascii="Times New Roman" w:hAnsi="Times New Roman" w:cs="Times New Roman"/>
          <w:color w:val="auto"/>
          <w:sz w:val="32"/>
          <w:szCs w:val="32"/>
        </w:rPr>
      </w:pPr>
      <w:r w:rsidRPr="00834D7A">
        <w:rPr>
          <w:rFonts w:ascii="Times New Roman" w:hAnsi="Times New Roman" w:cs="Times New Roman"/>
          <w:color w:val="auto"/>
          <w:sz w:val="32"/>
          <w:szCs w:val="32"/>
        </w:rPr>
        <w:t>Governments must implement stronger environmental and industrial laws, and cities must keep hazardous industries away from residential zones. There’s also a need to educate and train communities on disaster response and ensure medical systems are prepared for such crises</w:t>
      </w:r>
    </w:p>
    <w:sectPr w:rsidR="008416E5" w:rsidRPr="00834D7A" w:rsidSect="00DC724A">
      <w:footerReference w:type="default" r:id="rId19"/>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F6D4" w14:textId="77777777" w:rsidR="004940F4" w:rsidRDefault="004940F4" w:rsidP="00C6554A">
      <w:pPr>
        <w:spacing w:before="0" w:after="0" w:line="240" w:lineRule="auto"/>
      </w:pPr>
      <w:r>
        <w:separator/>
      </w:r>
    </w:p>
  </w:endnote>
  <w:endnote w:type="continuationSeparator" w:id="0">
    <w:p w14:paraId="4D18C03F" w14:textId="77777777" w:rsidR="004940F4" w:rsidRDefault="004940F4"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Kartika">
    <w:panose1 w:val="02020503030404060203"/>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96637"/>
      <w:docPartObj>
        <w:docPartGallery w:val="Page Numbers (Bottom of Page)"/>
        <w:docPartUnique/>
      </w:docPartObj>
    </w:sdtPr>
    <w:sdtEndPr>
      <w:rPr>
        <w:noProof/>
      </w:rPr>
    </w:sdtEndPr>
    <w:sdtContent>
      <w:p w14:paraId="7021B3B4" w14:textId="28526279" w:rsidR="007658CE" w:rsidRDefault="007658CE">
        <w:pPr>
          <w:pStyle w:val="Footer"/>
        </w:pPr>
        <w:r>
          <w:fldChar w:fldCharType="begin"/>
        </w:r>
        <w:r>
          <w:instrText xml:space="preserve"> PAGE   \* MERGEFORMAT </w:instrText>
        </w:r>
        <w:r>
          <w:fldChar w:fldCharType="separate"/>
        </w:r>
        <w:r>
          <w:rPr>
            <w:noProof/>
          </w:rPr>
          <w:t>2</w:t>
        </w:r>
        <w:r>
          <w:rPr>
            <w:noProof/>
          </w:rPr>
          <w:fldChar w:fldCharType="end"/>
        </w:r>
      </w:p>
    </w:sdtContent>
  </w:sdt>
  <w:p w14:paraId="6701E784" w14:textId="7E17BFB0" w:rsidR="00285FCD" w:rsidRDefault="00285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5D8E" w14:textId="77777777" w:rsidR="004940F4" w:rsidRDefault="004940F4" w:rsidP="00C6554A">
      <w:pPr>
        <w:spacing w:before="0" w:after="0" w:line="240" w:lineRule="auto"/>
      </w:pPr>
      <w:r>
        <w:separator/>
      </w:r>
    </w:p>
  </w:footnote>
  <w:footnote w:type="continuationSeparator" w:id="0">
    <w:p w14:paraId="2A3B3CDF" w14:textId="77777777" w:rsidR="004940F4" w:rsidRDefault="004940F4"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4673A63"/>
    <w:multiLevelType w:val="hybridMultilevel"/>
    <w:tmpl w:val="3F38BC4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59C34CC8"/>
    <w:multiLevelType w:val="hybridMultilevel"/>
    <w:tmpl w:val="27900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863230">
    <w:abstractNumId w:val="9"/>
  </w:num>
  <w:num w:numId="2" w16cid:durableId="1157914499">
    <w:abstractNumId w:val="8"/>
  </w:num>
  <w:num w:numId="3" w16cid:durableId="1774133451">
    <w:abstractNumId w:val="8"/>
  </w:num>
  <w:num w:numId="4" w16cid:durableId="5402116">
    <w:abstractNumId w:val="9"/>
  </w:num>
  <w:num w:numId="5" w16cid:durableId="1972978852">
    <w:abstractNumId w:val="12"/>
  </w:num>
  <w:num w:numId="6" w16cid:durableId="1588684548">
    <w:abstractNumId w:val="10"/>
  </w:num>
  <w:num w:numId="7" w16cid:durableId="478424561">
    <w:abstractNumId w:val="11"/>
  </w:num>
  <w:num w:numId="8" w16cid:durableId="458572730">
    <w:abstractNumId w:val="7"/>
  </w:num>
  <w:num w:numId="9" w16cid:durableId="205726460">
    <w:abstractNumId w:val="6"/>
  </w:num>
  <w:num w:numId="10" w16cid:durableId="892077164">
    <w:abstractNumId w:val="5"/>
  </w:num>
  <w:num w:numId="11" w16cid:durableId="1584533709">
    <w:abstractNumId w:val="4"/>
  </w:num>
  <w:num w:numId="12" w16cid:durableId="1211454597">
    <w:abstractNumId w:val="3"/>
  </w:num>
  <w:num w:numId="13" w16cid:durableId="410395421">
    <w:abstractNumId w:val="2"/>
  </w:num>
  <w:num w:numId="14" w16cid:durableId="1338726780">
    <w:abstractNumId w:val="1"/>
  </w:num>
  <w:num w:numId="15" w16cid:durableId="1205867767">
    <w:abstractNumId w:val="0"/>
  </w:num>
  <w:num w:numId="16" w16cid:durableId="2061513189">
    <w:abstractNumId w:val="14"/>
  </w:num>
  <w:num w:numId="17" w16cid:durableId="19798425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4A"/>
    <w:rsid w:val="00043915"/>
    <w:rsid w:val="000A0274"/>
    <w:rsid w:val="000C6FCE"/>
    <w:rsid w:val="00112AE3"/>
    <w:rsid w:val="0018377E"/>
    <w:rsid w:val="001D1C0A"/>
    <w:rsid w:val="001F3C7E"/>
    <w:rsid w:val="002554CD"/>
    <w:rsid w:val="00285FCD"/>
    <w:rsid w:val="00293B83"/>
    <w:rsid w:val="002B4294"/>
    <w:rsid w:val="00333D0D"/>
    <w:rsid w:val="00350445"/>
    <w:rsid w:val="004940F4"/>
    <w:rsid w:val="004C049F"/>
    <w:rsid w:val="005000E2"/>
    <w:rsid w:val="00555044"/>
    <w:rsid w:val="005B7797"/>
    <w:rsid w:val="006A3CE7"/>
    <w:rsid w:val="006B67C6"/>
    <w:rsid w:val="007658CE"/>
    <w:rsid w:val="00834D7A"/>
    <w:rsid w:val="008416E5"/>
    <w:rsid w:val="008B5847"/>
    <w:rsid w:val="008C31A2"/>
    <w:rsid w:val="008E7E2C"/>
    <w:rsid w:val="00A00B73"/>
    <w:rsid w:val="00A34E11"/>
    <w:rsid w:val="00B65CA4"/>
    <w:rsid w:val="00BF18A1"/>
    <w:rsid w:val="00C302A7"/>
    <w:rsid w:val="00C6554A"/>
    <w:rsid w:val="00DC724A"/>
    <w:rsid w:val="00EA0917"/>
    <w:rsid w:val="00EC7EE9"/>
    <w:rsid w:val="00ED7C44"/>
    <w:rsid w:val="00EE0E6D"/>
    <w:rsid w:val="00FA7011"/>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816FF"/>
  <w15:chartTrackingRefBased/>
  <w15:docId w15:val="{BEA6E9AE-68DE-4C1A-9192-AD412DA2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B65CA4"/>
    <w:pPr>
      <w:spacing w:before="100" w:beforeAutospacing="1" w:after="100" w:afterAutospacing="1" w:line="240" w:lineRule="auto"/>
    </w:pPr>
    <w:rPr>
      <w:rFonts w:ascii="Times New Roman" w:eastAsia="Times New Roman" w:hAnsi="Times New Roman" w:cs="Times New Roman"/>
      <w:color w:val="auto"/>
      <w:sz w:val="24"/>
      <w:szCs w:val="24"/>
      <w:lang w:bidi="ml-IN"/>
    </w:rPr>
  </w:style>
  <w:style w:type="character" w:styleId="Strong">
    <w:name w:val="Strong"/>
    <w:basedOn w:val="DefaultParagraphFont"/>
    <w:uiPriority w:val="22"/>
    <w:qFormat/>
    <w:rsid w:val="00B65CA4"/>
    <w:rPr>
      <w:b/>
      <w:bCs/>
    </w:rPr>
  </w:style>
  <w:style w:type="paragraph" w:styleId="ListParagraph">
    <w:name w:val="List Paragraph"/>
    <w:basedOn w:val="Normal"/>
    <w:uiPriority w:val="34"/>
    <w:unhideWhenUsed/>
    <w:qFormat/>
    <w:rsid w:val="00841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94056">
      <w:bodyDiv w:val="1"/>
      <w:marLeft w:val="0"/>
      <w:marRight w:val="0"/>
      <w:marTop w:val="0"/>
      <w:marBottom w:val="0"/>
      <w:divBdr>
        <w:top w:val="none" w:sz="0" w:space="0" w:color="auto"/>
        <w:left w:val="none" w:sz="0" w:space="0" w:color="auto"/>
        <w:bottom w:val="none" w:sz="0" w:space="0" w:color="auto"/>
        <w:right w:val="none" w:sz="0" w:space="0" w:color="auto"/>
      </w:divBdr>
    </w:div>
    <w:div w:id="171288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Microsoft\Office\16.0\DTS\en-US%7bEF2D41A8-92AA-49CD-AC38-B4DEF318E107%7d\%7bF9E01C08-838F-4ABA-84D1-6833F249F8C3%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7A4CB-7FE4-4CCD-874F-5510B19B3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{F9E01C08-838F-4ABA-84D1-6833F249F8C3}TF1f75cea0-c848-4caf-b47d-6cb36ce18799d83c335b_win32-12e0587c7c54</Template>
  <TotalTime>93</TotalTime>
  <Pages>6</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Alwin Sabu</cp:lastModifiedBy>
  <cp:revision>19</cp:revision>
  <dcterms:created xsi:type="dcterms:W3CDTF">2025-08-03T14:41:00Z</dcterms:created>
  <dcterms:modified xsi:type="dcterms:W3CDTF">2025-10-30T08:04:00Z</dcterms:modified>
</cp:coreProperties>
</file>