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 THE COURT OF THE ______________________</w:t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[DISTRICT], KERALA</w:t>
      </w:r>
    </w:p>
    <w:p>
      <w:r>
        <w:t xml:space="preserve"/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O.S. No.: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____________________________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Year: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____________________________</w:t>
      </w:r>
    </w:p>
    <w:p>
      <w:r>
        <w:t xml:space="preserve"/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WRITTEN STATEMENT OF THE DEFENDANT</w:t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(Under Order VIII Rule 1, CPC)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PLAINTIFF: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Sri/Smt. _____________________________   ...  Plaintiff</w:t>
      </w:r>
    </w:p>
    <w:p>
      <w:r>
        <w:t xml:space="preserve"/>
      </w:r>
    </w:p>
    <w:p>
      <w:pPr>
        <w:spacing w:before="80"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VERSUS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DEFENDANT: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Sri/Smt. _____________________________   ...  Defendant</w:t>
      </w:r>
    </w:p>
    <w:p>
      <w:r>
        <w:t xml:space="preserve"/>
      </w:r>
    </w:p>
    <w:p>
      <w:pPr>
        <w:spacing w:before="120"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WRITTEN STATEMENT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Defendant above-named respectfully submits as follows: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PRELIMINARY OBJECTIONS: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i. LACK OF CAUSE OF ACTION: The plaint does not disclose any cause of action against the Defendant. The suit is therefore liable to be dismissed in limine.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ii. LIMITATION: The suit is barred by limitation. The alleged cause of action, if any, accrued on ___________ and the suit has been filed beyond the period prescribed under the Limitation Act, 1963.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iii. NON-JOINDER OF NECESSARY PARTIES: ___________________________________ are necessary parties to the suit and their non-joinder is fatal to the suit.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REPLY ON MERITS: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Para 1: Contents of paragraph 1 of the plaint are denied save what is specifically admitted hereinafter.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Para 2: ________________ as alleged. It is submitted that _______________________________.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Para 3: The Defendant denies having borrowed any amount from the Plaintiff. The alleged promissory note / agreement is fabricated and is not binding on the Defendant.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Para 4: _______________________________________________________________________________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Para 5: The legal notice referred to in the plaint was duly replied to by the Defendant vide reply notice dated _____________ (filed herewith as Exhibit D-1).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ADDITIONAL PLEAS: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(a) The Defendant states that _______________________________________________.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(b) ____________________________________________________________________________.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PRAYER: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the light of the above facts and legal submissions, the Defendant prays that this Hon'ble Court may be pleased to: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(a) Dismiss the suit with costs; and</w:t>
      </w:r>
    </w:p>
    <w:p>
      <w:pPr>
        <w:spacing w:before="8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(b) Pass such other orders as this Court deems fit and proper in the interest of justice.</w:t>
      </w:r>
    </w:p>
    <w:p>
      <w:r>
        <w:t xml:space="preserve"/>
      </w:r>
    </w:p>
    <w:p>
      <w:r>
        <w:t xml:space="preserve"/>
      </w:r>
    </w:p>
    <w:p>
      <w:pPr>
        <w:spacing w:before="80"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VERIFICATION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I, __________________________, the Defendant above named, verify that the contents of the above Written Statement are true and correct to the best of my knowledge and belief.</w:t>
      </w:r>
    </w:p>
    <w:p>
      <w:pPr>
        <w:spacing w:before="8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Verified at ______________ on this _____ day of ____________ 20____.</w:t>
      </w:r>
    </w:p>
    <w:p>
      <w:r>
        <w:t xml:space="preserv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Place: 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Advocate for Petitioner/Complainant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Date: __________________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Enrol No.: ______________</w:t>
            </w:r>
          </w:p>
        </w:tc>
      </w:tr>
    </w:tbl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2026-02-18T18:18:45.558Z</dcterms:created>
  <dcterms:modified xsi:type="dcterms:W3CDTF">2026-02-18T18:18:45.558Z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