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2E75B6"/>
          <w:spacing w:val="60"/>
          <w:sz w:val="22"/>
          <w:szCs w:val="22"/>
        </w:rPr>
        <w:t xml:space="preserve">MATCH EXPLAINER</w:t>
      </w:r>
    </w:p>
    <w:p>
      <w:pPr>
        <w:spacing w:after="160"/>
      </w:pPr>
      <w:r>
        <w:rPr>
          <w:rFonts w:ascii="Arial" w:cs="Arial" w:eastAsia="Arial" w:hAnsi="Arial"/>
          <w:b/>
          <w:bCs/>
          <w:color w:val="1F3864"/>
          <w:sz w:val="52"/>
          <w:szCs w:val="52"/>
        </w:rPr>
        <w:t xml:space="preserve">Project Overview and Feasibility Study</w:t>
      </w:r>
    </w:p>
    <w:p>
      <w:pPr>
        <w:pBdr>
          <w:bottom w:val="single" w:color="2E75B6" w:sz="12" w:space="8"/>
        </w:pBdr>
        <w:spacing w:after="600"/>
      </w:pPr>
      <w:r>
        <w:rPr>
          <w:rFonts w:ascii="Arial" w:cs="Arial" w:eastAsia="Arial" w:hAnsi="Arial"/>
          <w:color w:val="595959"/>
          <w:sz w:val="26"/>
          <w:szCs w:val="26"/>
        </w:rPr>
        <w:t xml:space="preserve">Vision, scope, data, feasibility, risks and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Field</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Value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Document ID</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MX-01</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Project</w:t>
            </w:r>
          </w:p>
        </w:tc>
        <w:tc>
          <w:tcPr>
            <w:tcW w:type="dxa" w:w="68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Match Explainer (working title)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Version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1.0 (baseline)</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Date</w:t>
            </w:r>
          </w:p>
        </w:tc>
        <w:tc>
          <w:tcPr>
            <w:tcW w:type="dxa" w:w="68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25 October 2026</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Status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Draft for feasibility review</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Audience</w:t>
            </w:r>
          </w:p>
        </w:tc>
        <w:tc>
          <w:tcPr>
            <w:tcW w:type="dxa" w:w="68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Project owner, evaluators, AI coding agents (Claude Code / Codex)</w:t>
            </w:r>
          </w:p>
        </w:tc>
      </w:tr>
    </w:tbl>
    <w:p>
      <w:pPr>
        <w:spacing w:after="60"/>
      </w:pPr>
    </w:p>
    <w:p>
      <w:pPr>
        <w:spacing w:after="100" w:before="300"/>
      </w:pPr>
      <w:r>
        <w:rPr>
          <w:rFonts w:ascii="Arial" w:cs="Arial" w:eastAsia="Arial" w:hAnsi="Arial"/>
          <w:b/>
          <w:bCs/>
          <w:color w:val="1F3864"/>
          <w:sz w:val="26"/>
          <w:szCs w:val="26"/>
        </w:rPr>
        <w:t xml:space="preserve">Contents</w:t>
      </w:r>
    </w:p>
    <w:p>
      <w:pPr>
        <w:spacing w:after="40"/>
      </w:pPr>
      <w:r>
        <w:rPr>
          <w:rFonts w:ascii="Arial" w:cs="Arial" w:eastAsia="Arial" w:hAnsi="Arial"/>
          <w:sz w:val="21"/>
          <w:szCs w:val="21"/>
        </w:rPr>
        <w:t xml:space="preserve">1. Executive summary</w:t>
      </w:r>
    </w:p>
    <w:p>
      <w:pPr>
        <w:spacing w:after="40"/>
      </w:pPr>
      <w:r>
        <w:rPr>
          <w:rFonts w:ascii="Arial" w:cs="Arial" w:eastAsia="Arial" w:hAnsi="Arial"/>
          <w:sz w:val="21"/>
          <w:szCs w:val="21"/>
        </w:rPr>
        <w:t xml:space="preserve">2. Problem and motivation</w:t>
      </w:r>
    </w:p>
    <w:p>
      <w:pPr>
        <w:spacing w:after="40"/>
      </w:pPr>
      <w:r>
        <w:rPr>
          <w:rFonts w:ascii="Arial" w:cs="Arial" w:eastAsia="Arial" w:hAnsi="Arial"/>
          <w:sz w:val="21"/>
          <w:szCs w:val="21"/>
        </w:rPr>
        <w:t xml:space="preserve">3. Vision, goals and non-goals</w:t>
      </w:r>
    </w:p>
    <w:p>
      <w:pPr>
        <w:spacing w:after="40"/>
      </w:pPr>
      <w:r>
        <w:rPr>
          <w:rFonts w:ascii="Arial" w:cs="Arial" w:eastAsia="Arial" w:hAnsi="Arial"/>
          <w:sz w:val="21"/>
          <w:szCs w:val="21"/>
        </w:rPr>
        <w:t xml:space="preserve">4. Users and use scenarios</w:t>
      </w:r>
    </w:p>
    <w:p>
      <w:pPr>
        <w:spacing w:after="40"/>
      </w:pPr>
      <w:r>
        <w:rPr>
          <w:rFonts w:ascii="Arial" w:cs="Arial" w:eastAsia="Arial" w:hAnsi="Arial"/>
          <w:sz w:val="21"/>
          <w:szCs w:val="21"/>
        </w:rPr>
        <w:t xml:space="preserve">5. Scope (MVP, extensions, out of scope)</w:t>
      </w:r>
    </w:p>
    <w:p>
      <w:pPr>
        <w:spacing w:after="40"/>
      </w:pPr>
      <w:r>
        <w:rPr>
          <w:rFonts w:ascii="Arial" w:cs="Arial" w:eastAsia="Arial" w:hAnsi="Arial"/>
          <w:sz w:val="21"/>
          <w:szCs w:val="21"/>
        </w:rPr>
        <w:t xml:space="preserve">6. Data source: StatsBomb Open Data</w:t>
      </w:r>
    </w:p>
    <w:p>
      <w:pPr>
        <w:spacing w:after="40"/>
      </w:pPr>
      <w:r>
        <w:rPr>
          <w:rFonts w:ascii="Arial" w:cs="Arial" w:eastAsia="Arial" w:hAnsi="Arial"/>
          <w:sz w:val="21"/>
          <w:szCs w:val="21"/>
        </w:rPr>
        <w:t xml:space="preserve">7. Feasibility assessment</w:t>
      </w:r>
    </w:p>
    <w:p>
      <w:pPr>
        <w:spacing w:after="40"/>
      </w:pPr>
      <w:r>
        <w:rPr>
          <w:rFonts w:ascii="Arial" w:cs="Arial" w:eastAsia="Arial" w:hAnsi="Arial"/>
          <w:sz w:val="21"/>
          <w:szCs w:val="21"/>
        </w:rPr>
        <w:t xml:space="preserve">8. Risk register</w:t>
      </w:r>
    </w:p>
    <w:p>
      <w:pPr>
        <w:spacing w:after="40"/>
      </w:pPr>
      <w:r>
        <w:rPr>
          <w:rFonts w:ascii="Arial" w:cs="Arial" w:eastAsia="Arial" w:hAnsi="Arial"/>
          <w:sz w:val="21"/>
          <w:szCs w:val="21"/>
        </w:rPr>
        <w:t xml:space="preserve">9. Assumptions and dependencies</w:t>
      </w:r>
    </w:p>
    <w:p>
      <w:pPr>
        <w:spacing w:after="40"/>
      </w:pPr>
      <w:r>
        <w:rPr>
          <w:rFonts w:ascii="Arial" w:cs="Arial" w:eastAsia="Arial" w:hAnsi="Arial"/>
          <w:sz w:val="21"/>
          <w:szCs w:val="21"/>
        </w:rPr>
        <w:t xml:space="preserve">10. Success criteria</w:t>
      </w:r>
    </w:p>
    <w:p>
      <w:pPr>
        <w:spacing w:after="40"/>
      </w:pPr>
      <w:r>
        <w:rPr>
          <w:rFonts w:ascii="Arial" w:cs="Arial" w:eastAsia="Arial" w:hAnsi="Arial"/>
          <w:sz w:val="21"/>
          <w:szCs w:val="21"/>
        </w:rPr>
        <w:t xml:space="preserve">11. Future roadmap (video and computer vision)</w:t>
      </w:r>
    </w:p>
    <w:p>
      <w:pPr>
        <w:spacing w:after="40"/>
      </w:pPr>
      <w:r>
        <w:rPr>
          <w:rFonts w:ascii="Arial" w:cs="Arial" w:eastAsia="Arial" w:hAnsi="Arial"/>
          <w:sz w:val="21"/>
          <w:szCs w:val="21"/>
        </w:rPr>
        <w:t xml:space="preserve">12. Glossary</w:t>
      </w:r>
    </w:p>
    <w:p>
      <w:pPr>
        <w:spacing w:after="40"/>
      </w:pPr>
      <w:r>
        <w:rPr>
          <w:rFonts w:ascii="Arial" w:cs="Arial" w:eastAsia="Arial" w:hAnsi="Arial"/>
          <w:sz w:val="21"/>
          <w:szCs w:val="21"/>
        </w:rPr>
        <w:t xml:space="preserve">13. Document set and reading order</w:t>
      </w:r>
    </w:p>
    <w:p>
      <w:r>
        <w:br w:type="page"/>
      </w:r>
    </w:p>
    <w:p>
      <w:pPr>
        <w:pStyle w:val="Heading1"/>
      </w:pPr>
      <w:r>
        <w:rPr>
          <w:rFonts w:ascii="Arial" w:cs="Arial" w:eastAsia="Arial" w:hAnsi="Arial"/>
        </w:rPr>
        <w:t xml:space="preserve">1. Executive summary</w:t>
      </w:r>
    </w:p>
    <w:p>
      <w:pPr>
        <w:spacing w:after="110" w:line="276"/>
      </w:pPr>
      <w:r>
        <w:rPr>
          <w:rFonts w:ascii="Arial" w:cs="Arial" w:eastAsia="Arial" w:hAnsi="Arial"/>
          <w:b/>
          <w:bCs/>
        </w:rPr>
        <w:t xml:space="preserve">Match Explainer</w:t>
      </w:r>
      <w:r>
        <w:rPr>
          <w:rFonts w:ascii="Arial" w:cs="Arial" w:eastAsia="Arial" w:hAnsi="Arial"/>
        </w:rPr>
        <w:t xml:space="preserve"> is a website that turns a finished football match into a beginner-friendly story. The user opens a match (default: the 2022 FIFA World Cup final, Argentina v France) and sees the scoreline, plain-English statistics, where each team stood on the pitch, and a set of automatically chosen key moments. Each key moment is replayed as a short animated 2D diagram (arrows for passes, dashed lines for carries, a shot line to goal) next to a plain-English explanation of what happened and why it worked.</w:t>
      </w:r>
    </w:p>
    <w:p>
      <w:pPr>
        <w:spacing w:after="110" w:line="276"/>
      </w:pPr>
      <w:r>
        <w:rPr>
          <w:rFonts w:ascii="Arial" w:cs="Arial" w:eastAsia="Arial" w:hAnsi="Arial"/>
        </w:rPr>
        <w:t xml:space="preserve">The system is </w:t>
      </w:r>
      <w:r>
        <w:rPr>
          <w:rFonts w:ascii="Arial" w:cs="Arial" w:eastAsia="Arial" w:hAnsi="Arial"/>
          <w:b/>
          <w:bCs/>
        </w:rPr>
        <w:t xml:space="preserve">static-first</w:t>
      </w:r>
      <w:r>
        <w:rPr>
          <w:rFonts w:ascii="Arial" w:cs="Arial" w:eastAsia="Arial" w:hAnsi="Arial"/>
        </w:rPr>
        <w:t xml:space="preserve">: a Python pipeline runs once, offline, over free StatsBomb open event data and writes a small bundle of JSON files. A static web page (HTML, JavaScript, SVG) reads that bundle. There is no runtime backend, no live API call and no video, so a classroom demo cannot fail because of the network.</w:t>
      </w:r>
    </w:p>
    <w:p>
      <w:pPr>
        <w:spacing w:after="110" w:line="276"/>
      </w:pPr>
      <w:r>
        <w:rPr>
          <w:rFonts w:ascii="Arial" w:cs="Arial" w:eastAsia="Arial" w:hAnsi="Arial"/>
        </w:rPr>
        <w:t xml:space="preserve">The machine learning component is an </w:t>
      </w:r>
      <w:r>
        <w:rPr>
          <w:rFonts w:ascii="Arial" w:cs="Arial" w:eastAsia="Arial" w:hAnsi="Arial"/>
          <w:b/>
          <w:bCs/>
        </w:rPr>
        <w:t xml:space="preserve">expected goals (xG) model</w:t>
      </w:r>
      <w:r>
        <w:rPr>
          <w:rFonts w:ascii="Arial" w:cs="Arial" w:eastAsia="Arial" w:hAnsi="Arial"/>
        </w:rPr>
        <w:t xml:space="preserve"> trained on tens of thousands of historical shots. It powers the shot map, the xG totals and the chance-quality labels, and it is evaluated honestly against StatsBomb's own xG on held-out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EAF1FA" w:color="auto" w:val="clear"/>
            <w:tcMar>
              <w:top w:type="dxa" w:w="100"/>
              <w:left w:type="dxa" w:w="180"/>
              <w:bottom w:type="dxa" w:w="100"/>
              <w:right w:type="dxa" w:w="140"/>
            </w:tcMar>
          </w:tcPr>
          <w:p>
            <w:pPr>
              <w:spacing w:after="40"/>
            </w:pPr>
            <w:r>
              <w:rPr>
                <w:rFonts w:ascii="Arial" w:cs="Arial" w:eastAsia="Arial" w:hAnsi="Arial"/>
                <w:b/>
                <w:bCs/>
                <w:sz w:val="20"/>
                <w:szCs w:val="20"/>
              </w:rPr>
              <w:t xml:space="preserve">Bottom line:</w:t>
            </w:r>
            <w:r>
              <w:rPr>
                <w:rFonts w:ascii="Arial" w:cs="Arial" w:eastAsia="Arial" w:hAnsi="Arial"/>
                <w:sz w:val="20"/>
                <w:szCs w:val="20"/>
              </w:rPr>
              <w:t xml:space="preserve"> Feasible as a focused MVP. The riskiest items are time (9 to 12 hours of focused build work when AI-assisted), the size of the open-data download, and the quality of LLM-written explanations. All three have defined mitigations in Section 8.</w:t>
            </w:r>
          </w:p>
        </w:tc>
      </w:tr>
    </w:tbl>
    <w:p>
      <w:pPr>
        <w:spacing w:after="60"/>
      </w:pPr>
    </w:p>
    <w:p>
      <w:pPr>
        <w:pStyle w:val="Heading1"/>
      </w:pPr>
      <w:r>
        <w:rPr>
          <w:rFonts w:ascii="Arial" w:cs="Arial" w:eastAsia="Arial" w:hAnsi="Arial"/>
        </w:rPr>
        <w:t xml:space="preserve">2. Problem and motivation</w:t>
      </w:r>
    </w:p>
    <w:p>
      <w:pPr>
        <w:pStyle w:val="ListParagraph"/>
        <w:numPr>
          <w:ilvl w:val="0"/>
          <w:numId w:val="2"/>
        </w:numPr>
        <w:spacing w:after="60" w:line="264"/>
      </w:pPr>
      <w:r>
        <w:rPr>
          <w:rFonts w:ascii="Arial" w:cs="Arial" w:eastAsia="Arial" w:hAnsi="Arial"/>
        </w:rPr>
        <w:t xml:space="preserve">Commentary tells a viewer </w:t>
      </w:r>
      <w:r>
        <w:rPr>
          <w:rFonts w:ascii="Arial" w:cs="Arial" w:eastAsia="Arial" w:hAnsi="Arial"/>
          <w:b/>
          <w:bCs/>
        </w:rPr>
        <w:t xml:space="preserve">what</w:t>
      </w:r>
      <w:r>
        <w:rPr>
          <w:rFonts w:ascii="Arial" w:cs="Arial" w:eastAsia="Arial" w:hAnsi="Arial"/>
        </w:rPr>
        <w:t xml:space="preserve"> happened (a goal, a foul) but rarely </w:t>
      </w:r>
      <w:r>
        <w:rPr>
          <w:rFonts w:ascii="Arial" w:cs="Arial" w:eastAsia="Arial" w:hAnsi="Arial"/>
          <w:b/>
          <w:bCs/>
        </w:rPr>
        <w:t xml:space="preserve">why</w:t>
      </w:r>
      <w:r>
        <w:rPr>
          <w:rFonts w:ascii="Arial" w:cs="Arial" w:eastAsia="Arial" w:hAnsi="Arial"/>
        </w:rPr>
        <w:t xml:space="preserve"> (a high defensive line, a gap between defenders, an overloaded flank).</w:t>
      </w:r>
    </w:p>
    <w:p>
      <w:pPr>
        <w:pStyle w:val="ListParagraph"/>
        <w:numPr>
          <w:ilvl w:val="0"/>
          <w:numId w:val="2"/>
        </w:numPr>
        <w:spacing w:after="60" w:line="264"/>
      </w:pPr>
      <w:r>
        <w:rPr>
          <w:rFonts w:ascii="Arial" w:cs="Arial" w:eastAsia="Arial" w:hAnsi="Arial"/>
        </w:rPr>
        <w:t xml:space="preserve">Beginners cannot read shape, pressing or line height from a broadcast, so they miss most of the tactical story.</w:t>
      </w:r>
    </w:p>
    <w:p>
      <w:pPr>
        <w:pStyle w:val="ListParagraph"/>
        <w:numPr>
          <w:ilvl w:val="0"/>
          <w:numId w:val="2"/>
        </w:numPr>
        <w:spacing w:after="60" w:line="264"/>
      </w:pPr>
      <w:r>
        <w:rPr>
          <w:rFonts w:ascii="Arial" w:cs="Arial" w:eastAsia="Arial" w:hAnsi="Arial"/>
        </w:rPr>
        <w:t xml:space="preserve">Existing tactics tools (dashboards, analyst software) are built for coaches and assume football vocabulary.</w:t>
      </w:r>
    </w:p>
    <w:p>
      <w:pPr>
        <w:pStyle w:val="ListParagraph"/>
        <w:numPr>
          <w:ilvl w:val="0"/>
          <w:numId w:val="2"/>
        </w:numPr>
        <w:spacing w:after="60" w:line="264"/>
      </w:pPr>
      <w:r>
        <w:rPr>
          <w:rFonts w:ascii="Arial" w:cs="Arial" w:eastAsia="Arial" w:hAnsi="Arial"/>
        </w:rPr>
        <w:t xml:space="preserve">Gap addressed: a </w:t>
      </w:r>
      <w:r>
        <w:rPr>
          <w:rFonts w:ascii="Arial" w:cs="Arial" w:eastAsia="Arial" w:hAnsi="Arial"/>
          <w:b/>
          <w:bCs/>
        </w:rPr>
        <w:t xml:space="preserve">plain-language, visual, replayable</w:t>
      </w:r>
      <w:r>
        <w:rPr>
          <w:rFonts w:ascii="Arial" w:cs="Arial" w:eastAsia="Arial" w:hAnsi="Arial"/>
        </w:rPr>
        <w:t xml:space="preserve"> explanation of one match, built for a non-footballer.</w:t>
      </w:r>
    </w:p>
    <w:p>
      <w:pPr>
        <w:pStyle w:val="Heading1"/>
      </w:pPr>
      <w:r>
        <w:rPr>
          <w:rFonts w:ascii="Arial" w:cs="Arial" w:eastAsia="Arial" w:hAnsi="Arial"/>
        </w:rPr>
        <w:t xml:space="preserve">3. Vision, goals and non-goals</w:t>
      </w:r>
    </w:p>
    <w:p>
      <w:pPr>
        <w:pStyle w:val="Heading2"/>
      </w:pPr>
      <w:r>
        <w:rPr>
          <w:rFonts w:ascii="Arial" w:cs="Arial" w:eastAsia="Arial" w:hAnsi="Arial"/>
        </w:rPr>
        <w:t xml:space="preserve">3.1 Vision</w:t>
      </w:r>
    </w:p>
    <w:p>
      <w:pPr>
        <w:spacing w:after="110" w:line="276"/>
      </w:pPr>
      <w:r>
        <w:rPr>
          <w:rFonts w:ascii="Arial" w:cs="Arial" w:eastAsia="Arial" w:hAnsi="Arial"/>
        </w:rPr>
        <w:t xml:space="preserve">Anyone, with no football knowledge, can open a match and understand in five minutes how it was won or lost.</w:t>
      </w:r>
    </w:p>
    <w:p>
      <w:pPr>
        <w:pStyle w:val="Heading2"/>
      </w:pPr>
      <w:r>
        <w:rPr>
          <w:rFonts w:ascii="Arial" w:cs="Arial" w:eastAsia="Arial" w:hAnsi="Arial"/>
        </w:rPr>
        <w:t xml:space="preserve">3.2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5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Goal</w:t>
            </w:r>
          </w:p>
        </w:tc>
        <w:tc>
          <w:tcPr>
            <w:tcW w:type="dxa" w:w="4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Measure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G1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Explain a full match in simple language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 first-time viewer can answer 5 comprehension questions after one pass (informal test with 3 people)</w:t>
            </w:r>
          </w:p>
        </w:tc>
      </w:tr>
      <w:tr>
        <w:trPr>
          <w:cantSplit/>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G2</w:t>
            </w:r>
          </w:p>
        </w:tc>
        <w:tc>
          <w:tcPr>
            <w:tcW w:type="dxa" w:w="3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Show tactics visually (shape, lines, build-up)</w:t>
            </w:r>
          </w:p>
        </w:tc>
        <w:tc>
          <w:tcPr>
            <w:tcW w:type="dxa" w:w="4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Pitch view with lines and 6 to 10 animated key moments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G3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Include a genuine trained ML model</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xG model with documented features, split, metrics and calibration</w:t>
            </w:r>
          </w:p>
        </w:tc>
      </w:tr>
      <w:tr>
        <w:trPr>
          <w:cantSplit/>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G4</w:t>
            </w:r>
          </w:p>
        </w:tc>
        <w:tc>
          <w:tcPr>
            <w:tcW w:type="dxa" w:w="3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Be demo-safe</w:t>
            </w:r>
          </w:p>
        </w:tc>
        <w:tc>
          <w:tcPr>
            <w:tcW w:type="dxa" w:w="4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Entire app runs from local files, zero network at demo time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G5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Be portfolio-ready</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Public repo, README, live static site, no copyrighted footage hosted</w:t>
            </w:r>
          </w:p>
        </w:tc>
      </w:tr>
      <w:tr>
        <w:trPr>
          <w:cantSplit/>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G6</w:t>
            </w:r>
          </w:p>
        </w:tc>
        <w:tc>
          <w:tcPr>
            <w:tcW w:type="dxa" w:w="3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Be extensible to video</w:t>
            </w:r>
          </w:p>
        </w:tc>
        <w:tc>
          <w:tcPr>
            <w:tcW w:type="dxa" w:w="4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Pitch and replay components accept any list of coordinates, so a future CV pipeline can reuse them</w:t>
            </w:r>
          </w:p>
        </w:tc>
      </w:tr>
    </w:tbl>
    <w:p>
      <w:pPr>
        <w:spacing w:after="60"/>
      </w:pPr>
    </w:p>
    <w:p>
      <w:pPr>
        <w:pStyle w:val="Heading2"/>
      </w:pPr>
      <w:r>
        <w:rPr>
          <w:rFonts w:ascii="Arial" w:cs="Arial" w:eastAsia="Arial" w:hAnsi="Arial"/>
        </w:rPr>
        <w:t xml:space="preserve">3.3 Non-goals (explicitly out of the first version)</w:t>
      </w:r>
    </w:p>
    <w:p>
      <w:pPr>
        <w:pStyle w:val="ListParagraph"/>
        <w:numPr>
          <w:ilvl w:val="0"/>
          <w:numId w:val="2"/>
        </w:numPr>
        <w:spacing w:after="60" w:line="264"/>
      </w:pPr>
      <w:r>
        <w:rPr>
          <w:rFonts w:ascii="Arial" w:cs="Arial" w:eastAsia="Arial" w:hAnsi="Arial"/>
        </w:rPr>
        <w:t xml:space="preserve">Live match analysis or reading broadcast video (see Section 11).</w:t>
      </w:r>
    </w:p>
    <w:p>
      <w:pPr>
        <w:pStyle w:val="ListParagraph"/>
        <w:numPr>
          <w:ilvl w:val="0"/>
          <w:numId w:val="2"/>
        </w:numPr>
        <w:spacing w:after="60" w:line="264"/>
      </w:pPr>
      <w:r>
        <w:rPr>
          <w:rFonts w:ascii="Arial" w:cs="Arial" w:eastAsia="Arial" w:hAnsi="Arial"/>
        </w:rPr>
        <w:t xml:space="preserve">Predicting match winners or betting-style outputs.</w:t>
      </w:r>
    </w:p>
    <w:p>
      <w:pPr>
        <w:pStyle w:val="ListParagraph"/>
        <w:numPr>
          <w:ilvl w:val="0"/>
          <w:numId w:val="2"/>
        </w:numPr>
        <w:spacing w:after="60" w:line="264"/>
      </w:pPr>
      <w:r>
        <w:rPr>
          <w:rFonts w:ascii="Arial" w:cs="Arial" w:eastAsia="Arial" w:hAnsi="Arial"/>
        </w:rPr>
        <w:t xml:space="preserve">Player tracking or "who is marking whom" (event data does not support it reliably).</w:t>
      </w:r>
    </w:p>
    <w:p>
      <w:pPr>
        <w:pStyle w:val="ListParagraph"/>
        <w:numPr>
          <w:ilvl w:val="0"/>
          <w:numId w:val="2"/>
        </w:numPr>
        <w:spacing w:after="60" w:line="264"/>
      </w:pPr>
      <w:r>
        <w:rPr>
          <w:rFonts w:ascii="Arial" w:cs="Arial" w:eastAsia="Arial" w:hAnsi="Arial"/>
        </w:rPr>
        <w:t xml:space="preserve">User accounts, databases, payments or any server-side state.</w:t>
      </w:r>
    </w:p>
    <w:p>
      <w:pPr>
        <w:pStyle w:val="ListParagraph"/>
        <w:numPr>
          <w:ilvl w:val="0"/>
          <w:numId w:val="2"/>
        </w:numPr>
        <w:spacing w:after="60" w:line="264"/>
      </w:pPr>
      <w:r>
        <w:rPr>
          <w:rFonts w:ascii="Arial" w:cs="Arial" w:eastAsia="Arial" w:hAnsi="Arial"/>
        </w:rPr>
        <w:t xml:space="preserve">Hosting or re-streaming broadcast footage.</w:t>
      </w:r>
    </w:p>
    <w:p>
      <w:pPr>
        <w:pStyle w:val="Heading1"/>
      </w:pPr>
      <w:r>
        <w:rPr>
          <w:rFonts w:ascii="Arial" w:cs="Arial" w:eastAsia="Arial" w:hAnsi="Arial"/>
        </w:rPr>
        <w:t xml:space="preserve">4. Users and use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User</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Needs</w:t>
            </w:r>
          </w:p>
        </w:tc>
        <w:tc>
          <w:tcPr>
            <w:tcW w:type="dxa" w:w="3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Primary screens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Beginner viewer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Understand a match without jargon</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Summary, Key moments, Glossary</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Teacher / evaluator</w:t>
            </w:r>
          </w:p>
        </w:tc>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Verify method, data, ML rigour</w:t>
            </w:r>
          </w:p>
        </w:tc>
        <w:tc>
          <w:tcPr>
            <w:tcW w:type="dxa" w:w="3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Model card, Method page, repo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Developer / AI agent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Extend to new matches, rebuild artefacts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README, pipeline CLI, docs</w:t>
            </w:r>
          </w:p>
        </w:tc>
      </w:tr>
    </w:tbl>
    <w:p>
      <w:pPr>
        <w:spacing w:after="60"/>
      </w:pPr>
    </w:p>
    <w:p>
      <w:pPr>
        <w:pStyle w:val="Heading3"/>
      </w:pPr>
      <w:r>
        <w:rPr>
          <w:rFonts w:ascii="Arial" w:cs="Arial" w:eastAsia="Arial" w:hAnsi="Arial"/>
        </w:rPr>
        <w:t xml:space="preserve">Scenario: first-time viewer</w:t>
      </w:r>
    </w:p>
    <w:p>
      <w:pPr>
        <w:pStyle w:val="ListParagraph"/>
        <w:numPr>
          <w:ilvl w:val="0"/>
          <w:numId w:val="3"/>
        </w:numPr>
        <w:spacing w:after="60" w:line="264"/>
      </w:pPr>
      <w:r>
        <w:rPr>
          <w:rFonts w:ascii="Arial" w:cs="Arial" w:eastAsia="Arial" w:hAnsi="Arial"/>
        </w:rPr>
        <w:t xml:space="preserve">Opens the site; the 2022 final loads with no clicks.</w:t>
      </w:r>
    </w:p>
    <w:p>
      <w:pPr>
        <w:pStyle w:val="ListParagraph"/>
        <w:numPr>
          <w:ilvl w:val="0"/>
          <w:numId w:val="3"/>
        </w:numPr>
        <w:spacing w:after="60" w:line="264"/>
      </w:pPr>
      <w:r>
        <w:rPr>
          <w:rFonts w:ascii="Arial" w:cs="Arial" w:eastAsia="Arial" w:hAnsi="Arial"/>
        </w:rPr>
        <w:t xml:space="preserve">Reads the summary; hovers "xG" and sees "the quality of chances, 0.30 means about a 3 in 10 chance of scoring".</w:t>
      </w:r>
    </w:p>
    <w:p>
      <w:pPr>
        <w:pStyle w:val="ListParagraph"/>
        <w:numPr>
          <w:ilvl w:val="0"/>
          <w:numId w:val="3"/>
        </w:numPr>
        <w:spacing w:after="60" w:line="264"/>
      </w:pPr>
      <w:r>
        <w:rPr>
          <w:rFonts w:ascii="Arial" w:cs="Arial" w:eastAsia="Arial" w:hAnsi="Arial"/>
        </w:rPr>
        <w:t xml:space="preserve">Moves the minute slider and watches both teams' lines move up and down the pitch.</w:t>
      </w:r>
    </w:p>
    <w:p>
      <w:pPr>
        <w:pStyle w:val="ListParagraph"/>
        <w:numPr>
          <w:ilvl w:val="0"/>
          <w:numId w:val="3"/>
        </w:numPr>
        <w:spacing w:after="60" w:line="264"/>
      </w:pPr>
      <w:r>
        <w:rPr>
          <w:rFonts w:ascii="Arial" w:cs="Arial" w:eastAsia="Arial" w:hAnsi="Arial"/>
        </w:rPr>
        <w:t xml:space="preserve">Opens the 80th-minute moment, presses play, reads why the sequence worked.</w:t>
      </w:r>
    </w:p>
    <w:p>
      <w:pPr>
        <w:pStyle w:val="Heading1"/>
      </w:pPr>
      <w:r>
        <w:rPr>
          <w:rFonts w:ascii="Arial" w:cs="Arial" w:eastAsia="Arial" w:hAnsi="Arial"/>
        </w:rPr>
        <w:t xml:space="preserve">5. Scope</w:t>
      </w:r>
    </w:p>
    <w:p>
      <w:pPr>
        <w:pStyle w:val="Heading2"/>
      </w:pPr>
      <w:r>
        <w:rPr>
          <w:rFonts w:ascii="Arial" w:cs="Arial" w:eastAsia="Arial" w:hAnsi="Arial"/>
        </w:rPr>
        <w:t xml:space="preserve">5.1 MVP (must have)</w:t>
      </w:r>
    </w:p>
    <w:p>
      <w:pPr>
        <w:pStyle w:val="ListParagraph"/>
        <w:numPr>
          <w:ilvl w:val="0"/>
          <w:numId w:val="2"/>
        </w:numPr>
        <w:spacing w:after="60" w:line="264"/>
      </w:pPr>
      <w:r>
        <w:rPr>
          <w:rFonts w:ascii="Arial" w:cs="Arial" w:eastAsia="Arial" w:hAnsi="Arial"/>
        </w:rPr>
        <w:t xml:space="preserve">Match summary with plain-English statistics and tooltips.</w:t>
      </w:r>
    </w:p>
    <w:p>
      <w:pPr>
        <w:pStyle w:val="ListParagraph"/>
        <w:numPr>
          <w:ilvl w:val="0"/>
          <w:numId w:val="2"/>
        </w:numPr>
        <w:spacing w:after="60" w:line="264"/>
      </w:pPr>
      <w:r>
        <w:rPr>
          <w:rFonts w:ascii="Arial" w:cs="Arial" w:eastAsia="Arial" w:hAnsi="Arial"/>
        </w:rPr>
        <w:t xml:space="preserve">Pitch view with average positions, back / midfield / attack lines and a minute slider.</w:t>
      </w:r>
    </w:p>
    <w:p>
      <w:pPr>
        <w:pStyle w:val="ListParagraph"/>
        <w:numPr>
          <w:ilvl w:val="0"/>
          <w:numId w:val="2"/>
        </w:numPr>
        <w:spacing w:after="60" w:line="264"/>
      </w:pPr>
      <w:r>
        <w:rPr>
          <w:rFonts w:ascii="Arial" w:cs="Arial" w:eastAsia="Arial" w:hAnsi="Arial"/>
        </w:rPr>
        <w:t xml:space="preserve">Automatic key-moment detection and 6 to 10 animated replays with explanations.</w:t>
      </w:r>
    </w:p>
    <w:p>
      <w:pPr>
        <w:pStyle w:val="ListParagraph"/>
        <w:numPr>
          <w:ilvl w:val="0"/>
          <w:numId w:val="2"/>
        </w:numPr>
        <w:spacing w:after="60" w:line="264"/>
      </w:pPr>
      <w:r>
        <w:rPr>
          <w:rFonts w:ascii="Arial" w:cs="Arial" w:eastAsia="Arial" w:hAnsi="Arial"/>
        </w:rPr>
        <w:t xml:space="preserve">Trained xG model, shot map, model card.</w:t>
      </w:r>
    </w:p>
    <w:p>
      <w:pPr>
        <w:pStyle w:val="ListParagraph"/>
        <w:numPr>
          <w:ilvl w:val="0"/>
          <w:numId w:val="2"/>
        </w:numPr>
        <w:spacing w:after="60" w:line="264"/>
      </w:pPr>
      <w:r>
        <w:rPr>
          <w:rFonts w:ascii="Arial" w:cs="Arial" w:eastAsia="Arial" w:hAnsi="Arial"/>
        </w:rPr>
        <w:t xml:space="preserve">Glossary page and StatsBomb attribution.</w:t>
      </w:r>
    </w:p>
    <w:p>
      <w:pPr>
        <w:pStyle w:val="ListParagraph"/>
        <w:numPr>
          <w:ilvl w:val="0"/>
          <w:numId w:val="2"/>
        </w:numPr>
        <w:spacing w:after="60" w:line="264"/>
      </w:pPr>
      <w:r>
        <w:rPr>
          <w:rFonts w:ascii="Arial" w:cs="Arial" w:eastAsia="Arial" w:hAnsi="Arial"/>
        </w:rPr>
        <w:t xml:space="preserve">Offline build pipeline and a static site that runs from local files.</w:t>
      </w:r>
    </w:p>
    <w:p>
      <w:pPr>
        <w:pStyle w:val="Heading2"/>
      </w:pPr>
      <w:r>
        <w:rPr>
          <w:rFonts w:ascii="Arial" w:cs="Arial" w:eastAsia="Arial" w:hAnsi="Arial"/>
        </w:rPr>
        <w:t xml:space="preserve">5.2 Should have</w:t>
      </w:r>
    </w:p>
    <w:p>
      <w:pPr>
        <w:pStyle w:val="ListParagraph"/>
        <w:numPr>
          <w:ilvl w:val="0"/>
          <w:numId w:val="2"/>
        </w:numPr>
        <w:spacing w:after="60" w:line="264"/>
      </w:pPr>
      <w:r>
        <w:rPr>
          <w:rFonts w:ascii="Arial" w:cs="Arial" w:eastAsia="Arial" w:hAnsi="Arial"/>
        </w:rPr>
        <w:t xml:space="preserve">Match picker for more than one processed match.</w:t>
      </w:r>
    </w:p>
    <w:p>
      <w:pPr>
        <w:pStyle w:val="ListParagraph"/>
        <w:numPr>
          <w:ilvl w:val="0"/>
          <w:numId w:val="2"/>
        </w:numPr>
        <w:spacing w:after="60" w:line="264"/>
      </w:pPr>
      <w:r>
        <w:rPr>
          <w:rFonts w:ascii="Arial" w:cs="Arial" w:eastAsia="Arial" w:hAnsi="Arial"/>
        </w:rPr>
        <w:t xml:space="preserve">Pass network.</w:t>
      </w:r>
    </w:p>
    <w:p>
      <w:pPr>
        <w:pStyle w:val="ListParagraph"/>
        <w:numPr>
          <w:ilvl w:val="0"/>
          <w:numId w:val="2"/>
        </w:numPr>
        <w:spacing w:after="60" w:line="264"/>
      </w:pPr>
      <w:r>
        <w:rPr>
          <w:rFonts w:ascii="Arial" w:cs="Arial" w:eastAsia="Arial" w:hAnsi="Arial"/>
        </w:rPr>
        <w:t xml:space="preserve">Momentum graph (rolling xG).</w:t>
      </w:r>
    </w:p>
    <w:p>
      <w:pPr>
        <w:pStyle w:val="ListParagraph"/>
        <w:numPr>
          <w:ilvl w:val="0"/>
          <w:numId w:val="2"/>
        </w:numPr>
        <w:spacing w:after="60" w:line="264"/>
      </w:pPr>
      <w:r>
        <w:rPr>
          <w:rFonts w:ascii="Arial" w:cs="Arial" w:eastAsia="Arial" w:hAnsi="Arial"/>
        </w:rPr>
        <w:t xml:space="preserve">"Watch real highlights" button linking out to official footage (new tab, no embedding or hosting).</w:t>
      </w:r>
    </w:p>
    <w:p>
      <w:pPr>
        <w:pStyle w:val="ListParagraph"/>
        <w:numPr>
          <w:ilvl w:val="0"/>
          <w:numId w:val="2"/>
        </w:numPr>
        <w:spacing w:after="60" w:line="264"/>
      </w:pPr>
      <w:r>
        <w:rPr>
          <w:rFonts w:ascii="Arial" w:cs="Arial" w:eastAsia="Arial" w:hAnsi="Arial"/>
        </w:rPr>
        <w:t xml:space="preserve">Snapshot of visible players (StatsBomb 360 data) at key pass and shot.</w:t>
      </w:r>
    </w:p>
    <w:p>
      <w:pPr>
        <w:pStyle w:val="Heading2"/>
      </w:pPr>
      <w:r>
        <w:rPr>
          <w:rFonts w:ascii="Arial" w:cs="Arial" w:eastAsia="Arial" w:hAnsi="Arial"/>
        </w:rPr>
        <w:t xml:space="preserve">5.3 Could have</w:t>
      </w:r>
    </w:p>
    <w:p>
      <w:pPr>
        <w:pStyle w:val="ListParagraph"/>
        <w:numPr>
          <w:ilvl w:val="0"/>
          <w:numId w:val="2"/>
        </w:numPr>
        <w:spacing w:after="60" w:line="264"/>
      </w:pPr>
      <w:r>
        <w:rPr>
          <w:rFonts w:ascii="Arial" w:cs="Arial" w:eastAsia="Arial" w:hAnsi="Arial"/>
        </w:rPr>
        <w:t xml:space="preserve">Approximate formation label.</w:t>
      </w:r>
    </w:p>
    <w:p>
      <w:pPr>
        <w:pStyle w:val="ListParagraph"/>
        <w:numPr>
          <w:ilvl w:val="0"/>
          <w:numId w:val="2"/>
        </w:numPr>
        <w:spacing w:after="60" w:line="264"/>
      </w:pPr>
      <w:r>
        <w:rPr>
          <w:rFonts w:ascii="Arial" w:cs="Arial" w:eastAsia="Arial" w:hAnsi="Arial"/>
        </w:rPr>
        <w:t xml:space="preserve">Per-team tactical summary paragraph.</w:t>
      </w:r>
    </w:p>
    <w:p>
      <w:pPr>
        <w:pStyle w:val="ListParagraph"/>
        <w:numPr>
          <w:ilvl w:val="0"/>
          <w:numId w:val="2"/>
        </w:numPr>
        <w:spacing w:after="60" w:line="264"/>
      </w:pPr>
      <w:r>
        <w:rPr>
          <w:rFonts w:ascii="Arial" w:cs="Arial" w:eastAsia="Arial" w:hAnsi="Arial"/>
        </w:rPr>
        <w:t xml:space="preserve">Dark mode.</w:t>
      </w:r>
    </w:p>
    <w:p>
      <w:pPr>
        <w:pStyle w:val="Heading2"/>
      </w:pPr>
      <w:r>
        <w:rPr>
          <w:rFonts w:ascii="Arial" w:cs="Arial" w:eastAsia="Arial" w:hAnsi="Arial"/>
        </w:rPr>
        <w:t xml:space="preserve">5.4 Out of scope</w:t>
      </w:r>
    </w:p>
    <w:p>
      <w:pPr>
        <w:spacing w:after="110" w:line="276"/>
      </w:pPr>
      <w:r>
        <w:rPr>
          <w:rFonts w:ascii="Arial" w:cs="Arial" w:eastAsia="Arial" w:hAnsi="Arial"/>
        </w:rPr>
        <w:t xml:space="preserve">Everything listed under non-goals in Section 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55A11" w:sz="24"/>
              <w:bottom w:val="none" w:color="FFFFFF" w:sz="0"/>
              <w:right w:val="none" w:color="FFFFFF" w:sz="0"/>
            </w:tcBorders>
            <w:shd w:fill="FBE5D6" w:color="auto" w:val="clear"/>
            <w:tcMar>
              <w:top w:type="dxa" w:w="100"/>
              <w:left w:type="dxa" w:w="180"/>
              <w:bottom w:type="dxa" w:w="100"/>
              <w:right w:type="dxa" w:w="140"/>
            </w:tcMar>
          </w:tcPr>
          <w:p>
            <w:pPr>
              <w:spacing w:after="40"/>
            </w:pPr>
            <w:r>
              <w:rPr>
                <w:rFonts w:ascii="Arial" w:cs="Arial" w:eastAsia="Arial" w:hAnsi="Arial"/>
                <w:b/>
                <w:bCs/>
                <w:sz w:val="20"/>
                <w:szCs w:val="20"/>
              </w:rPr>
              <w:t xml:space="preserve">Cut order if time runs short</w:t>
            </w:r>
            <w:r>
              <w:rPr>
                <w:rFonts w:ascii="Arial" w:cs="Arial" w:eastAsia="Arial" w:hAnsi="Arial"/>
                <w:sz w:val="20"/>
                <w:szCs w:val="20"/>
              </w:rPr>
              <w:t xml:space="preserve"> (cut first to last): Dark mode, formation label, momentum graph, pass network, match picker, snapshot of visible players, tactical summaries. Never cut: summary, pitch lines, key-moment replays, xG model, attribution.</w:t>
            </w:r>
          </w:p>
        </w:tc>
      </w:tr>
    </w:tbl>
    <w:p>
      <w:pPr>
        <w:spacing w:after="60"/>
      </w:pPr>
    </w:p>
    <w:p>
      <w:pPr>
        <w:pStyle w:val="Heading1"/>
      </w:pPr>
      <w:r>
        <w:rPr>
          <w:rFonts w:ascii="Arial" w:cs="Arial" w:eastAsia="Arial" w:hAnsi="Arial"/>
        </w:rPr>
        <w:t xml:space="preserve">6. Data source: StatsBomb Open Data</w:t>
      </w:r>
    </w:p>
    <w:p>
      <w:pPr>
        <w:spacing w:after="110" w:line="276"/>
      </w:pPr>
      <w:r>
        <w:rPr>
          <w:rFonts w:ascii="Arial" w:cs="Arial" w:eastAsia="Arial" w:hAnsi="Arial"/>
        </w:rPr>
        <w:t xml:space="preserve">StatsBomb publishes free event-level football data on GitHub (</w:t>
      </w:r>
      <w:r>
        <w:rPr>
          <w:rFonts w:ascii="Consolas" w:cs="Consolas" w:eastAsia="Consolas" w:hAnsi="Consolas"/>
          <w:color w:val="7F3F00"/>
          <w:sz w:val="19"/>
          <w:szCs w:val="19"/>
        </w:rPr>
        <w:t xml:space="preserve">statsbomb/open-data</w:t>
      </w:r>
      <w:r>
        <w:rPr>
          <w:rFonts w:ascii="Arial" w:cs="Arial" w:eastAsia="Arial" w:hAnsi="Arial"/>
        </w:rPr>
        <w:t xml:space="preserve">). Every on-ball action is a row with a minute, second, team, player, type, pitch location and type-specific detail. Some tournaments also include </w:t>
      </w:r>
      <w:r>
        <w:rPr>
          <w:rFonts w:ascii="Arial" w:cs="Arial" w:eastAsia="Arial" w:hAnsi="Arial"/>
          <w:b/>
          <w:bCs/>
        </w:rPr>
        <w:t xml:space="preserve">360 freeze-frame</w:t>
      </w:r>
      <w:r>
        <w:rPr>
          <w:rFonts w:ascii="Arial" w:cs="Arial" w:eastAsia="Arial" w:hAnsi="Arial"/>
        </w:rPr>
        <w:t xml:space="preserve"> data: the locations of the players visible in the broadcast frame at the instant of each event.</w:t>
      </w:r>
    </w:p>
    <w:p>
      <w:pPr>
        <w:pStyle w:val="Heading2"/>
      </w:pPr>
      <w:r>
        <w:rPr>
          <w:rFonts w:ascii="Arial" w:cs="Arial" w:eastAsia="Arial" w:hAnsi="Arial"/>
        </w:rPr>
        <w:t xml:space="preserve">6.1 Repository layout (as understood; agent must verify)</w:t>
      </w:r>
    </w:p>
    <w:p>
      <w:pPr>
        <w:shd w:fill="F2F2F2" w:color="auto" w:val="clear"/>
        <w:spacing w:after="0" w:line="240"/>
        <w:ind w:left="120"/>
      </w:pPr>
      <w:r>
        <w:rPr>
          <w:rFonts w:ascii="Consolas" w:cs="Consolas" w:eastAsia="Consolas" w:hAnsi="Consolas"/>
          <w:sz w:val="17"/>
          <w:szCs w:val="17"/>
        </w:rPr>
        <w:t xml:space="preserve">data/competitions.json</w:t>
      </w:r>
    </w:p>
    <w:p>
      <w:pPr>
        <w:shd w:fill="F2F2F2" w:color="auto" w:val="clear"/>
        <w:spacing w:after="0" w:line="240"/>
        <w:ind w:left="120"/>
      </w:pPr>
      <w:r>
        <w:rPr>
          <w:rFonts w:ascii="Consolas" w:cs="Consolas" w:eastAsia="Consolas" w:hAnsi="Consolas"/>
          <w:sz w:val="17"/>
          <w:szCs w:val="17"/>
        </w:rPr>
        <w:t xml:space="preserve">data/matches/{competition_id}/{season_id}.json</w:t>
      </w:r>
    </w:p>
    <w:p>
      <w:pPr>
        <w:shd w:fill="F2F2F2" w:color="auto" w:val="clear"/>
        <w:spacing w:after="0" w:line="240"/>
        <w:ind w:left="120"/>
      </w:pPr>
      <w:r>
        <w:rPr>
          <w:rFonts w:ascii="Consolas" w:cs="Consolas" w:eastAsia="Consolas" w:hAnsi="Consolas"/>
          <w:sz w:val="17"/>
          <w:szCs w:val="17"/>
        </w:rPr>
        <w:t xml:space="preserve">data/lineups/{match_id}.json</w:t>
      </w:r>
    </w:p>
    <w:p>
      <w:pPr>
        <w:shd w:fill="F2F2F2" w:color="auto" w:val="clear"/>
        <w:spacing w:after="0" w:line="240"/>
        <w:ind w:left="120"/>
      </w:pPr>
      <w:r>
        <w:rPr>
          <w:rFonts w:ascii="Consolas" w:cs="Consolas" w:eastAsia="Consolas" w:hAnsi="Consolas"/>
          <w:sz w:val="17"/>
          <w:szCs w:val="17"/>
        </w:rPr>
        <w:t xml:space="preserve">data/events/{match_id}.json</w:t>
      </w:r>
    </w:p>
    <w:p>
      <w:pPr>
        <w:shd w:fill="F2F2F2" w:color="auto" w:val="clear"/>
        <w:spacing w:after="0" w:line="240"/>
        <w:ind w:left="120"/>
      </w:pPr>
      <w:r>
        <w:rPr>
          <w:rFonts w:ascii="Consolas" w:cs="Consolas" w:eastAsia="Consolas" w:hAnsi="Consolas"/>
          <w:sz w:val="17"/>
          <w:szCs w:val="17"/>
        </w:rPr>
        <w:t xml:space="preserve">data/three-sixty/{match_id}.json      (only for some competitions)</w:t>
      </w:r>
    </w:p>
    <w:p>
      <w:pPr>
        <w:spacing w:after="60"/>
      </w:pPr>
    </w:p>
    <w:p>
      <w:pPr>
        <w:pStyle w:val="Heading2"/>
      </w:pPr>
      <w:r>
        <w:rPr>
          <w:rFonts w:ascii="Arial" w:cs="Arial" w:eastAsia="Arial" w:hAnsi="Arial"/>
        </w:rPr>
        <w:t xml:space="preserve">6.2 Demo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3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Item</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Expected value</w:t>
            </w:r>
          </w:p>
        </w:tc>
        <w:tc>
          <w:tcPr>
            <w:tcW w:type="dxa" w:w="2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Status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Competition</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FIFA World Cup 2022 (competition_id 43, season_id 106)</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Verify in competitions.json</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Match</w:t>
            </w:r>
          </w:p>
        </w:tc>
        <w:tc>
          <w:tcPr>
            <w:tcW w:type="dxa" w:w="5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Argentina v France, final, 18 Dec 2022, 3-3 after extra time, Argentina won 4-2 on penalties</w:t>
            </w:r>
          </w:p>
        </w:tc>
        <w:tc>
          <w:tcPr>
            <w:tcW w:type="dxa" w:w="2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Verify score fields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match_id</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3869685</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Verify in matches/43/106.json</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360 data</w:t>
            </w:r>
          </w:p>
        </w:tc>
        <w:tc>
          <w:tcPr>
            <w:tcW w:type="dxa" w:w="5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Available for this tournament</w:t>
            </w:r>
          </w:p>
        </w:tc>
        <w:tc>
          <w:tcPr>
            <w:tcW w:type="dxa" w:w="2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Verify file exists for the match_id</w:t>
            </w:r>
          </w:p>
        </w:tc>
      </w:tr>
    </w:tbl>
    <w:p>
      <w:pPr>
        <w:spacing w:after="60"/>
      </w:pPr>
    </w:p>
    <w:p>
      <w:pPr>
        <w:pStyle w:val="Heading2"/>
      </w:pPr>
      <w:r>
        <w:rPr>
          <w:rFonts w:ascii="Arial" w:cs="Arial" w:eastAsia="Arial" w:hAnsi="Arial"/>
        </w:rPr>
        <w:t xml:space="preserve">6.3 Key data facts the build depends on</w:t>
      </w:r>
    </w:p>
    <w:p>
      <w:pPr>
        <w:pStyle w:val="ListParagraph"/>
        <w:numPr>
          <w:ilvl w:val="0"/>
          <w:numId w:val="2"/>
        </w:numPr>
        <w:spacing w:after="60" w:line="264"/>
      </w:pPr>
      <w:r>
        <w:rPr>
          <w:rFonts w:ascii="Arial" w:cs="Arial" w:eastAsia="Arial" w:hAnsi="Arial"/>
        </w:rPr>
        <w:t xml:space="preserve">Pitch is 120 x 80 units; goal posts at y = 36 and y = 44; each team's events are oriented so it attacks toward x = 120. The opponent must be mirrored (x' = 120 - x, y' = 80 - y) to draw both teams on one pitch.</w:t>
      </w:r>
    </w:p>
    <w:p>
      <w:pPr>
        <w:pStyle w:val="ListParagraph"/>
        <w:numPr>
          <w:ilvl w:val="0"/>
          <w:numId w:val="2"/>
        </w:numPr>
        <w:spacing w:after="60" w:line="264"/>
      </w:pPr>
      <w:r>
        <w:rPr>
          <w:rFonts w:ascii="Arial" w:cs="Arial" w:eastAsia="Arial" w:hAnsi="Arial"/>
        </w:rPr>
        <w:t xml:space="preserve">Period 5 is the penalty shootout and must be excluded from possession, positions and xG training.</w:t>
      </w:r>
    </w:p>
    <w:p>
      <w:pPr>
        <w:pStyle w:val="ListParagraph"/>
        <w:numPr>
          <w:ilvl w:val="0"/>
          <w:numId w:val="2"/>
        </w:numPr>
        <w:spacing w:after="60" w:line="264"/>
      </w:pPr>
      <w:r>
        <w:rPr>
          <w:rFonts w:ascii="Arial" w:cs="Arial" w:eastAsia="Arial" w:hAnsi="Arial"/>
        </w:rPr>
        <w:t xml:space="preserve">Shot events carry </w:t>
      </w:r>
      <w:r>
        <w:rPr>
          <w:rFonts w:ascii="Consolas" w:cs="Consolas" w:eastAsia="Consolas" w:hAnsi="Consolas"/>
          <w:color w:val="7F3F00"/>
          <w:sz w:val="19"/>
          <w:szCs w:val="19"/>
        </w:rPr>
        <w:t xml:space="preserve">shot.statsbomb_xg</w:t>
      </w:r>
      <w:r>
        <w:rPr>
          <w:rFonts w:ascii="Arial" w:cs="Arial" w:eastAsia="Arial" w:hAnsi="Arial"/>
        </w:rPr>
        <w:t xml:space="preserve">. It is used </w:t>
      </w:r>
      <w:r>
        <w:rPr>
          <w:rFonts w:ascii="Arial" w:cs="Arial" w:eastAsia="Arial" w:hAnsi="Arial"/>
          <w:b/>
          <w:bCs/>
        </w:rPr>
        <w:t xml:space="preserve">only as a benchmark</w:t>
      </w:r>
      <w:r>
        <w:rPr>
          <w:rFonts w:ascii="Arial" w:cs="Arial" w:eastAsia="Arial" w:hAnsi="Arial"/>
        </w:rPr>
        <w:t xml:space="preserve">, never as a model feature.</w:t>
      </w:r>
    </w:p>
    <w:p>
      <w:pPr>
        <w:pStyle w:val="ListParagraph"/>
        <w:numPr>
          <w:ilvl w:val="0"/>
          <w:numId w:val="2"/>
        </w:numPr>
        <w:spacing w:after="60" w:line="264"/>
      </w:pPr>
      <w:r>
        <w:rPr>
          <w:rFonts w:ascii="Arial" w:cs="Arial" w:eastAsia="Arial" w:hAnsi="Arial"/>
        </w:rPr>
        <w:t xml:space="preserve">Penalty shots have their own shot type and are modelled with a fixed conversion rate, not the open-play model.</w:t>
      </w:r>
    </w:p>
    <w:p>
      <w:pPr>
        <w:pStyle w:val="ListParagraph"/>
        <w:numPr>
          <w:ilvl w:val="0"/>
          <w:numId w:val="2"/>
        </w:numPr>
        <w:spacing w:after="60" w:line="264"/>
      </w:pPr>
      <w:r>
        <w:rPr>
          <w:rFonts w:ascii="Arial" w:cs="Arial" w:eastAsia="Arial" w:hAnsi="Arial"/>
        </w:rPr>
        <w:t xml:space="preserve">Open-data volume is large (many competitions, events files in the hundreds of MB to GB). Use a shallow clone and a configurable competition subset for training.</w:t>
      </w:r>
    </w:p>
    <w:p>
      <w:pPr>
        <w:pStyle w:val="ListParagraph"/>
        <w:numPr>
          <w:ilvl w:val="0"/>
          <w:numId w:val="2"/>
        </w:numPr>
        <w:spacing w:after="60" w:line="264"/>
      </w:pPr>
      <w:r>
        <w:rPr>
          <w:rFonts w:ascii="Arial" w:cs="Arial" w:eastAsia="Arial" w:hAnsi="Arial"/>
        </w:rPr>
        <w:t xml:space="preserve">Licence: free for use with attribution to StatsBomb and under their user agreement in the repository. The site footer must credit StatsBomb. Read the repository licence before publishing publicly.</w:t>
      </w:r>
    </w:p>
    <w:p>
      <w:pPr>
        <w:pStyle w:val="Heading1"/>
      </w:pPr>
      <w:r>
        <w:rPr>
          <w:rFonts w:ascii="Arial" w:cs="Arial" w:eastAsia="Arial" w:hAnsi="Arial"/>
        </w:rPr>
        <w:t xml:space="preserve">7. Feasibility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562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Dimension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Rating</w:t>
            </w:r>
          </w:p>
        </w:tc>
        <w:tc>
          <w:tcPr>
            <w:tcW w:type="dxa" w:w="5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Reasoning</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Technical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High</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Every component uses mature, common tools (Python, pandas, scikit-learn, SVG). No novel research needed.</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Data availability</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High</w:t>
            </w:r>
          </w:p>
        </w:tc>
        <w:tc>
          <w:tcPr>
            <w:tcW w:type="dxa" w:w="5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Free, documented, well-structured. Main risk is download size and verifying IDs and coordinate conventions.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Schedule (one day)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Medium</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MVP is 9 to 12 hours of focused work with an AI coding agent writing most code. Tight but achievable if scope is frozen after the first draft.</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ML credibility</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High</w:t>
            </w:r>
          </w:p>
        </w:tc>
        <w:tc>
          <w:tcPr>
            <w:tcW w:type="dxa" w:w="5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xG is a standard, explainable supervised problem with clear metrics (log loss, AUC, calibration) and a public benchmark in the data.</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LLM explanation quality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Medium</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Mitigated by feeding only structured facts, validating output, caching, and falling back to templates.</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Demo reliability</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High</w:t>
            </w:r>
          </w:p>
        </w:tc>
        <w:tc>
          <w:tcPr>
            <w:tcW w:type="dxa" w:w="5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Static files, no runtime network. Only the optional external highlights link needs internet.</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Legal / licensing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Medium-High</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StatsBomb attribution required; no broadcast footage hosted; LLM text labelled as automated analysis.</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Maintainability</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High</w:t>
            </w:r>
          </w:p>
        </w:tc>
        <w:tc>
          <w:tcPr>
            <w:tcW w:type="dxa" w:w="5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Small modules, JSON schemas, tests, one-command rebuild.</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Uniqueness / portfolio value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High</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Beginner-focused tactical storytelling with animated replays is uncommon among student projects.</w:t>
            </w:r>
          </w:p>
        </w:tc>
      </w:tr>
    </w:tbl>
    <w:p>
      <w:pPr>
        <w:spacing w:after="60"/>
      </w:pPr>
    </w:p>
    <w:p>
      <w:pPr>
        <w:pStyle w:val="Heading2"/>
      </w:pPr>
      <w:r>
        <w:rPr>
          <w:rFonts w:ascii="Arial" w:cs="Arial" w:eastAsia="Arial" w:hAnsi="Arial"/>
        </w:rPr>
        <w:t xml:space="preserve">7.1 Effort estimate (AI-assisted)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Work package</w:t>
            </w:r>
          </w:p>
        </w:tc>
        <w:tc>
          <w:tcPr>
            <w:tcW w:type="dxa" w:w="3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Hours</w:t>
            </w:r>
          </w:p>
        </w:tc>
      </w:tr>
      <w:tr>
        <w:trPr>
          <w:cantSplit/>
        </w:trP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Setup, repo, data download and verification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1.0</w:t>
            </w:r>
          </w:p>
        </w:tc>
      </w:tr>
      <w:tr>
        <w:trPr>
          <w:cantSplit/>
        </w:trPr>
        <w:tc>
          <w:tcPr>
            <w:tcW w:type="dxa" w:w="6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Loader, normaliser, metrics</w:t>
            </w:r>
          </w:p>
        </w:tc>
        <w:tc>
          <w:tcPr>
            <w:tcW w:type="dxa" w:w="30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1.5</w:t>
            </w:r>
          </w:p>
        </w:tc>
      </w:tr>
      <w:tr>
        <w:trPr>
          <w:cantSplit/>
        </w:trP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Positions, lines, shape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1.0</w:t>
            </w:r>
          </w:p>
        </w:tc>
      </w:tr>
      <w:tr>
        <w:trPr>
          <w:cantSplit/>
        </w:trPr>
        <w:tc>
          <w:tcPr>
            <w:tcW w:type="dxa" w:w="6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Key moments and build-up extraction</w:t>
            </w:r>
          </w:p>
        </w:tc>
        <w:tc>
          <w:tcPr>
            <w:tcW w:type="dxa" w:w="30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1.0</w:t>
            </w:r>
          </w:p>
        </w:tc>
      </w:tr>
      <w:tr>
        <w:trPr>
          <w:cantSplit/>
        </w:trP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xG features, training, evaluation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1.5</w:t>
            </w:r>
          </w:p>
        </w:tc>
      </w:tr>
      <w:tr>
        <w:trPr>
          <w:cantSplit/>
        </w:trPr>
        <w:tc>
          <w:tcPr>
            <w:tcW w:type="dxa" w:w="6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LLM explainer with template fallback</w:t>
            </w:r>
          </w:p>
        </w:tc>
        <w:tc>
          <w:tcPr>
            <w:tcW w:type="dxa" w:w="30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1.0</w:t>
            </w:r>
          </w:p>
        </w:tc>
      </w:tr>
      <w:tr>
        <w:trPr>
          <w:cantSplit/>
        </w:trP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Web app: layout, summary, pitch, charts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2.0</w:t>
            </w:r>
          </w:p>
        </w:tc>
      </w:tr>
      <w:tr>
        <w:trPr>
          <w:cantSplit/>
        </w:trPr>
        <w:tc>
          <w:tcPr>
            <w:tcW w:type="dxa" w:w="6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Replay animation engine</w:t>
            </w:r>
          </w:p>
        </w:tc>
        <w:tc>
          <w:tcPr>
            <w:tcW w:type="dxa" w:w="30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1.5</w:t>
            </w:r>
          </w:p>
        </w:tc>
      </w:tr>
      <w:tr>
        <w:trPr>
          <w:cantSplit/>
        </w:trP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Testing, polish, docs, demo rehearsal</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1.5</w:t>
            </w:r>
          </w:p>
        </w:tc>
      </w:tr>
      <w:tr>
        <w:trPr>
          <w:cantSplit/>
        </w:trPr>
        <w:tc>
          <w:tcPr>
            <w:tcW w:type="dxa" w:w="6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Total MVP</w:t>
            </w:r>
          </w:p>
        </w:tc>
        <w:tc>
          <w:tcPr>
            <w:tcW w:type="dxa" w:w="30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12.0 (range 9 to 14)</w:t>
            </w:r>
          </w:p>
        </w:tc>
      </w:tr>
    </w:tbl>
    <w:p>
      <w:pPr>
        <w:spacing w:after="60"/>
      </w:pPr>
    </w:p>
    <w:p>
      <w:pPr>
        <w:spacing w:after="110" w:line="276"/>
      </w:pPr>
      <w:r>
        <w:rPr>
          <w:rFonts w:ascii="Arial" w:cs="Arial" w:eastAsia="Arial" w:hAnsi="Arial"/>
        </w:rPr>
        <w:t xml:space="preserve">Hand-coding without an agent would be roughly 1.5 to 2 times longer.</w:t>
      </w:r>
    </w:p>
    <w:p>
      <w:pPr>
        <w:pStyle w:val="Heading1"/>
      </w:pPr>
      <w:r>
        <w:rPr>
          <w:rFonts w:ascii="Arial" w:cs="Arial" w:eastAsia="Arial" w:hAnsi="Arial"/>
        </w:rPr>
        <w:t xml:space="preserve">8.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900"/>
        <w:gridCol w:w="412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Risk</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Likelihood</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Impact</w:t>
            </w:r>
          </w:p>
        </w:tc>
        <w:tc>
          <w:tcPr>
            <w:tcW w:type="dxa" w:w="4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Mitigation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R1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Data download is slow or too large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High</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Shallow clone; restrict training to a configured competition list; cache interim files; start download first</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R2</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Wrong match_id, season_id or missing 360 file</w:t>
            </w:r>
          </w:p>
        </w:tc>
        <w:tc>
          <w:tcPr>
            <w:tcW w:type="dxa" w:w="1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Medium</w:t>
            </w:r>
          </w:p>
        </w:tc>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Medium</w:t>
            </w:r>
          </w:p>
        </w:tc>
        <w:tc>
          <w:tcPr>
            <w:tcW w:type="dxa" w:w="4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Phase 0 verification script prints and asserts IDs; fall back to events-only replay</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R3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Coordinate orientation mistakes (mirroring, periods)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High</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Single normalisation module with unit tests; visual check against known goals</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R4</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xG model overclaims or leaks</w:t>
            </w:r>
          </w:p>
        </w:tc>
        <w:tc>
          <w:tcPr>
            <w:tcW w:type="dxa" w:w="1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Medium</w:t>
            </w:r>
          </w:p>
        </w:tc>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High</w:t>
            </w:r>
          </w:p>
        </w:tc>
        <w:tc>
          <w:tcPr>
            <w:tcW w:type="dxa" w:w="4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Exclude post-shot fields; split by competition; compare with StatsBomb xG; publish model card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R5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LLM hallucinates facts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Medium</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Structured input only; output validation; template fallback; label as automated</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R6</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Animation consumes too much time</w:t>
            </w:r>
          </w:p>
        </w:tc>
        <w:tc>
          <w:tcPr>
            <w:tcW w:type="dxa" w:w="1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High</w:t>
            </w:r>
          </w:p>
        </w:tc>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Medium</w:t>
            </w:r>
          </w:p>
        </w:tc>
        <w:tc>
          <w:tcPr>
            <w:tcW w:type="dxa" w:w="4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Simple engine: path interpolation and arrows only; cap at 10 moments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R7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Scope creep after first draft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High</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Scope freeze after Phase 4; cut order defined in Section 5</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R8</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Demo machine problems</w:t>
            </w:r>
          </w:p>
        </w:tc>
        <w:tc>
          <w:tcPr>
            <w:tcW w:type="dxa" w:w="1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Low</w:t>
            </w:r>
          </w:p>
        </w:tc>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High</w:t>
            </w:r>
          </w:p>
        </w:tc>
        <w:tc>
          <w:tcPr>
            <w:tcW w:type="dxa" w:w="4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Static site, tested offline; backup screen recording and exported PDF screenshots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R9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Licensing misunderstanding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Low</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Medium</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Attribution footer; no footage hosted; read StatsBomb terms</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R10</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Student cannot explain the model in viva</w:t>
            </w:r>
          </w:p>
        </w:tc>
        <w:tc>
          <w:tcPr>
            <w:tcW w:type="dxa" w:w="1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Medium</w:t>
            </w:r>
          </w:p>
        </w:tc>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High</w:t>
            </w:r>
          </w:p>
        </w:tc>
        <w:tc>
          <w:tcPr>
            <w:tcW w:type="dxa" w:w="4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Model card and Q&amp;A prep in the Development Plan document</w:t>
            </w:r>
          </w:p>
        </w:tc>
      </w:tr>
    </w:tbl>
    <w:p>
      <w:pPr>
        <w:spacing w:after="60"/>
      </w:pPr>
    </w:p>
    <w:p>
      <w:pPr>
        <w:pStyle w:val="Heading1"/>
      </w:pPr>
      <w:r>
        <w:rPr>
          <w:rFonts w:ascii="Arial" w:cs="Arial" w:eastAsia="Arial" w:hAnsi="Arial"/>
        </w:rPr>
        <w:t xml:space="preserve">9. Assumptions and dependencies</w:t>
      </w:r>
    </w:p>
    <w:p>
      <w:pPr>
        <w:pStyle w:val="ListParagraph"/>
        <w:numPr>
          <w:ilvl w:val="0"/>
          <w:numId w:val="2"/>
        </w:numPr>
        <w:spacing w:after="60" w:line="264"/>
      </w:pPr>
      <w:r>
        <w:rPr>
          <w:rFonts w:ascii="Arial" w:cs="Arial" w:eastAsia="Arial" w:hAnsi="Arial"/>
        </w:rPr>
        <w:t xml:space="preserve">Python 3.10 or newer and Node.js (optional, only for a dev server) are installable on the build machine.</w:t>
      </w:r>
    </w:p>
    <w:p>
      <w:pPr>
        <w:pStyle w:val="ListParagraph"/>
        <w:numPr>
          <w:ilvl w:val="0"/>
          <w:numId w:val="2"/>
        </w:numPr>
        <w:spacing w:after="60" w:line="264"/>
      </w:pPr>
      <w:r>
        <w:rPr>
          <w:rFonts w:ascii="Arial" w:cs="Arial" w:eastAsia="Arial" w:hAnsi="Arial"/>
        </w:rPr>
        <w:t xml:space="preserve">The build machine can reach GitHub to clone StatsBomb open data. If it cannot, the owner downloads it manually.</w:t>
      </w:r>
    </w:p>
    <w:p>
      <w:pPr>
        <w:pStyle w:val="ListParagraph"/>
        <w:numPr>
          <w:ilvl w:val="0"/>
          <w:numId w:val="2"/>
        </w:numPr>
        <w:spacing w:after="60" w:line="264"/>
      </w:pPr>
      <w:r>
        <w:rPr>
          <w:rFonts w:ascii="Arial" w:cs="Arial" w:eastAsia="Arial" w:hAnsi="Arial"/>
        </w:rPr>
        <w:t xml:space="preserve">An LLM API key is optional. Without it, template explanations are used.</w:t>
      </w:r>
    </w:p>
    <w:p>
      <w:pPr>
        <w:pStyle w:val="ListParagraph"/>
        <w:numPr>
          <w:ilvl w:val="0"/>
          <w:numId w:val="2"/>
        </w:numPr>
        <w:spacing w:after="60" w:line="264"/>
      </w:pPr>
      <w:r>
        <w:rPr>
          <w:rFonts w:ascii="Arial" w:cs="Arial" w:eastAsia="Arial" w:hAnsi="Arial"/>
        </w:rPr>
        <w:t xml:space="preserve">A modern desktop browser is used for demo.</w:t>
      </w:r>
    </w:p>
    <w:p>
      <w:pPr>
        <w:pStyle w:val="ListParagraph"/>
        <w:numPr>
          <w:ilvl w:val="0"/>
          <w:numId w:val="2"/>
        </w:numPr>
        <w:spacing w:after="60" w:line="264"/>
      </w:pPr>
      <w:r>
        <w:rPr>
          <w:rFonts w:ascii="Arial" w:cs="Arial" w:eastAsia="Arial" w:hAnsi="Arial"/>
        </w:rPr>
        <w:t xml:space="preserve">The owner has about 12 focused hours; scope is frozen after the first working draft.</w:t>
      </w:r>
    </w:p>
    <w:p>
      <w:pPr>
        <w:pStyle w:val="Heading1"/>
      </w:pPr>
      <w:r>
        <w:rPr>
          <w:rFonts w:ascii="Arial" w:cs="Arial" w:eastAsia="Arial" w:hAnsi="Arial"/>
        </w:rPr>
        <w:t xml:space="preserve">10.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Criterion</w:t>
            </w:r>
          </w:p>
        </w:tc>
        <w:tc>
          <w:tcPr>
            <w:tcW w:type="dxa" w:w="5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Pass condition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Demo match loads offline</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Site works with network disabled</w:t>
            </w:r>
          </w:p>
        </w:tc>
      </w:tr>
      <w:tr>
        <w:trPr>
          <w:cantSplit/>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S2</w:t>
            </w:r>
          </w:p>
        </w:tc>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Goals are correct</w:t>
            </w:r>
          </w:p>
        </w:tc>
        <w:tc>
          <w:tcPr>
            <w:tcW w:type="dxa" w:w="5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Six goal moments detected for the demo match; scoreline matches the match file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Replays work</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At least 6 moments animate with play, pause, speed and scrub</w:t>
            </w:r>
          </w:p>
        </w:tc>
      </w:tr>
      <w:tr>
        <w:trPr>
          <w:cantSplit/>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S4</w:t>
            </w:r>
          </w:p>
        </w:tc>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xG model is sound</w:t>
            </w:r>
          </w:p>
        </w:tc>
        <w:tc>
          <w:tcPr>
            <w:tcW w:type="dxa" w:w="5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Beats a distance-only baseline on log loss; calibration plot published; gap to StatsBomb xG reported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Explanations are grounded</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100 percent of explanation sentences reference only supplied facts (checked by validator)</w:t>
            </w:r>
          </w:p>
        </w:tc>
      </w:tr>
      <w:tr>
        <w:trPr>
          <w:cantSplit/>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S6</w:t>
            </w:r>
          </w:p>
        </w:tc>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Understandable</w:t>
            </w:r>
          </w:p>
        </w:tc>
        <w:tc>
          <w:tcPr>
            <w:tcW w:type="dxa" w:w="5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3 of 3 non-football testers can explain one moment after viewing it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Reproducible</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18"/>
                <w:szCs w:val="18"/>
              </w:rPr>
              <w:t xml:space="preserve">make all</w:t>
            </w:r>
            <w:r>
              <w:rPr>
                <w:rFonts w:ascii="Arial" w:cs="Arial" w:eastAsia="Arial" w:hAnsi="Arial"/>
                <w:sz w:val="18"/>
                <w:szCs w:val="18"/>
              </w:rPr>
              <w:t xml:space="preserve"> rebuilds all artefacts from raw data on a clean checkout</w:t>
            </w:r>
          </w:p>
        </w:tc>
      </w:tr>
    </w:tbl>
    <w:p>
      <w:pPr>
        <w:spacing w:after="60"/>
      </w:pPr>
    </w:p>
    <w:p>
      <w:pPr>
        <w:pStyle w:val="Heading1"/>
      </w:pPr>
      <w:r>
        <w:rPr>
          <w:rFonts w:ascii="Arial" w:cs="Arial" w:eastAsia="Arial" w:hAnsi="Arial"/>
        </w:rPr>
        <w:t xml:space="preserve">11. Future roadmap (video and computer vision)</w:t>
      </w:r>
    </w:p>
    <w:p>
      <w:pPr>
        <w:spacing w:after="110" w:line="276"/>
      </w:pPr>
      <w:r>
        <w:rPr>
          <w:rFonts w:ascii="Arial" w:cs="Arial" w:eastAsia="Arial" w:hAnsi="Arial"/>
        </w:rPr>
        <w:t xml:space="preserve">The original long-term idea is to analyse broadcast video directly. The MVP is designed as stage one of that path. The pitch component, replay engine and explanation layer consume simple coordinate lists, so a later pipeline can swap in detected positions.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3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Stage</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Capability</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Key technique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v1 (this project)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Explain finished matches from event data</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StatsBomb events, xG model, SVG replays</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v2</w:t>
            </w:r>
          </w:p>
        </w:tc>
        <w:tc>
          <w:tcPr>
            <w:tcW w:type="dxa" w:w="4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Detect players in a wide-shot clip and draw lines</w:t>
            </w:r>
          </w:p>
        </w:tc>
        <w:tc>
          <w:tcPr>
            <w:tcW w:type="dxa" w:w="3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YOLO detector, jersey-colour clustering, depth ordering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v3</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Map pixels to pitch coordinates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Pitch keypoint model and homography</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v4</w:t>
            </w:r>
          </w:p>
        </w:tc>
        <w:tc>
          <w:tcPr>
            <w:tcW w:type="dxa" w:w="4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Live explanation of a screen-shared match</w:t>
            </w:r>
          </w:p>
        </w:tc>
        <w:tc>
          <w:tcPr>
            <w:tcW w:type="dxa" w:w="33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Shot-type classifier, low-latency inference, LLM narration</w:t>
            </w:r>
          </w:p>
        </w:tc>
      </w:tr>
    </w:tbl>
    <w:p>
      <w:pPr>
        <w:spacing w:after="60"/>
      </w:pPr>
    </w:p>
    <w:p>
      <w:pPr>
        <w:spacing w:after="110" w:line="276"/>
      </w:pPr>
      <w:r>
        <w:rPr>
          <w:rFonts w:ascii="Arial" w:cs="Arial" w:eastAsia="Arial" w:hAnsi="Arial"/>
        </w:rPr>
        <w:t xml:space="preserve">Known video-stage limits (for later planning): camera cuts and replays, partial pitch visibility, unreliable ball detection, estimated rather than true marking, and rights for broadcast footage.</w:t>
      </w:r>
    </w:p>
    <w:p>
      <w:pPr>
        <w:pStyle w:val="Heading1"/>
      </w:pPr>
      <w:r>
        <w:rPr>
          <w:rFonts w:ascii="Arial" w:cs="Arial" w:eastAsia="Arial" w:hAnsi="Arial"/>
        </w:rPr>
        <w:t xml:space="preserve">12.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Term</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Plain-English meaning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xG (expected goals)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The chance, from 0 to 1, that a shot becomes a goal. 0.30 means roughly 3 in 10.</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Possession</w:t>
            </w:r>
          </w:p>
        </w:tc>
        <w:tc>
          <w:tcPr>
            <w:tcW w:type="dxa" w:w="6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Which team has the ball. Measured here as the share of ball time attributed to each team.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Defensive line / back line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The row of defenders. A "high line" is far from their own goal; a "low block" is deep near it.</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Compactness</w:t>
            </w:r>
          </w:p>
        </w:tc>
        <w:tc>
          <w:tcPr>
            <w:tcW w:type="dxa" w:w="6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How close together a team's lines are; compact teams leave small gaps.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Build-up</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The passing sequence that leads to a shot.</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Carry</w:t>
            </w:r>
          </w:p>
        </w:tc>
        <w:tc>
          <w:tcPr>
            <w:tcW w:type="dxa" w:w="6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A player running with the ball.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Key pass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The pass immediately before a shot.</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Offside line</w:t>
            </w:r>
          </w:p>
        </w:tc>
        <w:tc>
          <w:tcPr>
            <w:tcW w:type="dxa" w:w="6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The position of the last defender (not counting the goalkeeper).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Pass network</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A diagram of who passed to whom and how often.</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Freeze-frame (360)</w:t>
            </w:r>
          </w:p>
        </w:tc>
        <w:tc>
          <w:tcPr>
            <w:tcW w:type="dxa" w:w="6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Locations of visible players at the instant of an event.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Calibration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Whether predicted probabilities match reality (30 percent predictions score about 30 percent of the time).</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Log loss / Brier score</w:t>
            </w:r>
          </w:p>
        </w:tc>
        <w:tc>
          <w:tcPr>
            <w:tcW w:type="dxa" w:w="6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Measures of how good predicted probabilities are; lower is better.</w:t>
            </w:r>
          </w:p>
        </w:tc>
      </w:tr>
    </w:tbl>
    <w:p>
      <w:pPr>
        <w:spacing w:after="60"/>
      </w:pPr>
    </w:p>
    <w:p>
      <w:pPr>
        <w:pStyle w:val="Heading1"/>
      </w:pPr>
      <w:r>
        <w:rPr>
          <w:rFonts w:ascii="Arial" w:cs="Arial" w:eastAsia="Arial" w:hAnsi="Arial"/>
        </w:rPr>
        <w:t xml:space="preserve">13. Document set and reading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Document</w:t>
            </w:r>
          </w:p>
        </w:tc>
        <w:tc>
          <w:tcPr>
            <w:tcW w:type="dxa" w:w="4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Purpose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MX-01</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Project Overview and Feasibility Study (this file)</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Why, what, feasibility, risk</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MX-02</w:t>
            </w:r>
          </w:p>
        </w:tc>
        <w:tc>
          <w:tcPr>
            <w:tcW w:type="dxa" w:w="4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Software Requirements Specification</w:t>
            </w:r>
          </w:p>
        </w:tc>
        <w:tc>
          <w:tcPr>
            <w:tcW w:type="dxa" w:w="4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Numbered functional and non-functional requirements, use cases, traceability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MX-03</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System Architecture and Design</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8"/>
                <w:szCs w:val="18"/>
              </w:rPr>
              <w:t xml:space="preserve">Components, data schemas, algorithms, xG model, repo layout</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MX-04</w:t>
            </w:r>
          </w:p>
        </w:tc>
        <w:tc>
          <w:tcPr>
            <w:tcW w:type="dxa" w:w="4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Development Plan, Test Plan and Agent Brief</w:t>
            </w:r>
          </w:p>
        </w:tc>
        <w:tc>
          <w:tcPr>
            <w:tcW w:type="dxa" w:w="4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Arial" w:cs="Arial" w:eastAsia="Arial" w:hAnsi="Arial"/>
                <w:sz w:val="18"/>
                <w:szCs w:val="18"/>
              </w:rPr>
              <w:t xml:space="preserve">Phases, tasks, tests, demo script, Git workflow, prompts for Claude Code and Codex</w:t>
            </w:r>
          </w:p>
        </w:tc>
      </w:tr>
    </w:tbl>
    <w:p>
      <w:pPr>
        <w:spacing w:after="60"/>
      </w:pPr>
    </w:p>
    <w:p>
      <w:pPr>
        <w:spacing w:after="110" w:line="276"/>
      </w:pPr>
      <w:r>
        <w:rPr>
          <w:rFonts w:ascii="Arial" w:cs="Arial" w:eastAsia="Arial" w:hAnsi="Arial"/>
        </w:rPr>
        <w:t xml:space="preserve">Suggested order for an AI agent: MX-01, MX-02, MX-03, then MX-04. Requirement IDs (FR-, NFR-), task IDs (T-) and risk IDs (R-) are consistent across all four documents.</w:t>
      </w:r>
    </w:p>
    <w:sectPr>
      <w:headerReference w:type="default" r:id="rId6"/>
      <w:footerReference w:type="default" r:id="rId7"/>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of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Match Explainer  |  Project Overview and Feasibility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abstractNum w:abstractNumId="6" w15:restartNumberingAfterBreak="0">
    <w:multiLevelType w:val="hybridMultilevel"/>
    <w:lvl w:ilvl="0" w:tentative="1">
      <w:start w:val="1"/>
      <w:numFmt w:val="decimal"/>
      <w:lvlText w:val="%1."/>
      <w:lvlJc w:val="left"/>
      <w:pPr>
        <w:ind w:left="540" w:hanging="320"/>
      </w:pPr>
    </w:lvl>
  </w:abstractNum>
  <w:abstractNum w:abstractNumId="7" w15:restartNumberingAfterBreak="0">
    <w:multiLevelType w:val="hybridMultilevel"/>
    <w:lvl w:ilvl="0" w:tentative="1">
      <w:start w:val="1"/>
      <w:numFmt w:val="decimal"/>
      <w:lvlText w:val="%1."/>
      <w:lvlJc w:val="left"/>
      <w:pPr>
        <w:ind w:left="540" w:hanging="320"/>
      </w:pPr>
    </w:lvl>
  </w:abstractNum>
  <w:abstractNum w:abstractNumId="8" w15:restartNumberingAfterBreak="0">
    <w:multiLevelType w:val="hybridMultilevel"/>
    <w:lvl w:ilvl="0" w:tentative="1">
      <w:start w:val="1"/>
      <w:numFmt w:val="decimal"/>
      <w:lvlText w:val="%1."/>
      <w:lvlJc w:val="left"/>
      <w:pPr>
        <w:ind w:left="540" w:hanging="320"/>
      </w:pPr>
    </w:lvl>
  </w:abstractNum>
  <w:abstractNum w:abstractNumId="9" w15:restartNumberingAfterBreak="0">
    <w:multiLevelType w:val="hybridMultilevel"/>
    <w:lvl w:ilvl="0" w:tentative="1">
      <w:start w:val="1"/>
      <w:numFmt w:val="decimal"/>
      <w:lvlText w:val="%1."/>
      <w:lvlJc w:val="left"/>
      <w:pPr>
        <w:ind w:left="540" w:hanging="320"/>
      </w:pPr>
    </w:lvl>
  </w:abstractNum>
  <w:abstractNum w:abstractNumId="10" w15:restartNumberingAfterBreak="0">
    <w:multiLevelType w:val="hybridMultilevel"/>
    <w:lvl w:ilvl="0" w:tentative="1">
      <w:start w:val="1"/>
      <w:numFmt w:val="decimal"/>
      <w:lvlText w:val="%1."/>
      <w:lvlJc w:val="left"/>
      <w:pPr>
        <w:ind w:left="540" w:hanging="320"/>
      </w:pPr>
    </w:lvl>
  </w:abstractNum>
  <w:abstractNum w:abstractNumId="11" w15:restartNumberingAfterBreak="0">
    <w:multiLevelType w:val="hybridMultilevel"/>
    <w:lvl w:ilvl="0" w:tentative="1">
      <w:start w:val="1"/>
      <w:numFmt w:val="decimal"/>
      <w:lvlText w:val="%1."/>
      <w:lvlJc w:val="left"/>
      <w:pPr>
        <w:ind w:left="540" w:hanging="320"/>
      </w:pPr>
    </w:lvl>
  </w:abstractNum>
  <w:abstractNum w:abstractNumId="12" w15:restartNumberingAfterBreak="0">
    <w:multiLevelType w:val="hybridMultilevel"/>
    <w:lvl w:ilvl="0" w:tentative="1">
      <w:start w:val="1"/>
      <w:numFmt w:val="decimal"/>
      <w:lvlText w:val="%1."/>
      <w:lvlJc w:val="left"/>
      <w:pPr>
        <w:ind w:left="540" w:hanging="320"/>
      </w:pPr>
    </w:lvl>
  </w:abstractNum>
  <w:abstractNum w:abstractNumId="13" w15:restartNumberingAfterBreak="0">
    <w:multiLevelType w:val="hybridMultilevel"/>
    <w:lvl w:ilvl="0" w:tentative="1">
      <w:start w:val="1"/>
      <w:numFmt w:val="decimal"/>
      <w:lvlText w:val="%1."/>
      <w:lvlJc w:val="left"/>
      <w:pPr>
        <w:ind w:left="540" w:hanging="320"/>
      </w:pPr>
    </w:lvl>
  </w:abstractNum>
  <w:abstractNum w:abstractNumId="14" w15:restartNumberingAfterBreak="0">
    <w:multiLevelType w:val="hybridMultilevel"/>
    <w:lvl w:ilvl="0" w:tentative="1">
      <w:start w:val="1"/>
      <w:numFmt w:val="decimal"/>
      <w:lvlText w:val="%1."/>
      <w:lvlJc w:val="left"/>
      <w:pPr>
        <w:ind w:left="540" w:hanging="320"/>
      </w:pPr>
    </w:lvl>
  </w:abstractNum>
  <w:abstractNum w:abstractNumId="15" w15:restartNumberingAfterBreak="0">
    <w:multiLevelType w:val="hybridMultilevel"/>
    <w:lvl w:ilvl="0" w:tentative="1">
      <w:start w:val="1"/>
      <w:numFmt w:val="decimal"/>
      <w:lvlText w:val="%1."/>
      <w:lvlJc w:val="left"/>
      <w:pPr>
        <w:ind w:left="540" w:hanging="320"/>
      </w:pPr>
    </w:lvl>
  </w:abstractNum>
  <w:abstractNum w:abstractNumId="16"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80" w:before="16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Overview and Feasibility</dc:title>
  <dc:creator>Match Explainer project</dc:creator>
  <cp:lastModifiedBy>Un-named</cp:lastModifiedBy>
  <cp:revision>1</cp:revision>
  <dcterms:created xsi:type="dcterms:W3CDTF">2026-10-25T05:44:41.192Z</dcterms:created>
  <dcterms:modified xsi:type="dcterms:W3CDTF">2026-10-25T05:44:41.192Z</dcterms:modified>
</cp:coreProperties>
</file>

<file path=docProps/custom.xml><?xml version="1.0" encoding="utf-8"?>
<Properties xmlns="http://schemas.openxmlformats.org/officeDocument/2006/custom-properties" xmlns:vt="http://schemas.openxmlformats.org/officeDocument/2006/docPropsVTypes"/>
</file>