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19750" cy="2324100"/>
            <wp:effectExtent b="0" l="0" r="0" t="0"/>
            <wp:docPr descr="A logo of a university&#10;&#10;AI-generated content may be incorrect." id="1" name="image1.png"/>
            <a:graphic>
              <a:graphicData uri="http://schemas.openxmlformats.org/drawingml/2006/picture">
                <pic:pic>
                  <pic:nvPicPr>
                    <pic:cNvPr descr="A logo of a university&#10;&#10;AI-generated content may be incorrect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SC/CE/CZ2002: Object-Oriented Design &amp; Programming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AY 2024-2025 Semester 2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Group Assignment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Project Title:  </w:t>
      </w:r>
      <w:r w:rsidDel="00000000" w:rsidR="00000000" w:rsidRPr="00000000">
        <w:rPr>
          <w:rtl w:val="0"/>
        </w:rPr>
        <w:t xml:space="preserve">Build-To-Order (BTO) Management System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Members: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ALWINDERJIT SINGH BASANT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U2420597A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HONGCHAO LIN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U2322957G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LIM RAY’EN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U2422466C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JUSTIN WOON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U2422641B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DARRIUS YU DI QUAN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U2421474E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line="312" w:lineRule="auto"/>
        <w:rPr>
          <w:sz w:val="32"/>
          <w:szCs w:val="32"/>
        </w:rPr>
      </w:pPr>
      <w:bookmarkStart w:colFirst="0" w:colLast="0" w:name="_llxkz0y4k79u" w:id="0"/>
      <w:bookmarkEnd w:id="0"/>
      <w:r w:rsidDel="00000000" w:rsidR="00000000" w:rsidRPr="00000000">
        <w:rPr>
          <w:sz w:val="32"/>
          <w:szCs w:val="32"/>
          <w:rtl w:val="0"/>
        </w:rPr>
        <w:t xml:space="preserve">Chapter 1: Requirement Analysis &amp; Feature Selection</w:t>
      </w:r>
    </w:p>
    <w:p w:rsidR="00000000" w:rsidDel="00000000" w:rsidP="00000000" w:rsidRDefault="00000000" w:rsidRPr="00000000" w14:paraId="0000001F">
      <w:pPr>
        <w:pStyle w:val="Heading2"/>
        <w:spacing w:after="0" w:before="0" w:lineRule="auto"/>
        <w:rPr>
          <w:sz w:val="28"/>
          <w:szCs w:val="28"/>
        </w:rPr>
      </w:pPr>
      <w:bookmarkStart w:colFirst="0" w:colLast="0" w:name="_m94ndg9k4ssf" w:id="1"/>
      <w:bookmarkEnd w:id="1"/>
      <w:r w:rsidDel="00000000" w:rsidR="00000000" w:rsidRPr="00000000">
        <w:rPr>
          <w:sz w:val="28"/>
          <w:szCs w:val="28"/>
          <w:rtl w:val="0"/>
        </w:rPr>
        <w:t xml:space="preserve">1.1 Understanding the Problem and Requirements</w:t>
      </w:r>
    </w:p>
    <w:p w:rsidR="00000000" w:rsidDel="00000000" w:rsidP="00000000" w:rsidRDefault="00000000" w:rsidRPr="00000000" w14:paraId="00000020">
      <w:pPr>
        <w:spacing w:after="240" w:before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carefully reviewed the Week 8 BTO document line by line, highlighting explicit features and roles. From that, we mapped out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Explicit Requirements Identified:</w:t>
      </w:r>
    </w:p>
    <w:p w:rsidR="00000000" w:rsidDel="00000000" w:rsidP="00000000" w:rsidRDefault="00000000" w:rsidRPr="00000000" w14:paraId="00000022">
      <w:pPr>
        <w:numPr>
          <w:ilvl w:val="0"/>
          <w:numId w:val="22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for user login and password authentication.</w:t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Role-based dashboards for Applicant, Officer, and Manager.</w:t>
      </w:r>
    </w:p>
    <w:p w:rsidR="00000000" w:rsidDel="00000000" w:rsidP="00000000" w:rsidRDefault="00000000" w:rsidRPr="00000000" w14:paraId="00000024">
      <w:pPr>
        <w:numPr>
          <w:ilvl w:val="0"/>
          <w:numId w:val="22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creation and flat application workflows.</w:t>
      </w:r>
    </w:p>
    <w:p w:rsidR="00000000" w:rsidDel="00000000" w:rsidP="00000000" w:rsidRDefault="00000000" w:rsidRPr="00000000" w14:paraId="00000025">
      <w:pPr>
        <w:numPr>
          <w:ilvl w:val="0"/>
          <w:numId w:val="22"/>
        </w:numPr>
        <w:spacing w:after="24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Persistent storage of all records.</w:t>
      </w:r>
    </w:p>
    <w:p w:rsidR="00000000" w:rsidDel="00000000" w:rsidP="00000000" w:rsidRDefault="00000000" w:rsidRPr="00000000" w14:paraId="00000026">
      <w:pPr>
        <w:spacing w:after="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Implicit Requirements: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validation and feedback.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Enquiry &amp; feedback functionality.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24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Prevention of double booking, withdrawal flow.</w:t>
      </w:r>
    </w:p>
    <w:p w:rsidR="00000000" w:rsidDel="00000000" w:rsidP="00000000" w:rsidRDefault="00000000" w:rsidRPr="00000000" w14:paraId="0000002A">
      <w:pPr>
        <w:spacing w:after="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Ambiguous or Missing parts: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before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CSV structure was incomplete as it did not meet our expectations.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resolve this,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system checks for missing columns at startup and auto-adds them.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00" w:before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wasn’t clear whether officers were a separate role or a subclass of applicants.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resolve this,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 found similarities and modelled Officer as a subclass of Applicant.</w:t>
      </w:r>
    </w:p>
    <w:p w:rsidR="00000000" w:rsidDel="00000000" w:rsidP="00000000" w:rsidRDefault="00000000" w:rsidRPr="00000000" w14:paraId="0000002D">
      <w:pPr>
        <w:pStyle w:val="Heading2"/>
        <w:spacing w:after="0" w:lineRule="auto"/>
        <w:rPr>
          <w:sz w:val="28"/>
          <w:szCs w:val="28"/>
        </w:rPr>
      </w:pPr>
      <w:bookmarkStart w:colFirst="0" w:colLast="0" w:name="_sbuv8xvi7fdw" w:id="2"/>
      <w:bookmarkEnd w:id="2"/>
      <w:r w:rsidDel="00000000" w:rsidR="00000000" w:rsidRPr="00000000">
        <w:rPr>
          <w:sz w:val="28"/>
          <w:szCs w:val="28"/>
          <w:rtl w:val="0"/>
        </w:rPr>
        <w:t xml:space="preserve">1.2 Deciding on Features and Scope</w:t>
      </w:r>
    </w:p>
    <w:p w:rsidR="00000000" w:rsidDel="00000000" w:rsidP="00000000" w:rsidRDefault="00000000" w:rsidRPr="00000000" w14:paraId="0000002E">
      <w:pPr>
        <w:spacing w:after="24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prioritised features based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 necessity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feasibility within a CLI + CSV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our project timeline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after="0" w:before="240" w:lineRule="auto"/>
        <w:rPr>
          <w:sz w:val="24"/>
          <w:szCs w:val="24"/>
          <w:u w:val="single"/>
        </w:rPr>
      </w:pPr>
      <w:bookmarkStart w:colFirst="0" w:colLast="0" w:name="_sgfoweliw2xq" w:id="3"/>
      <w:bookmarkEnd w:id="3"/>
      <w:r w:rsidDel="00000000" w:rsidR="00000000" w:rsidRPr="00000000">
        <w:rPr>
          <w:sz w:val="24"/>
          <w:szCs w:val="24"/>
          <w:u w:val="single"/>
          <w:rtl w:val="0"/>
        </w:rPr>
        <w:t xml:space="preserve">Core Features (Essential – Must Implement):</w:t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Role Authentication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NRIC &amp; Password based</w:t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Applicant Features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registration and login</w:t>
      </w:r>
    </w:p>
    <w:p w:rsidR="00000000" w:rsidDel="00000000" w:rsidP="00000000" w:rsidRDefault="00000000" w:rsidRPr="00000000" w14:paraId="00000033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viewing (with eligibility logic)</w:t>
      </w:r>
    </w:p>
    <w:p w:rsidR="00000000" w:rsidDel="00000000" w:rsidP="00000000" w:rsidRDefault="00000000" w:rsidRPr="00000000" w14:paraId="00000034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Flat application and withdrawal</w:t>
      </w:r>
    </w:p>
    <w:p w:rsidR="00000000" w:rsidDel="00000000" w:rsidP="00000000" w:rsidRDefault="00000000" w:rsidRPr="00000000" w14:paraId="00000035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Enquiry submission</w:t>
      </w:r>
    </w:p>
    <w:p w:rsidR="00000000" w:rsidDel="00000000" w:rsidP="00000000" w:rsidRDefault="00000000" w:rsidRPr="00000000" w14:paraId="00000036">
      <w:pPr>
        <w:numPr>
          <w:ilvl w:val="0"/>
          <w:numId w:val="18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Officer Features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Registration for the project assignment</w:t>
      </w:r>
    </w:p>
    <w:p w:rsidR="00000000" w:rsidDel="00000000" w:rsidP="00000000" w:rsidRDefault="00000000" w:rsidRPr="00000000" w14:paraId="00000038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Booking of flats for approved applicants</w:t>
      </w:r>
    </w:p>
    <w:p w:rsidR="00000000" w:rsidDel="00000000" w:rsidP="00000000" w:rsidRDefault="00000000" w:rsidRPr="00000000" w14:paraId="00000039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amenity and location editing</w:t>
      </w:r>
    </w:p>
    <w:p w:rsidR="00000000" w:rsidDel="00000000" w:rsidP="00000000" w:rsidRDefault="00000000" w:rsidRPr="00000000" w14:paraId="0000003A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Enquiry viewing and reply handling</w:t>
      </w:r>
    </w:p>
    <w:p w:rsidR="00000000" w:rsidDel="00000000" w:rsidP="00000000" w:rsidRDefault="00000000" w:rsidRPr="00000000" w14:paraId="0000003B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Receipt generation for booked applicants</w:t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Manager Features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Create, edit, and delete BTO projects</w:t>
      </w:r>
    </w:p>
    <w:p w:rsidR="00000000" w:rsidDel="00000000" w:rsidP="00000000" w:rsidRDefault="00000000" w:rsidRPr="00000000" w14:paraId="0000003E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Toggle project visibility</w:t>
      </w:r>
    </w:p>
    <w:p w:rsidR="00000000" w:rsidDel="00000000" w:rsidP="00000000" w:rsidRDefault="00000000" w:rsidRPr="00000000" w14:paraId="0000003F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Approve/reject applicant applications and withdrawal requests</w:t>
      </w:r>
    </w:p>
    <w:p w:rsidR="00000000" w:rsidDel="00000000" w:rsidP="00000000" w:rsidRDefault="00000000" w:rsidRPr="00000000" w14:paraId="00000040">
      <w:pPr>
        <w:numPr>
          <w:ilvl w:val="1"/>
          <w:numId w:val="18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Approve/reject officer registration</w:t>
      </w:r>
    </w:p>
    <w:p w:rsidR="00000000" w:rsidDel="00000000" w:rsidP="00000000" w:rsidRDefault="00000000" w:rsidRPr="00000000" w14:paraId="00000041">
      <w:pPr>
        <w:numPr>
          <w:ilvl w:val="1"/>
          <w:numId w:val="1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reports with booking and payment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0" w:before="24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bdyoq8al3fet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Optional or Bonus Features (Implemented if Time Permitted):</w:t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Feedback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resolver name, resolution tracking, and analytics</w:t>
      </w:r>
    </w:p>
    <w:p w:rsidR="00000000" w:rsidDel="00000000" w:rsidP="00000000" w:rsidRDefault="00000000" w:rsidRPr="00000000" w14:paraId="00000044">
      <w:pPr>
        <w:numPr>
          <w:ilvl w:val="0"/>
          <w:numId w:val="21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Officer–Applicant Role Switching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officers with pending registration</w:t>
      </w:r>
    </w:p>
    <w:p w:rsidR="00000000" w:rsidDel="00000000" w:rsidP="00000000" w:rsidRDefault="00000000" w:rsidRPr="00000000" w14:paraId="00000045">
      <w:pPr>
        <w:numPr>
          <w:ilvl w:val="0"/>
          <w:numId w:val="21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Filtering for Managers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visibility or manager-created projects</w:t>
      </w:r>
    </w:p>
    <w:p w:rsidR="00000000" w:rsidDel="00000000" w:rsidP="00000000" w:rsidRDefault="00000000" w:rsidRPr="00000000" w14:paraId="00000046">
      <w:pPr>
        <w:numPr>
          <w:ilvl w:val="0"/>
          <w:numId w:val="21"/>
        </w:numPr>
        <w:spacing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Amenity Management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Officers can manage nearby MRTs, malls, schools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pacing w:after="0" w:before="24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kic5m6cmnb1y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Excluded Features (Not Implemented):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 interface. Not implemented because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requires significant time and structural changes (e.g., JavaFX or Swing integration). 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Multiple users at once. Not implemented because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CSV files are not concurrency-capable, a database backend is required, which is beyond the scope.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Geolocation API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 implemented because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introduces monetary cost (API limits, tokens). This feature had limited value to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360" w:lineRule="auto"/>
        <w:rPr/>
      </w:pPr>
      <w:bookmarkStart w:colFirst="0" w:colLast="0" w:name="_xyioohhz1myu" w:id="6"/>
      <w:bookmarkEnd w:id="6"/>
      <w:r w:rsidDel="00000000" w:rsidR="00000000" w:rsidRPr="00000000">
        <w:rPr>
          <w:rtl w:val="0"/>
        </w:rPr>
        <w:t xml:space="preserve">Chapter 2: System Architecture &amp; Structural Planning</w:t>
      </w:r>
    </w:p>
    <w:p w:rsidR="00000000" w:rsidDel="00000000" w:rsidP="00000000" w:rsidRDefault="00000000" w:rsidRPr="00000000" w14:paraId="0000004C">
      <w:pPr>
        <w:pStyle w:val="Heading2"/>
        <w:spacing w:after="0" w:before="0" w:lineRule="auto"/>
        <w:rPr>
          <w:sz w:val="28"/>
          <w:szCs w:val="28"/>
        </w:rPr>
      </w:pPr>
      <w:bookmarkStart w:colFirst="0" w:colLast="0" w:name="_105j2r8ginl0" w:id="7"/>
      <w:bookmarkEnd w:id="7"/>
      <w:r w:rsidDel="00000000" w:rsidR="00000000" w:rsidRPr="00000000">
        <w:rPr>
          <w:sz w:val="28"/>
          <w:szCs w:val="28"/>
          <w:rtl w:val="0"/>
        </w:rPr>
        <w:t xml:space="preserve">2.1 Planning the System Structure</w:t>
      </w:r>
    </w:p>
    <w:p w:rsidR="00000000" w:rsidDel="00000000" w:rsidP="00000000" w:rsidRDefault="00000000" w:rsidRPr="00000000" w14:paraId="0000004D">
      <w:pPr>
        <w:spacing w:after="0" w:before="0" w:line="360" w:lineRule="auto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began by sketching user journeys as flowcharts to visualise how each role would interact with the system, 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use cases as such: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Applicant: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Register → View Projects → Apply → Withdraw/Success/Rejected</w:t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Officer: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Register to Project → Approve → Book → Generate Receipt</w:t>
      </w:r>
    </w:p>
    <w:p w:rsidR="00000000" w:rsidDel="00000000" w:rsidP="00000000" w:rsidRDefault="00000000" w:rsidRPr="00000000" w14:paraId="00000050">
      <w:pPr>
        <w:numPr>
          <w:ilvl w:val="0"/>
          <w:numId w:val="19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Manager: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Create Project → Approve Officers</w:t>
      </w:r>
    </w:p>
    <w:p w:rsidR="00000000" w:rsidDel="00000000" w:rsidP="00000000" w:rsidRDefault="00000000" w:rsidRPr="00000000" w14:paraId="00000051">
      <w:pPr>
        <w:spacing w:after="240" w:before="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[Please refer to 3 Flowchart diagram</w:t>
      </w:r>
      <w:r w:rsidDel="00000000" w:rsidR="00000000" w:rsidRPr="00000000">
        <w:rPr>
          <w:b w:val="1"/>
          <w:highlight w:val="green"/>
          <w:rtl w:val="0"/>
        </w:rPr>
        <w:t xml:space="preserve">s</w:t>
      </w: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 in the documentation folder]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0" w:before="240" w:lineRule="auto"/>
        <w:rPr/>
      </w:pPr>
      <w:bookmarkStart w:colFirst="0" w:colLast="0" w:name="_11d2nl8y95o3" w:id="8"/>
      <w:bookmarkEnd w:id="8"/>
      <w:r w:rsidDel="00000000" w:rsidR="00000000" w:rsidRPr="00000000">
        <w:rPr>
          <w:rtl w:val="0"/>
        </w:rPr>
        <w:t xml:space="preserve">Breaking the System into Logical Components</w:t>
      </w:r>
    </w:p>
    <w:p w:rsidR="00000000" w:rsidDel="00000000" w:rsidP="00000000" w:rsidRDefault="00000000" w:rsidRPr="00000000" w14:paraId="00000053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above, we broke the system into clear logical layers following the Model-View-Controller (MVC) architecture for parallel development and better code readability.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odel: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All entity representations (User, Application, Project, Receipt)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iew: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 menus (ApplicantMenu, OfficerMenu)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ontroller/Service: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Business logic (Booking, Application Validation)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before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Util: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 I/O, validation, CSV parsing</w:t>
      </w:r>
    </w:p>
    <w:p w:rsidR="00000000" w:rsidDel="00000000" w:rsidP="00000000" w:rsidRDefault="00000000" w:rsidRPr="00000000" w14:paraId="00000058">
      <w:pPr>
        <w:spacing w:after="240" w:before="0" w:lineRule="auto"/>
        <w:ind w:left="600" w:right="600" w:firstLine="0"/>
        <w:jc w:val="center"/>
        <w:rPr>
          <w:b w:val="1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[Please refer to MVC diagram image in the documentation folder]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0" w:before="240" w:lineRule="auto"/>
        <w:rPr>
          <w:sz w:val="28"/>
          <w:szCs w:val="28"/>
        </w:rPr>
      </w:pPr>
      <w:bookmarkStart w:colFirst="0" w:colLast="0" w:name="_sruiduml9mxn" w:id="9"/>
      <w:bookmarkEnd w:id="9"/>
      <w:r w:rsidDel="00000000" w:rsidR="00000000" w:rsidRPr="00000000">
        <w:rPr>
          <w:sz w:val="28"/>
          <w:szCs w:val="28"/>
          <w:rtl w:val="0"/>
        </w:rPr>
        <w:t xml:space="preserve">2.2 Reflection on Design Trade-offs</w:t>
      </w:r>
    </w:p>
    <w:p w:rsidR="00000000" w:rsidDel="00000000" w:rsidP="00000000" w:rsidRDefault="00000000" w:rsidRPr="00000000" w14:paraId="0000005A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early planning, our team discussed different design strategies and weighed the trade-offs</w:t>
      </w:r>
    </w:p>
    <w:p w:rsidR="00000000" w:rsidDel="00000000" w:rsidP="00000000" w:rsidRDefault="00000000" w:rsidRPr="00000000" w14:paraId="0000005B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simplicity, extensibility, and time feasibility.</w:t>
      </w:r>
    </w:p>
    <w:p w:rsidR="00000000" w:rsidDel="00000000" w:rsidP="00000000" w:rsidRDefault="00000000" w:rsidRPr="00000000" w14:paraId="0000005C">
      <w:pPr>
        <w:pStyle w:val="Heading3"/>
        <w:spacing w:after="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oh6qfk1wrk6" w:id="10"/>
      <w:bookmarkEnd w:id="10"/>
      <w:r w:rsidDel="00000000" w:rsidR="00000000" w:rsidRPr="00000000">
        <w:rPr>
          <w:rtl w:val="0"/>
        </w:rPr>
        <w:t xml:space="preserve">What trade-offs did we consider?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Inheritance: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Inheriting from Applicant reduced duplication but blurred role boundaries, which may cause issues in larger systems.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Tightly Coupled Menu Logic: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Menus directly invoke services, reducing modularity. More controller classes would improve extensibility and support OCP.</w:t>
      </w:r>
    </w:p>
    <w:p w:rsidR="00000000" w:rsidDel="00000000" w:rsidP="00000000" w:rsidRDefault="00000000" w:rsidRPr="00000000" w14:paraId="0000005F">
      <w:pPr>
        <w:pStyle w:val="Heading3"/>
        <w:spacing w:after="0" w:lineRule="auto"/>
        <w:jc w:val="both"/>
        <w:rPr/>
      </w:pPr>
      <w:bookmarkStart w:colFirst="0" w:colLast="0" w:name="_1jkv2d3dsyds" w:id="11"/>
      <w:bookmarkEnd w:id="11"/>
      <w:r w:rsidDel="00000000" w:rsidR="00000000" w:rsidRPr="00000000">
        <w:rPr>
          <w:rtl w:val="0"/>
        </w:rPr>
        <w:t xml:space="preserve">Debated Design Approaches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evaluated several design approaches before settling on MVC: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Monolithic Design: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 coupled, hard to test or scale — rejected early.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Microservices: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Overkill for CLI with file-based storage — unnecessary complexity.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MVC: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Balanced structure, easy to test, scalable for future GUI.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(We chose this)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ick5cj6x6wvo" w:id="12"/>
      <w:bookmarkEnd w:id="12"/>
      <w:r w:rsidDel="00000000" w:rsidR="00000000" w:rsidRPr="00000000">
        <w:rPr>
          <w:rtl w:val="0"/>
        </w:rPr>
        <w:t xml:space="preserve">Chapter 3: Object-Oriented Design</w:t>
      </w:r>
    </w:p>
    <w:p w:rsidR="00000000" w:rsidDel="00000000" w:rsidP="00000000" w:rsidRDefault="00000000" w:rsidRPr="00000000" w14:paraId="00000065">
      <w:pPr>
        <w:pStyle w:val="Heading2"/>
        <w:spacing w:after="0" w:before="0" w:lineRule="auto"/>
        <w:rPr>
          <w:sz w:val="28"/>
          <w:szCs w:val="28"/>
        </w:rPr>
      </w:pPr>
      <w:bookmarkStart w:colFirst="0" w:colLast="0" w:name="_y61mrb3qtjew" w:id="13"/>
      <w:bookmarkEnd w:id="13"/>
      <w:r w:rsidDel="00000000" w:rsidR="00000000" w:rsidRPr="00000000">
        <w:rPr>
          <w:sz w:val="28"/>
          <w:szCs w:val="28"/>
          <w:rtl w:val="0"/>
        </w:rPr>
        <w:t xml:space="preserve">3.1 UML Class Diagram + Thinking Process</w:t>
      </w:r>
    </w:p>
    <w:p w:rsidR="00000000" w:rsidDel="00000000" w:rsidP="00000000" w:rsidRDefault="00000000" w:rsidRPr="00000000" w14:paraId="0000006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identified classes based on nouns, roles and entities involved from the requirement brief.</w:t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Applicant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Officer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all inherit from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User</w:t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Core entities: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Project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Feedback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Enquiry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Invoice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24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Services: Handle logic without cluttering models (e.g.,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ReportService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OfficerService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pacing w:after="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Responsibilities of each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class was designed with the Single Responsibility Principle in mind.</w:t>
      </w:r>
    </w:p>
    <w:tbl>
      <w:tblPr>
        <w:tblStyle w:val="Table2"/>
        <w:tblW w:w="107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8670"/>
        <w:tblGridChange w:id="0">
          <w:tblGrid>
            <w:gridCol w:w="2115"/>
            <w:gridCol w:w="86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 classes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Represent system data (e.g., Application tracks applicant status, Invoice holds payment details)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classes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Inherit from User, carry authentication and role-specific properties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Service classes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Handle role-specific workflows, file persistence, validations, and updates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Utility classes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Shared helpers like InputValidator, CsvUtil for parsing and type checking</w:t>
            </w:r>
          </w:p>
        </w:tc>
      </w:tr>
    </w:tbl>
    <w:p w:rsidR="00000000" w:rsidDel="00000000" w:rsidP="00000000" w:rsidRDefault="00000000" w:rsidRPr="00000000" w14:paraId="00000076">
      <w:pPr>
        <w:pStyle w:val="Heading2"/>
        <w:spacing w:after="0" w:before="200" w:lineRule="auto"/>
        <w:rPr>
          <w:sz w:val="26"/>
          <w:szCs w:val="26"/>
        </w:rPr>
      </w:pPr>
      <w:bookmarkStart w:colFirst="0" w:colLast="0" w:name="_ykvkwnhmjdg7" w:id="14"/>
      <w:bookmarkEnd w:id="14"/>
      <w:r w:rsidDel="00000000" w:rsidR="00000000" w:rsidRPr="00000000">
        <w:rPr>
          <w:sz w:val="26"/>
          <w:szCs w:val="26"/>
          <w:rtl w:val="0"/>
        </w:rPr>
        <w:t xml:space="preserve">Determining Relationships</w:t>
      </w:r>
    </w:p>
    <w:p w:rsidR="00000000" w:rsidDel="00000000" w:rsidP="00000000" w:rsidRDefault="00000000" w:rsidRPr="00000000" w14:paraId="0000007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We asked ourselves two questions repeatedly to determine relationships: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“Is this concept complex enough to deserve its own class?”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“Is this relationship based on identity or ownership?”</w:t>
      </w: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600"/>
        <w:gridCol w:w="3600"/>
        <w:tblGridChange w:id="0">
          <w:tblGrid>
            <w:gridCol w:w="3600"/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Decision Example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Reasoning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Inheritance (is-a)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Officer extends Applicant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Code reuse (shared fields &amp; methods)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Association (has-a)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Project ↔ A</w:t>
            </w:r>
            <w:r w:rsidDel="00000000" w:rsidR="00000000" w:rsidRPr="00000000">
              <w:rPr>
                <w:rtl w:val="0"/>
              </w:rPr>
              <w:t xml:space="preserve">pplication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One-to-many applicant–project relationship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Composition (part-of)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has </w:t>
            </w:r>
            <w:r w:rsidDel="00000000" w:rsidR="00000000" w:rsidRPr="00000000">
              <w:rPr>
                <w:rtl w:val="0"/>
              </w:rPr>
              <w:t xml:space="preserve">a Manager in-charge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Projects cannot exist without a manager in-charge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Aggregation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User (E.g. Applicant) objects can exist independently of the Project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A project has many applicants, but applicants still exist independently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Style w:val="Heading2"/>
        <w:spacing w:after="0" w:before="200" w:lineRule="auto"/>
        <w:rPr>
          <w:sz w:val="28"/>
          <w:szCs w:val="28"/>
        </w:rPr>
      </w:pPr>
      <w:bookmarkStart w:colFirst="0" w:colLast="0" w:name="_p4m0hesq7h7a" w:id="15"/>
      <w:bookmarkEnd w:id="15"/>
      <w:r w:rsidDel="00000000" w:rsidR="00000000" w:rsidRPr="00000000">
        <w:rPr>
          <w:sz w:val="28"/>
          <w:szCs w:val="28"/>
          <w:rtl w:val="0"/>
        </w:rPr>
        <w:t xml:space="preserve">3.2 Trade-offs Considered</w:t>
      </w:r>
    </w:p>
    <w:tbl>
      <w:tblPr>
        <w:tblStyle w:val="Table4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8100"/>
        <w:tblGridChange w:id="0">
          <w:tblGrid>
            <w:gridCol w:w="2700"/>
            <w:gridCol w:w="8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Trade-off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Simplicity vs. Abstraction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 kept Application as a separate class rather than nesting everything into User to promote reuse and clarity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Flexibility vs. Code Reuse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Using inheritance allowed for reuse, but added complexity when differentiating behaviors at runtime.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Integrity vs. Performance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Instead of caching related objects, we store ID to simplify CSV linking and avoid circular references.</w:t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spacing w:after="0" w:lineRule="auto"/>
        <w:rPr>
          <w:highlight w:val="green"/>
        </w:rPr>
      </w:pPr>
      <w:bookmarkStart w:colFirst="0" w:colLast="0" w:name="_jb37kxux9t2r" w:id="16"/>
      <w:bookmarkEnd w:id="16"/>
      <w:r w:rsidDel="00000000" w:rsidR="00000000" w:rsidRPr="00000000">
        <w:rPr>
          <w:rtl w:val="0"/>
        </w:rPr>
        <w:t xml:space="preserve">Class Diagram </w:t>
      </w:r>
      <w:r w:rsidDel="00000000" w:rsidR="00000000" w:rsidRPr="00000000">
        <w:rPr>
          <w:highlight w:val="green"/>
          <w:rtl w:val="0"/>
        </w:rPr>
        <w:t xml:space="preserve">(Please refer to class diagram image in the project folder as its too big)</w:t>
      </w:r>
    </w:p>
    <w:p w:rsidR="00000000" w:rsidDel="00000000" w:rsidP="00000000" w:rsidRDefault="00000000" w:rsidRPr="00000000" w14:paraId="00000094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6510338" cy="1991071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19910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after="0" w:before="0" w:lineRule="auto"/>
        <w:rPr/>
      </w:pPr>
      <w:bookmarkStart w:colFirst="0" w:colLast="0" w:name="_ke2jgjlgrl7j" w:id="17"/>
      <w:bookmarkEnd w:id="17"/>
      <w:r w:rsidDel="00000000" w:rsidR="00000000" w:rsidRPr="00000000">
        <w:rPr>
          <w:rtl w:val="0"/>
        </w:rPr>
        <w:t xml:space="preserve">3.3 Sequence Diagrams + Justifications</w:t>
      </w:r>
    </w:p>
    <w:p w:rsidR="00000000" w:rsidDel="00000000" w:rsidP="00000000" w:rsidRDefault="00000000" w:rsidRPr="00000000" w14:paraId="00000096">
      <w:pPr>
        <w:spacing w:after="200" w:before="0" w:line="360" w:lineRule="auto"/>
        <w:rPr>
          <w:b w:val="1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iagrams below chosen because it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reflects MVC, </w:t>
      </w:r>
      <w:r w:rsidDel="00000000" w:rsidR="00000000" w:rsidRPr="00000000">
        <w:rPr>
          <w:b w:val="1"/>
          <w:rtl w:val="0"/>
        </w:rPr>
        <w:t xml:space="preserve">complex messaging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and conditional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360" w:lineRule="auto"/>
        <w:rPr>
          <w:b w:val="1"/>
          <w:highlight w:val="green"/>
        </w:rPr>
      </w:pPr>
      <w:r w:rsidDel="00000000" w:rsidR="00000000" w:rsidRPr="00000000">
        <w:rPr>
          <w:b w:val="1"/>
          <w:u w:val="single"/>
          <w:rtl w:val="0"/>
        </w:rPr>
        <w:t xml:space="preserve">Officer as a Applicant Sequence </w:t>
      </w:r>
      <w:r w:rsidDel="00000000" w:rsidR="00000000" w:rsidRPr="00000000">
        <w:rPr>
          <w:b w:val="1"/>
          <w:highlight w:val="green"/>
          <w:rtl w:val="0"/>
        </w:rPr>
        <w:t xml:space="preserve">(View enlarged version in project folder as its too big)</w:t>
      </w:r>
    </w:p>
    <w:p w:rsidR="00000000" w:rsidDel="00000000" w:rsidP="00000000" w:rsidRDefault="00000000" w:rsidRPr="00000000" w14:paraId="00000098">
      <w:pPr>
        <w:spacing w:after="0" w:before="0"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704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360" w:lineRule="auto"/>
        <w:rPr/>
      </w:pPr>
      <w:r w:rsidDel="00000000" w:rsidR="00000000" w:rsidRPr="00000000">
        <w:rPr>
          <w:b w:val="1"/>
          <w:rtl w:val="0"/>
        </w:rPr>
        <w:t xml:space="preserve">Justification: </w:t>
      </w:r>
      <w:r w:rsidDel="00000000" w:rsidR="00000000" w:rsidRPr="00000000">
        <w:rPr>
          <w:rtl w:val="0"/>
        </w:rPr>
        <w:t xml:space="preserve">This use case highlights our system’s support for dual-role users; officers acting as applicants. This use case tests officers applying as applicants, showcasing role-based flow handling. It validates our architecture’s ability to manage dual roles with proper separation, validation, and user guidance.</w:t>
      </w:r>
    </w:p>
    <w:p w:rsidR="00000000" w:rsidDel="00000000" w:rsidP="00000000" w:rsidRDefault="00000000" w:rsidRPr="00000000" w14:paraId="0000009A">
      <w:pPr>
        <w:spacing w:after="0" w:before="0" w:line="36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Officer Sequence </w:t>
      </w:r>
      <w:r w:rsidDel="00000000" w:rsidR="00000000" w:rsidRPr="00000000">
        <w:rPr>
          <w:b w:val="1"/>
          <w:highlight w:val="green"/>
          <w:rtl w:val="0"/>
        </w:rPr>
        <w:t xml:space="preserve">(View enlarged version in project folder as its too big)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3963" cy="76866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58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0" w:line="360" w:lineRule="auto"/>
        <w:rPr/>
      </w:pPr>
      <w:r w:rsidDel="00000000" w:rsidR="00000000" w:rsidRPr="00000000">
        <w:rPr>
          <w:b w:val="1"/>
          <w:rtl w:val="0"/>
        </w:rPr>
        <w:t xml:space="preserve">Justification:</w:t>
      </w:r>
      <w:r w:rsidDel="00000000" w:rsidR="00000000" w:rsidRPr="00000000">
        <w:rPr>
          <w:rtl w:val="0"/>
        </w:rPr>
        <w:t xml:space="preserve"> This scenario demonstrates the officer’s project registration flow, highlighting role-specific access, assignment checks, and repository updates. It validates our modular use of services and ensures proper separation of logic across roles.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spacing w:after="0" w:lineRule="auto"/>
        <w:rPr/>
      </w:pPr>
      <w:bookmarkStart w:colFirst="0" w:colLast="0" w:name="_lepkzdksfild" w:id="18"/>
      <w:bookmarkEnd w:id="18"/>
      <w:r w:rsidDel="00000000" w:rsidR="00000000" w:rsidRPr="00000000">
        <w:rPr>
          <w:rtl w:val="0"/>
        </w:rPr>
        <w:t xml:space="preserve">3.4 Application of SOLID Principles</w:t>
      </w:r>
    </w:p>
    <w:p w:rsidR="00000000" w:rsidDel="00000000" w:rsidP="00000000" w:rsidRDefault="00000000" w:rsidRPr="00000000" w14:paraId="0000009E">
      <w:pPr>
        <w:spacing w:after="0" w:before="0" w:lineRule="auto"/>
        <w:rPr>
          <w:color w:val="ff0000"/>
        </w:rPr>
      </w:pPr>
      <w:r w:rsidDel="00000000" w:rsidR="00000000" w:rsidRPr="00000000">
        <w:rPr>
          <w:b w:val="0"/>
          <w:rtl w:val="0"/>
        </w:rPr>
        <w:t xml:space="preserve">Below are examples of how each </w:t>
      </w:r>
      <w:r w:rsidDel="00000000" w:rsidR="00000000" w:rsidRPr="00000000">
        <w:rPr>
          <w:b w:val="1"/>
          <w:rtl w:val="0"/>
        </w:rPr>
        <w:t xml:space="preserve">SOLID principle</w:t>
      </w:r>
      <w:r w:rsidDel="00000000" w:rsidR="00000000" w:rsidRPr="00000000">
        <w:rPr>
          <w:b w:val="0"/>
          <w:rtl w:val="0"/>
        </w:rPr>
        <w:t xml:space="preserve"> was meaningfully applied in our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>
          <w:u w:val="single"/>
        </w:rPr>
      </w:pPr>
      <w:bookmarkStart w:colFirst="0" w:colLast="0" w:name="_3ofu2idljk5r" w:id="19"/>
      <w:bookmarkEnd w:id="19"/>
      <w:r w:rsidDel="00000000" w:rsidR="00000000" w:rsidRPr="00000000">
        <w:rPr>
          <w:color w:val="ff0000"/>
          <w:rtl w:val="0"/>
        </w:rPr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Single Responsibility Principle (SRP)</w:t>
      </w:r>
      <w:r w:rsidDel="00000000" w:rsidR="00000000" w:rsidRPr="00000000">
        <w:rPr>
          <w:u w:val="single"/>
          <w:rtl w:val="0"/>
        </w:rPr>
        <w:t xml:space="preserve"> | Example: </w:t>
      </w:r>
      <w:r w:rsidDel="00000000" w:rsidR="00000000" w:rsidRPr="00000000">
        <w:rPr>
          <w:color w:val="188038"/>
          <w:u w:val="single"/>
          <w:rtl w:val="0"/>
        </w:rPr>
        <w:t xml:space="preserve">OfficerInvoiceService</w:t>
      </w:r>
      <w:r w:rsidDel="00000000" w:rsidR="00000000" w:rsidRPr="00000000">
        <w:rPr>
          <w:u w:val="single"/>
          <w:rtl w:val="0"/>
        </w:rPr>
        <w:t xml:space="preserve"> class</w:t>
      </w:r>
    </w:p>
    <w:p w:rsidR="00000000" w:rsidDel="00000000" w:rsidP="00000000" w:rsidRDefault="00000000" w:rsidRPr="00000000" w14:paraId="000000A0">
      <w:pPr>
        <w:spacing w:before="0" w:line="360" w:lineRule="auto"/>
        <w:rPr/>
      </w:pPr>
      <w:r w:rsidDel="00000000" w:rsidR="00000000" w:rsidRPr="00000000">
        <w:rPr>
          <w:b w:val="1"/>
          <w:rtl w:val="0"/>
        </w:rPr>
        <w:t xml:space="preserve">Why &amp; Reflection</w:t>
      </w:r>
      <w:r w:rsidDel="00000000" w:rsidR="00000000" w:rsidRPr="00000000">
        <w:rPr>
          <w:rtl w:val="0"/>
        </w:rPr>
        <w:t xml:space="preserve">: By isolating this logic into a dedicated class, we make the code easier to maintain and reuse. If the receipt issuance logic changes, we only need to update this service.</w:t>
      </w:r>
    </w:p>
    <w:tbl>
      <w:tblPr>
        <w:tblStyle w:val="Table5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OfficerInvoiceService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List&lt;Invoice&gt; getInvoicesAwaitingReceipt(HDBOfficer officer)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InvoiceService.getAllInvoices().stream()</w:t>
              <w:br w:type="textWrapping"/>
              <w:t xml:space="preserve">            .filter(i -&gt;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0"/>
                <w:szCs w:val="20"/>
                <w:shd w:fill="1e1e1e" w:val="clear"/>
                <w:rtl w:val="0"/>
              </w:rPr>
              <w:t xml:space="preserve">"Awaiting Receipt"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.equalsIgnoreCase(i.getStatus()))</w:t>
              <w:br w:type="textWrapping"/>
              <w:t xml:space="preserve">            .filter(i -&gt; ReceiptService.findByInvoiceId(i.getPaymentId()) ==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)</w:t>
              <w:br w:type="textWrapping"/>
              <w:t xml:space="preserve">            .filter(i -&gt; i.getProjectName().equalsIgnoreCase(officer.getAssignedProject().getProjectName()))</w:t>
              <w:br w:type="textWrapping"/>
              <w:t xml:space="preserve">            .toList();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Style w:val="Heading3"/>
        <w:spacing w:after="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4hsztqykdoy0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Open–Closed Principle (OCP) |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Example: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u w:val="single"/>
          <w:rtl w:val="0"/>
        </w:rPr>
        <w:t xml:space="preserve">ApplicantRepository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interface</w:t>
      </w:r>
    </w:p>
    <w:p w:rsidR="00000000" w:rsidDel="00000000" w:rsidP="00000000" w:rsidRDefault="00000000" w:rsidRPr="00000000" w14:paraId="000000A3">
      <w:pPr>
        <w:spacing w:after="0" w:line="360" w:lineRule="auto"/>
        <w:rPr/>
      </w:pPr>
      <w:r w:rsidDel="00000000" w:rsidR="00000000" w:rsidRPr="00000000">
        <w:rPr>
          <w:b w:val="1"/>
          <w:rtl w:val="0"/>
        </w:rPr>
        <w:t xml:space="preserve">Why &amp; Reflection: </w:t>
      </w:r>
      <w:r w:rsidDel="00000000" w:rsidR="00000000" w:rsidRPr="00000000">
        <w:rPr>
          <w:rtl w:val="0"/>
        </w:rPr>
        <w:t xml:space="preserve">This approach makes our system more flexible and maintainable. If we decide to migrate to a database later, we can introduce DatabaseApplicantRepository without changing any controller or service logic. It also improves testability.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ApplicantRepository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List&lt;Applicant&gt; loadAll();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update(Applicant applicant);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save(Applicant applicant);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exists(String nric);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CsvApplicantRepository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implements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ApplicantRepository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Implementation using CSV files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DatabaseApplicantRepository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implements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ApplicantRepository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Future implementation using SQL database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Style w:val="Heading3"/>
        <w:spacing w:after="0" w:before="240" w:line="360" w:lineRule="auto"/>
        <w:rPr/>
      </w:pPr>
      <w:bookmarkStart w:colFirst="0" w:colLast="0" w:name="_z8jc391rlmc2" w:id="21"/>
      <w:bookmarkEnd w:id="21"/>
      <w:r w:rsidDel="00000000" w:rsidR="00000000" w:rsidRPr="00000000">
        <w:rPr>
          <w:u w:val="single"/>
          <w:rtl w:val="0"/>
        </w:rPr>
        <w:t xml:space="preserve">Liskov Substitution Principle (LSP) | </w:t>
      </w:r>
      <w:r w:rsidDel="00000000" w:rsidR="00000000" w:rsidRPr="00000000">
        <w:rPr>
          <w:u w:val="single"/>
          <w:rtl w:val="0"/>
        </w:rPr>
        <w:t xml:space="preserve">Example: Overriding </w:t>
      </w:r>
      <w:r w:rsidDel="00000000" w:rsidR="00000000" w:rsidRPr="00000000">
        <w:rPr>
          <w:color w:val="188038"/>
          <w:u w:val="single"/>
          <w:rtl w:val="0"/>
        </w:rPr>
        <w:t xml:space="preserve">isOfficer()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  <w:t xml:space="preserve">Why &amp; Reflection:</w:t>
      </w:r>
      <w:r w:rsidDel="00000000" w:rsidR="00000000" w:rsidRPr="00000000">
        <w:rPr>
          <w:b w:val="0"/>
          <w:rtl w:val="0"/>
        </w:rPr>
        <w:t xml:space="preserve"> isOfficer() is defined in User and overridden in HDBOfficer, allowing officers to be treated as general users without breaking behavior. This enables polymorphic logic while respecting class contracts.</w:t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(applicant.isOfficer()) {</w:t>
              <w:br w:type="textWrapping"/>
              <w:t xml:space="preserve">    HDBOfficer officer = (HDBOfficer) applicant;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officer logic...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spacing w:line="360" w:lineRule="auto"/>
        <w:rPr>
          <w:b w:val="0"/>
          <w:u w:val="single"/>
        </w:rPr>
      </w:pPr>
      <w:bookmarkStart w:colFirst="0" w:colLast="0" w:name="_b7rzrxig8vjf" w:id="22"/>
      <w:bookmarkEnd w:id="22"/>
      <w:r w:rsidDel="00000000" w:rsidR="00000000" w:rsidRPr="00000000">
        <w:rPr>
          <w:b w:val="1"/>
          <w:u w:val="single"/>
          <w:rtl w:val="0"/>
        </w:rPr>
        <w:t xml:space="preserve">Interface Segregation Principle (ISP)</w:t>
      </w:r>
      <w:r w:rsidDel="00000000" w:rsidR="00000000" w:rsidRPr="00000000">
        <w:rPr>
          <w:u w:val="single"/>
          <w:rtl w:val="0"/>
        </w:rPr>
        <w:t xml:space="preserve"> | </w:t>
      </w:r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b w:val="0"/>
          <w:u w:val="single"/>
          <w:rtl w:val="0"/>
        </w:rPr>
        <w:t xml:space="preserve"> Use of individual interfaces</w:t>
      </w:r>
    </w:p>
    <w:p w:rsidR="00000000" w:rsidDel="00000000" w:rsidP="00000000" w:rsidRDefault="00000000" w:rsidRPr="00000000" w14:paraId="000000A9">
      <w:pPr>
        <w:pStyle w:val="Heading3"/>
        <w:spacing w:line="360" w:lineRule="auto"/>
        <w:rPr>
          <w:sz w:val="24"/>
          <w:szCs w:val="24"/>
        </w:rPr>
      </w:pPr>
      <w:bookmarkStart w:colFirst="0" w:colLast="0" w:name="_g3bc8sr41k3t" w:id="23"/>
      <w:bookmarkEnd w:id="23"/>
      <w:r w:rsidDel="00000000" w:rsidR="00000000" w:rsidRPr="00000000">
        <w:rPr>
          <w:rtl w:val="0"/>
        </w:rPr>
        <w:t xml:space="preserve">Why &amp; Reflection</w:t>
      </w:r>
      <w:r w:rsidDel="00000000" w:rsidR="00000000" w:rsidRPr="00000000">
        <w:rPr>
          <w:b w:val="0"/>
          <w:rtl w:val="0"/>
        </w:rPr>
        <w:t xml:space="preserve">: By segregating the interfaces, each service class only needs to implement or depend on what's relevant. This makes it easier to test or replace specific components.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783562" cy="138307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562" cy="1383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spacing w:after="0" w:before="240" w:line="360" w:lineRule="auto"/>
        <w:rPr>
          <w:u w:val="single"/>
        </w:rPr>
      </w:pPr>
      <w:bookmarkStart w:colFirst="0" w:colLast="0" w:name="_83yneia6fzet" w:id="24"/>
      <w:bookmarkEnd w:id="24"/>
      <w:r w:rsidDel="00000000" w:rsidR="00000000" w:rsidRPr="00000000">
        <w:rPr>
          <w:u w:val="single"/>
          <w:rtl w:val="0"/>
        </w:rPr>
        <w:t xml:space="preserve">Dependency Inversion Principle (DIP) </w:t>
      </w:r>
      <w:r w:rsidDel="00000000" w:rsidR="00000000" w:rsidRPr="00000000">
        <w:rPr>
          <w:u w:val="single"/>
          <w:rtl w:val="0"/>
        </w:rPr>
        <w:t xml:space="preserve">| </w:t>
      </w:r>
      <w:r w:rsidDel="00000000" w:rsidR="00000000" w:rsidRPr="00000000">
        <w:rPr>
          <w:b w:val="1"/>
          <w:u w:val="single"/>
          <w:rtl w:val="0"/>
        </w:rPr>
        <w:t xml:space="preserve">Example</w:t>
      </w:r>
      <w:r w:rsidDel="00000000" w:rsidR="00000000" w:rsidRPr="00000000">
        <w:rPr>
          <w:u w:val="single"/>
          <w:rtl w:val="0"/>
        </w:rPr>
        <w:t xml:space="preserve">: </w:t>
      </w:r>
      <w:r w:rsidDel="00000000" w:rsidR="00000000" w:rsidRPr="00000000">
        <w:rPr>
          <w:color w:val="188038"/>
          <w:u w:val="single"/>
          <w:rtl w:val="0"/>
        </w:rPr>
        <w:t xml:space="preserve">C</w:t>
      </w:r>
      <w:r w:rsidDel="00000000" w:rsidR="00000000" w:rsidRPr="00000000">
        <w:rPr>
          <w:color w:val="188038"/>
          <w:u w:val="single"/>
          <w:rtl w:val="0"/>
        </w:rPr>
        <w:t xml:space="preserve">onstructor injection</w:t>
      </w:r>
      <w:r w:rsidDel="00000000" w:rsidR="00000000" w:rsidRPr="00000000">
        <w:rPr>
          <w:u w:val="single"/>
          <w:rtl w:val="0"/>
        </w:rPr>
        <w:t xml:space="preserve"> of interfaces</w:t>
      </w:r>
    </w:p>
    <w:p w:rsidR="00000000" w:rsidDel="00000000" w:rsidP="00000000" w:rsidRDefault="00000000" w:rsidRPr="00000000" w14:paraId="000000AB">
      <w:pPr>
        <w:spacing w:before="0" w:line="360" w:lineRule="auto"/>
        <w:rPr/>
      </w:pPr>
      <w:r w:rsidDel="00000000" w:rsidR="00000000" w:rsidRPr="00000000">
        <w:rPr>
          <w:b w:val="1"/>
          <w:rtl w:val="0"/>
        </w:rPr>
        <w:t xml:space="preserve">Why &amp; Reflection: </w:t>
      </w:r>
      <w:r w:rsidDel="00000000" w:rsidR="00000000" w:rsidRPr="00000000">
        <w:rPr>
          <w:rtl w:val="0"/>
        </w:rPr>
        <w:t xml:space="preserve">ManagerMenu depends on abstractions (IManagerReportService) instead of concrete classes. This improves modularity, testing, and flexibility for future changes like swapping implementations or mocking.</w:t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ManagerReportService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implements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IManagerReportService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 ... }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ManagerMenu(IManagerProjectService projectService, IManagerReportService reportService, ...) { ...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Style w:val="Heading1"/>
        <w:spacing w:after="0" w:line="312" w:lineRule="auto"/>
        <w:jc w:val="both"/>
        <w:rPr>
          <w:sz w:val="32"/>
          <w:szCs w:val="32"/>
        </w:rPr>
      </w:pPr>
      <w:bookmarkStart w:colFirst="0" w:colLast="0" w:name="_cp6mzi7z7up1" w:id="25"/>
      <w:bookmarkEnd w:id="25"/>
      <w:r w:rsidDel="00000000" w:rsidR="00000000" w:rsidRPr="00000000">
        <w:rPr>
          <w:sz w:val="32"/>
          <w:szCs w:val="32"/>
          <w:rtl w:val="0"/>
        </w:rPr>
        <w:t xml:space="preserve">Chapter 4: Implementation (Java)</w:t>
      </w:r>
    </w:p>
    <w:p w:rsidR="00000000" w:rsidDel="00000000" w:rsidP="00000000" w:rsidRDefault="00000000" w:rsidRPr="00000000" w14:paraId="000000AF">
      <w:pPr>
        <w:pStyle w:val="Heading3"/>
        <w:spacing w:after="0" w:before="0" w:lineRule="auto"/>
        <w:rPr/>
      </w:pPr>
      <w:bookmarkStart w:colFirst="0" w:colLast="0" w:name="_u7j5ld12ksk2" w:id="26"/>
      <w:bookmarkEnd w:id="26"/>
      <w:r w:rsidDel="00000000" w:rsidR="00000000" w:rsidRPr="00000000">
        <w:rPr>
          <w:rtl w:val="0"/>
        </w:rPr>
        <w:t xml:space="preserve">4.1 Tools &amp; Technologies Used</w:t>
      </w:r>
    </w:p>
    <w:p w:rsidR="00000000" w:rsidDel="00000000" w:rsidP="00000000" w:rsidRDefault="00000000" w:rsidRPr="00000000" w14:paraId="000000B0">
      <w:pPr>
        <w:numPr>
          <w:ilvl w:val="0"/>
          <w:numId w:val="20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17: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language used to develop all components.</w:t>
      </w:r>
    </w:p>
    <w:p w:rsidR="00000000" w:rsidDel="00000000" w:rsidP="00000000" w:rsidRDefault="00000000" w:rsidRPr="00000000" w14:paraId="000000B1">
      <w:pPr>
        <w:numPr>
          <w:ilvl w:val="0"/>
          <w:numId w:val="20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VSCode: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Our primary development environment for writing and testing code.</w:t>
      </w:r>
    </w:p>
    <w:p w:rsidR="00000000" w:rsidDel="00000000" w:rsidP="00000000" w:rsidRDefault="00000000" w:rsidRPr="00000000" w14:paraId="000000B2">
      <w:pPr>
        <w:numPr>
          <w:ilvl w:val="0"/>
          <w:numId w:val="20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&amp; GitHub: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Version control and collaboration.</w:t>
      </w:r>
    </w:p>
    <w:p w:rsidR="00000000" w:rsidDel="00000000" w:rsidP="00000000" w:rsidRDefault="00000000" w:rsidRPr="00000000" w14:paraId="000000B3">
      <w:pPr>
        <w:numPr>
          <w:ilvl w:val="0"/>
          <w:numId w:val="20"/>
        </w:numPr>
        <w:spacing w:after="24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CSV Files: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Data persistence</w:t>
      </w:r>
    </w:p>
    <w:p w:rsidR="00000000" w:rsidDel="00000000" w:rsidP="00000000" w:rsidRDefault="00000000" w:rsidRPr="00000000" w14:paraId="000000B4">
      <w:pPr>
        <w:pStyle w:val="Heading3"/>
        <w:spacing w:after="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cswq53k3ew8h" w:id="27"/>
      <w:bookmarkEnd w:id="27"/>
      <w:r w:rsidDel="00000000" w:rsidR="00000000" w:rsidRPr="00000000">
        <w:rPr>
          <w:rtl w:val="0"/>
        </w:rPr>
        <w:t xml:space="preserve">4.2 Code Snippets Demonstrating OOD &amp;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Encapsulation,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Internal data is hidden using private only accessible via getter/setters</w:t>
      </w:r>
      <w:r w:rsidDel="00000000" w:rsidR="00000000" w:rsidRPr="00000000">
        <w:rPr>
          <w:rtl w:val="0"/>
        </w:rPr>
      </w:r>
    </w:p>
    <w:tbl>
      <w:tblPr>
        <w:tblStyle w:val="Table9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String projectName;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isVisible;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availableFlats2Room;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availableFlats3Room;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decrementFlatCount(String flatType) {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...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getRemainingFlats(String flatType) {...}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Inheritance &amp; Method Overriding,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HDBOfficer inherits from Applicant and overrides logic</w:t>
      </w:r>
    </w:p>
    <w:tbl>
      <w:tblPr>
        <w:tblStyle w:val="Table1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Parent 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isOfficer() {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instanceof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HDBOfficer) &amp;&amp;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.application ==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;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Subclass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HDBOfficer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b9b9b"/>
                <w:sz w:val="20"/>
                <w:szCs w:val="20"/>
                <w:shd w:fill="1e1e1e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isOfficer() {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;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spacing w:after="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Polymorphism,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resolves behavior at runtime based on actual object type.</w:t>
      </w:r>
    </w:p>
    <w:tbl>
      <w:tblPr>
        <w:tblStyle w:val="Table1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User user = AuthService.authenticate(nric, password);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(user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instanceof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HDBManager manager) {</w:t>
              <w:br w:type="textWrapping"/>
              <w:t xml:space="preserve">    ManagerMenu.show(manager);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(user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instanceof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HDBOfficer officer) {</w:t>
              <w:br w:type="textWrapping"/>
              <w:t xml:space="preserve">    OfficerMenu.show(officer);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(user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instanceof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Applicant applicant) {</w:t>
              <w:br w:type="textWrapping"/>
              <w:t xml:space="preserve">    ApplicantMenu.show(applicant);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spacing w:after="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Use,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 decouple logic, allowing easy switching between implementations</w:t>
      </w:r>
    </w:p>
    <w:tbl>
      <w:tblPr>
        <w:tblStyle w:val="Table1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5040" w:hRule="atLeast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Interface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ApplicantRepository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List&lt;Applicant&gt; loadAll();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save(Applicant applicant);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update(Applicant applicant);</w:t>
              <w:br w:type="textWrapping"/>
              <w:t xml:space="preserve">}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Implementation using CSV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ApplicantCsvMapper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implements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ApplicantRepository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b9b9b"/>
                <w:sz w:val="20"/>
                <w:szCs w:val="20"/>
                <w:shd w:fill="1e1e1e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List&lt;Applicant&gt; loadAll() {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Loads from CSV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b9b9b"/>
                <w:sz w:val="20"/>
                <w:szCs w:val="20"/>
                <w:shd w:fill="1e1e1e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save(Applicant applicant) {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Appends to CSV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b9b9b"/>
                <w:sz w:val="20"/>
                <w:szCs w:val="20"/>
                <w:shd w:fill="1e1e1e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 update(Applicant applicant) {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0"/>
                <w:szCs w:val="20"/>
                <w:shd w:fill="1e1e1e" w:val="clear"/>
                <w:rtl w:val="0"/>
              </w:rPr>
              <w:t xml:space="preserve">// Updates existing row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0"/>
                <w:szCs w:val="20"/>
                <w:shd w:fill="1e1e1e" w:val="clear"/>
                <w:rtl w:val="0"/>
              </w:rPr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spacing w:after="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 5: Input Validation and Exception/Error Handling</w:t>
      </w:r>
      <w:r w:rsidDel="00000000" w:rsidR="00000000" w:rsidRPr="00000000">
        <w:rPr>
          <w:rtl w:val="0"/>
        </w:rPr>
      </w:r>
    </w:p>
    <w:tbl>
      <w:tblPr>
        <w:tblStyle w:val="Table1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hd w:fill="1e1f22" w:val="clear"/>
              <w:rPr>
                <w:rFonts w:ascii="Consolas" w:cs="Consolas" w:eastAsia="Consolas" w:hAnsi="Consolas"/>
                <w:color w:val="bcbec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f8e6d"/>
                <w:sz w:val="20"/>
                <w:szCs w:val="20"/>
                <w:rtl w:val="0"/>
              </w:rPr>
              <w:t xml:space="preserve">public static 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String </w:t>
            </w:r>
            <w:r w:rsidDel="00000000" w:rsidR="00000000" w:rsidRPr="00000000">
              <w:rPr>
                <w:rFonts w:ascii="Consolas" w:cs="Consolas" w:eastAsia="Consolas" w:hAnsi="Consolas"/>
                <w:color w:val="56a8f5"/>
                <w:sz w:val="20"/>
                <w:szCs w:val="20"/>
                <w:rtl w:val="0"/>
              </w:rPr>
              <w:t xml:space="preserve">getNonEmptyString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(String prompt) {</w:t>
            </w:r>
          </w:p>
          <w:p w:rsidR="00000000" w:rsidDel="00000000" w:rsidP="00000000" w:rsidRDefault="00000000" w:rsidRPr="00000000" w14:paraId="000000C0">
            <w:pPr>
              <w:widowControl w:val="0"/>
              <w:shd w:fill="1e1f22" w:val="clear"/>
              <w:rPr>
                <w:rFonts w:ascii="Consolas" w:cs="Consolas" w:eastAsia="Consolas" w:hAnsi="Consolas"/>
                <w:color w:val="bcbec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cf8e6d"/>
                <w:sz w:val="20"/>
                <w:szCs w:val="20"/>
                <w:rtl w:val="0"/>
              </w:rPr>
              <w:t xml:space="preserve">while 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f8e6d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1">
            <w:pPr>
              <w:widowControl w:val="0"/>
              <w:shd w:fill="1e1f22" w:val="clear"/>
              <w:rPr>
                <w:rFonts w:ascii="Consolas" w:cs="Consolas" w:eastAsia="Consolas" w:hAnsi="Consolas"/>
                <w:color w:val="bcbec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       System.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77dbb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.print(prompt);</w:t>
            </w:r>
          </w:p>
          <w:p w:rsidR="00000000" w:rsidDel="00000000" w:rsidP="00000000" w:rsidRDefault="00000000" w:rsidRPr="00000000" w14:paraId="000000C2">
            <w:pPr>
              <w:widowControl w:val="0"/>
              <w:shd w:fill="1e1f22" w:val="clear"/>
              <w:rPr>
                <w:rFonts w:ascii="Consolas" w:cs="Consolas" w:eastAsia="Consolas" w:hAnsi="Consolas"/>
                <w:color w:val="bcbec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       String input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77dbb"/>
                <w:sz w:val="20"/>
                <w:szCs w:val="20"/>
                <w:rtl w:val="0"/>
              </w:rPr>
              <w:t xml:space="preserve">sc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.nextLine().trim();</w:t>
            </w:r>
          </w:p>
          <w:p w:rsidR="00000000" w:rsidDel="00000000" w:rsidP="00000000" w:rsidRDefault="00000000" w:rsidRPr="00000000" w14:paraId="000000C3">
            <w:pPr>
              <w:widowControl w:val="0"/>
              <w:shd w:fill="1e1f22" w:val="clear"/>
              <w:rPr>
                <w:rFonts w:ascii="Consolas" w:cs="Consolas" w:eastAsia="Consolas" w:hAnsi="Consolas"/>
                <w:color w:val="bcbec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cf8e6d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(!input.isEmpty()) </w:t>
            </w:r>
            <w:r w:rsidDel="00000000" w:rsidR="00000000" w:rsidRPr="00000000">
              <w:rPr>
                <w:rFonts w:ascii="Consolas" w:cs="Consolas" w:eastAsia="Consolas" w:hAnsi="Consolas"/>
                <w:color w:val="cf8e6d"/>
                <w:sz w:val="20"/>
                <w:szCs w:val="20"/>
                <w:rtl w:val="0"/>
              </w:rPr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input;</w:t>
            </w:r>
          </w:p>
          <w:p w:rsidR="00000000" w:rsidDel="00000000" w:rsidP="00000000" w:rsidRDefault="00000000" w:rsidRPr="00000000" w14:paraId="000000C4">
            <w:pPr>
              <w:widowControl w:val="0"/>
              <w:shd w:fill="1e1f22" w:val="clear"/>
              <w:rPr>
                <w:rFonts w:ascii="Consolas" w:cs="Consolas" w:eastAsia="Consolas" w:hAnsi="Consolas"/>
                <w:color w:val="bcbec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       System.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77dbb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.println(</w:t>
            </w:r>
            <w:r w:rsidDel="00000000" w:rsidR="00000000" w:rsidRPr="00000000">
              <w:rPr>
                <w:rFonts w:ascii="Consolas" w:cs="Consolas" w:eastAsia="Consolas" w:hAnsi="Consolas"/>
                <w:color w:val="6aab73"/>
                <w:sz w:val="20"/>
                <w:szCs w:val="20"/>
                <w:rtl w:val="0"/>
              </w:rPr>
              <w:t xml:space="preserve">"❌ Input cannot be empty."</w:t>
            </w: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5">
            <w:pPr>
              <w:widowControl w:val="0"/>
              <w:shd w:fill="1e1f22" w:val="clear"/>
              <w:rPr>
                <w:rFonts w:ascii="Consolas" w:cs="Consolas" w:eastAsia="Consolas" w:hAnsi="Consolas"/>
                <w:color w:val="bcbec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6">
            <w:pPr>
              <w:widowControl w:val="0"/>
              <w:shd w:fill="1e1f22" w:val="clear"/>
              <w:rPr>
                <w:rFonts w:ascii="Consolas" w:cs="Consolas" w:eastAsia="Consolas" w:hAnsi="Consolas"/>
                <w:color w:val="569cd6"/>
                <w:sz w:val="20"/>
                <w:szCs w:val="20"/>
                <w:shd w:fill="1e1e1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cbec4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pStyle w:val="Heading1"/>
        <w:rPr>
          <w:sz w:val="32"/>
          <w:szCs w:val="32"/>
        </w:rPr>
      </w:pPr>
      <w:bookmarkStart w:colFirst="0" w:colLast="0" w:name="_ehkxa8nt973a" w:id="28"/>
      <w:bookmarkEnd w:id="28"/>
      <w:r w:rsidDel="00000000" w:rsidR="00000000" w:rsidRPr="00000000">
        <w:rPr>
          <w:rtl w:val="0"/>
        </w:rPr>
        <w:t xml:space="preserve">Chapter 5: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spacing w:after="0" w:before="0" w:lineRule="auto"/>
        <w:rPr/>
      </w:pPr>
      <w:bookmarkStart w:colFirst="0" w:colLast="0" w:name="_jgr0dhibbjyh" w:id="29"/>
      <w:bookmarkEnd w:id="29"/>
      <w:r w:rsidDel="00000000" w:rsidR="00000000" w:rsidRPr="00000000">
        <w:rPr>
          <w:rtl w:val="0"/>
        </w:rPr>
        <w:t xml:space="preserve">5.1 Test Strategy</w:t>
      </w:r>
    </w:p>
    <w:p w:rsidR="00000000" w:rsidDel="00000000" w:rsidP="00000000" w:rsidRDefault="00000000" w:rsidRPr="00000000" w14:paraId="000000C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used a combination of manual and scripted testing to verify the system’s behavior.</w:t>
      </w:r>
    </w:p>
    <w:p w:rsidR="00000000" w:rsidDel="00000000" w:rsidP="00000000" w:rsidRDefault="00000000" w:rsidRPr="00000000" w14:paraId="000000CA">
      <w:pPr>
        <w:spacing w:after="240" w:before="20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 Testing: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Core features were tested through the CLI using realistic user inputs. Invalid scenarios were intentionally tested to verify input handling.</w:t>
      </w:r>
    </w:p>
    <w:p w:rsidR="00000000" w:rsidDel="00000000" w:rsidP="00000000" w:rsidRDefault="00000000" w:rsidRPr="00000000" w14:paraId="000000CB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Scripted Testing: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 implemented ApplicantTest.java, </w:t>
      </w:r>
      <w:r w:rsidDel="00000000" w:rsidR="00000000" w:rsidRPr="00000000">
        <w:rPr>
          <w:rtl w:val="0"/>
        </w:rPr>
        <w:t xml:space="preserve">ApplicantTestForSingle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.java, and ManagerTest.java to simulate real user flows using input stream redirection to check logic and CSV persistence.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after="0" w:before="0" w:lineRule="auto"/>
        <w:rPr/>
      </w:pPr>
      <w:bookmarkStart w:colFirst="0" w:colLast="0" w:name="_q5o25oc5ww33" w:id="30"/>
      <w:bookmarkEnd w:id="30"/>
      <w:r w:rsidDel="00000000" w:rsidR="00000000" w:rsidRPr="00000000">
        <w:rPr>
          <w:rtl w:val="0"/>
        </w:rPr>
        <w:t xml:space="preserve">5.2 Test Case Table</w:t>
      </w:r>
    </w:p>
    <w:tbl>
      <w:tblPr>
        <w:tblStyle w:val="Table14"/>
        <w:tblW w:w="9360.0" w:type="dxa"/>
        <w:jc w:val="left"/>
        <w:tblBorders>
          <w:top w:color="1e1e1e" w:space="0" w:sz="8" w:val="single"/>
          <w:left w:color="1e1e1e" w:space="0" w:sz="8" w:val="single"/>
          <w:bottom w:color="1e1e1e" w:space="0" w:sz="8" w:val="single"/>
          <w:right w:color="1e1e1e" w:space="0" w:sz="8" w:val="single"/>
          <w:insideH w:color="1e1e1e" w:space="0" w:sz="8" w:val="single"/>
          <w:insideV w:color="1e1e1e" w:space="0" w:sz="8" w:val="single"/>
        </w:tblBorders>
        <w:tblLayout w:type="fixed"/>
        <w:tblLook w:val="0600"/>
      </w:tblPr>
      <w:tblGrid>
        <w:gridCol w:w="1335"/>
        <w:gridCol w:w="1605"/>
        <w:gridCol w:w="1305"/>
        <w:gridCol w:w="2220"/>
        <w:gridCol w:w="2895"/>
        <w:tblGridChange w:id="0">
          <w:tblGrid>
            <w:gridCol w:w="1335"/>
            <w:gridCol w:w="1605"/>
            <w:gridCol w:w="1305"/>
            <w:gridCol w:w="2220"/>
            <w:gridCol w:w="28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TC001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Register new 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 NRIC, Name, Password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applicant appears in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ApplicantList.csv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TC002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Apply for BTO flat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project and flat type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Application is created and marked as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PENDING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7.11914062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TC003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Book flat for 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applicant with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SUCCESSFUL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status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count reduced, status updated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BOOKED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invoice generated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TC004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Approve officer registration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pending officer from list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Officer status updated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project’s officer slot decremented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TC005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Generate invoice and receipt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applicant with successful application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 and receipt saved in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InvoiceList.csv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ReceiptList.csv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TC006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Booking after unit quota filled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Attempt booking when no flats remain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Booking rejected with appropriate error message</w:t>
            </w:r>
          </w:p>
        </w:tc>
      </w:tr>
      <w:tr>
        <w:trPr>
          <w:cantSplit w:val="0"/>
          <w:trHeight w:val="1014.492187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TC007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Withdraw application after approval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active application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Application status updated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WITHDRAW_REQUESTED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TC008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Submit enquiry and receive reply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Enter enquiry message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Enquiry saved and reply appears from officer/manager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TC009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Attempt login with incorrect password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Users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 NRIC, wrong password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denied with error message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TC010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Approve non-existent officer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invalid NRIC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message shown, no changes made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TC011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Submit feedback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Enter feedback text and project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Feedback appears in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FeedbackList.csv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with status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PENDING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TC012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Resolve feedback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Officer/Manager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feedback and resolve it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 set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RESOLVED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resolver name and resolved date recorded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TC013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eligible projects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Age ≥ 35 (single) or ≥ 21 (married)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 of projects displayed that match criteria and are visible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TC014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Enquiry auto-closes after reply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Officer/Manager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Reply to an enquiry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Enquiry status changes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CLOSED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automatically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TC015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application status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 application status is displayed (e.g.,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PENDING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BOOKED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etc.)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TC016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Reject officer registration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pending officer and reject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Officer removed from list, status set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REJECTED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project unlinked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TC017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all receipts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None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 of receipts filtered by applicant NRIC shown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TC018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View all invoices and make payment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unpaid invoice, choose payment method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 status updated, payment written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PaymentList.csv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TC019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Attempt to submit feedback without application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Applicant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application submitted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Feedback rejected, error message shown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TC020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Generate project booking report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Manager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Trigger report generation</w:t>
            </w:r>
          </w:p>
        </w:tc>
        <w:tc>
          <w:tcPr>
            <w:tcBorders>
              <w:top w:color="1e1e1e" w:space="0" w:sz="8" w:val="single"/>
              <w:left w:color="1e1e1e" w:space="0" w:sz="8" w:val="single"/>
              <w:bottom w:color="1e1e1e" w:space="0" w:sz="8" w:val="single"/>
              <w:right w:color="1e1e1e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 data written to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ReportList.csv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summary stats displayed</w:t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spacing w:after="0" w:before="0" w:lineRule="auto"/>
        <w:rPr/>
      </w:pPr>
      <w:bookmarkStart w:colFirst="0" w:colLast="0" w:name="_ln0ewn9xbfl2" w:id="31"/>
      <w:bookmarkEnd w:id="31"/>
      <w:r w:rsidDel="00000000" w:rsidR="00000000" w:rsidRPr="00000000">
        <w:rPr>
          <w:rtl w:val="0"/>
        </w:rPr>
        <w:t xml:space="preserve">5.3 Reflection on Testing Process</w:t>
      </w:r>
    </w:p>
    <w:p w:rsidR="00000000" w:rsidDel="00000000" w:rsidP="00000000" w:rsidRDefault="00000000" w:rsidRPr="00000000" w14:paraId="00000138">
      <w:pPr>
        <w:spacing w:after="200" w:before="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 testing helped us trace edge cases and logic flaws early in development. Scripted flows later verified consistent behavior across different user paths. While GUI-based or JUnit testing was not applicable, our test approach ensured coverage and validation of core business logic and system integrity.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spacing w:after="0" w:before="0" w:line="312" w:lineRule="auto"/>
        <w:jc w:val="both"/>
        <w:rPr/>
      </w:pPr>
      <w:bookmarkStart w:colFirst="0" w:colLast="0" w:name="_r183k9kts3lh" w:id="32"/>
      <w:bookmarkEnd w:id="32"/>
      <w:r w:rsidDel="00000000" w:rsidR="00000000" w:rsidRPr="00000000">
        <w:rPr>
          <w:rtl w:val="0"/>
        </w:rPr>
        <w:t xml:space="preserve">Chapter 6: Documentation</w:t>
      </w:r>
    </w:p>
    <w:p w:rsidR="00000000" w:rsidDel="00000000" w:rsidP="00000000" w:rsidRDefault="00000000" w:rsidRPr="00000000" w14:paraId="0000013A">
      <w:pPr>
        <w:pStyle w:val="Heading3"/>
        <w:spacing w:after="0" w:before="0" w:lineRule="auto"/>
        <w:rPr>
          <w:b w:val="0"/>
          <w:highlight w:val="green"/>
        </w:rPr>
      </w:pPr>
      <w:bookmarkStart w:colFirst="0" w:colLast="0" w:name="_344s93xpdsn" w:id="33"/>
      <w:bookmarkEnd w:id="33"/>
      <w:r w:rsidDel="00000000" w:rsidR="00000000" w:rsidRPr="00000000">
        <w:rPr>
          <w:rtl w:val="0"/>
        </w:rPr>
        <w:t xml:space="preserve">6.1 JavaDoc Usage and Coverage </w:t>
      </w:r>
      <w:r w:rsidDel="00000000" w:rsidR="00000000" w:rsidRPr="00000000">
        <w:rPr>
          <w:b w:val="0"/>
          <w:highlight w:val="green"/>
          <w:rtl w:val="0"/>
        </w:rPr>
        <w:t xml:space="preserve">(Please refer to the JavaDoc HTML attached in ZIP file)</w:t>
      </w:r>
    </w:p>
    <w:p w:rsidR="00000000" w:rsidDel="00000000" w:rsidP="00000000" w:rsidRDefault="00000000" w:rsidRPr="00000000" w14:paraId="0000013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All public classes and methods were documented using JavaDoc. Comments were kept concise and human-readable, avoiding over-documentation of trivial methods like getters/setters. JavaDoc was generated and included in the submission.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spacing w:after="0" w:before="0" w:lineRule="auto"/>
        <w:rPr/>
      </w:pPr>
      <w:bookmarkStart w:colFirst="0" w:colLast="0" w:name="_twvwkrs0lw6" w:id="34"/>
      <w:bookmarkEnd w:id="34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6.2 Developer Guide</w:t>
      </w:r>
    </w:p>
    <w:p w:rsidR="00000000" w:rsidDel="00000000" w:rsidP="00000000" w:rsidRDefault="00000000" w:rsidRPr="00000000" w14:paraId="0000013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run the system locally:</w:t>
      </w:r>
    </w:p>
    <w:p w:rsidR="00000000" w:rsidDel="00000000" w:rsidP="00000000" w:rsidRDefault="00000000" w:rsidRPr="00000000" w14:paraId="0000013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Java 17+, CSV editor, terminal access</w:t>
      </w:r>
    </w:p>
    <w:p w:rsidR="00000000" w:rsidDel="00000000" w:rsidP="00000000" w:rsidRDefault="00000000" w:rsidRPr="00000000" w14:paraId="0000013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Setup:</w:t>
      </w:r>
    </w:p>
    <w:p w:rsidR="00000000" w:rsidDel="00000000" w:rsidP="00000000" w:rsidRDefault="00000000" w:rsidRPr="00000000" w14:paraId="00000140">
      <w:pPr>
        <w:numPr>
          <w:ilvl w:val="0"/>
          <w:numId w:val="15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Clone or download the repository from GitHub / NTULearn.</w:t>
      </w:r>
    </w:p>
    <w:p w:rsidR="00000000" w:rsidDel="00000000" w:rsidP="00000000" w:rsidRDefault="00000000" w:rsidRPr="00000000" w14:paraId="00000141">
      <w:pPr>
        <w:numPr>
          <w:ilvl w:val="0"/>
          <w:numId w:val="15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CSVs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/data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Main.java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3">
      <w:pPr>
        <w:numPr>
          <w:ilvl w:val="0"/>
          <w:numId w:val="13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 the CLI prompts to register/login and interact with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7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build the project, compile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javac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a supported IDE.</w:t>
      </w:r>
    </w:p>
    <w:p w:rsidR="00000000" w:rsidDel="00000000" w:rsidP="00000000" w:rsidRDefault="00000000" w:rsidRPr="00000000" w14:paraId="00000145">
      <w:pPr>
        <w:numPr>
          <w:ilvl w:val="0"/>
          <w:numId w:val="17"/>
        </w:numPr>
        <w:spacing w:after="20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files will be in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/out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/bin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depending on setup.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spacing w:after="0" w:before="0" w:line="312" w:lineRule="auto"/>
        <w:jc w:val="both"/>
        <w:rPr>
          <w:sz w:val="32"/>
          <w:szCs w:val="32"/>
        </w:rPr>
      </w:pPr>
      <w:bookmarkStart w:colFirst="0" w:colLast="0" w:name="_zgjp3w3wbpdh" w:id="35"/>
      <w:bookmarkEnd w:id="35"/>
      <w:r w:rsidDel="00000000" w:rsidR="00000000" w:rsidRPr="00000000">
        <w:rPr>
          <w:sz w:val="32"/>
          <w:szCs w:val="32"/>
          <w:rtl w:val="0"/>
        </w:rPr>
        <w:t xml:space="preserve">Chapter 7: Reflection and Challenges</w:t>
      </w:r>
    </w:p>
    <w:p w:rsidR="00000000" w:rsidDel="00000000" w:rsidP="00000000" w:rsidRDefault="00000000" w:rsidRPr="00000000" w14:paraId="00000147">
      <w:pPr>
        <w:pStyle w:val="Heading3"/>
        <w:spacing w:after="0" w:before="0" w:lineRule="auto"/>
        <w:rPr/>
      </w:pPr>
      <w:bookmarkStart w:colFirst="0" w:colLast="0" w:name="_7v9fb4qf2e71" w:id="36"/>
      <w:bookmarkEnd w:id="36"/>
      <w:r w:rsidDel="00000000" w:rsidR="00000000" w:rsidRPr="00000000">
        <w:rPr>
          <w:rtl w:val="0"/>
        </w:rPr>
        <w:t xml:space="preserve">7.1 What Went Well</w:t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Early use of MVC kept logic modular and testable</w:t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Services and utilities improved readability and reuse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JavaDoc and structured packages helped team understanding</w:t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spacing w:after="20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Collaboration &amp; version control through GitHub</w:t>
      </w:r>
    </w:p>
    <w:p w:rsidR="00000000" w:rsidDel="00000000" w:rsidP="00000000" w:rsidRDefault="00000000" w:rsidRPr="00000000" w14:paraId="0000014C">
      <w:pPr>
        <w:pStyle w:val="Heading3"/>
        <w:spacing w:after="0" w:before="0" w:lineRule="auto"/>
        <w:rPr/>
      </w:pPr>
      <w:bookmarkStart w:colFirst="0" w:colLast="0" w:name="_go4qrmg8jfl" w:id="37"/>
      <w:bookmarkEnd w:id="37"/>
      <w:r w:rsidDel="00000000" w:rsidR="00000000" w:rsidRPr="00000000">
        <w:rPr>
          <w:rtl w:val="0"/>
        </w:rPr>
        <w:t xml:space="preserve">7.2 What could be improved</w:t>
      </w:r>
    </w:p>
    <w:p w:rsidR="00000000" w:rsidDel="00000000" w:rsidP="00000000" w:rsidRDefault="00000000" w:rsidRPr="00000000" w14:paraId="0000014D">
      <w:pPr>
        <w:numPr>
          <w:ilvl w:val="0"/>
          <w:numId w:val="16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 menus became complex with nested options</w:t>
      </w:r>
    </w:p>
    <w:p w:rsidR="00000000" w:rsidDel="00000000" w:rsidP="00000000" w:rsidRDefault="00000000" w:rsidRPr="00000000" w14:paraId="0000014E">
      <w:pPr>
        <w:numPr>
          <w:ilvl w:val="0"/>
          <w:numId w:val="16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CSV parsing edge cases (e.g., missing columns) needed extra handling</w:t>
      </w:r>
    </w:p>
    <w:p w:rsidR="00000000" w:rsidDel="00000000" w:rsidP="00000000" w:rsidRDefault="00000000" w:rsidRPr="00000000" w14:paraId="0000014F">
      <w:pPr>
        <w:numPr>
          <w:ilvl w:val="0"/>
          <w:numId w:val="16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Officer inheriting Applicant led to role confusion</w:t>
      </w:r>
    </w:p>
    <w:p w:rsidR="00000000" w:rsidDel="00000000" w:rsidP="00000000" w:rsidRDefault="00000000" w:rsidRPr="00000000" w14:paraId="00000150">
      <w:pPr>
        <w:numPr>
          <w:ilvl w:val="0"/>
          <w:numId w:val="16"/>
        </w:numPr>
        <w:spacing w:after="20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 test automation due to CLI nature</w:t>
      </w:r>
    </w:p>
    <w:p w:rsidR="00000000" w:rsidDel="00000000" w:rsidP="00000000" w:rsidRDefault="00000000" w:rsidRPr="00000000" w14:paraId="00000151">
      <w:pPr>
        <w:pStyle w:val="Heading3"/>
        <w:spacing w:after="0" w:before="0" w:lineRule="auto"/>
        <w:rPr/>
      </w:pPr>
      <w:bookmarkStart w:colFirst="0" w:colLast="0" w:name="_rfblpoiez8ca" w:id="38"/>
      <w:bookmarkEnd w:id="38"/>
      <w:r w:rsidDel="00000000" w:rsidR="00000000" w:rsidRPr="00000000">
        <w:rPr>
          <w:rtl w:val="0"/>
        </w:rPr>
        <w:t xml:space="preserve">7.3 Individual Contributions</w:t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Alwin: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Built base system, officer/payment flow, refactoring, documentation</w:t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Rayen: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Developed applicant flow, JavaDoc, system logic improvements</w:t>
      </w:r>
    </w:p>
    <w:p w:rsidR="00000000" w:rsidDel="00000000" w:rsidP="00000000" w:rsidRDefault="00000000" w:rsidRPr="00000000" w14:paraId="00000154">
      <w:pPr>
        <w:numPr>
          <w:ilvl w:val="0"/>
          <w:numId w:val="4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Hongchao: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Led testing, built manager/report modules, documentation</w:t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Justin: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Testing support, documentation polish and review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spacing w:after="20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Daras: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Sequence diagrams, requirement verification, documentation</w:t>
      </w:r>
    </w:p>
    <w:p w:rsidR="00000000" w:rsidDel="00000000" w:rsidP="00000000" w:rsidRDefault="00000000" w:rsidRPr="00000000" w14:paraId="00000157">
      <w:pPr>
        <w:pStyle w:val="Heading3"/>
        <w:spacing w:after="0" w:before="0" w:lineRule="auto"/>
        <w:rPr/>
      </w:pPr>
      <w:bookmarkStart w:colFirst="0" w:colLast="0" w:name="_3rv7xqszq6y9" w:id="39"/>
      <w:bookmarkEnd w:id="39"/>
      <w:r w:rsidDel="00000000" w:rsidR="00000000" w:rsidRPr="00000000">
        <w:rPr>
          <w:rtl w:val="0"/>
        </w:rPr>
        <w:t xml:space="preserve">7.4 Lessons Learned About OODP</w:t>
      </w:r>
    </w:p>
    <w:p w:rsidR="00000000" w:rsidDel="00000000" w:rsidP="00000000" w:rsidRDefault="00000000" w:rsidRPr="00000000" w14:paraId="00000158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MVC improved clarity, debugging, and scalability</w:t>
      </w:r>
    </w:p>
    <w:p w:rsidR="00000000" w:rsidDel="00000000" w:rsidP="00000000" w:rsidRDefault="00000000" w:rsidRPr="00000000" w14:paraId="00000159">
      <w:pPr>
        <w:numPr>
          <w:ilvl w:val="0"/>
          <w:numId w:val="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use enhanced flexibility (e.g., ApplicantRepository)</w:t>
      </w:r>
    </w:p>
    <w:p w:rsidR="00000000" w:rsidDel="00000000" w:rsidP="00000000" w:rsidRDefault="00000000" w:rsidRPr="00000000" w14:paraId="0000015A">
      <w:pPr>
        <w:numPr>
          <w:ilvl w:val="0"/>
          <w:numId w:val="9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 reuse vs clarity trade-offs became clearer during inheritance</w:t>
      </w:r>
    </w:p>
    <w:p w:rsidR="00000000" w:rsidDel="00000000" w:rsidP="00000000" w:rsidRDefault="00000000" w:rsidRPr="00000000" w14:paraId="0000015B">
      <w:pPr>
        <w:numPr>
          <w:ilvl w:val="0"/>
          <w:numId w:val="9"/>
        </w:numPr>
        <w:spacing w:after="20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JavaDoc and utility abstraction supported maintainable code</w:t>
      </w:r>
    </w:p>
    <w:p w:rsidR="00000000" w:rsidDel="00000000" w:rsidP="00000000" w:rsidRDefault="00000000" w:rsidRPr="00000000" w14:paraId="0000015C">
      <w:pPr>
        <w:pStyle w:val="Heading1"/>
        <w:spacing w:after="0" w:before="0" w:line="312" w:lineRule="auto"/>
        <w:jc w:val="both"/>
        <w:rPr>
          <w:sz w:val="32"/>
          <w:szCs w:val="32"/>
        </w:rPr>
      </w:pPr>
      <w:bookmarkStart w:colFirst="0" w:colLast="0" w:name="_7c7z7hcg1ika" w:id="40"/>
      <w:bookmarkEnd w:id="40"/>
      <w:r w:rsidDel="00000000" w:rsidR="00000000" w:rsidRPr="00000000">
        <w:rPr>
          <w:sz w:val="32"/>
          <w:szCs w:val="32"/>
          <w:rtl w:val="0"/>
        </w:rPr>
        <w:t xml:space="preserve">Chapter 8: Appendix</w:t>
      </w:r>
    </w:p>
    <w:p w:rsidR="00000000" w:rsidDel="00000000" w:rsidP="00000000" w:rsidRDefault="00000000" w:rsidRPr="00000000" w14:paraId="0000015D">
      <w:pPr>
        <w:pStyle w:val="Heading3"/>
        <w:spacing w:after="0" w:before="0" w:lineRule="auto"/>
        <w:rPr/>
      </w:pPr>
      <w:bookmarkStart w:colFirst="0" w:colLast="0" w:name="_cws7fh8yzu0v" w:id="41"/>
      <w:bookmarkEnd w:id="41"/>
      <w:r w:rsidDel="00000000" w:rsidR="00000000" w:rsidRPr="00000000">
        <w:rPr>
          <w:rtl w:val="0"/>
        </w:rPr>
        <w:t xml:space="preserve">8.1 GitHub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0" w:lineRule="auto"/>
        <w:ind w:left="0" w:right="600" w:firstLine="0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https://github.com/AlwinSingh/HDBSystem/tree/RAYEN_branch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spacing w:after="0" w:before="240" w:lineRule="auto"/>
        <w:rPr/>
      </w:pPr>
      <w:bookmarkStart w:colFirst="0" w:colLast="0" w:name="_juem2n8v0nq" w:id="42"/>
      <w:bookmarkEnd w:id="42"/>
      <w:r w:rsidDel="00000000" w:rsidR="00000000" w:rsidRPr="00000000">
        <w:rPr>
          <w:rtl w:val="0"/>
        </w:rPr>
        <w:t xml:space="preserve">8.2 References</w:t>
      </w:r>
    </w:p>
    <w:p w:rsidR="00000000" w:rsidDel="00000000" w:rsidP="00000000" w:rsidRDefault="00000000" w:rsidRPr="00000000" w14:paraId="00000160">
      <w:pPr>
        <w:numPr>
          <w:ilvl w:val="0"/>
          <w:numId w:val="6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VisualParadigm</w:t>
      </w:r>
    </w:p>
    <w:p w:rsidR="00000000" w:rsidDel="00000000" w:rsidP="00000000" w:rsidRDefault="00000000" w:rsidRPr="00000000" w14:paraId="00000161">
      <w:pPr>
        <w:numPr>
          <w:ilvl w:val="0"/>
          <w:numId w:val="6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+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_GB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312" w:lineRule="auto"/>
      <w:jc w:val="both"/>
    </w:pPr>
    <w:rPr>
      <w:b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AlwinSingh/HDBSystem/tree/RAYEN_branch" TargetMode="External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