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tLeast" w:line="20"/>
        <w:jc w:val="center"/>
        <w:rPr>
          <w:rFonts w:ascii="Arial" w:hAnsi="Arial"/>
          <w:b/>
          <w:b/>
          <w:sz w:val="24"/>
        </w:rPr>
      </w:pPr>
      <w:r>
        <w:rPr>
          <w:rFonts w:ascii="Arial" w:hAnsi="Arial"/>
          <w:b/>
          <w:sz w:val="24"/>
        </w:rPr>
      </w:r>
    </w:p>
    <w:p>
      <w:pPr>
        <w:pStyle w:val="Normal"/>
        <w:widowControl w:val="false"/>
        <w:spacing w:lineRule="atLeast" w:line="20"/>
        <w:jc w:val="center"/>
        <w:rPr/>
      </w:pPr>
      <w:r>
        <w:rPr>
          <w:rFonts w:ascii="Helvetica" w:hAnsi="Helvetica"/>
          <w:b/>
          <w:spacing w:val="10"/>
          <w:sz w:val="24"/>
        </w:rPr>
        <w:t>Examination of the details of 2D Vorticity Generation Around the Airfoil During Starting and Stopping Phases</w:t>
      </w:r>
      <w:r>
        <w:rPr>
          <w:rFonts w:ascii="Helvetica" w:hAnsi="Helvetica"/>
          <w:b/>
          <w:spacing w:val="10"/>
          <w:sz w:val="24"/>
        </w:rPr>
        <w:t>t</w:t>
      </w:r>
    </w:p>
    <w:p>
      <w:pPr>
        <w:pStyle w:val="Normal"/>
        <w:spacing w:lineRule="atLeast" w:line="20"/>
        <w:jc w:val="center"/>
        <w:rPr>
          <w:rFonts w:ascii="Arial" w:hAnsi="Arial"/>
          <w:b/>
          <w:b/>
          <w:sz w:val="28"/>
        </w:rPr>
      </w:pPr>
      <w:r>
        <w:rPr>
          <w:rFonts w:ascii="Arial" w:hAnsi="Arial"/>
          <w:b/>
          <w:sz w:val="28"/>
        </w:rPr>
      </w:r>
    </w:p>
    <w:p>
      <w:pPr>
        <w:pStyle w:val="Normal"/>
        <w:spacing w:lineRule="atLeast" w:line="20"/>
        <w:jc w:val="center"/>
        <w:rPr/>
      </w:pPr>
      <w:r>
        <w:rPr>
          <w:rFonts w:ascii="Arial" w:hAnsi="Arial"/>
          <w:b/>
        </w:rPr>
        <w:t>A</w:t>
      </w:r>
      <w:r>
        <w:rPr>
          <w:rFonts w:ascii="Arial" w:hAnsi="Arial"/>
          <w:b/>
        </w:rPr>
        <w:t>.</w:t>
      </w:r>
      <w:r>
        <w:rPr>
          <w:rFonts w:ascii="Arial" w:hAnsi="Arial"/>
          <w:b/>
        </w:rPr>
        <w:t>R</w:t>
      </w:r>
      <w:r>
        <w:rPr>
          <w:rFonts w:ascii="Arial" w:hAnsi="Arial"/>
          <w:b/>
        </w:rPr>
        <w:t xml:space="preserve">. </w:t>
      </w:r>
      <w:r>
        <w:rPr>
          <w:rFonts w:ascii="Arial" w:hAnsi="Arial"/>
          <w:b/>
        </w:rPr>
        <w:t>Wang</w:t>
      </w:r>
      <w:r>
        <w:rPr>
          <w:rFonts w:ascii="Arial" w:hAnsi="Arial"/>
          <w:b/>
          <w:vertAlign w:val="superscript"/>
        </w:rPr>
        <w:t>1</w:t>
      </w:r>
      <w:r>
        <w:rPr>
          <w:rFonts w:ascii="Arial" w:hAnsi="Arial"/>
          <w:b/>
        </w:rPr>
        <w:t xml:space="preserve"> </w:t>
      </w:r>
      <w:r>
        <w:rPr>
          <w:rFonts w:ascii="Arial" w:hAnsi="Arial"/>
          <w:b/>
        </w:rPr>
        <w:t>and</w:t>
      </w:r>
      <w:r>
        <w:rPr>
          <w:rFonts w:ascii="Arial" w:hAnsi="Arial"/>
          <w:b/>
        </w:rPr>
        <w:t xml:space="preserve"> </w:t>
      </w:r>
      <w:r>
        <w:rPr>
          <w:rFonts w:ascii="Arial" w:hAnsi="Arial"/>
          <w:b/>
        </w:rPr>
        <w:t>H</w:t>
      </w:r>
      <w:r>
        <w:rPr>
          <w:rFonts w:ascii="Arial" w:hAnsi="Arial"/>
          <w:b/>
        </w:rPr>
        <w:t>.</w:t>
      </w:r>
      <w:r>
        <w:rPr>
          <w:rFonts w:ascii="Arial" w:hAnsi="Arial"/>
          <w:b/>
        </w:rPr>
        <w:t>M</w:t>
      </w:r>
      <w:r>
        <w:rPr>
          <w:rFonts w:ascii="Arial" w:hAnsi="Arial"/>
          <w:b/>
        </w:rPr>
        <w:t xml:space="preserve">. </w:t>
      </w:r>
      <w:r>
        <w:rPr>
          <w:rFonts w:ascii="Arial" w:hAnsi="Arial"/>
          <w:b/>
        </w:rPr>
        <w:t>Blackburn</w:t>
      </w:r>
      <w:r>
        <w:rPr>
          <w:rFonts w:ascii="Arial" w:hAnsi="Arial"/>
          <w:b/>
          <w:vertAlign w:val="superscript"/>
        </w:rPr>
        <w:t>2</w:t>
      </w:r>
    </w:p>
    <w:p>
      <w:pPr>
        <w:pStyle w:val="Normal"/>
        <w:spacing w:lineRule="atLeast" w:line="20" w:before="100" w:after="0"/>
        <w:jc w:val="center"/>
        <w:rPr/>
      </w:pPr>
      <w:r>
        <w:rPr>
          <w:rFonts w:ascii="Arial" w:hAnsi="Arial"/>
          <w:b/>
          <w:vertAlign w:val="superscript"/>
        </w:rPr>
        <w:t>1</w:t>
      </w:r>
      <w:r>
        <w:rPr>
          <w:rFonts w:ascii="Arial" w:hAnsi="Arial"/>
        </w:rPr>
        <w:t xml:space="preserve">Department of </w:t>
      </w:r>
      <w:r>
        <w:rPr>
          <w:rFonts w:ascii="Arial" w:hAnsi="Arial"/>
        </w:rPr>
        <w:t>Mechanical and Aerospace Engineering</w:t>
      </w:r>
    </w:p>
    <w:p>
      <w:pPr>
        <w:pStyle w:val="Normal"/>
        <w:spacing w:lineRule="atLeast" w:line="20"/>
        <w:jc w:val="center"/>
        <w:rPr/>
      </w:pPr>
      <w:r>
        <w:rPr>
          <w:rFonts w:ascii="Arial" w:hAnsi="Arial"/>
        </w:rPr>
        <w:t xml:space="preserve">Monash </w:t>
      </w:r>
      <w:r>
        <w:rPr>
          <w:rFonts w:ascii="Arial" w:hAnsi="Arial"/>
        </w:rPr>
        <w:t xml:space="preserve">University, </w:t>
      </w:r>
      <w:r>
        <w:rPr>
          <w:rFonts w:ascii="Arial" w:hAnsi="Arial"/>
        </w:rPr>
        <w:t>Victoria 3800</w:t>
      </w:r>
      <w:r>
        <w:rPr>
          <w:rFonts w:ascii="Arial" w:hAnsi="Arial"/>
        </w:rPr>
        <w:t>, Australia</w:t>
      </w:r>
    </w:p>
    <w:p>
      <w:pPr>
        <w:pStyle w:val="Normal"/>
        <w:spacing w:lineRule="atLeast" w:line="20" w:before="100" w:after="0"/>
        <w:jc w:val="center"/>
        <w:rPr/>
      </w:pPr>
      <w:r>
        <w:rPr>
          <w:rFonts w:ascii="Arial" w:hAnsi="Arial"/>
          <w:vertAlign w:val="superscript"/>
        </w:rPr>
        <w:t>2</w:t>
      </w:r>
      <w:r>
        <w:rPr>
          <w:rFonts w:ascii="Arial" w:hAnsi="Arial"/>
        </w:rPr>
        <w:t xml:space="preserve">Department of Mechanical </w:t>
      </w:r>
      <w:r>
        <w:rPr>
          <w:rFonts w:ascii="Arial" w:hAnsi="Arial"/>
        </w:rPr>
        <w:t>and Aerospace</w:t>
      </w:r>
      <w:r>
        <w:rPr>
          <w:rFonts w:ascii="Arial" w:hAnsi="Arial"/>
        </w:rPr>
        <w:t xml:space="preserve">Engineering </w:t>
      </w:r>
    </w:p>
    <w:p>
      <w:pPr>
        <w:pStyle w:val="Normal"/>
        <w:spacing w:lineRule="atLeast" w:line="20"/>
        <w:jc w:val="center"/>
        <w:rPr/>
      </w:pPr>
      <w:r>
        <w:rPr>
          <w:rFonts w:ascii="Arial" w:hAnsi="Arial"/>
        </w:rPr>
        <w:t>Monash University, Victoria 3800</w:t>
      </w:r>
      <w:r>
        <w:rPr>
          <w:rFonts w:ascii="Arial" w:hAnsi="Arial"/>
        </w:rPr>
        <w:t>, Australia</w:t>
      </w:r>
    </w:p>
    <w:p>
      <w:pPr>
        <w:pStyle w:val="Normal"/>
        <w:spacing w:lineRule="atLeast" w:line="20" w:before="100" w:after="0"/>
        <w:jc w:val="center"/>
        <w:rPr>
          <w:rFonts w:ascii="Arial" w:hAnsi="Arial"/>
        </w:rPr>
      </w:pPr>
      <w:r>
        <w:rPr>
          <w:rFonts w:ascii="Arial" w:hAnsi="Arial"/>
        </w:rPr>
      </w:r>
    </w:p>
    <w:p>
      <w:pPr>
        <w:sectPr>
          <w:headerReference w:type="default" r:id="rId2"/>
          <w:headerReference w:type="first" r:id="rId3"/>
          <w:type w:val="nextPage"/>
          <w:pgSz w:w="11906" w:h="16838"/>
          <w:pgMar w:left="1134" w:right="1134" w:header="720" w:top="1440" w:footer="0" w:bottom="1134" w:gutter="0"/>
          <w:pgNumType w:fmt="decimal"/>
          <w:formProt w:val="false"/>
          <w:titlePg/>
          <w:textDirection w:val="lrTb"/>
          <w:docGrid w:type="default" w:linePitch="360" w:charSpace="2047"/>
        </w:sectPr>
      </w:pPr>
    </w:p>
    <w:p>
      <w:pPr>
        <w:pStyle w:val="Normal"/>
        <w:spacing w:lineRule="atLeast" w:line="20" w:before="0" w:after="120"/>
        <w:jc w:val="both"/>
        <w:rPr>
          <w:rFonts w:ascii="Arial" w:hAnsi="Arial"/>
          <w:b/>
          <w:b/>
        </w:rPr>
      </w:pPr>
      <w:r>
        <w:rPr>
          <w:rFonts w:ascii="Arial" w:hAnsi="Arial"/>
          <w:b/>
        </w:rPr>
        <w:t>Abstract</w:t>
      </w:r>
    </w:p>
    <w:p>
      <w:pPr>
        <w:pStyle w:val="Spara"/>
        <w:spacing w:lineRule="auto" w:line="240" w:before="120" w:after="120"/>
        <w:rPr/>
      </w:pPr>
      <w:r>
        <w:rPr>
          <w:rFonts w:eastAsia="SimSun"/>
          <w:lang w:eastAsia="zh-CN"/>
        </w:rPr>
        <w:t xml:space="preserve">This paper presents a numerical study of vorticity generation around a 2D airfoil in a </w:t>
      </w:r>
      <w:r>
        <w:rPr>
          <w:rFonts w:eastAsia="SimSun"/>
          <w:lang w:eastAsia="zh-CN"/>
        </w:rPr>
        <w:t>impulsively started viscous flows (fast generation) and non-impulsively started viscous flows (slow generation). A single NACA0012 airfoil at an angle of attack 4 degrees was selected and the two-dimensional Navier-Stokes equations solved using a spectral element simulation code. A small range of Reynolds numbers from 1,000 to 50,000 was chosen and the two vorticity generation mechanisms, tangential pressure gradients (fluid side) and acceleration of the boundary (wall side), were analysed. I</w:t>
      </w:r>
    </w:p>
    <w:p>
      <w:pPr>
        <w:pStyle w:val="Spara"/>
        <w:spacing w:lineRule="auto" w:line="240" w:before="120" w:after="120"/>
        <w:rPr>
          <w:rFonts w:eastAsia="SimSun"/>
          <w:lang w:eastAsia="zh-CN"/>
        </w:rPr>
      </w:pPr>
      <w:r>
        <w:rPr/>
      </w:r>
    </w:p>
    <w:p>
      <w:pPr>
        <w:pStyle w:val="Normal"/>
        <w:spacing w:lineRule="atLeast" w:line="20" w:before="0" w:after="120"/>
        <w:jc w:val="both"/>
        <w:rPr/>
      </w:pPr>
      <w:r>
        <w:rPr>
          <w:rFonts w:cs="Arial" w:ascii="Arial" w:hAnsi="Arial"/>
          <w:b/>
          <w:lang w:val="en-US"/>
        </w:rPr>
        <w:t>Themes:</w:t>
      </w:r>
      <w:r>
        <w:rPr>
          <w:rFonts w:cs="Arial" w:ascii="Arial" w:hAnsi="Arial"/>
          <w:lang w:val="en-US"/>
        </w:rPr>
        <w:t xml:space="preserve"> </w:t>
      </w:r>
    </w:p>
    <w:p>
      <w:pPr>
        <w:pStyle w:val="Normal"/>
        <w:spacing w:lineRule="atLeast" w:line="20" w:before="0" w:after="120"/>
        <w:jc w:val="both"/>
        <w:rPr>
          <w:rFonts w:ascii="Times New Roman" w:hAnsi="Times New Roman"/>
        </w:rPr>
      </w:pPr>
      <w:r>
        <w:rPr>
          <w:rFonts w:cs="Arial" w:ascii="Times New Roman" w:hAnsi="Times New Roman"/>
          <w:lang w:val="en-US"/>
        </w:rPr>
        <w:t>Aerodynamics, Computational fluid dynamics, Viscous Flows</w:t>
      </w:r>
    </w:p>
    <w:p>
      <w:pPr>
        <w:pStyle w:val="Normal"/>
        <w:spacing w:lineRule="atLeast" w:line="20" w:before="0" w:after="120"/>
        <w:jc w:val="both"/>
        <w:rPr>
          <w:i w:val="false"/>
          <w:i w:val="false"/>
          <w:sz w:val="20"/>
          <w:szCs w:val="20"/>
          <w:lang w:val="en-US"/>
        </w:rPr>
      </w:pPr>
      <w:r>
        <w:rPr/>
      </w:r>
    </w:p>
    <w:p>
      <w:pPr>
        <w:pStyle w:val="Normal"/>
        <w:spacing w:lineRule="atLeast" w:line="20" w:before="0" w:after="120"/>
        <w:jc w:val="both"/>
        <w:rPr/>
      </w:pPr>
      <w:r>
        <w:rPr/>
      </w:r>
    </w:p>
    <w:p>
      <w:pPr>
        <w:sectPr>
          <w:type w:val="continuous"/>
          <w:pgSz w:w="11906" w:h="16838"/>
          <w:pgMar w:left="1134" w:right="1134" w:header="720" w:top="1440" w:footer="0" w:bottom="1134" w:gutter="0"/>
          <w:formProt w:val="false"/>
          <w:textDirection w:val="lrTb"/>
          <w:docGrid w:type="default" w:linePitch="360" w:charSpace="2047"/>
        </w:sectPr>
      </w:pPr>
    </w:p>
    <w:sectPr>
      <w:type w:val="continuous"/>
      <w:pgSz w:w="11906" w:h="16838"/>
      <w:pgMar w:left="1134" w:right="1134" w:header="720" w:top="1440" w:footer="0" w:bottom="1134"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Tahoma">
    <w:charset w:val="01"/>
    <w:family w:val="roman"/>
    <w:pitch w:val="variable"/>
  </w:font>
  <w:font w:name="Albany AMT">
    <w:altName w:val="Arial"/>
    <w:charset w:val="01"/>
    <w:family w:val="roman"/>
    <w:pitch w:val="variable"/>
  </w:font>
  <w:font w:name="Arial">
    <w:charset w:val="01"/>
    <w:family w:val="roman"/>
    <w:pitch w:val="variable"/>
  </w:font>
  <w:font w:name="Helvetica">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18"/>
      </w:rPr>
    </w:pPr>
    <w:r>
      <w:rPr>
        <w:sz w:val="18"/>
      </w:rPr>
      <w:t>21st Australasian Fluid Mechanics Conference</w:t>
    </w:r>
  </w:p>
  <w:p>
    <w:pPr>
      <w:pStyle w:val="Header"/>
      <w:rPr>
        <w:sz w:val="18"/>
      </w:rPr>
    </w:pPr>
    <w:r>
      <w:rPr>
        <w:sz w:val="18"/>
      </w:rPr>
      <w:t>Adelaide, Australia</w:t>
    </w:r>
  </w:p>
  <w:p>
    <w:pPr>
      <w:pStyle w:val="Header"/>
      <w:rPr>
        <w:sz w:val="18"/>
      </w:rPr>
    </w:pPr>
    <w:r>
      <w:rPr>
        <w:sz w:val="18"/>
      </w:rPr>
      <w:t>10-13 December 2018</w:t>
    </w:r>
  </w:p>
</w:hdr>
</file>

<file path=word/settings.xml><?xml version="1.0" encoding="utf-8"?>
<w:settings xmlns:w="http://schemas.openxmlformats.org/wordprocessingml/2006/main">
  <w:zoom w:percent="130"/>
  <w:displayBackgroundShape/>
  <w:defaultTabStop w:val="34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NZ" w:eastAsia="en-NZ"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a4510"/>
    <w:pPr>
      <w:widowControl/>
      <w:suppressAutoHyphens w:val="true"/>
      <w:bidi w:val="0"/>
      <w:jc w:val="left"/>
    </w:pPr>
    <w:rPr>
      <w:rFonts w:ascii="Times New Roman" w:hAnsi="Times New Roman" w:eastAsia="Times New Roman" w:cs="Times New Roman"/>
      <w:color w:val="auto"/>
      <w:sz w:val="20"/>
      <w:szCs w:val="20"/>
      <w:lang w:val="en-AU" w:eastAsia="en-NZ" w:bidi="ar-SA"/>
    </w:rPr>
  </w:style>
  <w:style w:type="character" w:styleId="DefaultParagraphFont" w:default="1">
    <w:name w:val="Default Paragraph Font"/>
    <w:uiPriority w:val="1"/>
    <w:semiHidden/>
    <w:unhideWhenUsed/>
    <w:qFormat/>
    <w:rPr/>
  </w:style>
  <w:style w:type="character" w:styleId="WW8Num1z0" w:customStyle="1">
    <w:name w:val="WW8Num1z0"/>
    <w:qFormat/>
    <w:rsid w:val="007a4510"/>
    <w:rPr>
      <w:rFonts w:ascii="Symbol" w:hAnsi="Symbol"/>
    </w:rPr>
  </w:style>
  <w:style w:type="character" w:styleId="WW8Num3z0" w:customStyle="1">
    <w:name w:val="WW8Num3z0"/>
    <w:qFormat/>
    <w:rsid w:val="007a4510"/>
    <w:rPr>
      <w:rFonts w:ascii="Symbol" w:hAnsi="Symbol"/>
    </w:rPr>
  </w:style>
  <w:style w:type="character" w:styleId="WW8Num4z0" w:customStyle="1">
    <w:name w:val="WW8Num4z0"/>
    <w:qFormat/>
    <w:rsid w:val="007a4510"/>
    <w:rPr>
      <w:rFonts w:ascii="Symbol" w:hAnsi="Symbol"/>
    </w:rPr>
  </w:style>
  <w:style w:type="character" w:styleId="WW8Num5z0" w:customStyle="1">
    <w:name w:val="WW8Num5z0"/>
    <w:qFormat/>
    <w:rsid w:val="007a4510"/>
    <w:rPr>
      <w:rFonts w:ascii="Symbol" w:hAnsi="Symbol"/>
    </w:rPr>
  </w:style>
  <w:style w:type="character" w:styleId="WW8Num6z0" w:customStyle="1">
    <w:name w:val="WW8Num6z0"/>
    <w:qFormat/>
    <w:rsid w:val="007a4510"/>
    <w:rPr>
      <w:rFonts w:ascii="Symbol" w:hAnsi="Symbol"/>
    </w:rPr>
  </w:style>
  <w:style w:type="character" w:styleId="AbsatzStandardschriftart" w:customStyle="1">
    <w:name w:val="Absatz-Standardschriftart"/>
    <w:qFormat/>
    <w:rsid w:val="007a4510"/>
    <w:rPr/>
  </w:style>
  <w:style w:type="character" w:styleId="WWDefaultParagraphFont" w:customStyle="1">
    <w:name w:val="WW-Default Paragraph Font"/>
    <w:qFormat/>
    <w:rsid w:val="007a4510"/>
    <w:rPr/>
  </w:style>
  <w:style w:type="character" w:styleId="FootnoteCharacters" w:customStyle="1">
    <w:name w:val="Footnote Characters"/>
    <w:basedOn w:val="WWDefaultParagraphFont"/>
    <w:qFormat/>
    <w:rsid w:val="007a4510"/>
    <w:rPr>
      <w:vertAlign w:val="superscript"/>
    </w:rPr>
  </w:style>
  <w:style w:type="character" w:styleId="InternetLink">
    <w:name w:val="Internet Link"/>
    <w:basedOn w:val="WWDefaultParagraphFont"/>
    <w:semiHidden/>
    <w:rsid w:val="007a4510"/>
    <w:rPr>
      <w:color w:val="0000FF"/>
      <w:u w:val="single"/>
    </w:rPr>
  </w:style>
  <w:style w:type="character" w:styleId="WW8Num2z0" w:customStyle="1">
    <w:name w:val="WW8Num2z0"/>
    <w:qFormat/>
    <w:rsid w:val="007a4510"/>
    <w:rPr>
      <w:rFonts w:ascii="Symbol" w:hAnsi="Symbol"/>
    </w:rPr>
  </w:style>
  <w:style w:type="character" w:styleId="WW8Num7z0" w:customStyle="1">
    <w:name w:val="WW8Num7z0"/>
    <w:qFormat/>
    <w:rsid w:val="007a4510"/>
    <w:rPr>
      <w:rFonts w:ascii="Symbol" w:hAnsi="Symbol"/>
    </w:rPr>
  </w:style>
  <w:style w:type="character" w:styleId="BalloonTextChar" w:customStyle="1">
    <w:name w:val="Balloon Text Char"/>
    <w:basedOn w:val="DefaultParagraphFont"/>
    <w:link w:val="BalloonText"/>
    <w:uiPriority w:val="99"/>
    <w:semiHidden/>
    <w:qFormat/>
    <w:rsid w:val="00da466d"/>
    <w:rPr>
      <w:rFonts w:ascii="Tahoma" w:hAnsi="Tahoma" w:cs="Tahoma"/>
      <w:sz w:val="16"/>
      <w:szCs w:val="16"/>
      <w:lang w:val="en-AU"/>
    </w:rPr>
  </w:style>
  <w:style w:type="paragraph" w:styleId="Heading" w:customStyle="1">
    <w:name w:val="Heading"/>
    <w:basedOn w:val="Normal"/>
    <w:next w:val="TextBody"/>
    <w:qFormat/>
    <w:rsid w:val="007a4510"/>
    <w:pPr>
      <w:keepNext/>
      <w:spacing w:before="240" w:after="120"/>
    </w:pPr>
    <w:rPr>
      <w:rFonts w:ascii="Albany AMT" w:hAnsi="Albany AMT" w:eastAsia="Albany AMT" w:cs="Lucidasans"/>
      <w:sz w:val="28"/>
      <w:szCs w:val="28"/>
    </w:rPr>
  </w:style>
  <w:style w:type="paragraph" w:styleId="TextBody">
    <w:name w:val="Body Text"/>
    <w:basedOn w:val="Normal"/>
    <w:semiHidden/>
    <w:rsid w:val="007a4510"/>
    <w:pPr>
      <w:jc w:val="both"/>
    </w:pPr>
    <w:rPr>
      <w:sz w:val="18"/>
    </w:rPr>
  </w:style>
  <w:style w:type="paragraph" w:styleId="List">
    <w:name w:val="List"/>
    <w:basedOn w:val="TextBody"/>
    <w:semiHidden/>
    <w:rsid w:val="007a4510"/>
    <w:pPr/>
    <w:rPr>
      <w:rFonts w:cs="Lucida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7a4510"/>
    <w:pPr>
      <w:suppressLineNumbers/>
    </w:pPr>
    <w:rPr>
      <w:rFonts w:cs="Lucidasans"/>
    </w:rPr>
  </w:style>
  <w:style w:type="paragraph" w:styleId="Caption1">
    <w:name w:val="caption"/>
    <w:basedOn w:val="Normal"/>
    <w:uiPriority w:val="35"/>
    <w:qFormat/>
    <w:rsid w:val="007a4510"/>
    <w:pPr>
      <w:suppressLineNumbers/>
      <w:spacing w:before="120" w:after="120"/>
    </w:pPr>
    <w:rPr>
      <w:rFonts w:cs="Lucidasans"/>
      <w:i/>
      <w:iCs/>
      <w:sz w:val="24"/>
      <w:szCs w:val="24"/>
    </w:rPr>
  </w:style>
  <w:style w:type="paragraph" w:styleId="Header">
    <w:name w:val="Header"/>
    <w:basedOn w:val="Normal"/>
    <w:semiHidden/>
    <w:rsid w:val="007a4510"/>
    <w:pPr>
      <w:tabs>
        <w:tab w:val="center" w:pos="4320" w:leader="none"/>
        <w:tab w:val="right" w:pos="8640" w:leader="none"/>
      </w:tabs>
    </w:pPr>
    <w:rPr/>
  </w:style>
  <w:style w:type="paragraph" w:styleId="Footer">
    <w:name w:val="Footer"/>
    <w:basedOn w:val="Normal"/>
    <w:semiHidden/>
    <w:rsid w:val="007a4510"/>
    <w:pPr>
      <w:tabs>
        <w:tab w:val="center" w:pos="4320" w:leader="none"/>
        <w:tab w:val="right" w:pos="8640" w:leader="none"/>
      </w:tabs>
    </w:pPr>
    <w:rPr/>
  </w:style>
  <w:style w:type="paragraph" w:styleId="Footnotetext">
    <w:name w:val="footnote text"/>
    <w:basedOn w:val="Normal"/>
    <w:semiHidden/>
    <w:qFormat/>
    <w:rsid w:val="007a4510"/>
    <w:pPr/>
    <w:rPr/>
  </w:style>
  <w:style w:type="paragraph" w:styleId="TableContents" w:customStyle="1">
    <w:name w:val="Table Contents"/>
    <w:basedOn w:val="TextBody"/>
    <w:qFormat/>
    <w:rsid w:val="007a4510"/>
    <w:pPr/>
    <w:rPr/>
  </w:style>
  <w:style w:type="paragraph" w:styleId="TableHeading" w:customStyle="1">
    <w:name w:val="Table Heading"/>
    <w:basedOn w:val="TableContents"/>
    <w:qFormat/>
    <w:rsid w:val="007a4510"/>
    <w:pPr>
      <w:jc w:val="center"/>
    </w:pPr>
    <w:rPr>
      <w:b/>
      <w:i/>
    </w:rPr>
  </w:style>
  <w:style w:type="paragraph" w:styleId="BalloonText">
    <w:name w:val="Balloon Text"/>
    <w:basedOn w:val="Normal"/>
    <w:link w:val="BalloonTextChar"/>
    <w:uiPriority w:val="99"/>
    <w:semiHidden/>
    <w:unhideWhenUsed/>
    <w:qFormat/>
    <w:rsid w:val="00da466d"/>
    <w:pPr/>
    <w:rPr>
      <w:rFonts w:ascii="Tahoma" w:hAnsi="Tahoma" w:cs="Tahoma"/>
      <w:sz w:val="16"/>
      <w:szCs w:val="16"/>
    </w:rPr>
  </w:style>
  <w:style w:type="paragraph" w:styleId="Spara" w:customStyle="1">
    <w:name w:val="spara"/>
    <w:basedOn w:val="Normal"/>
    <w:next w:val="Normal"/>
    <w:qFormat/>
    <w:rsid w:val="00905e39"/>
    <w:pPr>
      <w:widowControl w:val="false"/>
      <w:spacing w:lineRule="exact" w:line="260"/>
      <w:jc w:val="both"/>
    </w:pPr>
    <w:rPr>
      <w:lang w:val="en-US" w:eastAsia="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76f3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E5B2A89F.dotm</Template>
  <TotalTime>41</TotalTime>
  <Application>LibreOffice/5.1.6.2$Linux_X86_64 LibreOffice_project/10m0$Build-2</Application>
  <Pages>1</Pages>
  <Words>146</Words>
  <Characters>931</Characters>
  <CharactersWithSpaces>1066</CharactersWithSpaces>
  <Paragraphs>13</Paragraphs>
  <Company>School of Mechanical Engineering, The University of Adelaide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2018-03-09T07:12:00Z</dcterms:created>
  <dc:creator>21AFMC - The University of Adelaide</dc:creator>
  <dc:description/>
  <dc:language>en-AU</dc:language>
  <cp:lastModifiedBy/>
  <cp:lastPrinted>2018-03-21T06:33:00Z</cp:lastPrinted>
  <dcterms:modified xsi:type="dcterms:W3CDTF">2018-05-15T11:08:31Z</dcterms:modified>
  <cp:revision>26</cp:revision>
  <dc:subject/>
  <dc:title>THE TITLE OF YOUR PAPER GOES HERE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School of Mechanical Engineering, The University of Adelaide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