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3A4BB9" w:rsidP="003A4BB9"/>
    <w:p w:rsidR="003A4BB9" w:rsidRPr="003A4BB9" w:rsidRDefault="003A4BB9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1559CAB" wp14:editId="7C684640">
            <wp:simplePos x="0" y="0"/>
            <wp:positionH relativeFrom="column">
              <wp:posOffset>254635</wp:posOffset>
            </wp:positionH>
            <wp:positionV relativeFrom="paragraph">
              <wp:posOffset>10160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2700256</wp:posOffset>
                </wp:positionH>
                <wp:positionV relativeFrom="paragraph">
                  <wp:posOffset>185582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212.6pt;margin-top:14.6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wCIxSd4AAAALAQAADwAAAGRycy9kb3du&#10;cmV2LnhtbEyPwU7DMAyG70i8Q2QkbiyhrFNXmk7TEFcQ20DiljVeW9E4VZOt5e3xTuxkW/70+3Ox&#10;mlwnzjiE1pOGx5kCgVR521KtYb97fchAhGjIms4TavjFAKvy9qYwufUjfeB5G2vBIRRyo6GJsc+l&#10;DFWDzoSZ75F4d/SDM5HHoZZ2MCOHu04mSi2kMy3xhcb0uGmw+tmenIbPt+P311y91y8u7Uc/KUlu&#10;KbW+v5vWzyAiTvEfhos+q0PJTgd/IhtEp2GepAmjGpIl1wugsuwJxIG7dJGCLAt5/UP5B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MAiMUneAAAACw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  <w:r>
        <w:tab/>
      </w:r>
    </w:p>
    <w:p w:rsidR="003A4BB9" w:rsidRPr="00A83F51" w:rsidRDefault="00A430AA" w:rsidP="008A0A8C">
      <w:pPr>
        <w:tabs>
          <w:tab w:val="left" w:pos="2060"/>
        </w:tabs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83F51">
        <w:rPr>
          <w:rFonts w:asciiTheme="majorHAnsi" w:hAnsiTheme="majorHAnsi" w:cstheme="majorHAnsi"/>
          <w:b/>
          <w:sz w:val="40"/>
          <w:szCs w:val="40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A83F51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Objetivos ………………………………………………………………………………….. 3</w:t>
      </w:r>
    </w:p>
    <w:p w:rsidR="00E54D2F" w:rsidRPr="00A83F51" w:rsidRDefault="00E54D2F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 w:rsidRPr="00A83F51">
        <w:rPr>
          <w:sz w:val="32"/>
          <w:szCs w:val="32"/>
        </w:rPr>
        <w:t>1.1 Objetivos específicos …………………………………………………………. 3</w:t>
      </w:r>
    </w:p>
    <w:p w:rsidR="002052E4" w:rsidRDefault="002052E4" w:rsidP="002052E4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2052E4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A1284E" w:rsidRPr="00A83F51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Alcance ……………………………………………………………………………………</w:t>
      </w:r>
      <w:r w:rsidR="00304913" w:rsidRPr="00A83F51">
        <w:rPr>
          <w:sz w:val="32"/>
          <w:szCs w:val="32"/>
        </w:rPr>
        <w:t xml:space="preserve"> 3</w:t>
      </w:r>
    </w:p>
    <w:p w:rsidR="0063705A" w:rsidRDefault="0063705A" w:rsidP="0063705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63705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1D7318" w:rsidRPr="00A83F51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Requerimientos técnicos ……………………………………………………….. 4</w:t>
      </w:r>
    </w:p>
    <w:p w:rsidR="00567B35" w:rsidRDefault="00567B35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 w:rsidRPr="00A83F51">
        <w:rPr>
          <w:sz w:val="32"/>
          <w:szCs w:val="32"/>
        </w:rPr>
        <w:t>3.1 Software …………………………………………………………………………</w:t>
      </w:r>
      <w:bookmarkStart w:id="0" w:name="_GoBack"/>
      <w:bookmarkEnd w:id="0"/>
      <w:r w:rsidRPr="00A83F51">
        <w:rPr>
          <w:sz w:val="32"/>
          <w:szCs w:val="32"/>
        </w:rPr>
        <w:t>.. 4</w:t>
      </w:r>
    </w:p>
    <w:p w:rsidR="00A83F51" w:rsidRPr="00A83F51" w:rsidRDefault="00A83F51" w:rsidP="00A83F51">
      <w:pPr>
        <w:pStyle w:val="Prrafodelista"/>
        <w:tabs>
          <w:tab w:val="left" w:pos="2060"/>
        </w:tabs>
        <w:ind w:left="1776"/>
        <w:rPr>
          <w:sz w:val="32"/>
          <w:szCs w:val="32"/>
        </w:rPr>
      </w:pPr>
      <w:r>
        <w:rPr>
          <w:sz w:val="32"/>
          <w:szCs w:val="32"/>
        </w:rPr>
        <w:t xml:space="preserve">3.2 Hardware ………………………………………………………………………… 4 </w:t>
      </w:r>
    </w:p>
    <w:p w:rsidR="00567B35" w:rsidRDefault="00567B35" w:rsidP="00567B35">
      <w:pPr>
        <w:tabs>
          <w:tab w:val="left" w:pos="2060"/>
        </w:tabs>
        <w:rPr>
          <w:sz w:val="32"/>
          <w:szCs w:val="32"/>
        </w:rPr>
      </w:pPr>
    </w:p>
    <w:p w:rsidR="005D532D" w:rsidRPr="00A83F51" w:rsidRDefault="005D532D" w:rsidP="00567B35">
      <w:pPr>
        <w:tabs>
          <w:tab w:val="left" w:pos="2060"/>
        </w:tabs>
        <w:rPr>
          <w:sz w:val="32"/>
          <w:szCs w:val="32"/>
        </w:rPr>
      </w:pPr>
    </w:p>
    <w:p w:rsidR="00567B35" w:rsidRPr="00A83F51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Herramientas utilizadas para el desarrollo …………………………… 5</w:t>
      </w:r>
    </w:p>
    <w:p w:rsidR="000A06F1" w:rsidRDefault="000A06F1" w:rsidP="000A06F1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0A06F1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0A06F1" w:rsidRPr="00A83F51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Instalación ……………………………………………………………………………. 5</w:t>
      </w:r>
    </w:p>
    <w:p w:rsidR="00C36DDA" w:rsidRDefault="00C36DDA" w:rsidP="00C36DD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5D532D" w:rsidRPr="00A83F51" w:rsidRDefault="005D532D" w:rsidP="00C36DDA">
      <w:pPr>
        <w:pStyle w:val="Prrafodelista"/>
        <w:tabs>
          <w:tab w:val="left" w:pos="2060"/>
        </w:tabs>
        <w:ind w:left="2420"/>
        <w:rPr>
          <w:sz w:val="32"/>
          <w:szCs w:val="32"/>
        </w:rPr>
      </w:pPr>
    </w:p>
    <w:p w:rsidR="00C36DDA" w:rsidRPr="00A83F51" w:rsidRDefault="00A83F5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32"/>
          <w:szCs w:val="32"/>
        </w:rPr>
      </w:pPr>
      <w:r w:rsidRPr="00A83F51">
        <w:rPr>
          <w:sz w:val="32"/>
          <w:szCs w:val="32"/>
        </w:rPr>
        <w:t>Configuración</w:t>
      </w:r>
      <w:r w:rsidR="00C36DDA" w:rsidRPr="00A83F51">
        <w:rPr>
          <w:sz w:val="32"/>
          <w:szCs w:val="32"/>
        </w:rPr>
        <w:t xml:space="preserve"> ………………………………………………………………………… 6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 xml:space="preserve">4. </w:t>
      </w:r>
      <w:r w:rsidRPr="007278F1">
        <w:rPr>
          <w:rFonts w:asciiTheme="majorHAnsi" w:hAnsiTheme="majorHAnsi" w:cstheme="majorHAnsi"/>
          <w:b/>
          <w:sz w:val="40"/>
          <w:szCs w:val="40"/>
        </w:rPr>
        <w:t>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B912C1" w:rsidRPr="00B912C1" w:rsidRDefault="00B912C1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1918CDC" wp14:editId="27D5B900">
            <wp:simplePos x="0" y="0"/>
            <wp:positionH relativeFrom="margin">
              <wp:posOffset>467360</wp:posOffset>
            </wp:positionH>
            <wp:positionV relativeFrom="paragraph">
              <wp:posOffset>9525</wp:posOffset>
            </wp:positionV>
            <wp:extent cx="6517640" cy="478091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6517640" cy="478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212" w:rsidRDefault="00522212" w:rsidP="008A0A8C">
      <w:r>
        <w:separator/>
      </w:r>
    </w:p>
  </w:endnote>
  <w:endnote w:type="continuationSeparator" w:id="0">
    <w:p w:rsidR="00522212" w:rsidRDefault="00522212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5D532D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5D532D">
      <w:rPr>
        <w:noProof/>
        <w:color w:val="323E4F" w:themeColor="text2" w:themeShade="BF"/>
      </w:rPr>
      <w:t>9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212" w:rsidRDefault="00522212" w:rsidP="008A0A8C">
      <w:r>
        <w:separator/>
      </w:r>
    </w:p>
  </w:footnote>
  <w:footnote w:type="continuationSeparator" w:id="0">
    <w:p w:rsidR="00522212" w:rsidRDefault="00522212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7BE1"/>
    <w:rsid w:val="000A06F1"/>
    <w:rsid w:val="000C2981"/>
    <w:rsid w:val="000D562A"/>
    <w:rsid w:val="0012534A"/>
    <w:rsid w:val="00185B92"/>
    <w:rsid w:val="001B0E0B"/>
    <w:rsid w:val="001D7318"/>
    <w:rsid w:val="001E4BA9"/>
    <w:rsid w:val="00200E10"/>
    <w:rsid w:val="002052E4"/>
    <w:rsid w:val="00242CB0"/>
    <w:rsid w:val="0026660F"/>
    <w:rsid w:val="00270899"/>
    <w:rsid w:val="00304913"/>
    <w:rsid w:val="003555C6"/>
    <w:rsid w:val="003A4BB9"/>
    <w:rsid w:val="003B3264"/>
    <w:rsid w:val="003C1077"/>
    <w:rsid w:val="003C3177"/>
    <w:rsid w:val="003E60A9"/>
    <w:rsid w:val="003F45EE"/>
    <w:rsid w:val="0041024E"/>
    <w:rsid w:val="004477CF"/>
    <w:rsid w:val="004E2BAD"/>
    <w:rsid w:val="005033C0"/>
    <w:rsid w:val="005119A0"/>
    <w:rsid w:val="00512D8F"/>
    <w:rsid w:val="00522212"/>
    <w:rsid w:val="005309AC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85D56"/>
    <w:rsid w:val="008A0A8C"/>
    <w:rsid w:val="009001BC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7606D"/>
    <w:rsid w:val="00DA6843"/>
    <w:rsid w:val="00DF2BDF"/>
    <w:rsid w:val="00E32D5E"/>
    <w:rsid w:val="00E54D2F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3A70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E975-F6AA-4E26-B04E-D7F7AE6D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214</TotalTime>
  <Pages>9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66</cp:revision>
  <dcterms:created xsi:type="dcterms:W3CDTF">2020-04-22T02:11:00Z</dcterms:created>
  <dcterms:modified xsi:type="dcterms:W3CDTF">2020-04-22T07:49:00Z</dcterms:modified>
</cp:coreProperties>
</file>