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448F5" w14:textId="3C4E4704" w:rsidR="00F57F2C" w:rsidRDefault="00F57F2C">
      <w:pPr>
        <w:rPr>
          <w:sz w:val="36"/>
          <w:szCs w:val="36"/>
          <w:lang w:val="ru-RU"/>
        </w:rPr>
      </w:pPr>
      <w:r w:rsidRPr="00F57F2C">
        <w:rPr>
          <w:sz w:val="36"/>
          <w:szCs w:val="36"/>
          <w:lang w:val="ru-RU"/>
        </w:rPr>
        <w:t xml:space="preserve">Слайд </w:t>
      </w:r>
      <w:r>
        <w:rPr>
          <w:sz w:val="36"/>
          <w:szCs w:val="36"/>
          <w:lang w:val="ru-RU"/>
        </w:rPr>
        <w:t>1</w:t>
      </w:r>
    </w:p>
    <w:p w14:paraId="40757EDA" w14:textId="77777777" w:rsidR="00F57F2C" w:rsidRPr="00F57F2C" w:rsidRDefault="00F57F2C" w:rsidP="00F57F2C">
      <w:pPr>
        <w:jc w:val="both"/>
        <w:rPr>
          <w:sz w:val="28"/>
          <w:szCs w:val="28"/>
          <w:lang w:val="ru-RU"/>
        </w:rPr>
      </w:pPr>
      <w:r w:rsidRPr="00F57F2C">
        <w:rPr>
          <w:sz w:val="28"/>
          <w:szCs w:val="28"/>
          <w:lang w:val="ru-RU"/>
        </w:rPr>
        <w:t>Наука представляет собой одну из важнейших форм познавательной деятельности человека. Она направлена на получение обоснованных знаний о природе, обществе и самом человеке, а также на выявление закономерностей, объясняющих наблюдаемые явления. Однако научное знание неоднородно: разные области действительности требуют различных исследовательских подходов, способов доказательства и критериев интерпретации результатов.</w:t>
      </w:r>
    </w:p>
    <w:p w14:paraId="7690439D" w14:textId="77777777" w:rsidR="00F57F2C" w:rsidRPr="00F57F2C" w:rsidRDefault="00F57F2C" w:rsidP="00F57F2C">
      <w:pPr>
        <w:jc w:val="both"/>
        <w:rPr>
          <w:sz w:val="28"/>
          <w:szCs w:val="28"/>
          <w:lang w:val="ru-RU"/>
        </w:rPr>
      </w:pPr>
      <w:r w:rsidRPr="00F57F2C">
        <w:rPr>
          <w:sz w:val="28"/>
          <w:szCs w:val="28"/>
          <w:lang w:val="ru-RU"/>
        </w:rPr>
        <w:t>В методологии науки традиционно выделяют естественнонаучное и гуманитарное познание. Первое преимущественно изучает природные процессы и стремится выявлять устойчивые, повторяющиеся закономерности. Второе сосредоточено на человеке, обществе, культуре, языке, истории и смыслах человеческой деятельности. Такое различение не означает, что между направлениями существует непреодолимая граница: многие современные исследования используют методы обоих типов.</w:t>
      </w:r>
    </w:p>
    <w:p w14:paraId="177ED6BF" w14:textId="22074B1B" w:rsidR="00F57F2C" w:rsidRDefault="00F57F2C" w:rsidP="00F57F2C">
      <w:pPr>
        <w:jc w:val="both"/>
        <w:rPr>
          <w:sz w:val="28"/>
          <w:szCs w:val="28"/>
          <w:lang w:val="ru-RU"/>
        </w:rPr>
      </w:pPr>
      <w:r w:rsidRPr="00F57F2C">
        <w:rPr>
          <w:sz w:val="28"/>
          <w:szCs w:val="28"/>
          <w:lang w:val="ru-RU"/>
        </w:rPr>
        <w:t>в современной науке одновременно возрастает значение точных измерений, математического моделирования и эксперимента, а также понимания человеческих мотивов, ценностей, культурных контекстов и исторической изменчивости. Для адекватного изучения сложных проблем необходимо понимать возможности и ограничения каждого подхода.</w:t>
      </w:r>
    </w:p>
    <w:p w14:paraId="0CD91ECF" w14:textId="263B18FD" w:rsidR="00F57F2C" w:rsidRDefault="00F57F2C" w:rsidP="00F57F2C">
      <w:pPr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СЛАЙД 2</w:t>
      </w:r>
    </w:p>
    <w:p w14:paraId="2642E590" w14:textId="77777777" w:rsidR="00F57F2C" w:rsidRPr="00F57F2C" w:rsidRDefault="00F57F2C" w:rsidP="00F57F2C">
      <w:pPr>
        <w:jc w:val="both"/>
        <w:rPr>
          <w:sz w:val="28"/>
          <w:szCs w:val="28"/>
          <w:lang w:val="ru-RU"/>
        </w:rPr>
      </w:pPr>
      <w:r w:rsidRPr="00F57F2C">
        <w:rPr>
          <w:sz w:val="28"/>
          <w:szCs w:val="28"/>
          <w:lang w:val="ru-RU"/>
        </w:rPr>
        <w:t>Научное познание — это особый вид познавательной деятельности человека, направленный на получение объективных, обоснованных и систематизированных знаний о природе, обществе и самом человеке.</w:t>
      </w:r>
    </w:p>
    <w:p w14:paraId="443A60C6" w14:textId="236EB975" w:rsidR="00F57F2C" w:rsidRDefault="00F57F2C" w:rsidP="00F57F2C">
      <w:pPr>
        <w:jc w:val="both"/>
        <w:rPr>
          <w:sz w:val="28"/>
          <w:szCs w:val="28"/>
          <w:lang w:val="ru-RU"/>
        </w:rPr>
      </w:pPr>
      <w:r w:rsidRPr="00F57F2C">
        <w:rPr>
          <w:sz w:val="28"/>
          <w:szCs w:val="28"/>
          <w:lang w:val="ru-RU"/>
        </w:rPr>
        <w:t>главная цель — не просто описать окружающий мир, а выявить закономерности, объяснить причины явлений и, по возможности, предсказать, как они будут происходить в определённых условиях.</w:t>
      </w:r>
    </w:p>
    <w:p w14:paraId="09B07C25" w14:textId="77777777" w:rsidR="00F57F2C" w:rsidRPr="00C91284" w:rsidRDefault="00F57F2C" w:rsidP="00F57F2C">
      <w:pPr>
        <w:spacing w:line="240" w:lineRule="auto"/>
        <w:rPr>
          <w:rFonts w:ascii="Arial" w:hAnsi="Arial" w:cs="Arial"/>
          <w:b/>
          <w:bCs/>
          <w:sz w:val="27"/>
          <w:szCs w:val="27"/>
          <w:lang w:val="ru-RU"/>
        </w:rPr>
      </w:pPr>
      <w:r w:rsidRPr="00C91284">
        <w:rPr>
          <w:rFonts w:ascii="Arial" w:hAnsi="Arial" w:cs="Arial"/>
          <w:b/>
          <w:bCs/>
          <w:sz w:val="27"/>
          <w:szCs w:val="27"/>
          <w:lang w:val="ru-RU"/>
        </w:rPr>
        <w:t>Ключевые особенности научного познания</w:t>
      </w:r>
    </w:p>
    <w:p w14:paraId="529740A7" w14:textId="77777777" w:rsidR="00F57F2C" w:rsidRPr="00C91284" w:rsidRDefault="00F57F2C" w:rsidP="00F57F2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91284">
        <w:rPr>
          <w:rFonts w:ascii="Arial" w:hAnsi="Arial" w:cs="Arial"/>
          <w:b/>
          <w:bCs/>
          <w:sz w:val="24"/>
          <w:szCs w:val="24"/>
          <w:lang w:val="ru-RU"/>
        </w:rPr>
        <w:t>Объективность:</w:t>
      </w:r>
      <w:r w:rsidRPr="00C91284">
        <w:rPr>
          <w:rFonts w:ascii="Arial" w:eastAsia="Times New Roman" w:hAnsi="Arial" w:cs="Arial"/>
          <w:sz w:val="24"/>
          <w:szCs w:val="24"/>
          <w:lang w:val="ru-RU"/>
        </w:rPr>
        <w:t xml:space="preserve"> Нацелено на исследование мира таким, какой он есть на самом деле, независимо от человека, его воли, мнений, желаний и эмоций.</w:t>
      </w:r>
      <w:r w:rsidRPr="00C91284">
        <w:rPr>
          <w:rFonts w:ascii="Arial" w:hAnsi="Arial" w:cs="Arial"/>
          <w:sz w:val="24"/>
          <w:szCs w:val="24"/>
          <w:lang w:val="ru-RU"/>
        </w:rPr>
        <w:t xml:space="preserve"> </w:t>
      </w:r>
      <w:r w:rsidRPr="00C91284">
        <w:rPr>
          <w:rFonts w:ascii="Arial" w:hAnsi="Arial" w:cs="Arial"/>
          <w:sz w:val="24"/>
          <w:szCs w:val="24"/>
        </w:rPr>
        <w:t>[</w:t>
      </w:r>
      <w:hyperlink r:id="rId5" w:history="1">
        <w:r w:rsidRPr="00C91284">
          <w:rPr>
            <w:rFonts w:ascii="Arial" w:hAnsi="Arial" w:cs="Arial"/>
            <w:color w:val="0000FF"/>
            <w:sz w:val="24"/>
            <w:szCs w:val="24"/>
            <w:u w:val="single"/>
          </w:rPr>
          <w:t>1</w:t>
        </w:r>
      </w:hyperlink>
      <w:r w:rsidRPr="00C91284">
        <w:rPr>
          <w:rFonts w:ascii="Arial" w:hAnsi="Arial" w:cs="Arial"/>
          <w:sz w:val="24"/>
          <w:szCs w:val="24"/>
        </w:rPr>
        <w:t xml:space="preserve">, </w:t>
      </w:r>
      <w:hyperlink r:id="rId6" w:history="1">
        <w:r w:rsidRPr="00C91284">
          <w:rPr>
            <w:rFonts w:ascii="Arial" w:hAnsi="Arial" w:cs="Arial"/>
            <w:color w:val="0000FF"/>
            <w:sz w:val="24"/>
            <w:szCs w:val="24"/>
            <w:u w:val="single"/>
          </w:rPr>
          <w:t>2</w:t>
        </w:r>
      </w:hyperlink>
      <w:r w:rsidRPr="00C91284">
        <w:rPr>
          <w:rFonts w:ascii="Arial" w:hAnsi="Arial" w:cs="Arial"/>
          <w:sz w:val="24"/>
          <w:szCs w:val="24"/>
        </w:rPr>
        <w:t>]</w:t>
      </w:r>
    </w:p>
    <w:p w14:paraId="0F981CC4" w14:textId="77777777" w:rsidR="00F57F2C" w:rsidRPr="00C91284" w:rsidRDefault="00F57F2C" w:rsidP="00F57F2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 w:rsidRPr="00C91284">
        <w:rPr>
          <w:rFonts w:ascii="Arial" w:hAnsi="Arial" w:cs="Arial"/>
          <w:b/>
          <w:bCs/>
          <w:sz w:val="24"/>
          <w:szCs w:val="24"/>
          <w:lang w:val="ru-RU"/>
        </w:rPr>
        <w:lastRenderedPageBreak/>
        <w:t>Проверяемость и воспроизводимость:</w:t>
      </w:r>
      <w:r w:rsidRPr="00C91284">
        <w:rPr>
          <w:rFonts w:ascii="Arial" w:eastAsia="Times New Roman" w:hAnsi="Arial" w:cs="Arial"/>
          <w:sz w:val="24"/>
          <w:szCs w:val="24"/>
          <w:lang w:val="ru-RU"/>
        </w:rPr>
        <w:t xml:space="preserve"> Любое выведенное знание может быть повторно проверено (верифицировано) другими исследователями в аналогичных условиях. Теории также должны быть открыты для критического анализа и опровержения (принцип фальсифицируемости).</w:t>
      </w:r>
      <w:r w:rsidRPr="00C91284">
        <w:rPr>
          <w:rFonts w:ascii="Arial" w:hAnsi="Arial" w:cs="Arial"/>
          <w:sz w:val="24"/>
          <w:szCs w:val="24"/>
          <w:lang w:val="ru-RU"/>
        </w:rPr>
        <w:t xml:space="preserve"> </w:t>
      </w:r>
      <w:r w:rsidRPr="00C91284">
        <w:rPr>
          <w:rFonts w:ascii="Arial" w:hAnsi="Arial" w:cs="Arial"/>
          <w:sz w:val="24"/>
          <w:szCs w:val="24"/>
        </w:rPr>
        <w:t>[</w:t>
      </w:r>
      <w:hyperlink r:id="rId7" w:history="1">
        <w:r w:rsidRPr="00C91284">
          <w:rPr>
            <w:rFonts w:ascii="Arial" w:hAnsi="Arial" w:cs="Arial"/>
            <w:color w:val="0000FF"/>
            <w:sz w:val="24"/>
            <w:szCs w:val="24"/>
            <w:u w:val="single"/>
          </w:rPr>
          <w:t>1</w:t>
        </w:r>
      </w:hyperlink>
      <w:r w:rsidRPr="00C91284">
        <w:rPr>
          <w:rFonts w:ascii="Arial" w:hAnsi="Arial" w:cs="Arial"/>
          <w:sz w:val="24"/>
          <w:szCs w:val="24"/>
        </w:rPr>
        <w:t xml:space="preserve">, </w:t>
      </w:r>
      <w:hyperlink r:id="rId8" w:history="1">
        <w:r w:rsidRPr="00C91284">
          <w:rPr>
            <w:rFonts w:ascii="Arial" w:hAnsi="Arial" w:cs="Arial"/>
            <w:color w:val="0000FF"/>
            <w:sz w:val="24"/>
            <w:szCs w:val="24"/>
            <w:u w:val="single"/>
          </w:rPr>
          <w:t>2</w:t>
        </w:r>
      </w:hyperlink>
      <w:r w:rsidRPr="00C91284">
        <w:rPr>
          <w:rFonts w:ascii="Arial" w:hAnsi="Arial" w:cs="Arial"/>
          <w:sz w:val="24"/>
          <w:szCs w:val="24"/>
        </w:rPr>
        <w:t xml:space="preserve">, </w:t>
      </w:r>
      <w:hyperlink r:id="rId9" w:history="1">
        <w:r w:rsidRPr="00C91284">
          <w:rPr>
            <w:rFonts w:ascii="Arial" w:hAnsi="Arial" w:cs="Arial"/>
            <w:color w:val="0000FF"/>
            <w:sz w:val="24"/>
            <w:szCs w:val="24"/>
            <w:u w:val="single"/>
          </w:rPr>
          <w:t>3</w:t>
        </w:r>
      </w:hyperlink>
      <w:r w:rsidRPr="00C91284">
        <w:rPr>
          <w:rFonts w:ascii="Arial" w:hAnsi="Arial" w:cs="Arial"/>
          <w:sz w:val="24"/>
          <w:szCs w:val="24"/>
        </w:rPr>
        <w:t>]</w:t>
      </w:r>
    </w:p>
    <w:p w14:paraId="5994335D" w14:textId="5B995435" w:rsidR="00F57F2C" w:rsidRPr="00C91284" w:rsidRDefault="00F57F2C" w:rsidP="00F57F2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C91284">
        <w:rPr>
          <w:rFonts w:ascii="Arial" w:hAnsi="Arial" w:cs="Arial"/>
          <w:b/>
          <w:bCs/>
          <w:sz w:val="24"/>
          <w:szCs w:val="24"/>
          <w:lang w:val="ru-RU"/>
        </w:rPr>
        <w:t>Доказательность и обоснованность:</w:t>
      </w:r>
      <w:r w:rsidRPr="00C91284">
        <w:rPr>
          <w:rFonts w:ascii="Arial" w:eastAsia="Times New Roman" w:hAnsi="Arial" w:cs="Arial"/>
          <w:sz w:val="24"/>
          <w:szCs w:val="24"/>
          <w:lang w:val="ru-RU"/>
        </w:rPr>
        <w:t xml:space="preserve"> Любая гипотеза, суждение или закон должны быть строго аргументированы, подкреплены теоретическими выкладками или эмпирическими данными (опытами, экспериментами).</w:t>
      </w:r>
      <w:r w:rsidRPr="00C91284">
        <w:rPr>
          <w:rFonts w:ascii="Arial" w:hAnsi="Arial" w:cs="Arial"/>
          <w:sz w:val="24"/>
          <w:szCs w:val="24"/>
          <w:lang w:val="ru-RU"/>
        </w:rPr>
        <w:t xml:space="preserve"> [</w:t>
      </w:r>
      <w:hyperlink r:id="rId10" w:history="1">
        <w:r w:rsidRPr="00C91284">
          <w:rPr>
            <w:rFonts w:ascii="Arial" w:hAnsi="Arial" w:cs="Arial"/>
            <w:color w:val="0000FF"/>
            <w:sz w:val="24"/>
            <w:szCs w:val="24"/>
            <w:u w:val="single"/>
            <w:lang w:val="ru-RU"/>
          </w:rPr>
          <w:t>1</w:t>
        </w:r>
      </w:hyperlink>
      <w:r w:rsidRPr="00C91284">
        <w:rPr>
          <w:rFonts w:ascii="Arial" w:hAnsi="Arial" w:cs="Arial"/>
          <w:sz w:val="24"/>
          <w:szCs w:val="24"/>
          <w:lang w:val="ru-RU"/>
        </w:rPr>
        <w:t xml:space="preserve">, </w:t>
      </w:r>
      <w:hyperlink r:id="rId11" w:history="1">
        <w:r w:rsidRPr="00C91284">
          <w:rPr>
            <w:rFonts w:ascii="Arial" w:hAnsi="Arial" w:cs="Arial"/>
            <w:color w:val="0000FF"/>
            <w:sz w:val="24"/>
            <w:szCs w:val="24"/>
            <w:u w:val="single"/>
            <w:lang w:val="ru-RU"/>
          </w:rPr>
          <w:t>2</w:t>
        </w:r>
      </w:hyperlink>
      <w:r w:rsidRPr="00C91284">
        <w:rPr>
          <w:rFonts w:ascii="Arial" w:hAnsi="Arial" w:cs="Arial"/>
          <w:sz w:val="24"/>
          <w:szCs w:val="24"/>
          <w:lang w:val="ru-RU"/>
        </w:rPr>
        <w:t>]</w:t>
      </w:r>
    </w:p>
    <w:p w14:paraId="25835E6A" w14:textId="24406A85" w:rsidR="00F57F2C" w:rsidRPr="00C91284" w:rsidRDefault="00F57F2C" w:rsidP="00F57F2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C91284">
        <w:rPr>
          <w:rFonts w:ascii="Arial" w:hAnsi="Arial" w:cs="Arial"/>
          <w:b/>
          <w:bCs/>
          <w:sz w:val="24"/>
          <w:szCs w:val="24"/>
          <w:lang w:val="ru-RU"/>
        </w:rPr>
        <w:t>Системность:</w:t>
      </w:r>
      <w:r w:rsidRPr="00C91284">
        <w:rPr>
          <w:rFonts w:ascii="Arial" w:eastAsia="Times New Roman" w:hAnsi="Arial" w:cs="Arial"/>
          <w:sz w:val="24"/>
          <w:szCs w:val="24"/>
          <w:lang w:val="ru-RU"/>
        </w:rPr>
        <w:t xml:space="preserve"> Научные знания организованы в строгую логическую систему (теории, концепции, классификации), где одни элементы связаны с другими и не противоречат друг другу.</w:t>
      </w:r>
      <w:r w:rsidRPr="00C91284">
        <w:rPr>
          <w:rFonts w:ascii="Arial" w:hAnsi="Arial" w:cs="Arial"/>
          <w:sz w:val="24"/>
          <w:szCs w:val="24"/>
          <w:lang w:val="ru-RU"/>
        </w:rPr>
        <w:t xml:space="preserve"> [</w:t>
      </w:r>
      <w:hyperlink r:id="rId12" w:history="1">
        <w:r w:rsidRPr="00C91284">
          <w:rPr>
            <w:rFonts w:ascii="Arial" w:hAnsi="Arial" w:cs="Arial"/>
            <w:color w:val="0000FF"/>
            <w:sz w:val="24"/>
            <w:szCs w:val="24"/>
            <w:u w:val="single"/>
            <w:lang w:val="ru-RU"/>
          </w:rPr>
          <w:t>1</w:t>
        </w:r>
      </w:hyperlink>
      <w:r w:rsidRPr="00C91284">
        <w:rPr>
          <w:rFonts w:ascii="Arial" w:hAnsi="Arial" w:cs="Arial"/>
          <w:sz w:val="24"/>
          <w:szCs w:val="24"/>
          <w:lang w:val="ru-RU"/>
        </w:rPr>
        <w:t xml:space="preserve">, </w:t>
      </w:r>
      <w:hyperlink r:id="rId13" w:history="1">
        <w:r w:rsidRPr="00C91284">
          <w:rPr>
            <w:rFonts w:ascii="Arial" w:hAnsi="Arial" w:cs="Arial"/>
            <w:color w:val="0000FF"/>
            <w:sz w:val="24"/>
            <w:szCs w:val="24"/>
            <w:u w:val="single"/>
            <w:lang w:val="ru-RU"/>
          </w:rPr>
          <w:t>2</w:t>
        </w:r>
      </w:hyperlink>
      <w:r w:rsidRPr="00C91284">
        <w:rPr>
          <w:rFonts w:ascii="Arial" w:hAnsi="Arial" w:cs="Arial"/>
          <w:sz w:val="24"/>
          <w:szCs w:val="24"/>
          <w:lang w:val="ru-RU"/>
        </w:rPr>
        <w:t>]</w:t>
      </w:r>
    </w:p>
    <w:p w14:paraId="3BC9C400" w14:textId="56432E0E" w:rsidR="00F57F2C" w:rsidRPr="00C91284" w:rsidRDefault="00F57F2C" w:rsidP="00F57F2C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C91284">
        <w:rPr>
          <w:rFonts w:ascii="Arial" w:hAnsi="Arial" w:cs="Arial"/>
          <w:b/>
          <w:bCs/>
          <w:sz w:val="24"/>
          <w:szCs w:val="24"/>
          <w:lang w:val="ru-RU"/>
        </w:rPr>
        <w:t>Рациональность:</w:t>
      </w:r>
      <w:r w:rsidRPr="00C91284">
        <w:rPr>
          <w:rFonts w:ascii="Arial" w:eastAsia="Times New Roman" w:hAnsi="Arial" w:cs="Arial"/>
          <w:sz w:val="24"/>
          <w:szCs w:val="24"/>
          <w:lang w:val="ru-RU"/>
        </w:rPr>
        <w:t xml:space="preserve"> Наука опирается на логику и интеллектуальные операции (анализ, синтез, индукция, дедукция), минимизируя чувственные и эмоциональные оценки.</w:t>
      </w:r>
      <w:r w:rsidRPr="00C91284">
        <w:rPr>
          <w:rFonts w:ascii="Arial" w:hAnsi="Arial" w:cs="Arial"/>
          <w:sz w:val="24"/>
          <w:szCs w:val="24"/>
          <w:lang w:val="ru-RU"/>
        </w:rPr>
        <w:t xml:space="preserve"> [</w:t>
      </w:r>
      <w:hyperlink r:id="rId14" w:history="1">
        <w:r w:rsidRPr="00C91284">
          <w:rPr>
            <w:rFonts w:ascii="Arial" w:hAnsi="Arial" w:cs="Arial"/>
            <w:color w:val="0000FF"/>
            <w:sz w:val="24"/>
            <w:szCs w:val="24"/>
            <w:u w:val="single"/>
            <w:lang w:val="ru-RU"/>
          </w:rPr>
          <w:t>1</w:t>
        </w:r>
      </w:hyperlink>
      <w:r w:rsidRPr="00C91284">
        <w:rPr>
          <w:rFonts w:ascii="Arial" w:hAnsi="Arial" w:cs="Arial"/>
          <w:sz w:val="24"/>
          <w:szCs w:val="24"/>
          <w:lang w:val="ru-RU"/>
        </w:rPr>
        <w:t>]</w:t>
      </w:r>
    </w:p>
    <w:p w14:paraId="624E8F47" w14:textId="3458ED3F" w:rsidR="009A037E" w:rsidRDefault="00F57F2C" w:rsidP="009A037E">
      <w:pPr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  <w:lang w:val="ru-RU"/>
        </w:rPr>
      </w:pPr>
      <w:r w:rsidRPr="00C91284">
        <w:rPr>
          <w:rFonts w:ascii="Arial" w:hAnsi="Arial" w:cs="Arial"/>
          <w:b/>
          <w:bCs/>
          <w:sz w:val="24"/>
          <w:szCs w:val="24"/>
          <w:lang w:val="ru-RU"/>
        </w:rPr>
        <w:t>Универсальность:</w:t>
      </w:r>
      <w:r w:rsidRPr="00C91284">
        <w:rPr>
          <w:rFonts w:ascii="Arial" w:eastAsia="Times New Roman" w:hAnsi="Arial" w:cs="Arial"/>
          <w:sz w:val="24"/>
          <w:szCs w:val="24"/>
          <w:lang w:val="ru-RU"/>
        </w:rPr>
        <w:t xml:space="preserve"> Предметом научного изучения может стать абсолютно любой феномен материального или духовного мира.</w:t>
      </w:r>
      <w:r w:rsidRPr="00C91284">
        <w:rPr>
          <w:rFonts w:ascii="Arial" w:hAnsi="Arial" w:cs="Arial"/>
          <w:sz w:val="24"/>
          <w:szCs w:val="24"/>
          <w:lang w:val="ru-RU"/>
        </w:rPr>
        <w:t xml:space="preserve"> [</w:t>
      </w:r>
      <w:hyperlink r:id="rId15" w:history="1">
        <w:r w:rsidRPr="00C91284">
          <w:rPr>
            <w:rFonts w:ascii="Arial" w:hAnsi="Arial" w:cs="Arial"/>
            <w:color w:val="0000FF"/>
            <w:sz w:val="24"/>
            <w:szCs w:val="24"/>
            <w:u w:val="single"/>
            <w:lang w:val="ru-RU"/>
          </w:rPr>
          <w:t>1</w:t>
        </w:r>
      </w:hyperlink>
      <w:r w:rsidRPr="00C91284">
        <w:rPr>
          <w:rFonts w:ascii="Arial" w:hAnsi="Arial" w:cs="Arial"/>
          <w:sz w:val="24"/>
          <w:szCs w:val="24"/>
          <w:lang w:val="ru-RU"/>
        </w:rPr>
        <w:t xml:space="preserve">, </w:t>
      </w:r>
      <w:hyperlink r:id="rId16" w:history="1">
        <w:r w:rsidRPr="00C91284">
          <w:rPr>
            <w:rFonts w:ascii="Arial" w:hAnsi="Arial" w:cs="Arial"/>
            <w:color w:val="0000FF"/>
            <w:sz w:val="24"/>
            <w:szCs w:val="24"/>
            <w:u w:val="single"/>
            <w:lang w:val="ru-RU"/>
          </w:rPr>
          <w:t>2</w:t>
        </w:r>
      </w:hyperlink>
      <w:r w:rsidRPr="00C91284">
        <w:rPr>
          <w:rFonts w:ascii="Arial" w:hAnsi="Arial" w:cs="Arial"/>
          <w:sz w:val="24"/>
          <w:szCs w:val="24"/>
          <w:lang w:val="ru-RU"/>
        </w:rPr>
        <w:t>]</w:t>
      </w:r>
    </w:p>
    <w:p w14:paraId="529251F8" w14:textId="77777777" w:rsidR="009A037E" w:rsidRDefault="009A037E" w:rsidP="009A037E">
      <w:pPr>
        <w:spacing w:after="0" w:line="240" w:lineRule="auto"/>
        <w:ind w:left="360"/>
        <w:rPr>
          <w:rFonts w:ascii="Arial" w:hAnsi="Arial" w:cs="Arial"/>
          <w:sz w:val="24"/>
          <w:szCs w:val="24"/>
          <w:lang w:val="ru-RU"/>
        </w:rPr>
      </w:pPr>
    </w:p>
    <w:p w14:paraId="756EE9CC" w14:textId="525F66E4" w:rsidR="009A037E" w:rsidRDefault="009A037E" w:rsidP="009A037E">
      <w:pPr>
        <w:spacing w:after="0" w:line="240" w:lineRule="auto"/>
        <w:ind w:left="360"/>
        <w:rPr>
          <w:rFonts w:ascii="Arial" w:hAnsi="Arial" w:cs="Arial"/>
          <w:sz w:val="24"/>
          <w:szCs w:val="24"/>
          <w:lang w:val="ru-RU"/>
        </w:rPr>
      </w:pPr>
      <w:r w:rsidRPr="009A037E">
        <w:rPr>
          <w:rFonts w:ascii="Arial" w:hAnsi="Arial" w:cs="Arial"/>
          <w:sz w:val="24"/>
          <w:szCs w:val="24"/>
          <w:lang w:val="ru-RU"/>
        </w:rPr>
        <w:t>Различия между естественными и гуманитарными науками связаны прежде всего с характером изучаемых объектов и исследовательскими задачами. При этом обе области стремятся к обоснованности выводов, опираются на факты и понятия, развивают теории и допускают пересмотр результатов при появлении новых данных.</w:t>
      </w:r>
    </w:p>
    <w:p w14:paraId="30FB23D4" w14:textId="2D9A3E2E" w:rsidR="009A037E" w:rsidRDefault="009A037E" w:rsidP="009A037E">
      <w:pPr>
        <w:spacing w:after="0" w:line="240" w:lineRule="auto"/>
        <w:ind w:left="360"/>
        <w:rPr>
          <w:rFonts w:ascii="Arial" w:hAnsi="Arial" w:cs="Arial"/>
          <w:sz w:val="24"/>
          <w:szCs w:val="24"/>
          <w:lang w:val="ru-RU"/>
        </w:rPr>
      </w:pPr>
    </w:p>
    <w:p w14:paraId="11502D1A" w14:textId="2375DA7D" w:rsidR="009A037E" w:rsidRDefault="009A037E" w:rsidP="009A037E">
      <w:pPr>
        <w:spacing w:after="0" w:line="240" w:lineRule="auto"/>
        <w:ind w:left="360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СЛАЙД 3</w:t>
      </w:r>
    </w:p>
    <w:p w14:paraId="7B4BADEC" w14:textId="04BE90F7" w:rsidR="009A037E" w:rsidRDefault="009A037E" w:rsidP="009A037E">
      <w:pPr>
        <w:spacing w:after="0" w:line="240" w:lineRule="auto"/>
        <w:ind w:left="360"/>
        <w:rPr>
          <w:rFonts w:ascii="Arial" w:hAnsi="Arial" w:cs="Arial"/>
          <w:sz w:val="24"/>
          <w:szCs w:val="24"/>
          <w:lang w:val="ru-RU"/>
        </w:rPr>
      </w:pPr>
      <w:r w:rsidRPr="009A037E">
        <w:rPr>
          <w:rFonts w:ascii="Arial" w:hAnsi="Arial" w:cs="Arial"/>
          <w:sz w:val="24"/>
          <w:szCs w:val="24"/>
          <w:lang w:val="ru-RU"/>
        </w:rPr>
        <w:t>Естественнонаучное познание направлено на исследование природы: физических, химических, биологических, геологических и других процессов. Его задача — установить закономерности, объяснить механизмы явлений и, когда это возможно, предсказать их развитие. Для естественных наук характерно стремление отделять свойства объекта от индивидуальных особенностей исследователя и описывать результаты в форме, доступной независимой проверке.</w:t>
      </w:r>
    </w:p>
    <w:p w14:paraId="1DCC0CD4" w14:textId="3814E43A" w:rsidR="009A037E" w:rsidRDefault="009A037E" w:rsidP="009A037E">
      <w:pPr>
        <w:spacing w:after="0" w:line="240" w:lineRule="auto"/>
        <w:ind w:left="360"/>
        <w:rPr>
          <w:rFonts w:ascii="Arial" w:hAnsi="Arial" w:cs="Arial"/>
          <w:sz w:val="24"/>
          <w:szCs w:val="24"/>
          <w:lang w:val="ru-RU"/>
        </w:rPr>
      </w:pPr>
    </w:p>
    <w:p w14:paraId="14845C4A" w14:textId="6D4D7967" w:rsidR="009A037E" w:rsidRDefault="009A037E" w:rsidP="009A037E">
      <w:pPr>
        <w:spacing w:after="0" w:line="240" w:lineRule="auto"/>
        <w:ind w:left="360"/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СЛАЙД 4</w:t>
      </w:r>
    </w:p>
    <w:p w14:paraId="3D149CB2" w14:textId="77777777" w:rsidR="009A037E" w:rsidRPr="009A037E" w:rsidRDefault="009A037E" w:rsidP="009A037E">
      <w:pPr>
        <w:spacing w:after="0" w:line="240" w:lineRule="auto"/>
        <w:ind w:left="360"/>
        <w:rPr>
          <w:rFonts w:ascii="Arial" w:hAnsi="Arial" w:cs="Arial"/>
          <w:sz w:val="24"/>
          <w:szCs w:val="24"/>
          <w:lang w:val="ru-RU"/>
        </w:rPr>
      </w:pPr>
      <w:r w:rsidRPr="009A037E">
        <w:rPr>
          <w:rFonts w:ascii="Arial" w:hAnsi="Arial" w:cs="Arial"/>
          <w:sz w:val="24"/>
          <w:szCs w:val="24"/>
          <w:lang w:val="ru-RU"/>
        </w:rPr>
        <w:t>Одним из ключевых методов выступает наблюдение — это эмпирический метод научного познания, который заключается в целенаправленном и систематическом восприятии объектов, явлений и процессов для получения фактических данных об окружающем мире.</w:t>
      </w:r>
    </w:p>
    <w:p w14:paraId="29F51ED5" w14:textId="77777777" w:rsidR="009A037E" w:rsidRDefault="009A037E" w:rsidP="009A037E">
      <w:pPr>
        <w:spacing w:after="0" w:line="240" w:lineRule="auto"/>
        <w:ind w:left="360"/>
        <w:rPr>
          <w:rFonts w:ascii="Arial" w:hAnsi="Arial" w:cs="Arial"/>
          <w:sz w:val="24"/>
          <w:szCs w:val="24"/>
          <w:lang w:val="ru-RU"/>
        </w:rPr>
      </w:pPr>
      <w:r w:rsidRPr="009A037E">
        <w:rPr>
          <w:rFonts w:ascii="Arial" w:hAnsi="Arial" w:cs="Arial"/>
          <w:sz w:val="24"/>
          <w:szCs w:val="24"/>
          <w:lang w:val="ru-RU"/>
        </w:rPr>
        <w:t xml:space="preserve">В отличие от обычного восприятия, научное наблюдение проводится с определённой целью, основывается на исследовательской задаче и предполагает фиксацию полученных результатов. </w:t>
      </w:r>
    </w:p>
    <w:p w14:paraId="5ACC1A60" w14:textId="601F405D" w:rsidR="009A037E" w:rsidRPr="009A037E" w:rsidRDefault="009A037E" w:rsidP="009A037E">
      <w:pPr>
        <w:spacing w:after="0" w:line="240" w:lineRule="auto"/>
        <w:ind w:left="360"/>
        <w:rPr>
          <w:rFonts w:ascii="Arial" w:hAnsi="Arial" w:cs="Arial"/>
          <w:sz w:val="24"/>
          <w:szCs w:val="24"/>
          <w:lang w:val="ru-RU"/>
        </w:rPr>
      </w:pPr>
      <w:r w:rsidRPr="009A037E">
        <w:rPr>
          <w:rFonts w:ascii="Arial" w:hAnsi="Arial" w:cs="Arial"/>
          <w:sz w:val="24"/>
          <w:szCs w:val="24"/>
          <w:lang w:val="ru-RU"/>
        </w:rPr>
        <w:t>Исследователь не просто замечает происходящее, а стремится выявить существенные свойства объекта, установить особенности его поведения и обнаружить закономерности.</w:t>
      </w:r>
    </w:p>
    <w:p w14:paraId="503752B6" w14:textId="0550EC18" w:rsidR="009A037E" w:rsidRDefault="009A037E" w:rsidP="009A037E">
      <w:pPr>
        <w:spacing w:after="0" w:line="240" w:lineRule="auto"/>
        <w:ind w:left="360"/>
        <w:rPr>
          <w:rFonts w:ascii="Arial" w:hAnsi="Arial" w:cs="Arial"/>
          <w:sz w:val="24"/>
          <w:szCs w:val="24"/>
          <w:lang w:val="ru-RU"/>
        </w:rPr>
      </w:pPr>
      <w:r w:rsidRPr="009A037E">
        <w:rPr>
          <w:rFonts w:ascii="Arial" w:hAnsi="Arial" w:cs="Arial"/>
          <w:sz w:val="24"/>
          <w:szCs w:val="24"/>
          <w:lang w:val="ru-RU"/>
        </w:rPr>
        <w:t xml:space="preserve">Наблюдение относится к эмпирическому уровню научного исследования, поскольку позволяет получать сведения о реальных объектах и явлениях непосредственно или с помощью специальных приборов. Полученные данные </w:t>
      </w:r>
      <w:r w:rsidRPr="009A037E">
        <w:rPr>
          <w:rFonts w:ascii="Arial" w:hAnsi="Arial" w:cs="Arial"/>
          <w:sz w:val="24"/>
          <w:szCs w:val="24"/>
          <w:lang w:val="ru-RU"/>
        </w:rPr>
        <w:lastRenderedPageBreak/>
        <w:t>могут фиксироваться в виде записей, таблиц, фотографий, схем и других материалов, которые впоследствии анализируются и сопоставляются.</w:t>
      </w:r>
    </w:p>
    <w:p w14:paraId="5AB11077" w14:textId="77777777" w:rsidR="009A037E" w:rsidRPr="00947D39" w:rsidRDefault="009A037E" w:rsidP="009A037E">
      <w:pPr>
        <w:pStyle w:val="2"/>
        <w:rPr>
          <w:sz w:val="36"/>
          <w:lang w:val="ru-RU"/>
        </w:rPr>
      </w:pPr>
      <w:r w:rsidRPr="00947D39">
        <w:rPr>
          <w:lang w:val="ru-RU"/>
        </w:rPr>
        <w:t>выделяются два основных вида наблюдения:</w:t>
      </w:r>
    </w:p>
    <w:p w14:paraId="55D179E6" w14:textId="77777777" w:rsidR="009A037E" w:rsidRDefault="009A037E" w:rsidP="009A037E">
      <w:pPr>
        <w:pStyle w:val="a4"/>
        <w:numPr>
          <w:ilvl w:val="0"/>
          <w:numId w:val="3"/>
        </w:numPr>
      </w:pPr>
      <w:r w:rsidRPr="00947D39">
        <w:rPr>
          <w:lang w:val="ru-RU"/>
        </w:rPr>
        <w:t xml:space="preserve">Непосредственное наблюдение — исследователь сам воспринимает изучаемый объект или явление. </w:t>
      </w:r>
      <w:r>
        <w:t>Например, биолог наблюдает за поведением муравьёв в муравейнике.</w:t>
      </w:r>
    </w:p>
    <w:p w14:paraId="603E5022" w14:textId="77777777" w:rsidR="009A037E" w:rsidRPr="00947D39" w:rsidRDefault="009A037E" w:rsidP="009A037E">
      <w:pPr>
        <w:pStyle w:val="a4"/>
        <w:numPr>
          <w:ilvl w:val="0"/>
          <w:numId w:val="3"/>
        </w:numPr>
        <w:rPr>
          <w:lang w:val="ru-RU"/>
        </w:rPr>
      </w:pPr>
      <w:r w:rsidRPr="00947D39">
        <w:rPr>
          <w:lang w:val="ru-RU"/>
        </w:rPr>
        <w:t>Косвенное наблюдение — исследователь делает выводы о свойствах объекта по результатам его воздействия на другие объекты или приборы. Например, учёный определяет свойства элементарных частиц по следам, которые они оставляют в специальном приборе.</w:t>
      </w:r>
    </w:p>
    <w:p w14:paraId="5195118D" w14:textId="77777777" w:rsidR="009A037E" w:rsidRPr="00947D39" w:rsidRDefault="009A037E" w:rsidP="009A037E">
      <w:pPr>
        <w:spacing w:before="100" w:beforeAutospacing="1" w:after="100" w:afterAutospacing="1" w:line="240" w:lineRule="auto"/>
        <w:rPr>
          <w:rFonts w:cs="Times New Roman"/>
          <w:sz w:val="24"/>
          <w:szCs w:val="24"/>
        </w:rPr>
      </w:pPr>
      <w:r w:rsidRPr="00947D39">
        <w:rPr>
          <w:rFonts w:cs="Times New Roman"/>
          <w:sz w:val="24"/>
          <w:szCs w:val="24"/>
        </w:rPr>
        <w:t>Основные особенности научного наблюдения:</w:t>
      </w:r>
    </w:p>
    <w:p w14:paraId="5ECF28F6" w14:textId="77777777" w:rsidR="009A037E" w:rsidRPr="00947D39" w:rsidRDefault="009A037E" w:rsidP="009A0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947D39">
        <w:rPr>
          <w:rFonts w:cs="Times New Roman"/>
          <w:sz w:val="24"/>
          <w:szCs w:val="24"/>
          <w:lang w:val="ru-RU"/>
        </w:rPr>
        <w:t>Целенаправленность — наблюдение проводится для решения конкретной исследовательской задачи.</w:t>
      </w:r>
    </w:p>
    <w:p w14:paraId="4C633DEF" w14:textId="77777777" w:rsidR="009A037E" w:rsidRPr="00947D39" w:rsidRDefault="009A037E" w:rsidP="009A0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947D39">
        <w:rPr>
          <w:rFonts w:cs="Times New Roman"/>
          <w:sz w:val="24"/>
          <w:szCs w:val="24"/>
          <w:lang w:val="ru-RU"/>
        </w:rPr>
        <w:t>Систематичность — изучение явления осуществляется по определённому плану, при необходимости многократно.</w:t>
      </w:r>
    </w:p>
    <w:p w14:paraId="164BC821" w14:textId="77777777" w:rsidR="009A037E" w:rsidRPr="00947D39" w:rsidRDefault="009A037E" w:rsidP="009A0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947D39">
        <w:rPr>
          <w:rFonts w:cs="Times New Roman"/>
          <w:sz w:val="24"/>
          <w:szCs w:val="24"/>
          <w:lang w:val="ru-RU"/>
        </w:rPr>
        <w:t>Объективность — исследователь стремится зафиксировать происходящее независимо от собственных ожиданий и оценок.</w:t>
      </w:r>
    </w:p>
    <w:p w14:paraId="74494658" w14:textId="77777777" w:rsidR="009A037E" w:rsidRPr="00947D39" w:rsidRDefault="009A037E" w:rsidP="009A0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947D39">
        <w:rPr>
          <w:rFonts w:cs="Times New Roman"/>
          <w:sz w:val="24"/>
          <w:szCs w:val="24"/>
          <w:lang w:val="ru-RU"/>
        </w:rPr>
        <w:t>Фиксация результатов — наблюдаемые факты документируются для дальнейшего изучения.</w:t>
      </w:r>
    </w:p>
    <w:p w14:paraId="3A1C8C30" w14:textId="020C39A0" w:rsidR="009A037E" w:rsidRDefault="009A037E" w:rsidP="009A03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947D39">
        <w:rPr>
          <w:rFonts w:cs="Times New Roman"/>
          <w:sz w:val="24"/>
          <w:szCs w:val="24"/>
          <w:lang w:val="ru-RU"/>
        </w:rPr>
        <w:t>Проверяемость — условия и результаты наблюдения должны быть описаны так, чтобы другие исследователи могли их оценить или повторить исследование.</w:t>
      </w:r>
    </w:p>
    <w:p w14:paraId="2A0B65E6" w14:textId="20100FB1" w:rsidR="005912EF" w:rsidRDefault="005912EF" w:rsidP="005912EF">
      <w:pPr>
        <w:spacing w:before="100" w:beforeAutospacing="1" w:after="100" w:afterAutospacing="1" w:line="240" w:lineRule="auto"/>
        <w:ind w:left="360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СЛАЙД 5</w:t>
      </w:r>
    </w:p>
    <w:p w14:paraId="7377A6D8" w14:textId="77777777" w:rsidR="005912EF" w:rsidRPr="00947D39" w:rsidRDefault="005912EF" w:rsidP="005912EF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947D39">
        <w:rPr>
          <w:rFonts w:cs="Times New Roman"/>
          <w:sz w:val="24"/>
          <w:szCs w:val="24"/>
          <w:lang w:val="ru-RU"/>
        </w:rPr>
        <w:t xml:space="preserve">Измерение — это эмпирический метод научного познания, заключающийся в представлении свойств реальных объектов в виде числовых величин. Иными словами, измерение позволяет выразить определённые свойства объекта количественно и установить, насколько они велики. Например, измерить высоту дерева — значит определить её числовое значение, например 10,5 метра. </w:t>
      </w:r>
    </w:p>
    <w:p w14:paraId="5048A2C8" w14:textId="77777777" w:rsidR="005912EF" w:rsidRPr="00947D39" w:rsidRDefault="005912EF" w:rsidP="005912EF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947D39">
        <w:rPr>
          <w:rFonts w:cs="Times New Roman"/>
          <w:sz w:val="24"/>
          <w:szCs w:val="24"/>
          <w:lang w:val="ru-RU"/>
        </w:rPr>
        <w:t>Измерение представляет собой следующий шаг в развитии эмпирического познания после наблюдения. Если наблюдение позволяет выявить качественные характеристики объекта, например его цвет, форму или состояние, то измерение даёт возможность установить количественные характеристики: длину, массу, температуру, скорость и другие величины.</w:t>
      </w:r>
    </w:p>
    <w:p w14:paraId="0D99A54E" w14:textId="77777777" w:rsidR="005912EF" w:rsidRPr="00947D39" w:rsidRDefault="005912EF" w:rsidP="005912EF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947D39">
        <w:rPr>
          <w:rFonts w:cs="Times New Roman"/>
          <w:sz w:val="24"/>
          <w:szCs w:val="24"/>
          <w:lang w:val="ru-RU"/>
        </w:rPr>
        <w:t>Для проведения измерений необходимы специальные инструменты и приборы, а также определённые единицы измерения и правила использования результатов. Например, длину можно измерить линейкой или рулеткой, температуру — термометром, а массу — весами.</w:t>
      </w:r>
    </w:p>
    <w:p w14:paraId="5A676239" w14:textId="77777777" w:rsidR="005912EF" w:rsidRPr="00947D39" w:rsidRDefault="005912EF" w:rsidP="005912EF">
      <w:pPr>
        <w:spacing w:before="100" w:beforeAutospacing="1" w:after="100" w:afterAutospacing="1" w:line="240" w:lineRule="auto"/>
        <w:rPr>
          <w:rFonts w:cs="Times New Roman"/>
          <w:sz w:val="24"/>
          <w:szCs w:val="24"/>
        </w:rPr>
      </w:pPr>
      <w:r w:rsidRPr="00947D39">
        <w:rPr>
          <w:rFonts w:cs="Times New Roman"/>
          <w:sz w:val="24"/>
          <w:szCs w:val="24"/>
        </w:rPr>
        <w:lastRenderedPageBreak/>
        <w:t>Основные особенности научного измерения:</w:t>
      </w:r>
    </w:p>
    <w:p w14:paraId="4B300A16" w14:textId="77777777" w:rsidR="005912EF" w:rsidRPr="00947D39" w:rsidRDefault="005912EF" w:rsidP="00591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947D39">
        <w:rPr>
          <w:rFonts w:cs="Times New Roman"/>
          <w:sz w:val="24"/>
          <w:szCs w:val="24"/>
          <w:lang w:val="ru-RU"/>
        </w:rPr>
        <w:t>Количественная определённость — свойства объекта выражаются числовыми значениями.</w:t>
      </w:r>
    </w:p>
    <w:p w14:paraId="0CFFBE9E" w14:textId="77777777" w:rsidR="005912EF" w:rsidRPr="00947D39" w:rsidRDefault="005912EF" w:rsidP="00591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947D39">
        <w:rPr>
          <w:rFonts w:cs="Times New Roman"/>
          <w:sz w:val="24"/>
          <w:szCs w:val="24"/>
          <w:lang w:val="ru-RU"/>
        </w:rPr>
        <w:t>Использование измерительных средств — для получения результатов применяются приборы, инструменты или другие установленные способы измерения.</w:t>
      </w:r>
    </w:p>
    <w:p w14:paraId="4A4077F5" w14:textId="77777777" w:rsidR="005912EF" w:rsidRPr="00947D39" w:rsidRDefault="005912EF" w:rsidP="00591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947D39">
        <w:rPr>
          <w:rFonts w:cs="Times New Roman"/>
          <w:sz w:val="24"/>
          <w:szCs w:val="24"/>
          <w:lang w:val="ru-RU"/>
        </w:rPr>
        <w:t>Сопоставимость результатов — использование единых единиц и правил позволяет сравнивать результаты разных измерений.</w:t>
      </w:r>
    </w:p>
    <w:p w14:paraId="2646D390" w14:textId="77777777" w:rsidR="005912EF" w:rsidRPr="00947D39" w:rsidRDefault="005912EF" w:rsidP="00591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947D39">
        <w:rPr>
          <w:rFonts w:cs="Times New Roman"/>
          <w:sz w:val="24"/>
          <w:szCs w:val="24"/>
          <w:lang w:val="ru-RU"/>
        </w:rPr>
        <w:t>Точность — результаты зависят от возможностей измерительного прибора, условий проведения процедуры и соблюдения правил измерения.</w:t>
      </w:r>
    </w:p>
    <w:p w14:paraId="062F01D3" w14:textId="6A0D36E4" w:rsidR="005912EF" w:rsidRDefault="005912EF" w:rsidP="005912E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947D39">
        <w:rPr>
          <w:rFonts w:cs="Times New Roman"/>
          <w:sz w:val="24"/>
          <w:szCs w:val="24"/>
          <w:lang w:val="ru-RU"/>
        </w:rPr>
        <w:t>Связь с наблюдением — измерение предполагает получение информации об объекте, но дополняет её количественным выражением.</w:t>
      </w:r>
    </w:p>
    <w:p w14:paraId="17FFAD29" w14:textId="4C5105AA" w:rsidR="005912EF" w:rsidRDefault="005912EF" w:rsidP="005912EF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t>СЛАЙД 6</w:t>
      </w:r>
    </w:p>
    <w:p w14:paraId="79F4445F" w14:textId="77777777" w:rsidR="005912EF" w:rsidRPr="006B48C9" w:rsidRDefault="005912EF" w:rsidP="005912EF">
      <w:pPr>
        <w:jc w:val="both"/>
        <w:rPr>
          <w:lang w:val="ru-RU"/>
        </w:rPr>
      </w:pPr>
      <w:r w:rsidRPr="006B48C9">
        <w:rPr>
          <w:lang w:val="ru-RU"/>
        </w:rPr>
        <w:t>Эксперимент — это эмпирический метод научного познания, при котором исследователь целенаправленно воздействует на изучаемый объект или изменяет условия его существования, чтобы выяснить свойства объекта, установить причинно-следственные связи и проверить научные предположения.</w:t>
      </w:r>
    </w:p>
    <w:p w14:paraId="2AEFE360" w14:textId="77777777" w:rsidR="005912EF" w:rsidRPr="006B48C9" w:rsidRDefault="005912EF" w:rsidP="005912EF">
      <w:pPr>
        <w:jc w:val="both"/>
        <w:rPr>
          <w:lang w:val="ru-RU"/>
        </w:rPr>
      </w:pPr>
      <w:r w:rsidRPr="006B48C9">
        <w:rPr>
          <w:lang w:val="ru-RU"/>
        </w:rPr>
        <w:t>В отличие от наблюдения, при котором исследователь преимущественно изучает явление в естественных условиях, эксперимент предполагает активное вмешательство в исследуемый процесс. Учёный может изменять отдельные условия, контролировать ход исследования и наблюдать, как эти изменения влияют на результат.</w:t>
      </w:r>
    </w:p>
    <w:p w14:paraId="4FF2973E" w14:textId="77777777" w:rsidR="005912EF" w:rsidRDefault="005912EF" w:rsidP="005912EF">
      <w:pPr>
        <w:jc w:val="both"/>
        <w:rPr>
          <w:lang w:val="ru-RU"/>
        </w:rPr>
      </w:pPr>
      <w:r w:rsidRPr="006B48C9">
        <w:rPr>
          <w:lang w:val="ru-RU"/>
        </w:rPr>
        <w:t xml:space="preserve">Например, если исследователь хочет выяснить, влияет ли количество света на рост растений, он может выращивать несколько растений в разных условиях освещения, сохраняя остальные условия по возможности одинаковыми. Сравнение результатов позволит оценить влияние освещения на рост растений. </w:t>
      </w:r>
    </w:p>
    <w:p w14:paraId="28A0F64C" w14:textId="77777777" w:rsidR="005912EF" w:rsidRPr="006B48C9" w:rsidRDefault="005912EF" w:rsidP="005912EF">
      <w:pPr>
        <w:pStyle w:val="2"/>
        <w:rPr>
          <w:sz w:val="36"/>
          <w:lang w:val="ru-RU"/>
        </w:rPr>
      </w:pPr>
      <w:r w:rsidRPr="006B48C9">
        <w:rPr>
          <w:lang w:val="ru-RU"/>
        </w:rPr>
        <w:t>Виды эксперимента</w:t>
      </w:r>
    </w:p>
    <w:p w14:paraId="4215941B" w14:textId="77777777" w:rsidR="005912EF" w:rsidRPr="006B48C9" w:rsidRDefault="005912EF" w:rsidP="005912EF">
      <w:pPr>
        <w:pStyle w:val="a4"/>
        <w:rPr>
          <w:lang w:val="ru-RU"/>
        </w:rPr>
      </w:pPr>
      <w:r w:rsidRPr="006B48C9">
        <w:rPr>
          <w:lang w:val="ru-RU"/>
        </w:rPr>
        <w:t>В зависимости от целей и условий исследования можно выделить несколько разновидностей эксперимента:</w:t>
      </w:r>
    </w:p>
    <w:p w14:paraId="50DFA91F" w14:textId="77777777" w:rsidR="005912EF" w:rsidRPr="006B48C9" w:rsidRDefault="005912EF" w:rsidP="005912EF">
      <w:pPr>
        <w:pStyle w:val="a4"/>
        <w:numPr>
          <w:ilvl w:val="0"/>
          <w:numId w:val="5"/>
        </w:numPr>
        <w:rPr>
          <w:lang w:val="ru-RU"/>
        </w:rPr>
      </w:pPr>
      <w:r w:rsidRPr="006B48C9">
        <w:rPr>
          <w:lang w:val="ru-RU"/>
        </w:rPr>
        <w:t>Лабораторный эксперимент — проводится в специально организованных условиях, позволяющих контролировать исследуемые факторы.</w:t>
      </w:r>
    </w:p>
    <w:p w14:paraId="2F67F7E2" w14:textId="77777777" w:rsidR="005912EF" w:rsidRPr="006B48C9" w:rsidRDefault="005912EF" w:rsidP="005912EF">
      <w:pPr>
        <w:pStyle w:val="a4"/>
        <w:numPr>
          <w:ilvl w:val="0"/>
          <w:numId w:val="5"/>
        </w:numPr>
        <w:rPr>
          <w:lang w:val="ru-RU"/>
        </w:rPr>
      </w:pPr>
      <w:r w:rsidRPr="006B48C9">
        <w:rPr>
          <w:lang w:val="ru-RU"/>
        </w:rPr>
        <w:t>Естественный эксперимент — осуществляется в условиях, близких к обычной жизни изучаемого объекта, при целенаправленном изменении определённых условий.</w:t>
      </w:r>
    </w:p>
    <w:p w14:paraId="429D68FA" w14:textId="77777777" w:rsidR="005912EF" w:rsidRPr="006B48C9" w:rsidRDefault="005912EF" w:rsidP="005912EF">
      <w:pPr>
        <w:pStyle w:val="a4"/>
        <w:numPr>
          <w:ilvl w:val="0"/>
          <w:numId w:val="5"/>
        </w:numPr>
        <w:rPr>
          <w:lang w:val="ru-RU"/>
        </w:rPr>
      </w:pPr>
      <w:r w:rsidRPr="006B48C9">
        <w:rPr>
          <w:lang w:val="ru-RU"/>
        </w:rPr>
        <w:t>Мысленный эксперимент — проводится теоретически, посредством мысленного моделирования ситуации, которую не обязательно можно реализовать на практике.</w:t>
      </w:r>
    </w:p>
    <w:p w14:paraId="2BD10A6D" w14:textId="77777777" w:rsidR="005912EF" w:rsidRPr="006B48C9" w:rsidRDefault="005912EF" w:rsidP="005912EF">
      <w:pPr>
        <w:spacing w:before="100" w:beforeAutospacing="1" w:after="100" w:afterAutospacing="1" w:line="240" w:lineRule="auto"/>
        <w:rPr>
          <w:rFonts w:cs="Times New Roman"/>
          <w:sz w:val="24"/>
          <w:szCs w:val="24"/>
        </w:rPr>
      </w:pPr>
      <w:r w:rsidRPr="006B48C9">
        <w:rPr>
          <w:rFonts w:cs="Times New Roman"/>
          <w:sz w:val="24"/>
          <w:szCs w:val="24"/>
        </w:rPr>
        <w:t>Основные особенности научного эксперимента:</w:t>
      </w:r>
    </w:p>
    <w:p w14:paraId="0D89B5A4" w14:textId="77777777" w:rsidR="005912EF" w:rsidRPr="006B48C9" w:rsidRDefault="005912EF" w:rsidP="00591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6B48C9">
        <w:rPr>
          <w:rFonts w:cs="Times New Roman"/>
          <w:sz w:val="24"/>
          <w:szCs w:val="24"/>
          <w:lang w:val="ru-RU"/>
        </w:rPr>
        <w:lastRenderedPageBreak/>
        <w:t>Целенаправленность — эксперимент проводится для решения конкретной научной задачи.</w:t>
      </w:r>
    </w:p>
    <w:p w14:paraId="770A1756" w14:textId="77777777" w:rsidR="005912EF" w:rsidRPr="006B48C9" w:rsidRDefault="005912EF" w:rsidP="00591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6B48C9">
        <w:rPr>
          <w:rFonts w:cs="Times New Roman"/>
          <w:sz w:val="24"/>
          <w:szCs w:val="24"/>
          <w:lang w:val="ru-RU"/>
        </w:rPr>
        <w:t>Активное вмешательство — исследователь создаёт определённые условия или изменяет параметры изучаемого процесса.</w:t>
      </w:r>
    </w:p>
    <w:p w14:paraId="592E3860" w14:textId="77777777" w:rsidR="005912EF" w:rsidRPr="006B48C9" w:rsidRDefault="005912EF" w:rsidP="00591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6B48C9">
        <w:rPr>
          <w:rFonts w:cs="Times New Roman"/>
          <w:sz w:val="24"/>
          <w:szCs w:val="24"/>
          <w:lang w:val="ru-RU"/>
        </w:rPr>
        <w:t>Контролируемость — условия эксперимента по возможности контролируются, чтобы выявить влияние исследуемого фактора.</w:t>
      </w:r>
    </w:p>
    <w:p w14:paraId="5D3597B6" w14:textId="77777777" w:rsidR="005912EF" w:rsidRPr="006B48C9" w:rsidRDefault="005912EF" w:rsidP="005912E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 w:rsidRPr="006B48C9">
        <w:rPr>
          <w:rFonts w:cs="Times New Roman"/>
          <w:sz w:val="24"/>
          <w:szCs w:val="24"/>
          <w:lang w:val="ru-RU"/>
        </w:rPr>
        <w:t>Повторяемость — эксперимент можно провести повторно для проверки достоверности результатов.</w:t>
      </w:r>
    </w:p>
    <w:p w14:paraId="6C09FCFA" w14:textId="77777777" w:rsidR="005912EF" w:rsidRPr="001C437F" w:rsidRDefault="005912EF" w:rsidP="005912EF">
      <w:pPr>
        <w:jc w:val="both"/>
        <w:rPr>
          <w:lang w:val="ru-RU"/>
        </w:rPr>
      </w:pPr>
      <w:r w:rsidRPr="001C437F">
        <w:rPr>
          <w:lang w:val="ru-RU"/>
        </w:rPr>
        <w:t>Однако даже в естественных науках возможности экспериментирования ограничены: нельзя произвольно изменять климат планеты, повторять космические события или подвергать живые системы любым воздействиям.</w:t>
      </w:r>
    </w:p>
    <w:p w14:paraId="5B531CCE" w14:textId="2738BDA1" w:rsidR="005912EF" w:rsidRDefault="005912EF" w:rsidP="005912EF">
      <w:pPr>
        <w:spacing w:before="100" w:beforeAutospacing="1" w:after="100" w:afterAutospacing="1" w:line="240" w:lineRule="auto"/>
        <w:rPr>
          <w:lang w:val="ru-RU"/>
        </w:rPr>
      </w:pPr>
      <w:r w:rsidRPr="001C437F">
        <w:rPr>
          <w:lang w:val="ru-RU"/>
        </w:rPr>
        <w:t>Важное место занимает математическое моделирование. С помощью уравнений и вычислительных моделей описывают процессы, которые трудно наблюдать непосредственно: движение небесных тел, распространение эпидемий, изменение климата или динамику популяций. Модель всегда упрощает реальность, поэтому её результаты необходимо сопоставлять с эмпирическими данными и учитывать область применимости.</w:t>
      </w:r>
    </w:p>
    <w:p w14:paraId="46CF9038" w14:textId="15C23FE8" w:rsidR="00032E44" w:rsidRPr="00947D39" w:rsidRDefault="00032E44" w:rsidP="005912EF">
      <w:pPr>
        <w:spacing w:before="100" w:beforeAutospacing="1" w:after="100" w:afterAutospacing="1" w:line="240" w:lineRule="auto"/>
        <w:rPr>
          <w:rFonts w:cs="Times New Roman"/>
          <w:sz w:val="24"/>
          <w:szCs w:val="24"/>
          <w:lang w:val="ru-RU"/>
        </w:rPr>
      </w:pPr>
      <w:r>
        <w:rPr>
          <w:lang w:val="ru-RU"/>
        </w:rPr>
        <w:t>СЛАЙД 7</w:t>
      </w:r>
    </w:p>
    <w:p w14:paraId="7E3E75C9" w14:textId="762952C3" w:rsidR="00032E44" w:rsidRDefault="00032E44" w:rsidP="00032E44">
      <w:pPr>
        <w:jc w:val="both"/>
        <w:rPr>
          <w:lang w:val="ru-RU"/>
        </w:rPr>
      </w:pPr>
      <w:r>
        <w:rPr>
          <w:lang w:val="ru-RU"/>
        </w:rPr>
        <w:t>В качестве</w:t>
      </w:r>
      <w:r w:rsidRPr="00032E44">
        <w:rPr>
          <w:lang w:val="ru-RU"/>
        </w:rPr>
        <w:t xml:space="preserve"> историческ</w:t>
      </w:r>
      <w:r>
        <w:rPr>
          <w:lang w:val="ru-RU"/>
        </w:rPr>
        <w:t>ого</w:t>
      </w:r>
      <w:r w:rsidRPr="00032E44">
        <w:rPr>
          <w:lang w:val="ru-RU"/>
        </w:rPr>
        <w:t xml:space="preserve"> пример</w:t>
      </w:r>
      <w:r>
        <w:rPr>
          <w:lang w:val="ru-RU"/>
        </w:rPr>
        <w:t>а</w:t>
      </w:r>
      <w:r w:rsidRPr="00032E44">
        <w:rPr>
          <w:lang w:val="ru-RU"/>
        </w:rPr>
        <w:t xml:space="preserve"> — труд Чарльза Дарвина «Происхождение видов путём естественного отбора, или Сохранение благоприятствуемых пород в борьбе за жизнь», опубликованный в 1859 году. В этой работе Дарвин предложил объяснение разнообразия видов и их приспособленности через естественный отбор.</w:t>
      </w:r>
    </w:p>
    <w:p w14:paraId="2A590B5C" w14:textId="15A34D16" w:rsidR="00032E44" w:rsidRDefault="00032E44" w:rsidP="00032E44">
      <w:pPr>
        <w:jc w:val="both"/>
        <w:rPr>
          <w:lang w:val="ru-RU"/>
        </w:rPr>
      </w:pPr>
      <w:r w:rsidRPr="00032E44">
        <w:rPr>
          <w:lang w:val="ru-RU"/>
        </w:rPr>
        <w:t>Главная цель Дарвина состояла в объяснении природного процесса — изменения живых организмов и происхождения видов. Его теория была связана с эмпирическими данными и давала объяснительную схему, которую можно сопоставлять с новыми наблюдениями.</w:t>
      </w:r>
    </w:p>
    <w:p w14:paraId="26E60919" w14:textId="1560A647" w:rsidR="00032E44" w:rsidRDefault="00032E44" w:rsidP="00032E44">
      <w:pPr>
        <w:jc w:val="both"/>
        <w:rPr>
          <w:lang w:val="ru-RU"/>
        </w:rPr>
      </w:pPr>
      <w:r w:rsidRPr="00032E44">
        <w:rPr>
          <w:lang w:val="ru-RU"/>
        </w:rPr>
        <w:t>Труд демонстрирует, что естественнонаучное познание может строиться на длительных наблюдениях, сравнении и теоретическом обобщении.</w:t>
      </w:r>
    </w:p>
    <w:p w14:paraId="37D7A9A7" w14:textId="245FC83A" w:rsidR="005E162E" w:rsidRDefault="005E162E" w:rsidP="00032E44">
      <w:pPr>
        <w:jc w:val="both"/>
        <w:rPr>
          <w:lang w:val="ru-RU"/>
        </w:rPr>
      </w:pPr>
      <w:r>
        <w:rPr>
          <w:lang w:val="ru-RU"/>
        </w:rPr>
        <w:t>СЛАЙД 8</w:t>
      </w:r>
    </w:p>
    <w:p w14:paraId="1CC086DA" w14:textId="6A13ECF8" w:rsidR="00470A7B" w:rsidRPr="001C437F" w:rsidRDefault="00470A7B" w:rsidP="00470A7B">
      <w:pPr>
        <w:jc w:val="both"/>
        <w:rPr>
          <w:lang w:val="ru-RU"/>
        </w:rPr>
      </w:pPr>
      <w:r>
        <w:rPr>
          <w:lang w:val="ru-RU"/>
        </w:rPr>
        <w:t>г</w:t>
      </w:r>
      <w:r w:rsidRPr="001C437F">
        <w:rPr>
          <w:lang w:val="ru-RU"/>
        </w:rPr>
        <w:t>уманитарное познание изучает человека как носителя сознания, языка, культуры, ценностей и исторического опыта. К гуманитарным дисциплинам относят, в частности, историю, филологию, философию, искусствоведение и культурологию. Социальные науки — например, социология, экономика и политология — занимают особое положение: они исследуют общество и часто сочетают количественные методы с интерпретацией смыслов и анализом исторического контекста.</w:t>
      </w:r>
    </w:p>
    <w:p w14:paraId="21022360" w14:textId="77777777" w:rsidR="00470A7B" w:rsidRDefault="00470A7B" w:rsidP="00470A7B">
      <w:pPr>
        <w:jc w:val="both"/>
        <w:rPr>
          <w:lang w:val="ru-RU"/>
        </w:rPr>
      </w:pPr>
      <w:r w:rsidRPr="001C437F">
        <w:rPr>
          <w:lang w:val="ru-RU"/>
        </w:rPr>
        <w:t>Специфика гуманитарного познания заключается в том, что его объект нередко сам наделяет свои действия смыслом и способен осмысливать исследование, в котором участвует. Человеческие поступки связаны с намерениями, нормами, символами и конкретными обстоятельствами. Поэтому простого установления внешней последовательности событий может быть недостаточно: необходимо понять, что действия означали для их участников и как они воспринимались в соответствующую эпоху.</w:t>
      </w:r>
    </w:p>
    <w:p w14:paraId="09910D86" w14:textId="02ED2BA8" w:rsidR="00470A7B" w:rsidRDefault="00470A7B" w:rsidP="00032E44">
      <w:pPr>
        <w:jc w:val="both"/>
        <w:rPr>
          <w:lang w:val="ru-RU"/>
        </w:rPr>
      </w:pPr>
      <w:r>
        <w:rPr>
          <w:lang w:val="ru-RU"/>
        </w:rPr>
        <w:lastRenderedPageBreak/>
        <w:t>СЛАЙД 9</w:t>
      </w:r>
    </w:p>
    <w:p w14:paraId="5FB07517" w14:textId="321530EC" w:rsidR="00470A7B" w:rsidRDefault="00470A7B" w:rsidP="00032E44">
      <w:pPr>
        <w:jc w:val="both"/>
        <w:rPr>
          <w:lang w:val="ru-RU"/>
        </w:rPr>
      </w:pPr>
      <w:r>
        <w:rPr>
          <w:lang w:val="ru-RU"/>
        </w:rPr>
        <w:t>Различают различные подходы и течения к гумманитарному познанию</w:t>
      </w:r>
    </w:p>
    <w:p w14:paraId="72029896" w14:textId="54B32D7F" w:rsidR="00470A7B" w:rsidRDefault="00470A7B" w:rsidP="00032E44">
      <w:pPr>
        <w:jc w:val="both"/>
        <w:rPr>
          <w:lang w:val="ru-RU"/>
        </w:rPr>
      </w:pPr>
      <w:r w:rsidRPr="00470A7B">
        <w:rPr>
          <w:lang w:val="ru-RU"/>
        </w:rPr>
        <w:t>Герменевтика — это направление философии и методология гуманитарного познания, изучающие принципы понимания и истолкования текстов, действий и культурных явлений.</w:t>
      </w:r>
    </w:p>
    <w:p w14:paraId="78E53F05" w14:textId="10DFD269" w:rsidR="00470A7B" w:rsidRDefault="00470A7B" w:rsidP="00032E44">
      <w:pPr>
        <w:jc w:val="both"/>
        <w:rPr>
          <w:lang w:val="ru-RU"/>
        </w:rPr>
      </w:pPr>
      <w:r w:rsidRPr="00470A7B">
        <w:rPr>
          <w:lang w:val="ru-RU"/>
        </w:rPr>
        <w:t>Пример применения: исследование философского трактата с учётом языка, исторической эпохи и интеллектуальной традиции автора.</w:t>
      </w:r>
    </w:p>
    <w:p w14:paraId="7597AE01" w14:textId="77777777" w:rsidR="00353214" w:rsidRPr="00470A7B" w:rsidRDefault="00353214" w:rsidP="00032E44">
      <w:pPr>
        <w:jc w:val="both"/>
        <w:rPr>
          <w:lang w:val="ru-RU"/>
        </w:rPr>
      </w:pPr>
    </w:p>
    <w:p w14:paraId="4474D11B" w14:textId="3DF21C4F" w:rsidR="00470A7B" w:rsidRDefault="00470A7B" w:rsidP="00470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0A7B">
        <w:rPr>
          <w:rFonts w:ascii="Times New Roman" w:eastAsia="Times New Roman" w:hAnsi="Times New Roman" w:cs="Times New Roman"/>
          <w:sz w:val="24"/>
          <w:szCs w:val="24"/>
          <w:lang w:val="ru-RU"/>
        </w:rPr>
        <w:t>Феноменология изучает, как явления даны человеческому сознанию и как человек переживает и осмысляет свой опыт.</w:t>
      </w:r>
    </w:p>
    <w:p w14:paraId="0C34DFEA" w14:textId="117E344F" w:rsidR="00470A7B" w:rsidRPr="00470A7B" w:rsidRDefault="00470A7B" w:rsidP="00470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0A7B">
        <w:rPr>
          <w:rFonts w:ascii="Times New Roman" w:eastAsia="Times New Roman" w:hAnsi="Times New Roman" w:cs="Times New Roman"/>
          <w:sz w:val="24"/>
          <w:szCs w:val="24"/>
          <w:lang w:val="ru-RU"/>
        </w:rPr>
        <w:t>Исследователь пытается выявить структуру опыта и обосновать свои выводы.</w:t>
      </w:r>
    </w:p>
    <w:p w14:paraId="68EE5562" w14:textId="71134C58" w:rsidR="00470A7B" w:rsidRDefault="00470A7B" w:rsidP="00470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0A7B">
        <w:rPr>
          <w:rFonts w:ascii="Times New Roman" w:eastAsia="Times New Roman" w:hAnsi="Times New Roman" w:cs="Times New Roman"/>
          <w:sz w:val="24"/>
          <w:szCs w:val="24"/>
          <w:lang w:val="ru-RU"/>
        </w:rPr>
        <w:t>Пример: изучение того, как люди переживают утрату, воспринимают историческое место или осмысляют собственную идентичность.</w:t>
      </w:r>
    </w:p>
    <w:p w14:paraId="0C64C4D5" w14:textId="77777777" w:rsidR="00353214" w:rsidRPr="00470A7B" w:rsidRDefault="00353214" w:rsidP="00470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4D0F3C0" w14:textId="6FF3C552" w:rsidR="00032E44" w:rsidRDefault="00470A7B" w:rsidP="00032E44">
      <w:pPr>
        <w:jc w:val="both"/>
        <w:rPr>
          <w:lang w:val="ru-RU"/>
        </w:rPr>
      </w:pPr>
      <w:r w:rsidRPr="00470A7B">
        <w:rPr>
          <w:lang w:val="ru-RU"/>
        </w:rPr>
        <w:t>Позитивизм связан с установкой на научную обоснованность, наблюдение, проверку утверждений и поиск устойчивых закономерностей.</w:t>
      </w:r>
    </w:p>
    <w:p w14:paraId="345EE841" w14:textId="77777777" w:rsidR="00470A7B" w:rsidRPr="00470A7B" w:rsidRDefault="00470A7B" w:rsidP="00470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0A7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Его истоки связывают с Огюстом Контом. В </w:t>
      </w:r>
      <w:r w:rsidRPr="00470A7B">
        <w:rPr>
          <w:rFonts w:ascii="Times New Roman" w:eastAsia="Times New Roman" w:hAnsi="Times New Roman" w:cs="Times New Roman"/>
          <w:sz w:val="24"/>
          <w:szCs w:val="24"/>
        </w:rPr>
        <w:t>XIX</w:t>
      </w:r>
      <w:r w:rsidRPr="00470A7B">
        <w:rPr>
          <w:rFonts w:ascii="Times New Roman" w:eastAsia="Times New Roman" w:hAnsi="Times New Roman" w:cs="Times New Roman"/>
          <w:sz w:val="24"/>
          <w:szCs w:val="24"/>
          <w:lang w:val="ru-RU"/>
        </w:rPr>
        <w:t>–</w:t>
      </w:r>
      <w:r w:rsidRPr="00470A7B">
        <w:rPr>
          <w:rFonts w:ascii="Times New Roman" w:eastAsia="Times New Roman" w:hAnsi="Times New Roman" w:cs="Times New Roman"/>
          <w:sz w:val="24"/>
          <w:szCs w:val="24"/>
        </w:rPr>
        <w:t>XX</w:t>
      </w:r>
      <w:r w:rsidRPr="00470A7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веках позитивистские и неопозитивистские идеи влияли на развитие социальных наук и методологии научного знания.</w:t>
      </w:r>
    </w:p>
    <w:p w14:paraId="3800D689" w14:textId="77777777" w:rsidR="00470A7B" w:rsidRPr="00470A7B" w:rsidRDefault="00470A7B" w:rsidP="00470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0A7B">
        <w:rPr>
          <w:rFonts w:ascii="Times New Roman" w:eastAsia="Times New Roman" w:hAnsi="Times New Roman" w:cs="Times New Roman"/>
          <w:sz w:val="24"/>
          <w:szCs w:val="24"/>
          <w:lang w:val="ru-RU"/>
        </w:rPr>
        <w:t>В гуманитарных исследованиях позитивистская установка может проявляться в следующем:</w:t>
      </w:r>
    </w:p>
    <w:p w14:paraId="13332635" w14:textId="77777777" w:rsidR="00470A7B" w:rsidRPr="00470A7B" w:rsidRDefault="00470A7B" w:rsidP="00470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A7B">
        <w:rPr>
          <w:rFonts w:ascii="Times New Roman" w:eastAsia="Times New Roman" w:hAnsi="Times New Roman" w:cs="Times New Roman"/>
          <w:sz w:val="24"/>
          <w:szCs w:val="24"/>
        </w:rPr>
        <w:t>сборе систематизированных данных;</w:t>
      </w:r>
    </w:p>
    <w:p w14:paraId="2C4D69F7" w14:textId="77777777" w:rsidR="00470A7B" w:rsidRPr="00470A7B" w:rsidRDefault="00470A7B" w:rsidP="00470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A7B">
        <w:rPr>
          <w:rFonts w:ascii="Times New Roman" w:eastAsia="Times New Roman" w:hAnsi="Times New Roman" w:cs="Times New Roman"/>
          <w:sz w:val="24"/>
          <w:szCs w:val="24"/>
        </w:rPr>
        <w:t>проверке фактических утверждений;</w:t>
      </w:r>
    </w:p>
    <w:p w14:paraId="30E6F0BD" w14:textId="77777777" w:rsidR="00470A7B" w:rsidRPr="00470A7B" w:rsidRDefault="00470A7B" w:rsidP="00470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A7B">
        <w:rPr>
          <w:rFonts w:ascii="Times New Roman" w:eastAsia="Times New Roman" w:hAnsi="Times New Roman" w:cs="Times New Roman"/>
          <w:sz w:val="24"/>
          <w:szCs w:val="24"/>
        </w:rPr>
        <w:t>поиске повторяющихся закономерностей;</w:t>
      </w:r>
    </w:p>
    <w:p w14:paraId="26AE4B7E" w14:textId="77777777" w:rsidR="00470A7B" w:rsidRPr="00470A7B" w:rsidRDefault="00470A7B" w:rsidP="00470A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0A7B">
        <w:rPr>
          <w:rFonts w:ascii="Times New Roman" w:eastAsia="Times New Roman" w:hAnsi="Times New Roman" w:cs="Times New Roman"/>
          <w:sz w:val="24"/>
          <w:szCs w:val="24"/>
          <w:lang w:val="ru-RU"/>
        </w:rPr>
        <w:t>стремлении отделять эмпирические выводы от неподтверждённых предположений.</w:t>
      </w:r>
    </w:p>
    <w:p w14:paraId="0792E988" w14:textId="77777777" w:rsidR="00470A7B" w:rsidRPr="00470A7B" w:rsidRDefault="00470A7B" w:rsidP="00470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0A7B">
        <w:rPr>
          <w:rFonts w:ascii="Times New Roman" w:eastAsia="Times New Roman" w:hAnsi="Times New Roman" w:cs="Times New Roman"/>
          <w:sz w:val="24"/>
          <w:szCs w:val="24"/>
          <w:lang w:val="ru-RU"/>
        </w:rPr>
        <w:t>Пример применения: статистический анализ исторических переписей для изучения изменения численности населения или профессиональной структуры общества.</w:t>
      </w:r>
    </w:p>
    <w:p w14:paraId="2A15C832" w14:textId="56FB4E7A" w:rsidR="00470A7B" w:rsidRDefault="00470A7B" w:rsidP="00470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470A7B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r w:rsidRPr="00470A7B">
        <w:rPr>
          <w:rFonts w:ascii="Times New Roman" w:eastAsia="Times New Roman" w:hAnsi="Times New Roman" w:cs="Times New Roman"/>
          <w:sz w:val="24"/>
          <w:szCs w:val="24"/>
          <w:lang w:val="ru-RU"/>
        </w:rPr>
        <w:t>озможности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позитивизма</w:t>
      </w:r>
      <w:r w:rsidRPr="00470A7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ограничены там, где необходимо раскрывать уникальные смыслы и индивидуальные мотивы.</w:t>
      </w:r>
    </w:p>
    <w:p w14:paraId="01FE90BD" w14:textId="1E036426" w:rsidR="00353214" w:rsidRDefault="00353214" w:rsidP="00470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877F494" w14:textId="77777777" w:rsidR="00353214" w:rsidRPr="00353214" w:rsidRDefault="00353214" w:rsidP="0035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3214">
        <w:rPr>
          <w:rFonts w:ascii="Times New Roman" w:eastAsia="Times New Roman" w:hAnsi="Times New Roman" w:cs="Times New Roman"/>
          <w:sz w:val="24"/>
          <w:szCs w:val="24"/>
          <w:lang w:val="ru-RU"/>
        </w:rPr>
        <w:t>Структурализм рассматривает явления через систему отношений, которая определяет их организацию и значение.</w:t>
      </w:r>
    </w:p>
    <w:p w14:paraId="7CEE8517" w14:textId="77777777" w:rsidR="00353214" w:rsidRPr="00353214" w:rsidRDefault="00353214" w:rsidP="0035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3214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Семиотика изучает знаки и знаковые системы, в том числе язык, символы и культурные коды.</w:t>
      </w:r>
    </w:p>
    <w:p w14:paraId="6574AD74" w14:textId="77777777" w:rsidR="00353214" w:rsidRPr="00353214" w:rsidRDefault="00353214" w:rsidP="0035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3214">
        <w:rPr>
          <w:rFonts w:ascii="Times New Roman" w:eastAsia="Times New Roman" w:hAnsi="Times New Roman" w:cs="Times New Roman"/>
          <w:sz w:val="24"/>
          <w:szCs w:val="24"/>
          <w:lang w:val="ru-RU"/>
        </w:rPr>
        <w:t>К числу важных авторов относятся Фердинанд де Соссюр, Клод Леви-Стросс и, в более широком семиотическом контексте, Юрий Лотман.</w:t>
      </w:r>
    </w:p>
    <w:p w14:paraId="482F1CC6" w14:textId="77777777" w:rsidR="00353214" w:rsidRPr="00353214" w:rsidRDefault="00353214" w:rsidP="0035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214">
        <w:rPr>
          <w:rFonts w:ascii="Times New Roman" w:eastAsia="Times New Roman" w:hAnsi="Times New Roman" w:cs="Times New Roman"/>
          <w:sz w:val="24"/>
          <w:szCs w:val="24"/>
        </w:rPr>
        <w:t>Основные идеи:</w:t>
      </w:r>
    </w:p>
    <w:p w14:paraId="526FA568" w14:textId="77777777" w:rsidR="00353214" w:rsidRPr="00353214" w:rsidRDefault="00353214" w:rsidP="003532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3214">
        <w:rPr>
          <w:rFonts w:ascii="Times New Roman" w:eastAsia="Times New Roman" w:hAnsi="Times New Roman" w:cs="Times New Roman"/>
          <w:sz w:val="24"/>
          <w:szCs w:val="24"/>
          <w:lang w:val="ru-RU"/>
        </w:rPr>
        <w:t>отдельный элемент получает значение благодаря отношениям с другими элементами;</w:t>
      </w:r>
    </w:p>
    <w:p w14:paraId="20295994" w14:textId="77777777" w:rsidR="00353214" w:rsidRPr="00353214" w:rsidRDefault="00353214" w:rsidP="003532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3214">
        <w:rPr>
          <w:rFonts w:ascii="Times New Roman" w:eastAsia="Times New Roman" w:hAnsi="Times New Roman" w:cs="Times New Roman"/>
          <w:sz w:val="24"/>
          <w:szCs w:val="24"/>
          <w:lang w:val="ru-RU"/>
        </w:rPr>
        <w:t>язык и культура обладают определённой организацией;</w:t>
      </w:r>
    </w:p>
    <w:p w14:paraId="6D5E5196" w14:textId="77777777" w:rsidR="00353214" w:rsidRPr="00353214" w:rsidRDefault="00353214" w:rsidP="003532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3214">
        <w:rPr>
          <w:rFonts w:ascii="Times New Roman" w:eastAsia="Times New Roman" w:hAnsi="Times New Roman" w:cs="Times New Roman"/>
          <w:sz w:val="24"/>
          <w:szCs w:val="24"/>
          <w:lang w:val="ru-RU"/>
        </w:rPr>
        <w:t>символы необходимо рассматривать внутри системы, в которой они функционируют.</w:t>
      </w:r>
    </w:p>
    <w:p w14:paraId="0325D636" w14:textId="4FD73017" w:rsidR="00353214" w:rsidRDefault="00353214" w:rsidP="00470A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СЛАЙД 10</w:t>
      </w:r>
    </w:p>
    <w:p w14:paraId="3D85793D" w14:textId="77777777" w:rsidR="00353214" w:rsidRPr="00353214" w:rsidRDefault="00353214" w:rsidP="0035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3214">
        <w:rPr>
          <w:rFonts w:ascii="Times New Roman" w:eastAsia="Times New Roman" w:hAnsi="Times New Roman" w:cs="Times New Roman"/>
          <w:sz w:val="24"/>
          <w:szCs w:val="24"/>
          <w:lang w:val="ru-RU"/>
        </w:rPr>
        <w:t>Интерпретация — это метод познания, заключающийся в раскрытии и объяснении смысла текста, произведения, исторического события, поступка или другого культурного явления.</w:t>
      </w:r>
    </w:p>
    <w:p w14:paraId="4488E058" w14:textId="77777777" w:rsidR="00353214" w:rsidRPr="00353214" w:rsidRDefault="00353214" w:rsidP="0035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3214">
        <w:rPr>
          <w:rFonts w:ascii="Times New Roman" w:eastAsia="Times New Roman" w:hAnsi="Times New Roman" w:cs="Times New Roman"/>
          <w:sz w:val="24"/>
          <w:szCs w:val="24"/>
          <w:lang w:val="ru-RU"/>
        </w:rPr>
        <w:t>Интерпретация предполагает не просто описание того, что произошло или что написано, а попытку понять, какое значение это имеет, какие идеи выражает и какие мотивы могли лежать в основе действий человека.</w:t>
      </w:r>
    </w:p>
    <w:p w14:paraId="521358E0" w14:textId="77777777" w:rsidR="00353214" w:rsidRPr="00353214" w:rsidRDefault="00353214" w:rsidP="0035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3214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Например, исследователь, изучающий роман Фёдора Достоевского «Преступление и наказание», может интерпретировать поступок Раскольникова как выражение конфликта между нравственными принципами и стремлением оправдать преступление собственной теорией.</w:t>
      </w:r>
    </w:p>
    <w:p w14:paraId="4B455919" w14:textId="77777777" w:rsidR="00353214" w:rsidRPr="00353214" w:rsidRDefault="00353214" w:rsidP="0035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3214">
        <w:rPr>
          <w:rFonts w:ascii="Times New Roman" w:eastAsia="Times New Roman" w:hAnsi="Times New Roman" w:cs="Times New Roman"/>
          <w:sz w:val="24"/>
          <w:szCs w:val="24"/>
        </w:rPr>
        <w:t>Основные особенности интерпретации:</w:t>
      </w:r>
    </w:p>
    <w:p w14:paraId="3E77F81D" w14:textId="77777777" w:rsidR="00353214" w:rsidRPr="00353214" w:rsidRDefault="00353214" w:rsidP="003532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3214">
        <w:rPr>
          <w:rFonts w:ascii="Times New Roman" w:eastAsia="Times New Roman" w:hAnsi="Times New Roman" w:cs="Times New Roman"/>
          <w:sz w:val="24"/>
          <w:szCs w:val="24"/>
          <w:lang w:val="ru-RU"/>
        </w:rPr>
        <w:t>выявление скрытых и явных смыслов;</w:t>
      </w:r>
    </w:p>
    <w:p w14:paraId="1B7636D2" w14:textId="77777777" w:rsidR="00353214" w:rsidRPr="00353214" w:rsidRDefault="00353214" w:rsidP="003532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3214">
        <w:rPr>
          <w:rFonts w:ascii="Times New Roman" w:eastAsia="Times New Roman" w:hAnsi="Times New Roman" w:cs="Times New Roman"/>
          <w:sz w:val="24"/>
          <w:szCs w:val="24"/>
          <w:lang w:val="ru-RU"/>
        </w:rPr>
        <w:t>учёт исторического и культурного контекста;</w:t>
      </w:r>
    </w:p>
    <w:p w14:paraId="2121D84E" w14:textId="77777777" w:rsidR="00353214" w:rsidRPr="00353214" w:rsidRDefault="00353214" w:rsidP="003532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3214">
        <w:rPr>
          <w:rFonts w:ascii="Times New Roman" w:eastAsia="Times New Roman" w:hAnsi="Times New Roman" w:cs="Times New Roman"/>
          <w:sz w:val="24"/>
          <w:szCs w:val="24"/>
          <w:lang w:val="ru-RU"/>
        </w:rPr>
        <w:t>рассмотрение возможных мотивов и намерений автора или действующего лица;</w:t>
      </w:r>
    </w:p>
    <w:p w14:paraId="2A73DCCA" w14:textId="77777777" w:rsidR="00353214" w:rsidRPr="00353214" w:rsidRDefault="00353214" w:rsidP="003532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3214">
        <w:rPr>
          <w:rFonts w:ascii="Times New Roman" w:eastAsia="Times New Roman" w:hAnsi="Times New Roman" w:cs="Times New Roman"/>
          <w:sz w:val="24"/>
          <w:szCs w:val="24"/>
          <w:lang w:val="ru-RU"/>
        </w:rPr>
        <w:t>сопоставление различных трактовок одного явления.</w:t>
      </w:r>
    </w:p>
    <w:p w14:paraId="39E9EA8E" w14:textId="571237B9" w:rsidR="00353214" w:rsidRDefault="00353214" w:rsidP="003532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53214">
        <w:rPr>
          <w:rFonts w:ascii="Times New Roman" w:eastAsia="Times New Roman" w:hAnsi="Times New Roman" w:cs="Times New Roman"/>
          <w:sz w:val="24"/>
          <w:szCs w:val="24"/>
          <w:lang w:val="ru-RU"/>
        </w:rPr>
        <w:t>интерпретация позволяет понять содержание и смысл человеческой деятельности, которые невозможно полностью раскрыть одним лишь описанием внешних фактов.</w:t>
      </w:r>
      <w:r w:rsidR="001C48F5"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="001C48F5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СЛАЙД 11</w:t>
      </w:r>
    </w:p>
    <w:p w14:paraId="71A382D5" w14:textId="77777777" w:rsidR="001C48F5" w:rsidRPr="001C48F5" w:rsidRDefault="001C48F5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t>Анализ источников — это метод исследования документов, текстов, свидетельств и других материалов, позволяющих получить сведения о человеке, обществе и исторических событиях.</w:t>
      </w:r>
    </w:p>
    <w:p w14:paraId="28DF2A3A" w14:textId="77777777" w:rsidR="001C48F5" w:rsidRPr="001C48F5" w:rsidRDefault="001C48F5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Источниками могут выступать письма, дневники, законодательные акты, архивные документы, мемуары, газеты, фотографии, произведения искусства и устные свидетельства.</w:t>
      </w:r>
    </w:p>
    <w:p w14:paraId="1463CEDC" w14:textId="77777777" w:rsidR="001C48F5" w:rsidRPr="001C48F5" w:rsidRDefault="001C48F5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t>Исследователь не просто извлекает из источника информацию, но и выясняет, кем, когда и при каких обстоятельствах он был создан, насколько достоверны содержащиеся в нём сведения и какие интересы или убеждения могли повлиять на его содержание.</w:t>
      </w:r>
    </w:p>
    <w:p w14:paraId="540394F4" w14:textId="77777777" w:rsidR="001C48F5" w:rsidRPr="001C48F5" w:rsidRDefault="001C48F5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Например, историк, изучающий причины революции 1917 года в России, может сопоставить письма современников, официальные документы, газетные публикации и воспоминания участников событий. Это позволяет увидеть событие с разных сторон и критически оценить имеющиеся свидетельства.</w:t>
      </w:r>
    </w:p>
    <w:p w14:paraId="287635F9" w14:textId="77777777" w:rsidR="001C48F5" w:rsidRPr="001C48F5" w:rsidRDefault="001C48F5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8F5">
        <w:rPr>
          <w:rFonts w:ascii="Times New Roman" w:eastAsia="Times New Roman" w:hAnsi="Times New Roman" w:cs="Times New Roman"/>
          <w:sz w:val="24"/>
          <w:szCs w:val="24"/>
        </w:rPr>
        <w:t>Основные этапы анализа источников:</w:t>
      </w:r>
    </w:p>
    <w:p w14:paraId="5A01696C" w14:textId="77777777" w:rsidR="001C48F5" w:rsidRPr="001C48F5" w:rsidRDefault="001C48F5" w:rsidP="001C48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t>установление происхождения и авторства источника;</w:t>
      </w:r>
    </w:p>
    <w:p w14:paraId="03363785" w14:textId="77777777" w:rsidR="001C48F5" w:rsidRPr="001C48F5" w:rsidRDefault="001C48F5" w:rsidP="001C48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определение времени, обстоятельств и целей его создания;</w:t>
      </w:r>
    </w:p>
    <w:p w14:paraId="51FC9047" w14:textId="77777777" w:rsidR="001C48F5" w:rsidRPr="001C48F5" w:rsidRDefault="001C48F5" w:rsidP="001C48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8F5">
        <w:rPr>
          <w:rFonts w:ascii="Times New Roman" w:eastAsia="Times New Roman" w:hAnsi="Times New Roman" w:cs="Times New Roman"/>
          <w:sz w:val="24"/>
          <w:szCs w:val="24"/>
        </w:rPr>
        <w:t>проверка достоверности сведений;</w:t>
      </w:r>
    </w:p>
    <w:p w14:paraId="6137DF04" w14:textId="77777777" w:rsidR="001C48F5" w:rsidRPr="001C48F5" w:rsidRDefault="001C48F5" w:rsidP="001C48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t>выявление авторской позиции, оценок и возможных искажений;</w:t>
      </w:r>
    </w:p>
    <w:p w14:paraId="37738A86" w14:textId="77777777" w:rsidR="001C48F5" w:rsidRPr="001C48F5" w:rsidRDefault="001C48F5" w:rsidP="001C48F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8F5">
        <w:rPr>
          <w:rFonts w:ascii="Times New Roman" w:eastAsia="Times New Roman" w:hAnsi="Times New Roman" w:cs="Times New Roman"/>
          <w:sz w:val="24"/>
          <w:szCs w:val="24"/>
        </w:rPr>
        <w:t>сопоставление с другими источниками.</w:t>
      </w:r>
    </w:p>
    <w:p w14:paraId="669609FF" w14:textId="6A42352C" w:rsidR="001C48F5" w:rsidRDefault="001C48F5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t>Значение: анализ источников помогает реконструировать прошлое, изучать общественные процессы и получать обоснованные знания о человеческой деятельности.</w:t>
      </w:r>
    </w:p>
    <w:p w14:paraId="08FEC556" w14:textId="3B4DE5DE" w:rsidR="001C48F5" w:rsidRDefault="001C48F5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СЛАЙД 12</w:t>
      </w:r>
    </w:p>
    <w:p w14:paraId="008BA2B9" w14:textId="77777777" w:rsidR="001C48F5" w:rsidRPr="001C48F5" w:rsidRDefault="001C48F5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t>Если интерпретация обозначает сам процесс объяснения смысла, то герменевтика исследует, как происходит понимание, от чего оно зависит и каким образом можно обосновать толкование.</w:t>
      </w:r>
    </w:p>
    <w:p w14:paraId="07EE347B" w14:textId="77777777" w:rsidR="001C48F5" w:rsidRPr="001C48F5" w:rsidRDefault="001C48F5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t>Герменевтический подход предполагает, что смысл отдельной части текста следует рассматривать в связи с целым произведением, а произведение в целом — через его отдельные части. Этот принцип называют герменевтическим кругом.</w:t>
      </w:r>
    </w:p>
    <w:p w14:paraId="585FF8AC" w14:textId="77777777" w:rsidR="001C48F5" w:rsidRPr="001C48F5" w:rsidRDefault="001C48F5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Например, исследователь, изучающий философский труд Платона, не ограничивается анализом отдельных высказываний. Он рассматривает их в контексте всего произведения, исторической эпохи, философских дискуссий того времени и взглядов самого автора.</w:t>
      </w:r>
    </w:p>
    <w:p w14:paraId="74D3C758" w14:textId="77777777" w:rsidR="001C48F5" w:rsidRPr="001C48F5" w:rsidRDefault="001C48F5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8F5">
        <w:rPr>
          <w:rFonts w:ascii="Times New Roman" w:eastAsia="Times New Roman" w:hAnsi="Times New Roman" w:cs="Times New Roman"/>
          <w:sz w:val="24"/>
          <w:szCs w:val="24"/>
        </w:rPr>
        <w:t>Основные особенности герменевтики:</w:t>
      </w:r>
    </w:p>
    <w:p w14:paraId="7B936FDB" w14:textId="77777777" w:rsidR="001C48F5" w:rsidRPr="001C48F5" w:rsidRDefault="001C48F5" w:rsidP="001C48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t>внимание к смыслу и контексту;</w:t>
      </w:r>
    </w:p>
    <w:p w14:paraId="62370C2F" w14:textId="77777777" w:rsidR="001C48F5" w:rsidRPr="001C48F5" w:rsidRDefault="001C48F5" w:rsidP="001C48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t>учёт исторической эпохи и культурной среды;</w:t>
      </w:r>
    </w:p>
    <w:p w14:paraId="74DB4901" w14:textId="77777777" w:rsidR="001C48F5" w:rsidRPr="001C48F5" w:rsidRDefault="001C48F5" w:rsidP="001C48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t>взаимосвязь понимания частей и целого;</w:t>
      </w:r>
    </w:p>
    <w:p w14:paraId="7B31F2F0" w14:textId="77777777" w:rsidR="001C48F5" w:rsidRPr="001C48F5" w:rsidRDefault="001C48F5" w:rsidP="001C48F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t>стремление обосновать интерпретацию текста или явления.</w:t>
      </w:r>
    </w:p>
    <w:p w14:paraId="4641E5CF" w14:textId="32C5B0C5" w:rsidR="001C48F5" w:rsidRDefault="001C48F5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C48F5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Значение: герменевтика помогает глубже понимать произведения культуры, философские идеи, исторические документы и человеческие действия.</w:t>
      </w:r>
    </w:p>
    <w:p w14:paraId="651B3328" w14:textId="6C722FFF" w:rsidR="00251D40" w:rsidRPr="001C48F5" w:rsidRDefault="00251D40" w:rsidP="001C48F5">
      <w:pPr>
        <w:spacing w:before="100" w:beforeAutospacing="1" w:after="100" w:afterAutospacing="1" w:line="240" w:lineRule="auto"/>
        <w:rPr>
          <w:lang w:val="ru-RU"/>
        </w:rPr>
      </w:pPr>
      <w:r w:rsidRPr="001C437F">
        <w:rPr>
          <w:lang w:val="ru-RU"/>
        </w:rPr>
        <w:t xml:space="preserve">В исследованиях </w:t>
      </w:r>
      <w:r>
        <w:rPr>
          <w:lang w:val="ru-RU"/>
        </w:rPr>
        <w:t xml:space="preserve">также </w:t>
      </w:r>
      <w:r w:rsidRPr="001C437F">
        <w:rPr>
          <w:lang w:val="ru-RU"/>
        </w:rPr>
        <w:t>применяются сравнительно-исторический метод, анализ дискурса, биографический метод, наблюдение, интервью, анализ документов и статистические методы. Выбор зависит от вопроса. Для изучения изменения политических институтов важны историческое сравнение и анализ документов; для исследования повседневных практик могут быть полезны интервью и наблюдение; для анализа литературного произведения — внимательное чтение, изучение языка, жанра и культурного контекста.</w:t>
      </w:r>
    </w:p>
    <w:p w14:paraId="367852B6" w14:textId="5192358C" w:rsidR="001C48F5" w:rsidRDefault="00845FCF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СЛАЙД 13</w:t>
      </w:r>
    </w:p>
    <w:p w14:paraId="711D0A62" w14:textId="405F0418" w:rsidR="00845FCF" w:rsidRDefault="00845FCF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Примером труда </w:t>
      </w:r>
      <w:r w:rsidR="00251D4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гумманитарного познания можно назвать работу фернана броделя </w:t>
      </w:r>
      <w:r w:rsidR="00251D40" w:rsidRPr="00251D40">
        <w:rPr>
          <w:rFonts w:ascii="Times New Roman" w:eastAsia="Times New Roman" w:hAnsi="Times New Roman" w:cs="Times New Roman"/>
          <w:sz w:val="24"/>
          <w:szCs w:val="24"/>
          <w:lang w:val="ru-RU"/>
        </w:rPr>
        <w:t>«Средиземное море и средиземноморский мир в эпоху Филиппа II» (1949)</w:t>
      </w:r>
      <w:r w:rsidR="00251D4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</w:p>
    <w:p w14:paraId="182CE36A" w14:textId="66A9C83A" w:rsidR="00251D40" w:rsidRDefault="00251D40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нем </w:t>
      </w:r>
      <w:r w:rsidRPr="00251D40">
        <w:rPr>
          <w:rFonts w:ascii="Times New Roman" w:eastAsia="Times New Roman" w:hAnsi="Times New Roman" w:cs="Times New Roman"/>
          <w:sz w:val="24"/>
          <w:szCs w:val="24"/>
          <w:lang w:val="ru-RU"/>
        </w:rPr>
        <w:t>Бродель изучает историческое общество на основе источников, анализирует экономические, социальные, географические и политические факторы и интерпретирует их взаимосвязи.</w:t>
      </w:r>
    </w:p>
    <w:p w14:paraId="378E5549" w14:textId="6A205D5C" w:rsidR="00251D40" w:rsidRDefault="00251D40" w:rsidP="001C48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СЛАЙД 14</w:t>
      </w:r>
    </w:p>
    <w:p w14:paraId="76AA84D6" w14:textId="45A7A47E" w:rsidR="00251D40" w:rsidRDefault="0096395E" w:rsidP="001C48F5">
      <w:pPr>
        <w:spacing w:before="100" w:beforeAutospacing="1" w:after="100" w:afterAutospacing="1" w:line="240" w:lineRule="auto"/>
        <w:rPr>
          <w:lang w:val="ru-RU"/>
        </w:rPr>
      </w:pPr>
      <w:r w:rsidRPr="001C437F">
        <w:rPr>
          <w:lang w:val="ru-RU"/>
        </w:rPr>
        <w:t>Естественнонаучное и гуманитарное познание имеют общую цель — получать обоснованное знание о действительности. В обоих случаях исследователь формулирует проблему, выбирает методы, собирает и анализирует данные, строит объяснения и представляет результаты</w:t>
      </w:r>
      <w:r>
        <w:rPr>
          <w:lang w:val="ru-RU"/>
        </w:rPr>
        <w:t>.</w:t>
      </w:r>
    </w:p>
    <w:p w14:paraId="4B5E4738" w14:textId="2E201F6B" w:rsidR="0096395E" w:rsidRDefault="0096395E" w:rsidP="001C48F5">
      <w:pPr>
        <w:spacing w:before="100" w:beforeAutospacing="1" w:after="100" w:afterAutospacing="1" w:line="240" w:lineRule="auto"/>
        <w:rPr>
          <w:lang w:val="ru-RU"/>
        </w:rPr>
      </w:pPr>
      <w:r w:rsidRPr="001C437F">
        <w:rPr>
          <w:lang w:val="ru-RU"/>
        </w:rPr>
        <w:t>Обе области используют понятия и теории, предполагают аргументацию, допускают критику и пересмотр выводов.</w:t>
      </w:r>
    </w:p>
    <w:p w14:paraId="2FE73BF2" w14:textId="63657637" w:rsidR="0096395E" w:rsidRPr="001C437F" w:rsidRDefault="0096395E" w:rsidP="0096395E">
      <w:pPr>
        <w:jc w:val="both"/>
        <w:rPr>
          <w:lang w:val="ru-RU"/>
        </w:rPr>
      </w:pPr>
      <w:r w:rsidRPr="001C437F">
        <w:rPr>
          <w:lang w:val="ru-RU"/>
        </w:rPr>
        <w:t xml:space="preserve">Главное различие связано с характером предмета и типом исследовательского вопроса. Естественные науки преимущественно спрашивают, какие закономерности связывают явления и при каких условиях возникают определённые процессы. Гуманитарные науки чаще выясняют, какое значение имеют поступки, тексты и институты для людей, как меняются культурные формы и каким образом исторические обстоятельства влияют на смыслы. </w:t>
      </w:r>
      <w:r>
        <w:rPr>
          <w:lang w:val="ru-RU"/>
        </w:rPr>
        <w:t>При этом</w:t>
      </w:r>
      <w:r w:rsidRPr="001C437F">
        <w:rPr>
          <w:lang w:val="ru-RU"/>
        </w:rPr>
        <w:t xml:space="preserve"> естественные науки тоже нуждаются в интерпретации данных, а гуманитарные исследования могут выявлять устойчивые закономерности.</w:t>
      </w:r>
    </w:p>
    <w:p w14:paraId="54F36E1B" w14:textId="46751909" w:rsidR="0096395E" w:rsidRDefault="0096395E" w:rsidP="0096395E">
      <w:pPr>
        <w:jc w:val="both"/>
        <w:rPr>
          <w:lang w:val="ru-RU"/>
        </w:rPr>
      </w:pPr>
      <w:r w:rsidRPr="001C437F">
        <w:rPr>
          <w:lang w:val="ru-RU"/>
        </w:rPr>
        <w:t>Различаются и способы работы с повторяемостью. В лабораторных условиях многие естественнонаучные эксперименты можно повторить, сохраняя параметры процедуры. Историческое событие невозможно воспроизвести в полном объёме, поэтому исследователь реконструирует его по источникам. Тем не менее уникальность события не отменяет научной строгости: необходимо проверять происхождение свидетельств, сопоставлять независимые источники и обосновывать выводы.</w:t>
      </w:r>
    </w:p>
    <w:p w14:paraId="154E4E2E" w14:textId="49115D2A" w:rsidR="0096395E" w:rsidRDefault="0096395E" w:rsidP="0096395E">
      <w:pPr>
        <w:jc w:val="both"/>
        <w:rPr>
          <w:lang w:val="ru-RU"/>
        </w:rPr>
      </w:pPr>
      <w:r>
        <w:rPr>
          <w:lang w:val="ru-RU"/>
        </w:rPr>
        <w:t>СЛАЙД 15</w:t>
      </w:r>
    </w:p>
    <w:p w14:paraId="22D70E92" w14:textId="77777777" w:rsidR="0096395E" w:rsidRPr="001C437F" w:rsidRDefault="0096395E" w:rsidP="0096395E">
      <w:pPr>
        <w:jc w:val="both"/>
        <w:rPr>
          <w:lang w:val="ru-RU"/>
        </w:rPr>
      </w:pPr>
      <w:r w:rsidRPr="001C437F">
        <w:rPr>
          <w:lang w:val="ru-RU"/>
        </w:rPr>
        <w:t xml:space="preserve">Современные научные проблемы редко укладываются в границы одной дисциплины. Изменение климата требует естественнонаучного анализа атмосферы и экосистем, но разработка мер </w:t>
      </w:r>
      <w:r w:rsidRPr="001C437F">
        <w:rPr>
          <w:lang w:val="ru-RU"/>
        </w:rPr>
        <w:lastRenderedPageBreak/>
        <w:t>реагирования зависит также от экономики, политики, этики и поведения людей. Научные данные помогают определить возможные последствия, тогда как гуманитарные и социальные исследования позволяют понять общественные ценности, интересы различных групп и причины принятия или неприятия решений.</w:t>
      </w:r>
    </w:p>
    <w:p w14:paraId="3A2FF5AA" w14:textId="10A78F90" w:rsidR="0096395E" w:rsidRDefault="0096395E" w:rsidP="0096395E">
      <w:pPr>
        <w:jc w:val="both"/>
        <w:rPr>
          <w:lang w:val="ru-RU"/>
        </w:rPr>
      </w:pPr>
      <w:r w:rsidRPr="001C437F">
        <w:rPr>
          <w:lang w:val="ru-RU"/>
        </w:rPr>
        <w:t>Медицина также демонстрирует необходимость соединения подходов. Биология и физиология исследуют механизмы работы организма, лабораторные методы помогают диагностировать заболевания, а гуманитарные дисциплины и социальные исследования обращают внимание на опыт пациента, коммуникацию врача и пациента, этические ограничения и культурные представления о здоровье. Эффективная медицинская практика требует и надёжных данных, и понимания человека в его жизненной ситуации.</w:t>
      </w:r>
    </w:p>
    <w:p w14:paraId="7A3267B2" w14:textId="5A9557C6" w:rsidR="00FA7D07" w:rsidRDefault="00FA7D07" w:rsidP="00FA7D07">
      <w:pPr>
        <w:jc w:val="both"/>
        <w:rPr>
          <w:lang w:val="ru-RU"/>
        </w:rPr>
      </w:pPr>
      <w:r w:rsidRPr="001C437F">
        <w:rPr>
          <w:lang w:val="ru-RU"/>
        </w:rPr>
        <w:t>Междисциплинарность не означает, что все методы взаимозаменяемы. Математическая модель не всегда способна передать смысл человеческого поступка, а интерпретация культурного явления не заменяет измерение физических параметров. Важно соотносить метод с исследовательским вопросом, открыто указывать ограничения и проверять, действительно ли используемые данные позволяют сделать заявленный вывод.</w:t>
      </w:r>
    </w:p>
    <w:p w14:paraId="16AFC0F0" w14:textId="346F57AF" w:rsidR="00253B65" w:rsidRDefault="00FA7D07" w:rsidP="00FA7D07">
      <w:pPr>
        <w:jc w:val="both"/>
        <w:rPr>
          <w:lang w:val="ru-RU"/>
        </w:rPr>
      </w:pPr>
      <w:r>
        <w:rPr>
          <w:lang w:val="ru-RU"/>
        </w:rPr>
        <w:t>Примером такой работы можно назвать</w:t>
      </w:r>
      <w:r w:rsidRPr="00FA7D07">
        <w:rPr>
          <w:rFonts w:ascii="Noto Sans" w:eastAsia="Noto Sans" w:hAnsi="Noto Sans" w:cs="Noto Sans"/>
          <w:color w:val="000000" w:themeColor="text1"/>
          <w:kern w:val="24"/>
          <w:sz w:val="36"/>
          <w:szCs w:val="36"/>
          <w:lang w:val="ru-RU"/>
        </w:rPr>
        <w:t xml:space="preserve"> </w:t>
      </w:r>
      <w:r w:rsidRPr="00FA7D07">
        <w:rPr>
          <w:lang w:val="ru-RU"/>
        </w:rPr>
        <w:t>История климата с 1000 года (1967) Эммануэл</w:t>
      </w:r>
      <w:r>
        <w:rPr>
          <w:lang w:val="ru-RU"/>
        </w:rPr>
        <w:t>я</w:t>
      </w:r>
      <w:r w:rsidRPr="00FA7D07">
        <w:rPr>
          <w:lang w:val="ru-RU"/>
        </w:rPr>
        <w:t xml:space="preserve"> Ле Руа Ладюри</w:t>
      </w:r>
    </w:p>
    <w:p w14:paraId="2E83A1D4" w14:textId="77777777" w:rsidR="00253B65" w:rsidRPr="001C437F" w:rsidRDefault="00253B65" w:rsidP="00FA7D07">
      <w:pPr>
        <w:jc w:val="both"/>
        <w:rPr>
          <w:lang w:val="ru-RU"/>
        </w:rPr>
      </w:pPr>
    </w:p>
    <w:p w14:paraId="073B4D73" w14:textId="75B265E0" w:rsidR="0007616B" w:rsidRDefault="00FA7D07" w:rsidP="0096395E">
      <w:pPr>
        <w:jc w:val="both"/>
        <w:rPr>
          <w:lang w:val="ru-RU"/>
        </w:rPr>
      </w:pPr>
      <w:r>
        <w:rPr>
          <w:lang w:val="ru-RU"/>
        </w:rPr>
        <w:t>СЛАЙД 16</w:t>
      </w:r>
    </w:p>
    <w:p w14:paraId="2DB5033F" w14:textId="77777777" w:rsidR="00253B65" w:rsidRPr="001C437F" w:rsidRDefault="00253B65" w:rsidP="00253B65">
      <w:pPr>
        <w:jc w:val="both"/>
        <w:rPr>
          <w:lang w:val="ru-RU"/>
        </w:rPr>
      </w:pPr>
      <w:r w:rsidRPr="001C437F">
        <w:rPr>
          <w:lang w:val="ru-RU"/>
        </w:rPr>
        <w:t>Естественнонаучное и гуманитарное познание представляют собой взаимосвязанные типы научного исследования, различающиеся прежде всего предметом, характером вопросов и методами работы. Естественные науки преимущественно изучают природные процессы, широко применяют измерение, эксперимент и математическое моделирование, стремятся к выявлению закономерностей и построению проверяемых объяснений. Гуманитарные науки сосредоточены на человеке, культуре, истории и смыслах; существенную роль в них играют интерпретация, анализ источников, историческое сравнение и реконструкция контекста.</w:t>
      </w:r>
    </w:p>
    <w:p w14:paraId="144A5CDC" w14:textId="77777777" w:rsidR="00253B65" w:rsidRPr="001C437F" w:rsidRDefault="00253B65" w:rsidP="00253B65">
      <w:pPr>
        <w:jc w:val="both"/>
        <w:rPr>
          <w:lang w:val="ru-RU"/>
        </w:rPr>
      </w:pPr>
      <w:r w:rsidRPr="001C437F">
        <w:rPr>
          <w:lang w:val="ru-RU"/>
        </w:rPr>
        <w:t>При этом нельзя считать естественные науки полностью объективными и свободными от интерпретации, а гуманитарные — произвольными и исключительно субъективными. Любое научное исследование нуждается в методологическом контроле, аргументации, критике и соотнесении выводов с доступными данными. Отличаются способы достижения обоснованности, поскольку различаются сами объекты и исследовательские задачи.</w:t>
      </w:r>
    </w:p>
    <w:p w14:paraId="2336BE63" w14:textId="53DAE972" w:rsidR="005912EF" w:rsidRPr="00947D39" w:rsidRDefault="00253B65" w:rsidP="00C80A71">
      <w:pPr>
        <w:jc w:val="both"/>
        <w:rPr>
          <w:lang w:val="ru-RU"/>
        </w:rPr>
      </w:pPr>
      <w:r w:rsidRPr="001C437F">
        <w:rPr>
          <w:lang w:val="ru-RU"/>
        </w:rPr>
        <w:t>В современной науке границы между двумя типами познания становятся более проницаемыми. Междисциплинарные проекты в экологии, медицине, цифровой истории и других областях показывают, что сложные проблемы требуют одновременно объяснения закономерностей и понимания человеческих смыслов. Следовательно, методологически грамотный подход предполагает не выбор одного универсального метода, а осознанное сочетание способов исследования в соответствии с предметом и целью работы.</w:t>
      </w:r>
    </w:p>
    <w:p w14:paraId="0C7E0C78" w14:textId="77777777" w:rsidR="009A037E" w:rsidRPr="009A037E" w:rsidRDefault="009A037E" w:rsidP="009A037E">
      <w:pPr>
        <w:spacing w:after="0" w:line="240" w:lineRule="auto"/>
        <w:ind w:left="360"/>
        <w:rPr>
          <w:rFonts w:ascii="Arial" w:hAnsi="Arial" w:cs="Arial"/>
          <w:sz w:val="24"/>
          <w:szCs w:val="24"/>
          <w:lang w:val="ru-RU"/>
        </w:rPr>
      </w:pPr>
    </w:p>
    <w:p w14:paraId="03DFEC36" w14:textId="77777777" w:rsidR="00F57F2C" w:rsidRPr="00F57F2C" w:rsidRDefault="00F57F2C">
      <w:pPr>
        <w:rPr>
          <w:sz w:val="36"/>
          <w:szCs w:val="36"/>
          <w:lang w:val="ru-RU"/>
        </w:rPr>
      </w:pPr>
    </w:p>
    <w:sectPr w:rsidR="00F57F2C" w:rsidRPr="00F57F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A722F"/>
    <w:multiLevelType w:val="multilevel"/>
    <w:tmpl w:val="9C58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05EB5"/>
    <w:multiLevelType w:val="multilevel"/>
    <w:tmpl w:val="1C64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703C9"/>
    <w:multiLevelType w:val="multilevel"/>
    <w:tmpl w:val="C7B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01394"/>
    <w:multiLevelType w:val="multilevel"/>
    <w:tmpl w:val="AB50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90FAD"/>
    <w:multiLevelType w:val="multilevel"/>
    <w:tmpl w:val="21AC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36327"/>
    <w:multiLevelType w:val="multilevel"/>
    <w:tmpl w:val="1B9A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40923"/>
    <w:multiLevelType w:val="multilevel"/>
    <w:tmpl w:val="627EF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C124B"/>
    <w:multiLevelType w:val="multilevel"/>
    <w:tmpl w:val="E184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7C41E6"/>
    <w:multiLevelType w:val="multilevel"/>
    <w:tmpl w:val="BA9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056107"/>
    <w:multiLevelType w:val="multilevel"/>
    <w:tmpl w:val="157E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803AC"/>
    <w:multiLevelType w:val="multilevel"/>
    <w:tmpl w:val="2480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B06B1"/>
    <w:multiLevelType w:val="multilevel"/>
    <w:tmpl w:val="C4105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8"/>
  </w:num>
  <w:num w:numId="3">
    <w:abstractNumId w:val="0"/>
  </w:num>
  <w:num w:numId="4">
    <w:abstractNumId w:val="4"/>
  </w:num>
  <w:num w:numId="5">
    <w:abstractNumId w:val="7"/>
  </w:num>
  <w:num w:numId="6">
    <w:abstractNumId w:val="9"/>
  </w:num>
  <w:num w:numId="7">
    <w:abstractNumId w:val="3"/>
  </w:num>
  <w:num w:numId="8">
    <w:abstractNumId w:val="2"/>
  </w:num>
  <w:num w:numId="9">
    <w:abstractNumId w:val="5"/>
  </w:num>
  <w:num w:numId="10">
    <w:abstractNumId w:val="6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44"/>
    <w:rsid w:val="00032E44"/>
    <w:rsid w:val="0007616B"/>
    <w:rsid w:val="001C48F5"/>
    <w:rsid w:val="00251D40"/>
    <w:rsid w:val="00253B65"/>
    <w:rsid w:val="00353214"/>
    <w:rsid w:val="00470A7B"/>
    <w:rsid w:val="00562106"/>
    <w:rsid w:val="005912EF"/>
    <w:rsid w:val="005E162E"/>
    <w:rsid w:val="00845FCF"/>
    <w:rsid w:val="0096395E"/>
    <w:rsid w:val="009A037E"/>
    <w:rsid w:val="00C80A71"/>
    <w:rsid w:val="00DA6E44"/>
    <w:rsid w:val="00F57F2C"/>
    <w:rsid w:val="00FA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4D7E9"/>
  <w15:chartTrackingRefBased/>
  <w15:docId w15:val="{25284BEA-67AD-416F-9AD8-0D5562613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9A037E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037E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9A037E"/>
    <w:rPr>
      <w:rFonts w:asciiTheme="majorHAnsi" w:eastAsiaTheme="majorEastAsia" w:hAnsiTheme="majorHAnsi" w:cstheme="majorBidi"/>
      <w:b/>
      <w:bCs/>
      <w:color w:val="4472C4" w:themeColor="accent1"/>
      <w:sz w:val="28"/>
      <w:szCs w:val="26"/>
    </w:rPr>
  </w:style>
  <w:style w:type="paragraph" w:styleId="a4">
    <w:name w:val="Normal (Web)"/>
    <w:basedOn w:val="a"/>
    <w:uiPriority w:val="99"/>
    <w:unhideWhenUsed/>
    <w:rsid w:val="009A0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22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9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3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1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8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3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1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2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0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6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27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5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87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9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76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3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3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25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aklass.ru/p/obshchestvoznanie-611-klassy/10-klass/chelovek-i-obshchestvo-7137108/nauchnoe-poznanie-7256936/re-67482991-8796-4580-bf33-648329aa4e9b" TargetMode="External"/><Relationship Id="rId13" Type="http://schemas.openxmlformats.org/officeDocument/2006/relationships/hyperlink" Target="https://foxford.ru/wiki/obschestvoznanie/nauchnoe-poznanie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oluch.ru/archive/75/12761" TargetMode="External"/><Relationship Id="rId12" Type="http://schemas.openxmlformats.org/officeDocument/2006/relationships/hyperlink" Target="https://www.yaklass.ru/p/obshchestvoznanie-611-klassy/10-klass/chelovek-i-obshchestvo-7137108/nauchnoe-poznanie-7256936/re-67482991-8796-4580-bf33-648329aa4e9b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foxford.ru/wiki/obschestvoznanie/nauchnoe-poznani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oxford.ru/wiki/obschestvoznanie/nauchnoe-poznanie" TargetMode="External"/><Relationship Id="rId11" Type="http://schemas.openxmlformats.org/officeDocument/2006/relationships/hyperlink" Target="https://www.yaklass.ru/p/obshchestvoznanie-611-klassy/10-klass/chelovek-i-obshchestvo-7137108/nauchnoe-poznanie-7256936/re-67482991-8796-4580-bf33-648329aa4e9b" TargetMode="External"/><Relationship Id="rId5" Type="http://schemas.openxmlformats.org/officeDocument/2006/relationships/hyperlink" Target="https://www.yaklass.ru/p/obshchestvoznanie-611-klassy/10-klass/chelovek-i-obshchestvo-7137108/nauchnoe-poznanie-7256936/re-67482991-8796-4580-bf33-648329aa4e9b" TargetMode="External"/><Relationship Id="rId15" Type="http://schemas.openxmlformats.org/officeDocument/2006/relationships/hyperlink" Target="https://webium.ru/media/material/osnovnye-osobennosti-nauchnogo-poznaniya/" TargetMode="External"/><Relationship Id="rId10" Type="http://schemas.openxmlformats.org/officeDocument/2006/relationships/hyperlink" Target="https://maximumtest.ru/uchebnik/11-klass/obshchestvoznaniye/nauka-osnovnye-osobennosti-nauchnogo-myshleniya-yestestvennye-i-sotsialnogumanitarnye-nauk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su-philosophy.fandom.com/wiki/%D0%9E%D1%81%D0%BE%D0%B1%D0%B5%D0%BD%D0%BD%D0%BE%D1%81%D1%82%D0%B8_%D0%BD%D0%B0%D1%83%D1%87%D0%BD%D0%BE%D0%B3%D0%BE_%D0%BF%D0%BE%D0%B7%D0%BD%D0%B0%D0%BD%D0%B8%D1%8F" TargetMode="External"/><Relationship Id="rId14" Type="http://schemas.openxmlformats.org/officeDocument/2006/relationships/hyperlink" Target="https://foxford.ru/wiki/obschestvoznanie/nauchnoe-poznani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3431</Words>
  <Characters>19558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22944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Whwhwh Dnejw</dc:creator>
  <cp:keywords/>
  <dc:description/>
  <cp:lastModifiedBy>Whwhwh Dnejw</cp:lastModifiedBy>
  <cp:revision>13</cp:revision>
  <dcterms:created xsi:type="dcterms:W3CDTF">2026-10-12T11:37:00Z</dcterms:created>
  <dcterms:modified xsi:type="dcterms:W3CDTF">2026-10-12T12:41:00Z</dcterms:modified>
</cp:coreProperties>
</file>