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5A55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  <w:r w:rsidRPr="00C31A3D">
        <w:rPr>
          <w:rFonts w:eastAsia="Times New Roman" w:cs="Arial"/>
          <w:szCs w:val="28"/>
          <w:lang w:val="ru" w:eastAsia="ru-RU"/>
        </w:rPr>
        <w:t xml:space="preserve">МИНИСТЕРСТВО НАУКИ И ВЫСШЕГО ОБРАЗОВАНИЯ </w:t>
      </w:r>
    </w:p>
    <w:p w14:paraId="1B8235FD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  <w:r w:rsidRPr="00C31A3D">
        <w:rPr>
          <w:rFonts w:eastAsia="Times New Roman" w:cs="Arial"/>
          <w:szCs w:val="28"/>
          <w:lang w:val="ru" w:eastAsia="ru-RU"/>
        </w:rPr>
        <w:t>РОССИЙСКОЙ ФЕДЕРАЦИИ</w:t>
      </w:r>
    </w:p>
    <w:p w14:paraId="6D5DECD8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  <w:r w:rsidRPr="00C31A3D">
        <w:rPr>
          <w:rFonts w:eastAsia="Times New Roman" w:cs="Arial"/>
          <w:szCs w:val="28"/>
          <w:lang w:val="ru" w:eastAsia="ru-RU"/>
        </w:rPr>
        <w:t>Федеральное государственное автономное образовательное учреждение</w:t>
      </w:r>
    </w:p>
    <w:p w14:paraId="475414AD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  <w:r w:rsidRPr="00C31A3D">
        <w:rPr>
          <w:rFonts w:eastAsia="Times New Roman" w:cs="Arial"/>
          <w:szCs w:val="28"/>
          <w:lang w:val="ru" w:eastAsia="ru-RU"/>
        </w:rPr>
        <w:t>высшего образования</w:t>
      </w:r>
    </w:p>
    <w:p w14:paraId="7FAA1493" w14:textId="77777777" w:rsidR="0033052B" w:rsidRPr="002022E7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eastAsia="ru-RU"/>
        </w:rPr>
      </w:pPr>
      <w:r w:rsidRPr="00C31A3D">
        <w:rPr>
          <w:rFonts w:eastAsia="Times New Roman" w:cs="Arial"/>
          <w:szCs w:val="28"/>
          <w:lang w:val="ru" w:eastAsia="ru-RU"/>
        </w:rPr>
        <w:t>«ТЮМЕНСКИЙ ГОСУДАРСТВЕННЫЙ УНИВЕРСИТЕТ»</w:t>
      </w:r>
    </w:p>
    <w:p w14:paraId="3AE4428A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</w:p>
    <w:p w14:paraId="61D97AC7" w14:textId="79743557" w:rsidR="0033052B" w:rsidRPr="00B171D6" w:rsidRDefault="00721055" w:rsidP="0033052B">
      <w:pPr>
        <w:spacing w:after="0" w:line="240" w:lineRule="auto"/>
        <w:jc w:val="center"/>
        <w:rPr>
          <w:rFonts w:eastAsia="Times New Roman" w:cs="Arial"/>
          <w:szCs w:val="28"/>
          <w:lang w:eastAsia="ru-RU"/>
        </w:rPr>
      </w:pPr>
      <w:r>
        <w:rPr>
          <w:rFonts w:eastAsia="Times New Roman" w:cs="Arial"/>
          <w:szCs w:val="28"/>
          <w:lang w:eastAsia="ru-RU"/>
        </w:rPr>
        <w:t>Школа Естественных Наук</w:t>
      </w:r>
    </w:p>
    <w:p w14:paraId="39EFB8E0" w14:textId="472068C7" w:rsidR="0033052B" w:rsidRPr="00C31A3D" w:rsidRDefault="009A7356" w:rsidP="0033052B">
      <w:pPr>
        <w:spacing w:after="0" w:line="240" w:lineRule="auto"/>
        <w:jc w:val="center"/>
        <w:rPr>
          <w:rFonts w:eastAsia="Times New Roman" w:cs="Arial"/>
          <w:sz w:val="24"/>
          <w:szCs w:val="24"/>
          <w:lang w:val="ru" w:eastAsia="ru-RU"/>
        </w:rPr>
      </w:pPr>
      <w:r w:rsidRPr="00C45BBA">
        <w:rPr>
          <w:rFonts w:eastAsia="Times New Roman" w:cs="Arial"/>
          <w:szCs w:val="28"/>
          <w:lang w:eastAsia="ru-RU"/>
        </w:rPr>
        <w:t>1.2. Компьютерные науки и информатика</w:t>
      </w:r>
    </w:p>
    <w:tbl>
      <w:tblPr>
        <w:tblW w:w="9690" w:type="dxa"/>
        <w:tblInd w:w="57" w:type="dxa"/>
        <w:tblLook w:val="04A0" w:firstRow="1" w:lastRow="0" w:firstColumn="1" w:lastColumn="0" w:noHBand="0" w:noVBand="1"/>
      </w:tblPr>
      <w:tblGrid>
        <w:gridCol w:w="6039"/>
        <w:gridCol w:w="3651"/>
      </w:tblGrid>
      <w:tr w:rsidR="0033052B" w:rsidRPr="00C31A3D" w14:paraId="0ADBCE8E" w14:textId="77777777" w:rsidTr="0033052B">
        <w:trPr>
          <w:trHeight w:val="1917"/>
        </w:trPr>
        <w:tc>
          <w:tcPr>
            <w:tcW w:w="6039" w:type="dxa"/>
          </w:tcPr>
          <w:p w14:paraId="3C943A13" w14:textId="77777777" w:rsidR="0033052B" w:rsidRPr="00C31A3D" w:rsidRDefault="0033052B" w:rsidP="0033052B">
            <w:pPr>
              <w:spacing w:after="0" w:line="240" w:lineRule="auto"/>
              <w:jc w:val="center"/>
              <w:rPr>
                <w:rFonts w:eastAsia="Times New Roman" w:cs="Arial"/>
                <w:szCs w:val="28"/>
                <w:lang w:val="ru" w:eastAsia="ru-RU"/>
              </w:rPr>
            </w:pPr>
          </w:p>
        </w:tc>
        <w:tc>
          <w:tcPr>
            <w:tcW w:w="3651" w:type="dxa"/>
          </w:tcPr>
          <w:p w14:paraId="1D84B66F" w14:textId="77777777" w:rsidR="0033052B" w:rsidRPr="00C31A3D" w:rsidRDefault="0033052B" w:rsidP="0033052B">
            <w:pPr>
              <w:spacing w:after="0" w:line="240" w:lineRule="auto"/>
              <w:jc w:val="both"/>
              <w:rPr>
                <w:rFonts w:eastAsia="Times New Roman" w:cs="Arial"/>
                <w:szCs w:val="28"/>
                <w:lang w:val="ru" w:eastAsia="ru-RU"/>
              </w:rPr>
            </w:pPr>
          </w:p>
          <w:p w14:paraId="79A0B055" w14:textId="77777777" w:rsidR="0033052B" w:rsidRDefault="0033052B" w:rsidP="0033052B">
            <w:pPr>
              <w:spacing w:after="0" w:line="240" w:lineRule="auto"/>
              <w:jc w:val="right"/>
              <w:rPr>
                <w:rFonts w:eastAsia="Times New Roman" w:cs="Arial"/>
                <w:szCs w:val="28"/>
                <w:lang w:val="ru" w:eastAsia="ru-RU"/>
              </w:rPr>
            </w:pPr>
          </w:p>
          <w:p w14:paraId="2499B5C6" w14:textId="77777777" w:rsidR="0033052B" w:rsidRDefault="0033052B" w:rsidP="0033052B">
            <w:pPr>
              <w:spacing w:after="0" w:line="240" w:lineRule="auto"/>
              <w:jc w:val="right"/>
              <w:rPr>
                <w:rFonts w:eastAsia="Times New Roman" w:cs="Arial"/>
                <w:szCs w:val="28"/>
                <w:lang w:val="ru" w:eastAsia="ru-RU"/>
              </w:rPr>
            </w:pPr>
          </w:p>
          <w:p w14:paraId="37DF4160" w14:textId="77777777" w:rsidR="0033052B" w:rsidRPr="00C31A3D" w:rsidRDefault="0033052B" w:rsidP="0033052B">
            <w:pPr>
              <w:spacing w:after="0" w:line="240" w:lineRule="auto"/>
              <w:jc w:val="right"/>
              <w:rPr>
                <w:rFonts w:eastAsia="Times New Roman" w:cs="Arial"/>
                <w:szCs w:val="28"/>
                <w:lang w:val="ru" w:eastAsia="ru-RU"/>
              </w:rPr>
            </w:pPr>
          </w:p>
        </w:tc>
      </w:tr>
    </w:tbl>
    <w:p w14:paraId="2D8FC66C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szCs w:val="28"/>
          <w:lang w:val="ru" w:eastAsia="ru-RU"/>
        </w:rPr>
      </w:pPr>
    </w:p>
    <w:p w14:paraId="7FBBF6D8" w14:textId="2F0C3413" w:rsidR="0033052B" w:rsidRPr="00C31A3D" w:rsidRDefault="00632045" w:rsidP="0033052B">
      <w:pPr>
        <w:spacing w:after="0" w:line="240" w:lineRule="auto"/>
        <w:jc w:val="center"/>
        <w:rPr>
          <w:rFonts w:eastAsia="Times New Roman" w:cs="Arial"/>
          <w:b/>
          <w:szCs w:val="28"/>
          <w:lang w:val="ru" w:eastAsia="ru-RU"/>
        </w:rPr>
      </w:pPr>
      <w:r w:rsidRPr="002C7386">
        <w:rPr>
          <w:szCs w:val="28"/>
        </w:rPr>
        <w:t>Развитие математических методов моделирования в задачах тепломассопереноса: численных и аналитических</w:t>
      </w:r>
    </w:p>
    <w:p w14:paraId="4B62F059" w14:textId="3339AFF7" w:rsidR="00E95C4E" w:rsidRPr="00892710" w:rsidRDefault="00E95C4E" w:rsidP="009A7356">
      <w:pPr>
        <w:spacing w:after="0" w:line="240" w:lineRule="auto"/>
        <w:rPr>
          <w:rFonts w:eastAsia="Times New Roman" w:cs="Arial"/>
          <w:szCs w:val="28"/>
          <w:lang w:eastAsia="ru-RU"/>
        </w:rPr>
      </w:pPr>
    </w:p>
    <w:p w14:paraId="40523E49" w14:textId="05D58C7E" w:rsidR="0033052B" w:rsidRPr="00FE229F" w:rsidRDefault="00B171D6" w:rsidP="00FE229F">
      <w:pPr>
        <w:spacing w:after="0" w:line="240" w:lineRule="auto"/>
        <w:jc w:val="center"/>
        <w:rPr>
          <w:rFonts w:cs="Arial"/>
          <w:color w:val="000000" w:themeColor="text1"/>
          <w:szCs w:val="28"/>
        </w:rPr>
      </w:pPr>
      <w:r w:rsidRPr="00FE229F">
        <w:rPr>
          <w:rFonts w:cs="Arial"/>
          <w:color w:val="000000" w:themeColor="text1"/>
          <w:szCs w:val="28"/>
        </w:rPr>
        <w:t>1.2.2. Математическое моделирование, численные методы и комплексы программ</w:t>
      </w:r>
    </w:p>
    <w:p w14:paraId="2E2C4831" w14:textId="77777777" w:rsidR="0033052B" w:rsidRPr="00C31A3D" w:rsidRDefault="0033052B" w:rsidP="0033052B">
      <w:pPr>
        <w:spacing w:after="0" w:line="240" w:lineRule="auto"/>
        <w:jc w:val="center"/>
        <w:rPr>
          <w:rFonts w:eastAsia="Times New Roman" w:cs="Arial"/>
          <w:i/>
          <w:szCs w:val="28"/>
          <w:lang w:eastAsia="ru-RU"/>
        </w:rPr>
      </w:pPr>
    </w:p>
    <w:p w14:paraId="73DA5930" w14:textId="77777777" w:rsidR="0033052B" w:rsidRPr="00810FAE" w:rsidRDefault="0033052B" w:rsidP="0033052B">
      <w:pPr>
        <w:spacing w:after="0" w:line="240" w:lineRule="auto"/>
        <w:rPr>
          <w:rFonts w:eastAsia="Times New Roman" w:cs="Arial"/>
          <w:b/>
          <w:szCs w:val="28"/>
          <w:lang w:eastAsia="ru-RU"/>
        </w:rPr>
      </w:pPr>
    </w:p>
    <w:p w14:paraId="1A9C7B07" w14:textId="77777777" w:rsidR="0033052B" w:rsidRPr="00C31A3D" w:rsidRDefault="0033052B" w:rsidP="0033052B">
      <w:pPr>
        <w:spacing w:after="0" w:line="240" w:lineRule="auto"/>
        <w:rPr>
          <w:rFonts w:eastAsia="Times New Roman" w:cs="Arial"/>
          <w:b/>
          <w:szCs w:val="28"/>
          <w:lang w:val="ru" w:eastAsia="ru-RU"/>
        </w:rPr>
      </w:pPr>
    </w:p>
    <w:tbl>
      <w:tblPr>
        <w:tblStyle w:val="1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6"/>
        <w:gridCol w:w="2669"/>
        <w:gridCol w:w="3013"/>
      </w:tblGrid>
      <w:tr w:rsidR="0033052B" w:rsidRPr="00C31A3D" w14:paraId="1F7C35C0" w14:textId="77777777" w:rsidTr="0033052B">
        <w:tc>
          <w:tcPr>
            <w:tcW w:w="3956" w:type="dxa"/>
          </w:tcPr>
          <w:p w14:paraId="0028874D" w14:textId="77777777" w:rsidR="0033052B" w:rsidRPr="00C31A3D" w:rsidRDefault="0033052B" w:rsidP="0033052B">
            <w:pPr>
              <w:rPr>
                <w:szCs w:val="28"/>
              </w:rPr>
            </w:pPr>
            <w:r w:rsidRPr="00C31A3D">
              <w:rPr>
                <w:szCs w:val="28"/>
              </w:rPr>
              <w:t>Выполнил (а) работу</w:t>
            </w:r>
          </w:p>
          <w:p w14:paraId="4E636D60" w14:textId="6647E24E" w:rsidR="0033052B" w:rsidRPr="003C74AC" w:rsidRDefault="00B171D6" w:rsidP="0033052B">
            <w:pPr>
              <w:rPr>
                <w:i/>
                <w:iCs/>
                <w:szCs w:val="28"/>
              </w:rPr>
            </w:pPr>
            <w:r w:rsidRPr="003C74AC">
              <w:rPr>
                <w:i/>
                <w:iCs/>
                <w:szCs w:val="28"/>
              </w:rPr>
              <w:t xml:space="preserve">Аспирант </w:t>
            </w:r>
            <w:r w:rsidR="007C07DA">
              <w:rPr>
                <w:i/>
                <w:iCs/>
                <w:szCs w:val="28"/>
              </w:rPr>
              <w:t>3</w:t>
            </w:r>
            <w:r w:rsidR="0033052B" w:rsidRPr="003C74AC">
              <w:rPr>
                <w:i/>
                <w:iCs/>
                <w:szCs w:val="28"/>
              </w:rPr>
              <w:t xml:space="preserve"> курса           </w:t>
            </w:r>
          </w:p>
          <w:p w14:paraId="5767DEC7" w14:textId="77777777" w:rsidR="0033052B" w:rsidRPr="00C31A3D" w:rsidRDefault="0033052B" w:rsidP="0033052B">
            <w:pPr>
              <w:rPr>
                <w:szCs w:val="28"/>
              </w:rPr>
            </w:pPr>
          </w:p>
        </w:tc>
        <w:tc>
          <w:tcPr>
            <w:tcW w:w="5682" w:type="dxa"/>
            <w:gridSpan w:val="2"/>
            <w:vAlign w:val="center"/>
          </w:tcPr>
          <w:p w14:paraId="731248B5" w14:textId="77777777" w:rsidR="0033052B" w:rsidRPr="00C31A3D" w:rsidRDefault="0033052B" w:rsidP="0033052B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Колбеко</w:t>
            </w:r>
            <w:proofErr w:type="spellEnd"/>
            <w:r>
              <w:rPr>
                <w:szCs w:val="28"/>
              </w:rPr>
              <w:t xml:space="preserve"> Александр Борисович</w:t>
            </w:r>
          </w:p>
        </w:tc>
      </w:tr>
      <w:tr w:rsidR="0033052B" w:rsidRPr="00C31A3D" w14:paraId="7C37F1CA" w14:textId="77777777" w:rsidTr="0033052B">
        <w:trPr>
          <w:trHeight w:val="513"/>
        </w:trPr>
        <w:tc>
          <w:tcPr>
            <w:tcW w:w="3956" w:type="dxa"/>
          </w:tcPr>
          <w:p w14:paraId="7B26D319" w14:textId="77777777" w:rsidR="0033052B" w:rsidRPr="00C31A3D" w:rsidRDefault="0033052B" w:rsidP="0033052B">
            <w:pPr>
              <w:rPr>
                <w:szCs w:val="28"/>
              </w:rPr>
            </w:pPr>
          </w:p>
        </w:tc>
        <w:tc>
          <w:tcPr>
            <w:tcW w:w="2669" w:type="dxa"/>
          </w:tcPr>
          <w:p w14:paraId="1B7D69CF" w14:textId="77777777" w:rsidR="0033052B" w:rsidRPr="00C31A3D" w:rsidRDefault="0033052B" w:rsidP="0033052B">
            <w:pPr>
              <w:rPr>
                <w:szCs w:val="28"/>
              </w:rPr>
            </w:pPr>
          </w:p>
        </w:tc>
        <w:tc>
          <w:tcPr>
            <w:tcW w:w="3013" w:type="dxa"/>
          </w:tcPr>
          <w:p w14:paraId="3550EA44" w14:textId="77777777" w:rsidR="0033052B" w:rsidRPr="00C31A3D" w:rsidRDefault="0033052B" w:rsidP="0033052B">
            <w:pPr>
              <w:rPr>
                <w:szCs w:val="28"/>
              </w:rPr>
            </w:pPr>
          </w:p>
        </w:tc>
      </w:tr>
      <w:tr w:rsidR="0033052B" w:rsidRPr="00C31A3D" w14:paraId="0265120D" w14:textId="77777777" w:rsidTr="0033052B">
        <w:trPr>
          <w:trHeight w:val="954"/>
        </w:trPr>
        <w:tc>
          <w:tcPr>
            <w:tcW w:w="3956" w:type="dxa"/>
          </w:tcPr>
          <w:p w14:paraId="0943D057" w14:textId="77777777" w:rsidR="0033052B" w:rsidRPr="00C31A3D" w:rsidRDefault="0033052B" w:rsidP="0033052B">
            <w:pPr>
              <w:rPr>
                <w:szCs w:val="28"/>
              </w:rPr>
            </w:pPr>
            <w:r w:rsidRPr="00C31A3D">
              <w:rPr>
                <w:szCs w:val="28"/>
              </w:rPr>
              <w:t xml:space="preserve">Руководитель </w:t>
            </w:r>
          </w:p>
          <w:p w14:paraId="099C5A1F" w14:textId="4AA5A83A" w:rsidR="0033052B" w:rsidRPr="003C74AC" w:rsidRDefault="003C74AC" w:rsidP="0033052B">
            <w:pPr>
              <w:rPr>
                <w:i/>
                <w:iCs/>
                <w:szCs w:val="28"/>
              </w:rPr>
            </w:pPr>
            <w:r w:rsidRPr="003C74AC">
              <w:rPr>
                <w:i/>
                <w:iCs/>
                <w:szCs w:val="28"/>
              </w:rPr>
              <w:t>Заведующего кафедрой моделирования физических процессов и систем</w:t>
            </w:r>
          </w:p>
        </w:tc>
        <w:tc>
          <w:tcPr>
            <w:tcW w:w="5682" w:type="dxa"/>
            <w:gridSpan w:val="2"/>
            <w:vAlign w:val="center"/>
          </w:tcPr>
          <w:p w14:paraId="4E3A19CC" w14:textId="77777777" w:rsidR="0033052B" w:rsidRDefault="0033052B" w:rsidP="0033052B">
            <w:pPr>
              <w:rPr>
                <w:szCs w:val="28"/>
              </w:rPr>
            </w:pPr>
          </w:p>
          <w:p w14:paraId="25FC8C57" w14:textId="0E2A8CAB" w:rsidR="0033052B" w:rsidRPr="00C31A3D" w:rsidRDefault="006800F2" w:rsidP="0033052B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Ганопольский</w:t>
            </w:r>
            <w:proofErr w:type="spellEnd"/>
            <w:r>
              <w:rPr>
                <w:szCs w:val="28"/>
              </w:rPr>
              <w:t xml:space="preserve"> Родион Михайлович</w:t>
            </w:r>
          </w:p>
          <w:p w14:paraId="64A0A84A" w14:textId="77777777" w:rsidR="0033052B" w:rsidRPr="00C31A3D" w:rsidRDefault="0033052B" w:rsidP="0033052B">
            <w:pPr>
              <w:rPr>
                <w:szCs w:val="28"/>
              </w:rPr>
            </w:pPr>
          </w:p>
        </w:tc>
      </w:tr>
    </w:tbl>
    <w:p w14:paraId="44449FC0" w14:textId="77777777" w:rsidR="0033052B" w:rsidRDefault="0033052B" w:rsidP="00143CB9">
      <w:pPr>
        <w:spacing w:after="0" w:line="240" w:lineRule="auto"/>
        <w:rPr>
          <w:rFonts w:eastAsia="Times New Roman" w:cs="Arial"/>
          <w:szCs w:val="28"/>
          <w:lang w:val="ru" w:eastAsia="ru-RU"/>
        </w:rPr>
      </w:pPr>
    </w:p>
    <w:p w14:paraId="15C536E2" w14:textId="2D31AF04" w:rsidR="002A2E3A" w:rsidRPr="004F3049" w:rsidRDefault="008C7D1A" w:rsidP="00143CB9">
      <w:pPr>
        <w:rPr>
          <w:rFonts w:eastAsia="Times New Roman" w:cs="Arial"/>
          <w:szCs w:val="28"/>
          <w:lang w:val="en-US" w:eastAsia="ru-RU"/>
        </w:rPr>
      </w:pPr>
      <w:r>
        <w:rPr>
          <w:rFonts w:eastAsia="Times New Roman" w:cs="Arial"/>
          <w:szCs w:val="28"/>
          <w:lang w:eastAsia="ru-RU"/>
        </w:rPr>
        <w:br w:type="page"/>
      </w:r>
    </w:p>
    <w:sdt>
      <w:sdtPr>
        <w:rPr>
          <w:b/>
          <w:szCs w:val="28"/>
        </w:rPr>
        <w:id w:val="-78843563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BC4762E" w14:textId="77777777" w:rsidR="00ED7C59" w:rsidRPr="00726236" w:rsidRDefault="00040707" w:rsidP="00C61B50">
          <w:pPr>
            <w:spacing w:after="0"/>
            <w:jc w:val="center"/>
            <w:rPr>
              <w:szCs w:val="28"/>
            </w:rPr>
          </w:pPr>
          <w:r w:rsidRPr="00726236">
            <w:rPr>
              <w:szCs w:val="28"/>
            </w:rPr>
            <w:t>ОГЛАВЛЕНИЕ</w:t>
          </w:r>
        </w:p>
        <w:p w14:paraId="4C0779DD" w14:textId="776B79B2" w:rsidR="00D36579" w:rsidRDefault="00ED7C59">
          <w:pPr>
            <w:pStyle w:val="1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26236">
            <w:rPr>
              <w:rFonts w:ascii="Times New Roman" w:hAnsi="Times New Roman"/>
              <w:szCs w:val="28"/>
            </w:rPr>
            <w:fldChar w:fldCharType="begin"/>
          </w:r>
          <w:r w:rsidRPr="00726236">
            <w:rPr>
              <w:rFonts w:ascii="Times New Roman" w:hAnsi="Times New Roman"/>
              <w:szCs w:val="28"/>
            </w:rPr>
            <w:instrText xml:space="preserve"> TOC \o "1-3" \h \z \u </w:instrText>
          </w:r>
          <w:r w:rsidRPr="00726236">
            <w:rPr>
              <w:rFonts w:ascii="Times New Roman" w:hAnsi="Times New Roman"/>
              <w:szCs w:val="28"/>
            </w:rPr>
            <w:fldChar w:fldCharType="separate"/>
          </w:r>
          <w:hyperlink w:anchor="_Toc217226824" w:history="1">
            <w:r w:rsidR="00D36579" w:rsidRPr="00262A91">
              <w:rPr>
                <w:rStyle w:val="ae"/>
                <w:noProof/>
              </w:rPr>
              <w:t>1 Актуальность темы исследования</w:t>
            </w:r>
            <w:r w:rsidR="00D36579">
              <w:rPr>
                <w:noProof/>
                <w:webHidden/>
              </w:rPr>
              <w:tab/>
            </w:r>
            <w:r w:rsidR="00D36579">
              <w:rPr>
                <w:noProof/>
                <w:webHidden/>
              </w:rPr>
              <w:fldChar w:fldCharType="begin"/>
            </w:r>
            <w:r w:rsidR="00D36579">
              <w:rPr>
                <w:noProof/>
                <w:webHidden/>
              </w:rPr>
              <w:instrText xml:space="preserve"> PAGEREF _Toc217226824 \h </w:instrText>
            </w:r>
            <w:r w:rsidR="00D36579">
              <w:rPr>
                <w:noProof/>
                <w:webHidden/>
              </w:rPr>
            </w:r>
            <w:r w:rsidR="00D36579">
              <w:rPr>
                <w:noProof/>
                <w:webHidden/>
              </w:rPr>
              <w:fldChar w:fldCharType="separate"/>
            </w:r>
            <w:r w:rsidR="00D36579">
              <w:rPr>
                <w:noProof/>
                <w:webHidden/>
              </w:rPr>
              <w:t>3</w:t>
            </w:r>
            <w:r w:rsidR="00D36579">
              <w:rPr>
                <w:noProof/>
                <w:webHidden/>
              </w:rPr>
              <w:fldChar w:fldCharType="end"/>
            </w:r>
          </w:hyperlink>
        </w:p>
        <w:p w14:paraId="55DAFC69" w14:textId="3C5E2FD9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25" w:history="1">
            <w:r w:rsidRPr="00262A91">
              <w:rPr>
                <w:rStyle w:val="ae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Степень разработанности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21BEA" w14:textId="351C3217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26" w:history="1">
            <w:r w:rsidRPr="00262A91">
              <w:rPr>
                <w:rStyle w:val="ae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BCB2" w14:textId="2BC87FAF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27" w:history="1">
            <w:r w:rsidRPr="00262A91">
              <w:rPr>
                <w:rStyle w:val="ae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C698" w14:textId="6B3B5E98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28" w:history="1">
            <w:r w:rsidRPr="00262A91">
              <w:rPr>
                <w:rStyle w:val="ae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6519" w14:textId="6AA40847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29" w:history="1">
            <w:r w:rsidRPr="00262A91">
              <w:rPr>
                <w:rStyle w:val="ae"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4C8C" w14:textId="3F888003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0" w:history="1">
            <w:r w:rsidRPr="00262A91">
              <w:rPr>
                <w:rStyle w:val="ae"/>
                <w:noProof/>
              </w:rPr>
              <w:t>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Научная новизна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4FE1" w14:textId="0E2258DB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1" w:history="1">
            <w:r w:rsidRPr="00262A91">
              <w:rPr>
                <w:rStyle w:val="ae"/>
                <w:noProof/>
              </w:rPr>
              <w:t>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Теоретическая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04D57" w14:textId="593BC8D1" w:rsidR="00D36579" w:rsidRDefault="00D36579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2" w:history="1">
            <w:r w:rsidRPr="00262A91">
              <w:rPr>
                <w:rStyle w:val="ae"/>
                <w:noProof/>
              </w:rPr>
              <w:t>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4044E" w14:textId="777FA636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3" w:history="1">
            <w:r w:rsidRPr="00262A91">
              <w:rPr>
                <w:rStyle w:val="ae"/>
                <w:noProof/>
              </w:rPr>
              <w:t>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0E5C" w14:textId="7C85CC5D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4" w:history="1">
            <w:r w:rsidRPr="00262A91">
              <w:rPr>
                <w:rStyle w:val="ae"/>
                <w:noProof/>
              </w:rPr>
              <w:t>11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Положения выносимые на защиту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BA16" w14:textId="31A0975E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5" w:history="1">
            <w:r w:rsidRPr="00262A91">
              <w:rPr>
                <w:rStyle w:val="ae"/>
                <w:noProof/>
              </w:rPr>
              <w:t>12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Соответствие диссертации паспорту специальности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CAF98" w14:textId="2320FC6C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6" w:history="1">
            <w:r w:rsidRPr="00262A91">
              <w:rPr>
                <w:rStyle w:val="ae"/>
                <w:noProof/>
              </w:rPr>
              <w:t>13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Степень достоверности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90648" w14:textId="31468C3D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7" w:history="1">
            <w:r w:rsidRPr="00262A91">
              <w:rPr>
                <w:rStyle w:val="ae"/>
                <w:noProof/>
              </w:rPr>
              <w:t>14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Апробация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2A424" w14:textId="6DC35796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8" w:history="1">
            <w:r w:rsidRPr="00262A91">
              <w:rPr>
                <w:rStyle w:val="ae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Проектирование интеграции для моделирования процессов выпадения гидратов в призабойной зоне скважин и оценки влияния на продуктивность, “Ежегодная международная конференция трудноизвлекаемые запасы нефти 2025”, Высшая школа нефти.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C476" w14:textId="070F3E74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39" w:history="1">
            <w:r w:rsidRPr="00262A91">
              <w:rPr>
                <w:rStyle w:val="ae"/>
                <w:noProof/>
              </w:rPr>
              <w:t>15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Структура и объем диссертации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8C00" w14:textId="79A8D12C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40" w:history="1">
            <w:r w:rsidRPr="00262A91">
              <w:rPr>
                <w:rStyle w:val="ae"/>
                <w:noProof/>
              </w:rPr>
              <w:t>16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Сведения о личном вкладе автора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D17D" w14:textId="6E22F0A2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41" w:history="1">
            <w:r w:rsidRPr="00262A91">
              <w:rPr>
                <w:rStyle w:val="ae"/>
                <w:noProof/>
              </w:rPr>
              <w:t>17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Краткое 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7B0F" w14:textId="539FD2F8" w:rsidR="00D36579" w:rsidRDefault="00D36579">
          <w:pPr>
            <w:pStyle w:val="11"/>
            <w:tabs>
              <w:tab w:val="left" w:pos="72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226842" w:history="1">
            <w:r w:rsidRPr="00262A91">
              <w:rPr>
                <w:rStyle w:val="ae"/>
                <w:noProof/>
              </w:rPr>
              <w:t>18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62A91">
              <w:rPr>
                <w:rStyle w:val="ae"/>
                <w:noProof/>
              </w:rPr>
              <w:t>Основные результаты работы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A220" w14:textId="4529AF56" w:rsidR="00ED7C59" w:rsidRPr="0061012C" w:rsidRDefault="00ED7C59" w:rsidP="0061012C">
          <w:pPr>
            <w:spacing w:after="0" w:line="360" w:lineRule="auto"/>
            <w:ind w:firstLine="709"/>
          </w:pPr>
          <w:r w:rsidRPr="00726236">
            <w:rPr>
              <w:b/>
              <w:bCs/>
              <w:szCs w:val="28"/>
            </w:rPr>
            <w:fldChar w:fldCharType="end"/>
          </w:r>
        </w:p>
      </w:sdtContent>
    </w:sdt>
    <w:p w14:paraId="0F86DC6A" w14:textId="77777777" w:rsidR="00ED7C59" w:rsidRPr="0061012C" w:rsidRDefault="00ED7C59" w:rsidP="00C61B50">
      <w:pPr>
        <w:spacing w:after="0"/>
        <w:jc w:val="both"/>
        <w:sectPr w:rsidR="00ED7C59" w:rsidRPr="0061012C" w:rsidSect="007D1535">
          <w:footerReference w:type="default" r:id="rId8"/>
          <w:pgSz w:w="11906" w:h="16838"/>
          <w:pgMar w:top="1134" w:right="566" w:bottom="1134" w:left="1701" w:header="708" w:footer="708" w:gutter="0"/>
          <w:pgNumType w:start="1"/>
          <w:cols w:space="708"/>
          <w:titlePg/>
          <w:docGrid w:linePitch="360"/>
        </w:sectPr>
      </w:pPr>
    </w:p>
    <w:p w14:paraId="03987DB9" w14:textId="52410A31" w:rsidR="006727BD" w:rsidRPr="006727BD" w:rsidRDefault="006727BD" w:rsidP="00FF742A">
      <w:pPr>
        <w:pStyle w:val="1"/>
        <w:spacing w:line="360" w:lineRule="auto"/>
        <w:ind w:left="360"/>
        <w:jc w:val="center"/>
        <w:rPr>
          <w:sz w:val="32"/>
        </w:rPr>
      </w:pPr>
      <w:bookmarkStart w:id="0" w:name="_Toc217226824"/>
      <w:r>
        <w:rPr>
          <w:color w:val="auto"/>
          <w:sz w:val="32"/>
        </w:rPr>
        <w:lastRenderedPageBreak/>
        <w:t xml:space="preserve">1 </w:t>
      </w:r>
      <w:r w:rsidR="00FF742A" w:rsidRPr="00FF742A">
        <w:rPr>
          <w:color w:val="auto"/>
          <w:sz w:val="32"/>
        </w:rPr>
        <w:t>Актуальность темы исследования</w:t>
      </w:r>
      <w:bookmarkEnd w:id="0"/>
    </w:p>
    <w:p w14:paraId="3405BA46" w14:textId="77777777" w:rsidR="00D57A4D" w:rsidRDefault="00D57A4D" w:rsidP="006727BD">
      <w:pPr>
        <w:spacing w:before="120" w:after="0" w:line="360" w:lineRule="auto"/>
        <w:ind w:firstLine="709"/>
        <w:jc w:val="both"/>
      </w:pPr>
      <w:r>
        <w:t xml:space="preserve">В начале развития нефтегазовой промышленности добыча осуществлялась преимущественно с отложений сеноманского яруса верхнего мела Западной Сибири, характеризующимися хорошими коллекторными свойствами и отсутствием осложняющих факторов, для эффективной добычи и планирования разработки не требовалось моделирование процессов тепломассопереноса в пласте. Однако на сегодняшний день в Западной Сибири ведется разработка неокомских отложений (название применялось в СССР для обозначения над яруса, объединявшего несколько ярусов нижнего мела), активно разрабатываются Баженовские, Ачимовские, </w:t>
      </w:r>
      <w:proofErr w:type="spellStart"/>
      <w:r>
        <w:t>Туронскиe</w:t>
      </w:r>
      <w:proofErr w:type="spellEnd"/>
      <w:r>
        <w:t xml:space="preserve"> свиты (граница отделов нижнего мела и верхней юры).</w:t>
      </w:r>
    </w:p>
    <w:p w14:paraId="163B8E46" w14:textId="77777777" w:rsidR="00BF47AF" w:rsidRDefault="00BF47AF" w:rsidP="00D57A4D">
      <w:pPr>
        <w:spacing w:after="0" w:line="360" w:lineRule="auto"/>
        <w:ind w:firstLine="709"/>
        <w:jc w:val="both"/>
      </w:pPr>
    </w:p>
    <w:p w14:paraId="5AC7D27D" w14:textId="58C49435" w:rsidR="00D57A4D" w:rsidRPr="00D57A4D" w:rsidRDefault="00D57A4D" w:rsidP="00D57A4D">
      <w:pPr>
        <w:jc w:val="center"/>
        <w:rPr>
          <w:lang w:val="en-US"/>
        </w:rPr>
      </w:pPr>
      <w:r w:rsidRPr="00810FAE">
        <w:rPr>
          <w:noProof/>
          <w:szCs w:val="28"/>
        </w:rPr>
        <w:drawing>
          <wp:inline distT="0" distB="0" distL="0" distR="0" wp14:anchorId="6506D412" wp14:editId="52029579">
            <wp:extent cx="4676042" cy="3473923"/>
            <wp:effectExtent l="0" t="0" r="0" b="0"/>
            <wp:docPr id="1313282024" name="Рисунок 17">
              <a:extLst xmlns:a="http://schemas.openxmlformats.org/drawingml/2006/main">
                <a:ext uri="{FF2B5EF4-FFF2-40B4-BE49-F238E27FC236}">
                  <a16:creationId xmlns:a16="http://schemas.microsoft.com/office/drawing/2014/main" id="{77D29348-FD6F-4ADA-A8A1-FB71D41B8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>
                      <a:extLst>
                        <a:ext uri="{FF2B5EF4-FFF2-40B4-BE49-F238E27FC236}">
                          <a16:creationId xmlns:a16="http://schemas.microsoft.com/office/drawing/2014/main" id="{77D29348-FD6F-4ADA-A8A1-FB71D41B8F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647" cy="34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50E" w14:textId="7763D477" w:rsidR="00D57A4D" w:rsidRDefault="00D57A4D" w:rsidP="00D57A4D">
      <w:pPr>
        <w:jc w:val="center"/>
      </w:pPr>
      <w:r>
        <w:t>Рис 1.  Укрупненная группировка упоминаемых в публикациях месторождений на стратиграфической шкале (на основе материалов</w:t>
      </w:r>
      <w:r w:rsidR="007A72EA">
        <w:t xml:space="preserve"> всероссийского научно-исследовательского геологического института им. А.П. Карпинского</w:t>
      </w:r>
      <w:r>
        <w:t>)</w:t>
      </w:r>
    </w:p>
    <w:p w14:paraId="194A2755" w14:textId="77777777" w:rsidR="00E443EF" w:rsidRDefault="00D57A4D" w:rsidP="00E443EF">
      <w:pPr>
        <w:spacing w:after="0" w:line="360" w:lineRule="auto"/>
        <w:ind w:firstLine="709"/>
        <w:jc w:val="both"/>
      </w:pPr>
      <w:r>
        <w:t xml:space="preserve">Помимо месторождений Западной Сибири, ввиду актуальных целей по загрузке трубопровода Сила Сибири, в Восточной Сибири активно вовлекаются </w:t>
      </w:r>
      <w:r>
        <w:lastRenderedPageBreak/>
        <w:t xml:space="preserve">залежи как открытые в период разведки и освоения Советским Союзом, так и в современной России, например </w:t>
      </w:r>
      <w:proofErr w:type="spellStart"/>
      <w:r>
        <w:t>Бюкские</w:t>
      </w:r>
      <w:proofErr w:type="spellEnd"/>
      <w:r>
        <w:t xml:space="preserve">, </w:t>
      </w:r>
      <w:proofErr w:type="spellStart"/>
      <w:r>
        <w:t>Куросовские</w:t>
      </w:r>
      <w:proofErr w:type="spellEnd"/>
      <w:r>
        <w:t xml:space="preserve">, </w:t>
      </w:r>
      <w:proofErr w:type="spellStart"/>
      <w:r>
        <w:t>Непские</w:t>
      </w:r>
      <w:proofErr w:type="spellEnd"/>
      <w:r>
        <w:t xml:space="preserve"> свиты (верхние и нижний отдел Вендской системы).</w:t>
      </w:r>
      <w:r w:rsidR="008D447E">
        <w:t xml:space="preserve"> </w:t>
      </w:r>
      <w:r w:rsidR="004F7320">
        <w:t>При этом м</w:t>
      </w:r>
      <w:r w:rsidR="008D447E">
        <w:t>есторождени</w:t>
      </w:r>
      <w:r w:rsidR="004F7320">
        <w:t>я</w:t>
      </w:r>
      <w:r w:rsidR="008D447E">
        <w:t xml:space="preserve"> Восточной Сибири облада</w:t>
      </w:r>
      <w:r w:rsidR="004F7320">
        <w:t>ю</w:t>
      </w:r>
      <w:r w:rsidR="008D447E">
        <w:t>т существенными отличиями</w:t>
      </w:r>
      <w:r w:rsidR="004F7320" w:rsidRPr="004F7320">
        <w:t>,</w:t>
      </w:r>
      <w:r w:rsidR="004F7320">
        <w:t xml:space="preserve"> препятствующими рентабельной разработке. Большая часть этих сложностей обусловлена геологическими условиями формирования залежей</w:t>
      </w:r>
      <w:r w:rsidR="00FB6FDD" w:rsidRPr="00FB6FDD">
        <w:t xml:space="preserve">, </w:t>
      </w:r>
      <w:r w:rsidR="00FB6FDD">
        <w:t>фильтрационно-емкостных свойств коллекторов и физико-химических параметров насыщающих залежь флюидов</w:t>
      </w:r>
      <w:r w:rsidR="004F7320">
        <w:t>. Например</w:t>
      </w:r>
      <w:r w:rsidR="004F7320" w:rsidRPr="004F7320">
        <w:t xml:space="preserve">, </w:t>
      </w:r>
      <w:r w:rsidR="004F7320">
        <w:t>высокая трещиноватость коллекторов по траектории скважин способствует удлинению сроков бурения скважин вследствие рисков поглощения бурового раствора</w:t>
      </w:r>
      <w:r w:rsidR="00FB6FDD" w:rsidRPr="00FB6FDD">
        <w:t xml:space="preserve">, </w:t>
      </w:r>
      <w:r w:rsidR="00FB6FDD">
        <w:t xml:space="preserve">вследствие этого в среднем продолжительность бурения скважины в Восточной Сибири занимает порядка </w:t>
      </w:r>
      <w:r w:rsidR="00FB6FDD" w:rsidRPr="00FB6FDD">
        <w:t>~</w:t>
      </w:r>
      <w:r w:rsidR="00FB6FDD">
        <w:t>22-57</w:t>
      </w:r>
      <w:r w:rsidR="00FB6FDD" w:rsidRPr="00FB6FDD">
        <w:t xml:space="preserve">% </w:t>
      </w:r>
      <w:r w:rsidR="00FB6FDD">
        <w:t>времени от общего времени строительства</w:t>
      </w:r>
      <w:r w:rsidR="00FB6FDD" w:rsidRPr="00FB6FDD">
        <w:t xml:space="preserve">, </w:t>
      </w:r>
      <w:r w:rsidR="00FB6FDD">
        <w:t xml:space="preserve">против </w:t>
      </w:r>
      <w:r w:rsidR="00FB6FDD" w:rsidRPr="00FB6FDD">
        <w:t>~</w:t>
      </w:r>
      <w:r w:rsidR="00FB6FDD">
        <w:t>16-2</w:t>
      </w:r>
      <w:r w:rsidR="00FB6FDD" w:rsidRPr="00FB6FDD">
        <w:t xml:space="preserve">7% </w:t>
      </w:r>
      <w:r w:rsidR="00FB6FDD">
        <w:t xml:space="preserve">в Западной Сибири </w:t>
      </w:r>
      <w:r w:rsidR="00FB6FDD" w:rsidRPr="00FB6FDD">
        <w:t>[</w:t>
      </w:r>
      <w:r w:rsidR="00E81D90" w:rsidRPr="00E81D90">
        <w:rPr>
          <w:szCs w:val="28"/>
        </w:rPr>
        <w:t xml:space="preserve">Гладков Е.А., Красноярова Н.А., </w:t>
      </w:r>
      <w:proofErr w:type="spellStart"/>
      <w:r w:rsidR="00E81D90" w:rsidRPr="00E81D90">
        <w:rPr>
          <w:szCs w:val="28"/>
        </w:rPr>
        <w:t>Ширибон</w:t>
      </w:r>
      <w:proofErr w:type="spellEnd"/>
      <w:r w:rsidR="00E81D90" w:rsidRPr="00E81D90">
        <w:rPr>
          <w:szCs w:val="28"/>
        </w:rPr>
        <w:t xml:space="preserve"> А.А</w:t>
      </w:r>
      <w:r w:rsidR="00FB6FDD" w:rsidRPr="00FB6FDD">
        <w:t>]</w:t>
      </w:r>
      <w:r w:rsidR="00E443EF">
        <w:t>.</w:t>
      </w:r>
    </w:p>
    <w:p w14:paraId="72FED7C8" w14:textId="57445022" w:rsidR="00107242" w:rsidRPr="0079697E" w:rsidRDefault="00E443EF" w:rsidP="00E443EF">
      <w:pPr>
        <w:spacing w:after="0" w:line="360" w:lineRule="auto"/>
        <w:ind w:firstLine="709"/>
        <w:jc w:val="both"/>
      </w:pPr>
      <w:r>
        <w:t>Помимо проблем со строительством новых скважин</w:t>
      </w:r>
      <w:r w:rsidRPr="00E443EF">
        <w:t>,</w:t>
      </w:r>
      <w:r>
        <w:t xml:space="preserve"> </w:t>
      </w:r>
      <w:r w:rsidR="002517FA" w:rsidRPr="002517FA">
        <w:t xml:space="preserve">газовые и газоконденсатные месторождения </w:t>
      </w:r>
      <w:r>
        <w:t xml:space="preserve">Восточной Сибири часто обладают </w:t>
      </w:r>
      <w:r w:rsidR="002517FA" w:rsidRPr="002517FA">
        <w:t>низкими пластовыми температурами</w:t>
      </w:r>
      <w:r w:rsidRPr="00E443EF">
        <w:t xml:space="preserve">, </w:t>
      </w:r>
      <w:r w:rsidR="004A3D07">
        <w:t>в</w:t>
      </w:r>
      <w:r w:rsidR="004A3D07" w:rsidRPr="002517FA">
        <w:t xml:space="preserve"> связи</w:t>
      </w:r>
      <w:r w:rsidR="002517FA" w:rsidRPr="002517FA">
        <w:t xml:space="preserve"> с этим возникают</w:t>
      </w:r>
      <w:r w:rsidR="004A3D07">
        <w:t xml:space="preserve"> </w:t>
      </w:r>
      <w:r w:rsidR="002517FA" w:rsidRPr="002517FA">
        <w:t xml:space="preserve">технологические проблемы эксплуатации систем добычи газа, такие как </w:t>
      </w:r>
      <w:proofErr w:type="spellStart"/>
      <w:r w:rsidR="002517FA" w:rsidRPr="004A3D07">
        <w:rPr>
          <w:i/>
          <w:iCs/>
        </w:rPr>
        <w:t>гидратообразование</w:t>
      </w:r>
      <w:proofErr w:type="spellEnd"/>
      <w:r w:rsidR="002517FA" w:rsidRPr="004A3D07">
        <w:rPr>
          <w:i/>
          <w:iCs/>
        </w:rPr>
        <w:t xml:space="preserve"> в призабойной зоне пласта</w:t>
      </w:r>
      <w:r w:rsidR="002517FA" w:rsidRPr="002517FA">
        <w:t xml:space="preserve">, стволах скважин, а также в промысловых трубопроводах. Помимо оптимизации традиционных ингибиторов (метанола и этиленгликоля), актуализируются вопросы реализации новых подходов к предупреждению </w:t>
      </w:r>
      <w:proofErr w:type="spellStart"/>
      <w:r w:rsidR="002517FA" w:rsidRPr="002517FA">
        <w:t>гидратообразования</w:t>
      </w:r>
      <w:proofErr w:type="spellEnd"/>
      <w:r w:rsidR="002517FA" w:rsidRPr="002517FA">
        <w:t>, включая антигидратные реагенты низкой дозировки и смесевые многокомпонентные ингибиторы (например, метанол с растворами хлоридов или минерализованной пластовой водой).</w:t>
      </w:r>
      <w:r w:rsidR="002D75A3" w:rsidRPr="002D75A3">
        <w:t xml:space="preserve"> </w:t>
      </w:r>
      <w:r w:rsidR="002517FA" w:rsidRPr="002517FA">
        <w:t xml:space="preserve">Повышение эффективности предупреждения </w:t>
      </w:r>
      <w:proofErr w:type="spellStart"/>
      <w:r w:rsidR="002517FA" w:rsidRPr="002517FA">
        <w:t>гидратообразования</w:t>
      </w:r>
      <w:proofErr w:type="spellEnd"/>
      <w:r w:rsidR="002517FA" w:rsidRPr="002517FA">
        <w:t xml:space="preserve"> является актуальной задачей в связи с появлением новых особенностей эксплуатации месторождений, </w:t>
      </w:r>
      <w:r w:rsidR="002517FA">
        <w:t>а развитие методов численного моделирования процессов тепломассопереноса является необходимым условием для достоверного прогнозирования и эффективного противодействия возникающим сложностям эксплуатации фондов скважин</w:t>
      </w:r>
      <w:r w:rsidR="002517FA" w:rsidRPr="002517FA">
        <w:t>.</w:t>
      </w:r>
    </w:p>
    <w:p w14:paraId="6366539B" w14:textId="72C31897" w:rsidR="00E41A8C" w:rsidRDefault="00E41A8C" w:rsidP="00E41A8C">
      <w:pPr>
        <w:spacing w:after="0" w:line="360" w:lineRule="auto"/>
        <w:ind w:firstLine="709"/>
        <w:jc w:val="both"/>
        <w:rPr>
          <w:szCs w:val="28"/>
        </w:rPr>
      </w:pPr>
    </w:p>
    <w:p w14:paraId="1E425AE1" w14:textId="6BA0BDDD" w:rsidR="002E34ED" w:rsidRPr="002E34ED" w:rsidRDefault="002E34ED" w:rsidP="002E34ED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" w:name="_Toc217226825"/>
      <w:r>
        <w:rPr>
          <w:color w:val="auto"/>
          <w:sz w:val="32"/>
        </w:rPr>
        <w:lastRenderedPageBreak/>
        <w:t>Степень разработанности темы</w:t>
      </w:r>
      <w:bookmarkEnd w:id="1"/>
    </w:p>
    <w:p w14:paraId="67A2551C" w14:textId="06BC2E62" w:rsidR="00A712F4" w:rsidRDefault="005B4F73" w:rsidP="00E41A8C">
      <w:pPr>
        <w:spacing w:after="0" w:line="360" w:lineRule="auto"/>
        <w:ind w:firstLine="709"/>
        <w:jc w:val="both"/>
        <w:rPr>
          <w:szCs w:val="28"/>
        </w:rPr>
      </w:pPr>
      <w:r>
        <w:t>На текущий момент известно</w:t>
      </w:r>
      <w:r w:rsidRPr="005B4F73">
        <w:t xml:space="preserve">, </w:t>
      </w:r>
      <w:r>
        <w:t xml:space="preserve">что </w:t>
      </w:r>
      <w:r w:rsidR="004A3D07">
        <w:t xml:space="preserve">в </w:t>
      </w:r>
      <w:r w:rsidR="00E41A8C">
        <w:t xml:space="preserve">Восточной Сибири </w:t>
      </w:r>
      <w:r>
        <w:t>проблема</w:t>
      </w:r>
      <w:r w:rsidR="00E41A8C">
        <w:t xml:space="preserve"> образовани</w:t>
      </w:r>
      <w:r>
        <w:t>я</w:t>
      </w:r>
      <w:r w:rsidR="00E41A8C">
        <w:t xml:space="preserve"> гидратов при интенсификации добычи</w:t>
      </w:r>
      <w:r>
        <w:t xml:space="preserve"> проявилась </w:t>
      </w:r>
      <w:r w:rsidR="00EB6BEE">
        <w:t>в</w:t>
      </w:r>
      <w:r w:rsidR="00E41A8C">
        <w:rPr>
          <w:szCs w:val="28"/>
        </w:rPr>
        <w:t xml:space="preserve"> </w:t>
      </w:r>
      <w:proofErr w:type="spellStart"/>
      <w:r w:rsidR="009B1C5D" w:rsidRPr="009B1C5D">
        <w:rPr>
          <w:szCs w:val="28"/>
        </w:rPr>
        <w:t>Ботуобинск</w:t>
      </w:r>
      <w:r w:rsidR="007F0493">
        <w:rPr>
          <w:szCs w:val="28"/>
        </w:rPr>
        <w:t>их</w:t>
      </w:r>
      <w:proofErr w:type="spellEnd"/>
      <w:r w:rsidR="009B1C5D" w:rsidRPr="009B1C5D">
        <w:rPr>
          <w:szCs w:val="28"/>
        </w:rPr>
        <w:t xml:space="preserve">, </w:t>
      </w:r>
      <w:proofErr w:type="spellStart"/>
      <w:r w:rsidR="009B1C5D" w:rsidRPr="009B1C5D">
        <w:rPr>
          <w:szCs w:val="28"/>
        </w:rPr>
        <w:t>Хамакинск</w:t>
      </w:r>
      <w:r w:rsidR="007F0493">
        <w:rPr>
          <w:szCs w:val="28"/>
        </w:rPr>
        <w:t>их</w:t>
      </w:r>
      <w:proofErr w:type="spellEnd"/>
      <w:r w:rsidR="009B1C5D" w:rsidRPr="009B1C5D">
        <w:rPr>
          <w:szCs w:val="28"/>
        </w:rPr>
        <w:t xml:space="preserve"> и </w:t>
      </w:r>
      <w:proofErr w:type="spellStart"/>
      <w:r w:rsidR="009B1C5D" w:rsidRPr="009B1C5D">
        <w:rPr>
          <w:szCs w:val="28"/>
        </w:rPr>
        <w:t>Талахск</w:t>
      </w:r>
      <w:r w:rsidR="007F0493">
        <w:rPr>
          <w:szCs w:val="28"/>
        </w:rPr>
        <w:t>их</w:t>
      </w:r>
      <w:proofErr w:type="spellEnd"/>
      <w:r w:rsidR="009B1C5D">
        <w:rPr>
          <w:szCs w:val="28"/>
        </w:rPr>
        <w:t xml:space="preserve"> горизонт</w:t>
      </w:r>
      <w:r w:rsidR="007F0493">
        <w:rPr>
          <w:szCs w:val="28"/>
        </w:rPr>
        <w:t>ах</w:t>
      </w:r>
      <w:r w:rsidR="009B1C5D" w:rsidRPr="009B1C5D">
        <w:rPr>
          <w:szCs w:val="28"/>
        </w:rPr>
        <w:t xml:space="preserve">, </w:t>
      </w:r>
      <w:r w:rsidR="009B1C5D">
        <w:rPr>
          <w:szCs w:val="28"/>
        </w:rPr>
        <w:t xml:space="preserve">приуроченные к </w:t>
      </w:r>
      <w:proofErr w:type="spellStart"/>
      <w:r w:rsidR="009B1C5D">
        <w:rPr>
          <w:szCs w:val="28"/>
        </w:rPr>
        <w:t>Нижнебюкской</w:t>
      </w:r>
      <w:proofErr w:type="spellEnd"/>
      <w:r w:rsidR="009B1C5D">
        <w:rPr>
          <w:szCs w:val="28"/>
        </w:rPr>
        <w:t xml:space="preserve"> </w:t>
      </w:r>
      <w:proofErr w:type="spellStart"/>
      <w:r w:rsidR="009B1C5D">
        <w:rPr>
          <w:szCs w:val="28"/>
        </w:rPr>
        <w:t>подсвите</w:t>
      </w:r>
      <w:proofErr w:type="spellEnd"/>
      <w:r w:rsidR="00E41A8C">
        <w:rPr>
          <w:szCs w:val="28"/>
        </w:rPr>
        <w:t xml:space="preserve"> Венда</w:t>
      </w:r>
      <w:r>
        <w:rPr>
          <w:szCs w:val="28"/>
        </w:rPr>
        <w:t>.</w:t>
      </w:r>
      <w:r w:rsidR="00E41A8C">
        <w:rPr>
          <w:szCs w:val="28"/>
        </w:rPr>
        <w:t xml:space="preserve"> </w:t>
      </w:r>
      <w:proofErr w:type="spellStart"/>
      <w:r>
        <w:rPr>
          <w:szCs w:val="28"/>
        </w:rPr>
        <w:t>Г</w:t>
      </w:r>
      <w:r w:rsidR="007F0493">
        <w:rPr>
          <w:szCs w:val="28"/>
        </w:rPr>
        <w:t>идратообразование</w:t>
      </w:r>
      <w:proofErr w:type="spellEnd"/>
      <w:r w:rsidR="007F0493">
        <w:rPr>
          <w:szCs w:val="28"/>
        </w:rPr>
        <w:t xml:space="preserve"> в призабойной зоне пласта </w:t>
      </w:r>
      <w:r w:rsidR="00E41A8C">
        <w:rPr>
          <w:szCs w:val="28"/>
        </w:rPr>
        <w:t>проявляется</w:t>
      </w:r>
      <w:r w:rsidR="00E41A8C" w:rsidRPr="00416900">
        <w:rPr>
          <w:szCs w:val="28"/>
        </w:rPr>
        <w:t xml:space="preserve"> </w:t>
      </w:r>
      <w:r w:rsidR="00E41A8C">
        <w:rPr>
          <w:szCs w:val="28"/>
        </w:rPr>
        <w:t>в</w:t>
      </w:r>
      <w:r w:rsidR="000E4CF6">
        <w:rPr>
          <w:szCs w:val="28"/>
        </w:rPr>
        <w:t xml:space="preserve"> условиях</w:t>
      </w:r>
      <w:r w:rsidR="00E41A8C" w:rsidRPr="00416900">
        <w:rPr>
          <w:szCs w:val="28"/>
        </w:rPr>
        <w:t xml:space="preserve">, </w:t>
      </w:r>
      <w:r w:rsidR="00E41A8C">
        <w:rPr>
          <w:szCs w:val="28"/>
        </w:rPr>
        <w:t xml:space="preserve">когда коллектор отличается </w:t>
      </w:r>
      <w:r w:rsidR="00E41A8C" w:rsidRPr="003A761F">
        <w:rPr>
          <w:szCs w:val="28"/>
        </w:rPr>
        <w:t>аномально низк</w:t>
      </w:r>
      <w:r w:rsidR="00E41A8C">
        <w:rPr>
          <w:szCs w:val="28"/>
        </w:rPr>
        <w:t>ими</w:t>
      </w:r>
      <w:r w:rsidR="00E41A8C" w:rsidRPr="003A761F">
        <w:rPr>
          <w:szCs w:val="28"/>
        </w:rPr>
        <w:t xml:space="preserve"> температура</w:t>
      </w:r>
      <w:r w:rsidR="00E41A8C">
        <w:rPr>
          <w:szCs w:val="28"/>
        </w:rPr>
        <w:t xml:space="preserve">ми и </w:t>
      </w:r>
      <w:r w:rsidR="000E4CF6">
        <w:rPr>
          <w:szCs w:val="28"/>
        </w:rPr>
        <w:t xml:space="preserve">высокими </w:t>
      </w:r>
      <w:r w:rsidR="00E41A8C">
        <w:rPr>
          <w:szCs w:val="28"/>
        </w:rPr>
        <w:t>давлени</w:t>
      </w:r>
      <w:r w:rsidR="000E4CF6">
        <w:rPr>
          <w:szCs w:val="28"/>
        </w:rPr>
        <w:t>ями</w:t>
      </w:r>
      <w:r w:rsidR="000E4CF6" w:rsidRPr="000E4CF6">
        <w:rPr>
          <w:szCs w:val="28"/>
        </w:rPr>
        <w:t xml:space="preserve">, </w:t>
      </w:r>
      <w:r w:rsidR="000E4CF6">
        <w:rPr>
          <w:szCs w:val="28"/>
        </w:rPr>
        <w:t>при этом до начала эксплуатации</w:t>
      </w:r>
      <w:r w:rsidR="00264DCF">
        <w:rPr>
          <w:szCs w:val="28"/>
        </w:rPr>
        <w:t xml:space="preserve"> </w:t>
      </w:r>
      <w:r w:rsidR="0088353C">
        <w:rPr>
          <w:szCs w:val="28"/>
        </w:rPr>
        <w:t>пластовый флюид,</w:t>
      </w:r>
      <w:r w:rsidR="00264DCF">
        <w:rPr>
          <w:szCs w:val="28"/>
        </w:rPr>
        <w:t xml:space="preserve"> которого не находится в состоянии газового гидрата</w:t>
      </w:r>
      <w:r w:rsidR="007D0FF8">
        <w:rPr>
          <w:szCs w:val="28"/>
        </w:rPr>
        <w:t>. Например</w:t>
      </w:r>
      <w:r w:rsidR="007D0FF8" w:rsidRPr="007D0FF8">
        <w:rPr>
          <w:szCs w:val="28"/>
        </w:rPr>
        <w:t xml:space="preserve">, </w:t>
      </w:r>
      <w:r w:rsidR="007D0FF8">
        <w:rPr>
          <w:szCs w:val="28"/>
        </w:rPr>
        <w:t>для продуктивных горизонтов Чаяндинского НГКМ</w:t>
      </w:r>
      <w:r w:rsidR="007F0493" w:rsidRPr="007F0493">
        <w:rPr>
          <w:szCs w:val="28"/>
        </w:rPr>
        <w:t xml:space="preserve">, </w:t>
      </w:r>
      <w:r w:rsidR="007F0493">
        <w:rPr>
          <w:szCs w:val="28"/>
        </w:rPr>
        <w:t>продуктивные пласты которого представлены горизонтами</w:t>
      </w:r>
      <w:r w:rsidR="007F0493" w:rsidRPr="007F0493">
        <w:rPr>
          <w:szCs w:val="28"/>
        </w:rPr>
        <w:t xml:space="preserve">, </w:t>
      </w:r>
      <w:r w:rsidR="007F0493">
        <w:rPr>
          <w:szCs w:val="28"/>
        </w:rPr>
        <w:t>перечисленными ранее</w:t>
      </w:r>
      <w:r w:rsidR="007F0493" w:rsidRPr="007F0493">
        <w:rPr>
          <w:szCs w:val="28"/>
        </w:rPr>
        <w:t xml:space="preserve">, </w:t>
      </w:r>
      <w:r w:rsidR="007D0FF8">
        <w:rPr>
          <w:szCs w:val="28"/>
        </w:rPr>
        <w:t>характерн</w:t>
      </w:r>
      <w:r w:rsidR="007F0493">
        <w:rPr>
          <w:szCs w:val="28"/>
        </w:rPr>
        <w:t>о</w:t>
      </w:r>
      <w:r w:rsidR="007D0FF8">
        <w:rPr>
          <w:szCs w:val="28"/>
        </w:rPr>
        <w:t xml:space="preserve"> аномально низк</w:t>
      </w:r>
      <w:r w:rsidR="007F0493">
        <w:rPr>
          <w:szCs w:val="28"/>
        </w:rPr>
        <w:t>о</w:t>
      </w:r>
      <w:r w:rsidR="007D0FF8">
        <w:rPr>
          <w:szCs w:val="28"/>
        </w:rPr>
        <w:t>е пластовые давления (начальное пластовое давление не превышает 13.3 М</w:t>
      </w:r>
      <w:r w:rsidR="0082628E">
        <w:rPr>
          <w:szCs w:val="28"/>
        </w:rPr>
        <w:t>П</w:t>
      </w:r>
      <w:r w:rsidR="007D0FF8">
        <w:rPr>
          <w:szCs w:val="28"/>
        </w:rPr>
        <w:t>а</w:t>
      </w:r>
      <w:r w:rsidR="0082628E">
        <w:rPr>
          <w:szCs w:val="28"/>
        </w:rPr>
        <w:t>)</w:t>
      </w:r>
      <w:r w:rsidR="0082628E" w:rsidRPr="0082628E">
        <w:rPr>
          <w:szCs w:val="28"/>
        </w:rPr>
        <w:t>,</w:t>
      </w:r>
      <w:r w:rsidR="007D0FF8" w:rsidRPr="007D0FF8">
        <w:rPr>
          <w:szCs w:val="28"/>
        </w:rPr>
        <w:t xml:space="preserve"> </w:t>
      </w:r>
      <w:r w:rsidR="007D0FF8">
        <w:rPr>
          <w:szCs w:val="28"/>
        </w:rPr>
        <w:t>а температура варьируется в диапазоне 10-12 градусов</w:t>
      </w:r>
      <w:r w:rsidR="0082628E">
        <w:rPr>
          <w:szCs w:val="28"/>
        </w:rPr>
        <w:t xml:space="preserve"> при</w:t>
      </w:r>
      <w:r w:rsidR="007D0FF8" w:rsidRPr="007D0FF8">
        <w:rPr>
          <w:szCs w:val="28"/>
        </w:rPr>
        <w:t xml:space="preserve"> </w:t>
      </w:r>
      <w:r w:rsidR="007D0FF8">
        <w:rPr>
          <w:szCs w:val="28"/>
        </w:rPr>
        <w:t xml:space="preserve">геотермальный </w:t>
      </w:r>
      <w:r w:rsidR="00E41A8C">
        <w:rPr>
          <w:szCs w:val="28"/>
        </w:rPr>
        <w:t xml:space="preserve">градиенте </w:t>
      </w:r>
      <w:r w:rsidR="007D0FF8">
        <w:rPr>
          <w:szCs w:val="28"/>
        </w:rPr>
        <w:t xml:space="preserve">в диапазоне </w:t>
      </w:r>
      <w:r w:rsidR="00E41A8C">
        <w:rPr>
          <w:szCs w:val="28"/>
        </w:rPr>
        <w:t>0</w:t>
      </w:r>
      <w:r w:rsidR="00E41A8C" w:rsidRPr="003A761F">
        <w:rPr>
          <w:szCs w:val="28"/>
        </w:rPr>
        <w:t>,</w:t>
      </w:r>
      <w:r w:rsidR="007D0FF8">
        <w:rPr>
          <w:szCs w:val="28"/>
        </w:rPr>
        <w:t>6-0</w:t>
      </w:r>
      <w:r w:rsidR="007D0FF8" w:rsidRPr="007D0FF8">
        <w:rPr>
          <w:szCs w:val="28"/>
        </w:rPr>
        <w:t>,8</w:t>
      </w:r>
      <w:r w:rsidR="00E41A8C">
        <w:rPr>
          <w:szCs w:val="28"/>
        </w:rPr>
        <w:t xml:space="preserve"> ℃</w:t>
      </w:r>
      <w:r w:rsidR="007D0FF8">
        <w:rPr>
          <w:szCs w:val="28"/>
        </w:rPr>
        <w:t xml:space="preserve"> на </w:t>
      </w:r>
      <w:r w:rsidR="007D0FF8" w:rsidRPr="007D0FF8">
        <w:rPr>
          <w:szCs w:val="28"/>
        </w:rPr>
        <w:t>100</w:t>
      </w:r>
      <w:r w:rsidR="007D0FF8">
        <w:rPr>
          <w:szCs w:val="28"/>
        </w:rPr>
        <w:t>м</w:t>
      </w:r>
      <w:r w:rsidR="00E41A8C" w:rsidRPr="003A761F">
        <w:rPr>
          <w:szCs w:val="28"/>
        </w:rPr>
        <w:t xml:space="preserve"> </w:t>
      </w:r>
      <w:r w:rsidR="007D0FF8" w:rsidRPr="007D0FF8">
        <w:rPr>
          <w:szCs w:val="28"/>
        </w:rPr>
        <w:t>(</w:t>
      </w:r>
      <w:r w:rsidR="007D0FF8">
        <w:rPr>
          <w:szCs w:val="28"/>
        </w:rPr>
        <w:t xml:space="preserve">для примера </w:t>
      </w:r>
      <w:r w:rsidR="00E41A8C">
        <w:rPr>
          <w:szCs w:val="28"/>
        </w:rPr>
        <w:t>средн</w:t>
      </w:r>
      <w:r w:rsidR="001F5950">
        <w:rPr>
          <w:szCs w:val="28"/>
        </w:rPr>
        <w:t>и</w:t>
      </w:r>
      <w:r w:rsidR="007D0FF8">
        <w:rPr>
          <w:szCs w:val="28"/>
        </w:rPr>
        <w:t>й</w:t>
      </w:r>
      <w:r w:rsidR="001F5950">
        <w:rPr>
          <w:szCs w:val="28"/>
        </w:rPr>
        <w:t xml:space="preserve"> градиент для </w:t>
      </w:r>
      <w:r w:rsidR="007D0FF8">
        <w:rPr>
          <w:szCs w:val="28"/>
        </w:rPr>
        <w:t xml:space="preserve">Западной </w:t>
      </w:r>
      <w:r w:rsidR="001F5950">
        <w:rPr>
          <w:szCs w:val="28"/>
        </w:rPr>
        <w:t>Сибири в</w:t>
      </w:r>
      <w:r w:rsidR="00E41A8C">
        <w:rPr>
          <w:szCs w:val="28"/>
        </w:rPr>
        <w:t xml:space="preserve"> </w:t>
      </w:r>
      <w:r w:rsidR="007D0FF8">
        <w:rPr>
          <w:szCs w:val="28"/>
        </w:rPr>
        <w:t xml:space="preserve">примерно </w:t>
      </w:r>
      <w:r w:rsidR="00E41A8C">
        <w:rPr>
          <w:szCs w:val="28"/>
        </w:rPr>
        <w:t xml:space="preserve">3℃ </w:t>
      </w:r>
      <w:r w:rsidR="007D0FF8">
        <w:rPr>
          <w:szCs w:val="28"/>
        </w:rPr>
        <w:t xml:space="preserve">на </w:t>
      </w:r>
      <w:r w:rsidR="00E41A8C">
        <w:rPr>
          <w:szCs w:val="28"/>
        </w:rPr>
        <w:t>100 метров)</w:t>
      </w:r>
      <w:r w:rsidR="0082628E">
        <w:rPr>
          <w:szCs w:val="28"/>
        </w:rPr>
        <w:t xml:space="preserve"> </w:t>
      </w:r>
      <w:r w:rsidR="0082628E" w:rsidRPr="007D0FF8">
        <w:rPr>
          <w:szCs w:val="28"/>
        </w:rPr>
        <w:t>[</w:t>
      </w:r>
      <w:proofErr w:type="spellStart"/>
      <w:r w:rsidR="0082628E">
        <w:rPr>
          <w:szCs w:val="28"/>
        </w:rPr>
        <w:t>Тройникова</w:t>
      </w:r>
      <w:proofErr w:type="spellEnd"/>
      <w:r w:rsidR="0082628E">
        <w:rPr>
          <w:szCs w:val="28"/>
        </w:rPr>
        <w:t xml:space="preserve"> А.А</w:t>
      </w:r>
      <w:r w:rsidR="00757926">
        <w:rPr>
          <w:szCs w:val="28"/>
        </w:rPr>
        <w:t>.</w:t>
      </w:r>
      <w:r w:rsidR="0082628E" w:rsidRPr="007D0FF8">
        <w:rPr>
          <w:szCs w:val="28"/>
        </w:rPr>
        <w:t>]</w:t>
      </w:r>
      <w:r w:rsidR="00E41A8C">
        <w:rPr>
          <w:szCs w:val="28"/>
        </w:rPr>
        <w:t xml:space="preserve">. Данная проблема подтверждается </w:t>
      </w:r>
      <w:r w:rsidR="0082628E">
        <w:rPr>
          <w:szCs w:val="28"/>
        </w:rPr>
        <w:t xml:space="preserve">результатами моделирования зависимости </w:t>
      </w:r>
      <w:proofErr w:type="spellStart"/>
      <w:r w:rsidR="0082628E" w:rsidRPr="0082628E">
        <w:rPr>
          <w:szCs w:val="28"/>
        </w:rPr>
        <w:t>безгидратной</w:t>
      </w:r>
      <w:proofErr w:type="spellEnd"/>
      <w:r w:rsidR="0082628E" w:rsidRPr="0082628E">
        <w:rPr>
          <w:szCs w:val="28"/>
        </w:rPr>
        <w:t xml:space="preserve"> депрессии для длительно работающих скважин Чаяндинского НГКМ от минерализации пластовых вод и различных пластовых температур</w:t>
      </w:r>
      <w:r w:rsidR="0082628E">
        <w:rPr>
          <w:szCs w:val="28"/>
        </w:rPr>
        <w:t xml:space="preserve"> </w:t>
      </w:r>
      <w:r w:rsidR="0082628E" w:rsidRPr="007D0FF8">
        <w:rPr>
          <w:szCs w:val="28"/>
        </w:rPr>
        <w:t>[</w:t>
      </w:r>
      <w:proofErr w:type="spellStart"/>
      <w:r w:rsidR="0082628E">
        <w:rPr>
          <w:szCs w:val="28"/>
        </w:rPr>
        <w:t>Тройникова</w:t>
      </w:r>
      <w:proofErr w:type="spellEnd"/>
      <w:r w:rsidR="0082628E">
        <w:rPr>
          <w:szCs w:val="28"/>
        </w:rPr>
        <w:t xml:space="preserve"> </w:t>
      </w:r>
      <w:r w:rsidR="00757926">
        <w:rPr>
          <w:szCs w:val="28"/>
        </w:rPr>
        <w:t>А. А.</w:t>
      </w:r>
      <w:r w:rsidR="0082628E" w:rsidRPr="007D0FF8">
        <w:rPr>
          <w:szCs w:val="28"/>
        </w:rPr>
        <w:t>]</w:t>
      </w:r>
      <w:r w:rsidR="0082628E">
        <w:rPr>
          <w:szCs w:val="28"/>
        </w:rPr>
        <w:t xml:space="preserve">. </w:t>
      </w:r>
    </w:p>
    <w:p w14:paraId="102B7D99" w14:textId="622CEE40" w:rsidR="005B4F73" w:rsidRDefault="00933A80" w:rsidP="00671F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отличии от образования гидратов в призабойной зоне пласта</w:t>
      </w:r>
      <w:r w:rsidRPr="00933A80">
        <w:rPr>
          <w:szCs w:val="28"/>
        </w:rPr>
        <w:t xml:space="preserve">, </w:t>
      </w:r>
      <w:r>
        <w:rPr>
          <w:szCs w:val="28"/>
        </w:rPr>
        <w:t>т</w:t>
      </w:r>
      <w:r w:rsidRPr="00933A80">
        <w:rPr>
          <w:szCs w:val="28"/>
        </w:rPr>
        <w:t>ехногенные газовые гидраты в системах добычи, сбора, промысловой подготовки и транспортировки газа являются достаточно типичным технологическим осложнением, особенно для условий северных газовых и газоконденсатных месторождений (</w:t>
      </w:r>
      <w:r>
        <w:rPr>
          <w:szCs w:val="28"/>
        </w:rPr>
        <w:t xml:space="preserve">например, </w:t>
      </w:r>
      <w:r w:rsidRPr="00933A80">
        <w:rPr>
          <w:szCs w:val="28"/>
        </w:rPr>
        <w:t>Уренгойское, Ямбургское, Заполярное, Медвежье и др.)</w:t>
      </w:r>
      <w:r w:rsidR="002B29FE">
        <w:rPr>
          <w:szCs w:val="28"/>
        </w:rPr>
        <w:t>. Данная исследовательская проблематика имеет широкую базу и представленность в отечественных публикаций</w:t>
      </w:r>
      <w:r w:rsidR="002B29FE" w:rsidRPr="002B29FE">
        <w:rPr>
          <w:szCs w:val="28"/>
        </w:rPr>
        <w:t xml:space="preserve">: </w:t>
      </w:r>
      <w:r w:rsidR="002B29FE">
        <w:rPr>
          <w:szCs w:val="28"/>
        </w:rPr>
        <w:t>О.Ю. Баталин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В.С. Бесков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М.Ю. Захаров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Э.А. Бондарев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В.И. Васильев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А.Ф. Воеводин</w:t>
      </w:r>
      <w:r w:rsidR="002B29FE" w:rsidRPr="002B29FE">
        <w:rPr>
          <w:szCs w:val="28"/>
        </w:rPr>
        <w:t>,</w:t>
      </w:r>
      <w:r w:rsidR="002B29FE">
        <w:rPr>
          <w:szCs w:val="28"/>
        </w:rPr>
        <w:t xml:space="preserve"> А.Г. Бурмистров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 xml:space="preserve">Т.В. </w:t>
      </w:r>
      <w:proofErr w:type="spellStart"/>
      <w:r w:rsidR="002B29FE">
        <w:rPr>
          <w:szCs w:val="28"/>
        </w:rPr>
        <w:t>Бухаркина</w:t>
      </w:r>
      <w:proofErr w:type="spellEnd"/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Э.Б. Бухгалтер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 xml:space="preserve">Б.В. </w:t>
      </w:r>
      <w:proofErr w:type="spellStart"/>
      <w:r w:rsidR="002B29FE">
        <w:rPr>
          <w:szCs w:val="28"/>
        </w:rPr>
        <w:t>Дягтерев</w:t>
      </w:r>
      <w:proofErr w:type="spellEnd"/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 xml:space="preserve">Г.С. </w:t>
      </w:r>
      <w:proofErr w:type="spellStart"/>
      <w:r w:rsidR="002B29FE">
        <w:rPr>
          <w:szCs w:val="28"/>
        </w:rPr>
        <w:t>Лутошкин</w:t>
      </w:r>
      <w:proofErr w:type="spellEnd"/>
      <w:r w:rsidR="002B29FE">
        <w:rPr>
          <w:szCs w:val="28"/>
        </w:rPr>
        <w:t xml:space="preserve"> и многие другие исследователи внесли вклад в развитие прикладных методов выявления и предупреждения образования гидратов</w:t>
      </w:r>
      <w:r w:rsidRPr="00933A80">
        <w:rPr>
          <w:szCs w:val="28"/>
        </w:rPr>
        <w:t>.</w:t>
      </w:r>
      <w:r w:rsidR="008C094B">
        <w:rPr>
          <w:szCs w:val="28"/>
        </w:rPr>
        <w:t xml:space="preserve"> </w:t>
      </w:r>
      <w:r w:rsidR="002B29FE">
        <w:rPr>
          <w:szCs w:val="28"/>
        </w:rPr>
        <w:t>Как следствие</w:t>
      </w:r>
      <w:r w:rsidR="002B29FE" w:rsidRPr="002B29FE">
        <w:rPr>
          <w:szCs w:val="28"/>
        </w:rPr>
        <w:t xml:space="preserve">, </w:t>
      </w:r>
      <w:r w:rsidR="002B29FE">
        <w:rPr>
          <w:szCs w:val="28"/>
        </w:rPr>
        <w:t>д</w:t>
      </w:r>
      <w:r>
        <w:rPr>
          <w:szCs w:val="28"/>
        </w:rPr>
        <w:t xml:space="preserve">ля борьбы </w:t>
      </w:r>
      <w:r>
        <w:rPr>
          <w:szCs w:val="28"/>
        </w:rPr>
        <w:lastRenderedPageBreak/>
        <w:t>с такими проблемами выработан</w:t>
      </w:r>
      <w:r w:rsidR="00761A58">
        <w:rPr>
          <w:szCs w:val="28"/>
        </w:rPr>
        <w:t>о</w:t>
      </w:r>
      <w:r>
        <w:rPr>
          <w:szCs w:val="28"/>
        </w:rPr>
        <w:t xml:space="preserve"> </w:t>
      </w:r>
      <w:r w:rsidR="00761A58">
        <w:rPr>
          <w:szCs w:val="28"/>
        </w:rPr>
        <w:t xml:space="preserve">множество </w:t>
      </w:r>
      <w:r w:rsidRPr="00933A80">
        <w:rPr>
          <w:szCs w:val="28"/>
        </w:rPr>
        <w:t>мероприяти</w:t>
      </w:r>
      <w:r w:rsidR="00761A58">
        <w:rPr>
          <w:szCs w:val="28"/>
        </w:rPr>
        <w:t>й</w:t>
      </w:r>
      <w:r w:rsidRPr="00933A80">
        <w:rPr>
          <w:szCs w:val="28"/>
        </w:rPr>
        <w:t xml:space="preserve"> по борьбе с гидратами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>к основным можно отнести регулировку режима работы скважин и системы сбора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 xml:space="preserve">подачу метанола и интенсивный обогрев мест образования гидратов </w:t>
      </w:r>
      <w:r w:rsidR="00761A58" w:rsidRPr="00761A58">
        <w:rPr>
          <w:szCs w:val="28"/>
        </w:rPr>
        <w:t>[</w:t>
      </w:r>
      <w:proofErr w:type="spellStart"/>
      <w:r w:rsidR="00761A58" w:rsidRPr="00933A80">
        <w:rPr>
          <w:szCs w:val="28"/>
        </w:rPr>
        <w:t>Пудакова</w:t>
      </w:r>
      <w:proofErr w:type="spellEnd"/>
      <w:r w:rsidR="00761A58" w:rsidRPr="00933A80">
        <w:rPr>
          <w:szCs w:val="28"/>
        </w:rPr>
        <w:t xml:space="preserve"> В.Е., Афанасенко В.Г., Рубцов А.В</w:t>
      </w:r>
      <w:r w:rsidR="00761A58" w:rsidRPr="00761A58">
        <w:rPr>
          <w:szCs w:val="28"/>
        </w:rPr>
        <w:t>].</w:t>
      </w:r>
      <w:r w:rsidR="002B29FE">
        <w:rPr>
          <w:szCs w:val="28"/>
        </w:rPr>
        <w:t xml:space="preserve"> </w:t>
      </w:r>
      <w:r w:rsidR="00761A58" w:rsidRPr="00761A58">
        <w:rPr>
          <w:szCs w:val="28"/>
        </w:rPr>
        <w:t xml:space="preserve"> </w:t>
      </w:r>
      <w:r w:rsidR="00761A58">
        <w:rPr>
          <w:szCs w:val="28"/>
        </w:rPr>
        <w:t>Так же существует широкий класс программного обеспечения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>позволяющего моделировать течение углеводородов по трубам (</w:t>
      </w:r>
      <w:r w:rsidR="00761A58">
        <w:rPr>
          <w:szCs w:val="28"/>
          <w:lang w:val="en-US"/>
        </w:rPr>
        <w:t>GAP</w:t>
      </w:r>
      <w:r w:rsidR="00761A58" w:rsidRPr="00761A58">
        <w:rPr>
          <w:szCs w:val="28"/>
        </w:rPr>
        <w:t xml:space="preserve">, </w:t>
      </w:r>
      <w:proofErr w:type="spellStart"/>
      <w:r w:rsidR="00761A58">
        <w:rPr>
          <w:szCs w:val="28"/>
          <w:lang w:val="en-US"/>
        </w:rPr>
        <w:t>PipeSim</w:t>
      </w:r>
      <w:proofErr w:type="spellEnd"/>
      <w:r w:rsidR="00761A58">
        <w:rPr>
          <w:szCs w:val="28"/>
        </w:rPr>
        <w:t>)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>определять режим течения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>участки образования гидратов</w:t>
      </w:r>
      <w:r w:rsidR="00D026EE" w:rsidRPr="00D026EE">
        <w:rPr>
          <w:szCs w:val="28"/>
        </w:rPr>
        <w:t>,</w:t>
      </w:r>
      <w:r w:rsidR="00761A58">
        <w:rPr>
          <w:szCs w:val="28"/>
        </w:rPr>
        <w:t xml:space="preserve"> </w:t>
      </w:r>
      <w:r w:rsidR="00D026EE">
        <w:rPr>
          <w:szCs w:val="28"/>
        </w:rPr>
        <w:t>д</w:t>
      </w:r>
      <w:r w:rsidR="00761A58">
        <w:rPr>
          <w:szCs w:val="28"/>
        </w:rPr>
        <w:t xml:space="preserve">ля оптимизации режима работы скважин за счет подъема флюида по стволу применяются такие программные комплексы как </w:t>
      </w:r>
      <w:r w:rsidR="00761A58">
        <w:rPr>
          <w:szCs w:val="28"/>
          <w:lang w:val="en-US"/>
        </w:rPr>
        <w:t>Prosper</w:t>
      </w:r>
      <w:r w:rsidR="00761A58" w:rsidRPr="00761A58">
        <w:rPr>
          <w:szCs w:val="28"/>
        </w:rPr>
        <w:t xml:space="preserve">, </w:t>
      </w:r>
      <w:r w:rsidR="00761A58">
        <w:rPr>
          <w:szCs w:val="28"/>
          <w:lang w:val="en-US"/>
        </w:rPr>
        <w:t>Olga</w:t>
      </w:r>
      <w:r w:rsidR="00D026EE" w:rsidRPr="00D026EE">
        <w:rPr>
          <w:szCs w:val="28"/>
        </w:rPr>
        <w:t>,</w:t>
      </w:r>
      <w:r w:rsidR="00761A58">
        <w:rPr>
          <w:szCs w:val="28"/>
        </w:rPr>
        <w:t xml:space="preserve"> </w:t>
      </w:r>
      <w:r w:rsidR="00D026EE">
        <w:rPr>
          <w:szCs w:val="28"/>
        </w:rPr>
        <w:t>д</w:t>
      </w:r>
      <w:r w:rsidR="00761A58">
        <w:rPr>
          <w:szCs w:val="28"/>
        </w:rPr>
        <w:t xml:space="preserve">ля согласованного и эффективного моделирования </w:t>
      </w:r>
      <w:r w:rsidR="00D026EE">
        <w:rPr>
          <w:szCs w:val="28"/>
        </w:rPr>
        <w:t xml:space="preserve">работы подземной и наземных объектов </w:t>
      </w:r>
      <w:r w:rsidR="00761A58">
        <w:rPr>
          <w:szCs w:val="28"/>
        </w:rPr>
        <w:t>применяют подход интегрированного моделирования</w:t>
      </w:r>
      <w:r w:rsidR="00761A58" w:rsidRPr="00761A58">
        <w:rPr>
          <w:szCs w:val="28"/>
        </w:rPr>
        <w:t xml:space="preserve">, </w:t>
      </w:r>
      <w:r w:rsidR="00761A58">
        <w:rPr>
          <w:szCs w:val="28"/>
        </w:rPr>
        <w:t xml:space="preserve">когда систему </w:t>
      </w:r>
      <w:r w:rsidR="00761A58" w:rsidRPr="00761A58">
        <w:rPr>
          <w:szCs w:val="28"/>
        </w:rPr>
        <w:t>"</w:t>
      </w:r>
      <w:r w:rsidR="00761A58">
        <w:rPr>
          <w:szCs w:val="28"/>
        </w:rPr>
        <w:t>пласт-скважины-</w:t>
      </w:r>
      <w:r w:rsidR="00D026EE">
        <w:rPr>
          <w:szCs w:val="28"/>
        </w:rPr>
        <w:t>наземное оборудование</w:t>
      </w:r>
      <w:r w:rsidR="00D026EE" w:rsidRPr="00761A58">
        <w:rPr>
          <w:szCs w:val="28"/>
        </w:rPr>
        <w:t xml:space="preserve"> </w:t>
      </w:r>
      <w:r w:rsidR="00761A58" w:rsidRPr="00761A58">
        <w:rPr>
          <w:szCs w:val="28"/>
        </w:rPr>
        <w:t>"</w:t>
      </w:r>
      <w:r w:rsidR="00761A58">
        <w:rPr>
          <w:szCs w:val="28"/>
        </w:rPr>
        <w:t xml:space="preserve"> рассматривают совместно</w:t>
      </w:r>
      <w:r w:rsidR="00D026EE">
        <w:rPr>
          <w:szCs w:val="28"/>
        </w:rPr>
        <w:t>. В данном подходе в качестве модели пласта может использоваться полноценная гидродинамическая модель</w:t>
      </w:r>
      <w:r w:rsidR="00D026EE" w:rsidRPr="00D026EE">
        <w:rPr>
          <w:szCs w:val="28"/>
        </w:rPr>
        <w:t xml:space="preserve">, </w:t>
      </w:r>
      <w:r w:rsidR="00D026EE">
        <w:rPr>
          <w:szCs w:val="28"/>
        </w:rPr>
        <w:t>для описания скважины как правило задают таблицу потерь давления (</w:t>
      </w:r>
      <w:r w:rsidR="00D026EE">
        <w:rPr>
          <w:szCs w:val="28"/>
          <w:lang w:val="en-US"/>
        </w:rPr>
        <w:t>Vertical</w:t>
      </w:r>
      <w:r w:rsidR="00D026EE" w:rsidRPr="00D026EE">
        <w:rPr>
          <w:szCs w:val="28"/>
        </w:rPr>
        <w:t xml:space="preserve"> </w:t>
      </w:r>
      <w:r w:rsidR="00D026EE">
        <w:rPr>
          <w:szCs w:val="28"/>
          <w:lang w:val="en-US"/>
        </w:rPr>
        <w:t>Lift</w:t>
      </w:r>
      <w:r w:rsidR="00D026EE" w:rsidRPr="00D026EE">
        <w:rPr>
          <w:szCs w:val="28"/>
        </w:rPr>
        <w:t xml:space="preserve"> </w:t>
      </w:r>
      <w:r w:rsidR="00D026EE">
        <w:rPr>
          <w:szCs w:val="28"/>
          <w:lang w:val="en-US"/>
        </w:rPr>
        <w:t>Performance</w:t>
      </w:r>
      <w:r w:rsidR="00D026EE" w:rsidRPr="00D026EE">
        <w:rPr>
          <w:szCs w:val="28"/>
        </w:rPr>
        <w:t xml:space="preserve"> - </w:t>
      </w:r>
      <w:r w:rsidR="00D026EE">
        <w:rPr>
          <w:szCs w:val="28"/>
          <w:lang w:val="en-US"/>
        </w:rPr>
        <w:t>VLP</w:t>
      </w:r>
      <w:r w:rsidR="00D026EE" w:rsidRPr="00D026EE">
        <w:rPr>
          <w:szCs w:val="28"/>
        </w:rPr>
        <w:t>/</w:t>
      </w:r>
      <w:r w:rsidR="00D026EE">
        <w:rPr>
          <w:szCs w:val="28"/>
          <w:lang w:val="en-US"/>
        </w:rPr>
        <w:t>VFP</w:t>
      </w:r>
      <w:r w:rsidR="00D026EE">
        <w:rPr>
          <w:szCs w:val="28"/>
        </w:rPr>
        <w:t>)</w:t>
      </w:r>
      <w:r w:rsidR="00D026EE" w:rsidRPr="00D026EE">
        <w:rPr>
          <w:szCs w:val="28"/>
        </w:rPr>
        <w:t xml:space="preserve">, </w:t>
      </w:r>
      <w:r w:rsidR="00D026EE">
        <w:rPr>
          <w:szCs w:val="28"/>
        </w:rPr>
        <w:t xml:space="preserve">для моделирования сети сбора строят гидравлические модели трубопроводов в ПО вроде </w:t>
      </w:r>
      <w:r w:rsidR="00D026EE">
        <w:rPr>
          <w:szCs w:val="28"/>
          <w:lang w:val="en-US"/>
        </w:rPr>
        <w:t>GAP</w:t>
      </w:r>
      <w:r w:rsidR="00D026EE" w:rsidRPr="00D026EE">
        <w:rPr>
          <w:szCs w:val="28"/>
        </w:rPr>
        <w:t xml:space="preserve"> </w:t>
      </w:r>
      <w:r w:rsidR="00D026EE">
        <w:rPr>
          <w:szCs w:val="28"/>
        </w:rPr>
        <w:t>или</w:t>
      </w:r>
      <w:r w:rsidR="00D026EE" w:rsidRPr="00D026EE">
        <w:rPr>
          <w:szCs w:val="28"/>
        </w:rPr>
        <w:t xml:space="preserve"> </w:t>
      </w:r>
      <w:proofErr w:type="spellStart"/>
      <w:r w:rsidR="00D026EE">
        <w:rPr>
          <w:szCs w:val="28"/>
          <w:lang w:val="en-US"/>
        </w:rPr>
        <w:t>PipeSim</w:t>
      </w:r>
      <w:proofErr w:type="spellEnd"/>
      <w:r w:rsidR="00D026EE">
        <w:rPr>
          <w:szCs w:val="28"/>
        </w:rPr>
        <w:t>.</w:t>
      </w:r>
      <w:r w:rsidR="00671F82">
        <w:rPr>
          <w:szCs w:val="28"/>
        </w:rPr>
        <w:t xml:space="preserve"> Данный подход к моделированию месторождения позволяет </w:t>
      </w:r>
      <w:r w:rsidR="00671F82" w:rsidRPr="00671F82">
        <w:rPr>
          <w:szCs w:val="28"/>
        </w:rPr>
        <w:t>уч</w:t>
      </w:r>
      <w:r w:rsidR="00671F82">
        <w:rPr>
          <w:szCs w:val="28"/>
        </w:rPr>
        <w:t>итывать</w:t>
      </w:r>
      <w:r w:rsidR="00671F82" w:rsidRPr="00671F82">
        <w:rPr>
          <w:szCs w:val="28"/>
        </w:rPr>
        <w:t xml:space="preserve"> взаимовлияния продуктивностей скважин и ограничений со стороны поверхностной инфраструктуры, прогнозирова</w:t>
      </w:r>
      <w:r w:rsidR="00671F82">
        <w:rPr>
          <w:szCs w:val="28"/>
        </w:rPr>
        <w:t xml:space="preserve">ть </w:t>
      </w:r>
      <w:r w:rsidR="00671F82" w:rsidRPr="00671F82">
        <w:rPr>
          <w:szCs w:val="28"/>
        </w:rPr>
        <w:t xml:space="preserve">процесс </w:t>
      </w:r>
      <w:proofErr w:type="spellStart"/>
      <w:r w:rsidR="00671F82" w:rsidRPr="00671F82">
        <w:rPr>
          <w:szCs w:val="28"/>
        </w:rPr>
        <w:t>гидратообразования</w:t>
      </w:r>
      <w:proofErr w:type="spellEnd"/>
      <w:r w:rsidR="00671F82">
        <w:rPr>
          <w:szCs w:val="28"/>
        </w:rPr>
        <w:t xml:space="preserve"> в стволах скважин и системе сбора</w:t>
      </w:r>
      <w:r w:rsidR="00671F82" w:rsidRPr="00671F82">
        <w:rPr>
          <w:szCs w:val="28"/>
        </w:rPr>
        <w:t>, сниж</w:t>
      </w:r>
      <w:r w:rsidR="00671F82">
        <w:rPr>
          <w:szCs w:val="28"/>
        </w:rPr>
        <w:t>ать</w:t>
      </w:r>
      <w:r w:rsidR="00671F82" w:rsidRPr="00671F82">
        <w:rPr>
          <w:szCs w:val="28"/>
        </w:rPr>
        <w:t xml:space="preserve"> риск</w:t>
      </w:r>
      <w:r w:rsidR="00671F82">
        <w:rPr>
          <w:szCs w:val="28"/>
        </w:rPr>
        <w:t>и</w:t>
      </w:r>
      <w:r w:rsidR="00671F82" w:rsidRPr="00671F82">
        <w:rPr>
          <w:szCs w:val="28"/>
        </w:rPr>
        <w:t xml:space="preserve"> при принятии технологических решений, а также оптимиз</w:t>
      </w:r>
      <w:r w:rsidR="00671F82">
        <w:rPr>
          <w:szCs w:val="28"/>
        </w:rPr>
        <w:t xml:space="preserve">ировать </w:t>
      </w:r>
      <w:r w:rsidR="00671F82" w:rsidRPr="00671F82">
        <w:rPr>
          <w:szCs w:val="28"/>
        </w:rPr>
        <w:t>капитальны</w:t>
      </w:r>
      <w:r w:rsidR="00671F82">
        <w:rPr>
          <w:szCs w:val="28"/>
        </w:rPr>
        <w:t>е</w:t>
      </w:r>
      <w:r w:rsidR="00671F82" w:rsidRPr="00671F82">
        <w:rPr>
          <w:szCs w:val="28"/>
        </w:rPr>
        <w:t xml:space="preserve"> и оптимизационных затрат на разработку месторождения посредством анализа всего актива</w:t>
      </w:r>
      <w:r w:rsidR="00671F82">
        <w:rPr>
          <w:szCs w:val="28"/>
        </w:rPr>
        <w:t xml:space="preserve"> </w:t>
      </w:r>
      <w:r w:rsidR="00671F82" w:rsidRPr="00671F82">
        <w:rPr>
          <w:szCs w:val="28"/>
        </w:rPr>
        <w:t>[</w:t>
      </w:r>
      <w:r w:rsidR="00772ACC" w:rsidRPr="00671F82">
        <w:rPr>
          <w:szCs w:val="28"/>
        </w:rPr>
        <w:t xml:space="preserve">Холкина Ю.Д., </w:t>
      </w:r>
      <w:proofErr w:type="spellStart"/>
      <w:r w:rsidR="00772ACC" w:rsidRPr="00671F82">
        <w:rPr>
          <w:szCs w:val="28"/>
        </w:rPr>
        <w:t>Кузив</w:t>
      </w:r>
      <w:proofErr w:type="spellEnd"/>
      <w:r w:rsidR="00772ACC" w:rsidRPr="00671F82">
        <w:rPr>
          <w:szCs w:val="28"/>
        </w:rPr>
        <w:t xml:space="preserve"> К.Б., </w:t>
      </w:r>
      <w:proofErr w:type="spellStart"/>
      <w:r w:rsidR="00772ACC" w:rsidRPr="00671F82">
        <w:rPr>
          <w:szCs w:val="28"/>
        </w:rPr>
        <w:t>Лознюк</w:t>
      </w:r>
      <w:proofErr w:type="spellEnd"/>
      <w:r w:rsidR="00772ACC" w:rsidRPr="00671F82">
        <w:rPr>
          <w:szCs w:val="28"/>
        </w:rPr>
        <w:t xml:space="preserve"> О.А., Архипов Ю.А.</w:t>
      </w:r>
      <w:r w:rsidR="00671F82" w:rsidRPr="00671F82">
        <w:rPr>
          <w:szCs w:val="28"/>
        </w:rPr>
        <w:t>]</w:t>
      </w:r>
      <w:r w:rsidR="00671F82">
        <w:rPr>
          <w:szCs w:val="28"/>
        </w:rPr>
        <w:t>.</w:t>
      </w:r>
    </w:p>
    <w:p w14:paraId="1FE8487D" w14:textId="64CD7070" w:rsidR="00933A80" w:rsidRDefault="005B4F73" w:rsidP="00671F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Несмотря на развитость методов решения </w:t>
      </w:r>
      <w:r w:rsidR="00772ACC">
        <w:rPr>
          <w:szCs w:val="28"/>
        </w:rPr>
        <w:t>задач</w:t>
      </w:r>
      <w:r>
        <w:rPr>
          <w:szCs w:val="28"/>
        </w:rPr>
        <w:t xml:space="preserve"> </w:t>
      </w:r>
      <w:r w:rsidR="00772ACC">
        <w:rPr>
          <w:szCs w:val="28"/>
        </w:rPr>
        <w:t>моделирования наземной инфраструктуры</w:t>
      </w:r>
      <w:r>
        <w:rPr>
          <w:szCs w:val="28"/>
        </w:rPr>
        <w:t xml:space="preserve"> и сетей сбора</w:t>
      </w:r>
      <w:r w:rsidRPr="005B4F73">
        <w:rPr>
          <w:szCs w:val="28"/>
        </w:rPr>
        <w:t xml:space="preserve">, </w:t>
      </w:r>
      <w:r>
        <w:rPr>
          <w:szCs w:val="28"/>
        </w:rPr>
        <w:t xml:space="preserve">где так же есть проблема образования </w:t>
      </w:r>
      <w:r w:rsidR="009004EC">
        <w:rPr>
          <w:szCs w:val="28"/>
        </w:rPr>
        <w:t>гидратов</w:t>
      </w:r>
      <w:r w:rsidR="009004EC" w:rsidRPr="005B4F73">
        <w:rPr>
          <w:szCs w:val="28"/>
        </w:rPr>
        <w:t xml:space="preserve">, </w:t>
      </w:r>
      <w:r w:rsidR="009004EC">
        <w:rPr>
          <w:szCs w:val="28"/>
        </w:rPr>
        <w:t>нельзя</w:t>
      </w:r>
      <w:r>
        <w:rPr>
          <w:szCs w:val="28"/>
        </w:rPr>
        <w:t xml:space="preserve"> отметить такую же </w:t>
      </w:r>
      <w:r w:rsidR="009004EC">
        <w:rPr>
          <w:szCs w:val="28"/>
        </w:rPr>
        <w:t>развитость математических</w:t>
      </w:r>
      <w:r>
        <w:rPr>
          <w:szCs w:val="28"/>
        </w:rPr>
        <w:t xml:space="preserve"> моделей и методов</w:t>
      </w:r>
      <w:r w:rsidRPr="005B4F73">
        <w:rPr>
          <w:szCs w:val="28"/>
        </w:rPr>
        <w:t xml:space="preserve">, </w:t>
      </w:r>
      <w:r>
        <w:rPr>
          <w:szCs w:val="28"/>
        </w:rPr>
        <w:t>позволяющих достоверно прогнозировать данные процессы в пласте</w:t>
      </w:r>
      <w:r w:rsidRPr="005B4F73">
        <w:rPr>
          <w:szCs w:val="28"/>
        </w:rPr>
        <w:t xml:space="preserve">, </w:t>
      </w:r>
      <w:r>
        <w:rPr>
          <w:szCs w:val="28"/>
        </w:rPr>
        <w:t>что в первую очередь объясняется отсутствием опыта эксплуатации объектов-месторождений с аномальными термобарическими условиями.</w:t>
      </w:r>
    </w:p>
    <w:p w14:paraId="343AF4C0" w14:textId="4EE7B9C6" w:rsidR="00DF20BE" w:rsidRPr="00DC6B79" w:rsidRDefault="00DF20BE" w:rsidP="00671F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В контексте актуальной проблемы прогнозирования работы скважин в Восточной Сибири с аномальными термобарическими условиями соискателем на основе анализа разработанности темы соискателем поставлена научная задача.</w:t>
      </w:r>
      <w:r w:rsidR="00D53453">
        <w:rPr>
          <w:szCs w:val="28"/>
        </w:rPr>
        <w:t xml:space="preserve"> </w:t>
      </w:r>
      <w:r w:rsidR="00D53453" w:rsidRPr="00D53453">
        <w:rPr>
          <w:b/>
          <w:bCs/>
          <w:szCs w:val="28"/>
        </w:rPr>
        <w:t>Научная задача</w:t>
      </w:r>
      <w:r w:rsidR="00D53453" w:rsidRPr="00D53453">
        <w:rPr>
          <w:szCs w:val="28"/>
        </w:rPr>
        <w:t>,</w:t>
      </w:r>
      <w:r w:rsidR="00D53453" w:rsidRPr="00D53453">
        <w:rPr>
          <w:b/>
          <w:bCs/>
          <w:szCs w:val="28"/>
        </w:rPr>
        <w:t xml:space="preserve"> </w:t>
      </w:r>
      <w:r w:rsidR="00D53453">
        <w:rPr>
          <w:szCs w:val="28"/>
        </w:rPr>
        <w:t>решаемая в диссертации</w:t>
      </w:r>
      <w:r w:rsidR="00D53453" w:rsidRPr="00D53453">
        <w:rPr>
          <w:szCs w:val="28"/>
        </w:rPr>
        <w:t xml:space="preserve">, </w:t>
      </w:r>
      <w:r w:rsidR="00D53453">
        <w:rPr>
          <w:szCs w:val="28"/>
        </w:rPr>
        <w:t>заключается в разработке математических моделей</w:t>
      </w:r>
      <w:r w:rsidR="00D53453" w:rsidRPr="00D53453">
        <w:rPr>
          <w:szCs w:val="28"/>
        </w:rPr>
        <w:t xml:space="preserve">, </w:t>
      </w:r>
      <w:r w:rsidR="00D53453">
        <w:rPr>
          <w:szCs w:val="28"/>
        </w:rPr>
        <w:t xml:space="preserve">методов и алгоритмов для задач прогнозирования </w:t>
      </w:r>
      <w:proofErr w:type="spellStart"/>
      <w:r w:rsidR="00D53453">
        <w:rPr>
          <w:szCs w:val="28"/>
        </w:rPr>
        <w:t>гидратообразования</w:t>
      </w:r>
      <w:proofErr w:type="spellEnd"/>
      <w:r w:rsidR="00D53453">
        <w:rPr>
          <w:szCs w:val="28"/>
        </w:rPr>
        <w:t xml:space="preserve"> в ПЗП для предотвращения остановок работы скважин</w:t>
      </w:r>
      <w:r w:rsidR="00D53453" w:rsidRPr="00D53453">
        <w:rPr>
          <w:szCs w:val="28"/>
        </w:rPr>
        <w:t xml:space="preserve">, </w:t>
      </w:r>
      <w:r w:rsidR="00D53453">
        <w:rPr>
          <w:szCs w:val="28"/>
        </w:rPr>
        <w:t xml:space="preserve">а </w:t>
      </w:r>
      <w:r w:rsidR="00DC6B79">
        <w:rPr>
          <w:szCs w:val="28"/>
        </w:rPr>
        <w:t>также</w:t>
      </w:r>
      <w:r w:rsidR="00D53453">
        <w:rPr>
          <w:szCs w:val="28"/>
        </w:rPr>
        <w:t xml:space="preserve"> разработке комплекса программ </w:t>
      </w:r>
      <w:r w:rsidR="002B3FE8" w:rsidRPr="002B3FE8">
        <w:rPr>
          <w:szCs w:val="28"/>
        </w:rPr>
        <w:t>-</w:t>
      </w:r>
      <w:r w:rsidR="00D53453">
        <w:rPr>
          <w:szCs w:val="28"/>
        </w:rPr>
        <w:t xml:space="preserve"> Гидродинамического симулятора с динамическим определение эффективной пористости и проницаемости</w:t>
      </w:r>
      <w:r w:rsidR="00D53453" w:rsidRPr="00D53453">
        <w:rPr>
          <w:szCs w:val="28"/>
        </w:rPr>
        <w:t xml:space="preserve">, </w:t>
      </w:r>
      <w:r w:rsidR="00D53453">
        <w:rPr>
          <w:szCs w:val="28"/>
        </w:rPr>
        <w:t>реализующего предложенные методы и алгоритмы.</w:t>
      </w:r>
      <w:r w:rsidR="00DC6B79">
        <w:rPr>
          <w:szCs w:val="28"/>
        </w:rPr>
        <w:t xml:space="preserve"> Ее решение имеет научную и практическую ценность для моделирования месторождений с аномальными пластовыми условиями</w:t>
      </w:r>
      <w:r w:rsidR="00DC6B79" w:rsidRPr="00DC6B79">
        <w:rPr>
          <w:szCs w:val="28"/>
        </w:rPr>
        <w:t xml:space="preserve">, </w:t>
      </w:r>
      <w:r w:rsidR="00DC6B79">
        <w:rPr>
          <w:szCs w:val="28"/>
        </w:rPr>
        <w:t>решения проблем с которыми столкнулась нефтегазовая промышленность при эксплуатации таких залежей в Восточной Сибири.</w:t>
      </w:r>
    </w:p>
    <w:p w14:paraId="537592D1" w14:textId="355B2E63" w:rsidR="00E41A8C" w:rsidRDefault="00A712F4" w:rsidP="00A712F4">
      <w:pPr>
        <w:rPr>
          <w:szCs w:val="28"/>
        </w:rPr>
      </w:pPr>
      <w:r>
        <w:rPr>
          <w:szCs w:val="28"/>
        </w:rPr>
        <w:br w:type="page"/>
      </w:r>
    </w:p>
    <w:p w14:paraId="568465B8" w14:textId="41C4FAFD" w:rsidR="00E4356E" w:rsidRDefault="00386340" w:rsidP="00684620">
      <w:pPr>
        <w:pStyle w:val="1"/>
        <w:numPr>
          <w:ilvl w:val="0"/>
          <w:numId w:val="24"/>
        </w:numPr>
        <w:spacing w:before="0" w:line="360" w:lineRule="auto"/>
        <w:ind w:left="0" w:firstLine="357"/>
        <w:jc w:val="center"/>
        <w:rPr>
          <w:color w:val="auto"/>
          <w:sz w:val="32"/>
        </w:rPr>
      </w:pPr>
      <w:bookmarkStart w:id="2" w:name="_Toc217226826"/>
      <w:r>
        <w:rPr>
          <w:color w:val="auto"/>
          <w:sz w:val="32"/>
        </w:rPr>
        <w:lastRenderedPageBreak/>
        <w:t>Цель работы</w:t>
      </w:r>
      <w:bookmarkEnd w:id="2"/>
    </w:p>
    <w:p w14:paraId="1D685393" w14:textId="70496BD3" w:rsidR="00B36AF1" w:rsidRDefault="00DC266A" w:rsidP="00CF57D2">
      <w:pPr>
        <w:jc w:val="both"/>
      </w:pPr>
      <w:r>
        <w:t>Разработка</w:t>
      </w:r>
      <w:r w:rsidRPr="00DC266A">
        <w:t xml:space="preserve">, </w:t>
      </w:r>
      <w:r>
        <w:t>и</w:t>
      </w:r>
      <w:r w:rsidR="00B36AF1">
        <w:t xml:space="preserve">сследование </w:t>
      </w:r>
      <w:r>
        <w:t xml:space="preserve">и программная реализация моделей и алгоритмов для описания </w:t>
      </w:r>
      <w:r w:rsidR="00B36AF1">
        <w:t xml:space="preserve">процессов тепломассопереноса в </w:t>
      </w:r>
      <w:r>
        <w:t xml:space="preserve">газовых и </w:t>
      </w:r>
      <w:r w:rsidR="00B36AF1">
        <w:t>газоконденсатных пластах с аномальными термобарическими условиями</w:t>
      </w:r>
      <w:r w:rsidR="00B36AF1" w:rsidRPr="00B36AF1">
        <w:t xml:space="preserve">, </w:t>
      </w:r>
      <w:r w:rsidR="00B36AF1">
        <w:t>моделировани</w:t>
      </w:r>
      <w:r>
        <w:t>е процессов фильтрации и фазовых переходов</w:t>
      </w:r>
      <w:r w:rsidRPr="00DC266A">
        <w:t xml:space="preserve">, </w:t>
      </w:r>
      <w:r>
        <w:t>разработка методики для оптимизации режимов работы</w:t>
      </w:r>
      <w:r w:rsidR="00B36AF1">
        <w:t xml:space="preserve"> </w:t>
      </w:r>
      <w:r>
        <w:t xml:space="preserve">скважин </w:t>
      </w:r>
      <w:r w:rsidR="00B36AF1">
        <w:t>без проведения ГТМ на ликвидацию гидратов в призабойной зоне скважины.</w:t>
      </w:r>
    </w:p>
    <w:p w14:paraId="7751B052" w14:textId="77777777" w:rsidR="00220D6B" w:rsidRDefault="00220D6B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3" w:name="_Toc217226827"/>
      <w:r>
        <w:rPr>
          <w:color w:val="auto"/>
          <w:sz w:val="32"/>
        </w:rPr>
        <w:t>Объект исследования</w:t>
      </w:r>
      <w:bookmarkEnd w:id="3"/>
    </w:p>
    <w:p w14:paraId="13E64396" w14:textId="77777777" w:rsidR="00220D6B" w:rsidRPr="00B36AF1" w:rsidRDefault="00220D6B" w:rsidP="00220D6B">
      <w:pPr>
        <w:jc w:val="both"/>
      </w:pPr>
      <w:r>
        <w:t>Процессы тепломассопереноса в призабойной зоне скважины при добыче пластового флюида (газ</w:t>
      </w:r>
      <w:r w:rsidRPr="00B36AF1">
        <w:t xml:space="preserve">, </w:t>
      </w:r>
      <w:r>
        <w:t>газоконденсат</w:t>
      </w:r>
      <w:r w:rsidRPr="00B36AF1">
        <w:t xml:space="preserve">, </w:t>
      </w:r>
      <w:r>
        <w:t>вода)</w:t>
      </w:r>
      <w:r w:rsidRPr="00B36AF1">
        <w:t xml:space="preserve">, </w:t>
      </w:r>
      <w:r>
        <w:t>фазовое равновесие пластового флюида</w:t>
      </w:r>
      <w:r w:rsidRPr="00B36AF1">
        <w:t>,</w:t>
      </w:r>
      <w:r>
        <w:t xml:space="preserve"> влияние фазовых переходов в гидрат на фильтрационно-емкостные свойства ПЗП.</w:t>
      </w:r>
    </w:p>
    <w:p w14:paraId="03BB8678" w14:textId="77777777" w:rsidR="00220D6B" w:rsidRDefault="00220D6B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4" w:name="_Toc217226828"/>
      <w:r>
        <w:rPr>
          <w:color w:val="auto"/>
          <w:sz w:val="32"/>
        </w:rPr>
        <w:t>Предмет исследования</w:t>
      </w:r>
      <w:bookmarkEnd w:id="4"/>
    </w:p>
    <w:p w14:paraId="145CD213" w14:textId="189A1BA3" w:rsidR="00220D6B" w:rsidRPr="00B36AF1" w:rsidRDefault="00220D6B" w:rsidP="00CF57D2">
      <w:pPr>
        <w:jc w:val="both"/>
      </w:pPr>
      <w:r>
        <w:t>Методы моделирования процессов тепломассопереноса</w:t>
      </w:r>
      <w:r w:rsidRPr="002108DD">
        <w:t xml:space="preserve">, </w:t>
      </w:r>
      <w:r>
        <w:t>фазовых переходов при фильтрации в пласте</w:t>
      </w:r>
      <w:r w:rsidRPr="002108DD">
        <w:t xml:space="preserve">; </w:t>
      </w:r>
      <w:r>
        <w:t>Определение состояния фазового равновесия</w:t>
      </w:r>
      <w:r w:rsidRPr="00472FB8">
        <w:t>,</w:t>
      </w:r>
      <w:r>
        <w:t xml:space="preserve"> фазовых переходов с помощью метода внутренних</w:t>
      </w:r>
      <w:r w:rsidRPr="00472FB8">
        <w:t xml:space="preserve"> </w:t>
      </w:r>
      <w:r>
        <w:t>итераций</w:t>
      </w:r>
      <w:r w:rsidRPr="002108DD">
        <w:t xml:space="preserve">; </w:t>
      </w:r>
      <w:r>
        <w:t>Влияние на фильтрационно-емкостные свойства коллектора процессов суффозии и кольматации.</w:t>
      </w:r>
    </w:p>
    <w:p w14:paraId="104B9F53" w14:textId="3D9F5A59" w:rsidR="00386340" w:rsidRDefault="00386340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5" w:name="_Toc217226829"/>
      <w:r>
        <w:rPr>
          <w:color w:val="auto"/>
          <w:sz w:val="32"/>
        </w:rPr>
        <w:t>Задачи</w:t>
      </w:r>
      <w:bookmarkEnd w:id="5"/>
    </w:p>
    <w:p w14:paraId="50FBDD93" w14:textId="3EEF965B" w:rsidR="00696C87" w:rsidRPr="00696C87" w:rsidRDefault="00C0530B" w:rsidP="00BE218A">
      <w:pPr>
        <w:pStyle w:val="a4"/>
        <w:numPr>
          <w:ilvl w:val="0"/>
          <w:numId w:val="32"/>
        </w:numPr>
        <w:ind w:left="499" w:hanging="357"/>
      </w:pPr>
      <w:r>
        <w:t>Проведение</w:t>
      </w:r>
      <w:r w:rsidR="00BD4976">
        <w:t xml:space="preserve"> численных</w:t>
      </w:r>
      <w:r>
        <w:t xml:space="preserve"> экспериментов по моделированию залежей с аномальными термобарическими условиями с применением </w:t>
      </w:r>
      <w:r w:rsidR="00C02B46">
        <w:t>существующих</w:t>
      </w:r>
      <w:r>
        <w:t xml:space="preserve"> программных комплексов</w:t>
      </w:r>
      <w:r w:rsidR="00696C87">
        <w:t>.</w:t>
      </w:r>
    </w:p>
    <w:p w14:paraId="7A394C52" w14:textId="6BE98870" w:rsidR="00696C87" w:rsidRDefault="0067181B" w:rsidP="00BE218A">
      <w:pPr>
        <w:pStyle w:val="a4"/>
        <w:numPr>
          <w:ilvl w:val="0"/>
          <w:numId w:val="32"/>
        </w:numPr>
        <w:ind w:left="499" w:hanging="357"/>
      </w:pPr>
      <w:r>
        <w:t xml:space="preserve">Разработка </w:t>
      </w:r>
      <w:r w:rsidR="006715E2">
        <w:t xml:space="preserve">метода </w:t>
      </w:r>
      <w:r>
        <w:t>физико-математическо</w:t>
      </w:r>
      <w:r w:rsidR="006715E2">
        <w:t>го моделирования фильтрации</w:t>
      </w:r>
      <w:r w:rsidR="001D2935">
        <w:t xml:space="preserve"> с учетом</w:t>
      </w:r>
      <w:r w:rsidR="00F76045">
        <w:t xml:space="preserve"> образования газовых гидратов в призабойной зоне скважины</w:t>
      </w:r>
      <w:r w:rsidR="00C02B46">
        <w:t>.</w:t>
      </w:r>
    </w:p>
    <w:p w14:paraId="0D131335" w14:textId="7940F99D" w:rsidR="0067181B" w:rsidRDefault="00696C87" w:rsidP="00BE218A">
      <w:pPr>
        <w:pStyle w:val="a4"/>
        <w:numPr>
          <w:ilvl w:val="0"/>
          <w:numId w:val="32"/>
        </w:numPr>
        <w:ind w:left="499" w:hanging="357"/>
      </w:pPr>
      <w:r>
        <w:t xml:space="preserve">Разработка </w:t>
      </w:r>
      <w:r w:rsidR="001D2935">
        <w:t>программного комплекса,</w:t>
      </w:r>
      <w:r w:rsidR="00C02B46">
        <w:t xml:space="preserve"> реализующего в себе предложенные модели</w:t>
      </w:r>
      <w:r>
        <w:t>.</w:t>
      </w:r>
    </w:p>
    <w:p w14:paraId="4DA6279D" w14:textId="152BC1A9" w:rsidR="00696C87" w:rsidRDefault="00696C87" w:rsidP="00BE218A">
      <w:pPr>
        <w:pStyle w:val="a4"/>
        <w:numPr>
          <w:ilvl w:val="0"/>
          <w:numId w:val="32"/>
        </w:numPr>
        <w:ind w:left="499" w:hanging="357"/>
      </w:pPr>
      <w:r>
        <w:t xml:space="preserve">Верификация разработанного </w:t>
      </w:r>
      <w:r w:rsidR="006F3FC5">
        <w:t>программного комплекса</w:t>
      </w:r>
      <w:r>
        <w:t xml:space="preserve"> путем моделирования динамики работы скважин и сопоставления с фактическими профилями добычи</w:t>
      </w:r>
      <w:r w:rsidR="006F3FC5" w:rsidRPr="006F3FC5">
        <w:t xml:space="preserve">, </w:t>
      </w:r>
      <w:r w:rsidR="006F3FC5">
        <w:t>существующими программными комплексами.</w:t>
      </w:r>
    </w:p>
    <w:p w14:paraId="76D43CC6" w14:textId="63966B11" w:rsidR="00803073" w:rsidRDefault="00803073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6" w:name="_Toc217226830"/>
      <w:r>
        <w:rPr>
          <w:color w:val="auto"/>
          <w:sz w:val="32"/>
        </w:rPr>
        <w:t>Научная новизна</w:t>
      </w:r>
      <w:bookmarkEnd w:id="6"/>
    </w:p>
    <w:p w14:paraId="55241AD9" w14:textId="4A5280E4" w:rsidR="00AF081B" w:rsidRDefault="0004095B" w:rsidP="008114E9">
      <w:pPr>
        <w:jc w:val="both"/>
        <w:rPr>
          <w:i/>
          <w:iCs/>
        </w:rPr>
      </w:pPr>
      <w:r>
        <w:t>1). Разработанные модели позволят динамически определять изменение фильтрационно-емкостных свойств коллектор</w:t>
      </w:r>
      <w:r w:rsidR="00C97C84">
        <w:t>ов в процессе эксплуатации месторождений с аномальными термобарическими условиями</w:t>
      </w:r>
      <w:r>
        <w:t xml:space="preserve">. На текущий момент для учета падения фильтрационно-емкостных свойств применяется </w:t>
      </w:r>
      <w:r>
        <w:lastRenderedPageBreak/>
        <w:t xml:space="preserve">статический коэффициент </w:t>
      </w:r>
      <w:r w:rsidRPr="0004095B">
        <w:t>“</w:t>
      </w:r>
      <w:r>
        <w:t>скин-фактор</w:t>
      </w:r>
      <w:r w:rsidRPr="0004095B">
        <w:t>”</w:t>
      </w:r>
      <w:r>
        <w:t>.</w:t>
      </w:r>
      <w:r w:rsidR="00AF081B">
        <w:t xml:space="preserve"> </w:t>
      </w:r>
      <w:r w:rsidR="00AF081B" w:rsidRPr="00AF081B">
        <w:rPr>
          <w:i/>
          <w:iCs/>
        </w:rPr>
        <w:t xml:space="preserve">(пункт 1.  Фундаментальные, теоретические и экспериментальные </w:t>
      </w:r>
      <w:r w:rsidR="008114E9" w:rsidRPr="00AF081B">
        <w:rPr>
          <w:i/>
          <w:iCs/>
        </w:rPr>
        <w:t>исследования молекулярных</w:t>
      </w:r>
      <w:r w:rsidR="00AF081B" w:rsidRPr="00AF081B">
        <w:rPr>
          <w:i/>
          <w:iCs/>
        </w:rPr>
        <w:t xml:space="preserve"> и </w:t>
      </w:r>
      <w:proofErr w:type="spellStart"/>
      <w:r w:rsidR="00AF081B" w:rsidRPr="00AF081B">
        <w:rPr>
          <w:i/>
          <w:iCs/>
        </w:rPr>
        <w:t>макросвойств</w:t>
      </w:r>
      <w:proofErr w:type="spellEnd"/>
      <w:r w:rsidR="00AF081B" w:rsidRPr="00AF081B">
        <w:rPr>
          <w:i/>
          <w:iCs/>
        </w:rPr>
        <w:t xml:space="preserve"> веществ в твердом, жидком и газообразном состоянии для более глубокого понимания явлений, протекающих при тепловых процессах и агрегатных изменениях в физических системах).</w:t>
      </w:r>
    </w:p>
    <w:p w14:paraId="071E970B" w14:textId="318104C4" w:rsidR="00AF081B" w:rsidRPr="00AF081B" w:rsidRDefault="00AF081B" w:rsidP="008114E9">
      <w:pPr>
        <w:jc w:val="both"/>
      </w:pPr>
      <w:r w:rsidRPr="00AF081B">
        <w:t xml:space="preserve">2) </w:t>
      </w:r>
      <w:r>
        <w:t>На основе разработанной модели сформировать методику моделирования залежей с аномальными термобарическими условиями. (</w:t>
      </w:r>
      <w:r w:rsidR="008114E9">
        <w:t>критерии,</w:t>
      </w:r>
      <w:r>
        <w:t xml:space="preserve"> когда можно применять</w:t>
      </w:r>
      <w:r w:rsidRPr="00AF081B">
        <w:t>,</w:t>
      </w:r>
      <w:r>
        <w:t xml:space="preserve"> оценка эффекта от использования методики по сравнению с принятыми в отрасли стандартами)</w:t>
      </w:r>
      <w:r w:rsidR="008114E9">
        <w:t xml:space="preserve"> (</w:t>
      </w:r>
      <w:r w:rsidR="008114E9" w:rsidRPr="008114E9">
        <w:rPr>
          <w:i/>
          <w:iCs/>
        </w:rPr>
        <w:t>пункт 8. Численное и натурное моделирование теплофизических процессов в природе, технике и эксперименте, расчет и проектирование нового теплотехнического оборудования</w:t>
      </w:r>
      <w:r w:rsidR="008114E9">
        <w:t>).</w:t>
      </w:r>
    </w:p>
    <w:p w14:paraId="32A1308C" w14:textId="2ADD7938" w:rsidR="00FA03A2" w:rsidRDefault="00FA03A2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7" w:name="_Toc217226831"/>
      <w:r>
        <w:rPr>
          <w:color w:val="auto"/>
          <w:sz w:val="32"/>
        </w:rPr>
        <w:t>Теоретическая значимость</w:t>
      </w:r>
      <w:bookmarkEnd w:id="7"/>
    </w:p>
    <w:p w14:paraId="0BC9D4D9" w14:textId="70064BC1" w:rsidR="00831BA7" w:rsidRPr="004D0332" w:rsidRDefault="004D0332" w:rsidP="00831BA7">
      <w:r>
        <w:t>Разработанная физико-математическая модель позволяет динамически вычислять изменение ФЭС коллектора</w:t>
      </w:r>
      <w:r w:rsidRPr="004D0332">
        <w:t xml:space="preserve">, </w:t>
      </w:r>
      <w:r>
        <w:t>что является попыткой развить подходы гидродинамического моделирования (</w:t>
      </w:r>
      <w:r w:rsidR="00AA299B">
        <w:t xml:space="preserve">конкретизация </w:t>
      </w:r>
      <w:r>
        <w:t>скин-фактор</w:t>
      </w:r>
      <w:r w:rsidR="00AA299B">
        <w:t>а</w:t>
      </w:r>
      <w:r w:rsidR="00415B65">
        <w:t xml:space="preserve"> для моделей построенных на основе закона Дарси</w:t>
      </w:r>
      <w:r>
        <w:t>)</w:t>
      </w:r>
    </w:p>
    <w:p w14:paraId="05AF17FF" w14:textId="646CEC39" w:rsidR="00FA03A2" w:rsidRDefault="00AE28F5" w:rsidP="00220D6B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8" w:name="_Toc217226832"/>
      <w:r>
        <w:rPr>
          <w:color w:val="auto"/>
          <w:sz w:val="32"/>
        </w:rPr>
        <w:t>Практическая значимость</w:t>
      </w:r>
      <w:bookmarkEnd w:id="8"/>
    </w:p>
    <w:p w14:paraId="0641C8B6" w14:textId="7EAE477A" w:rsidR="00831BA7" w:rsidRPr="00831BA7" w:rsidRDefault="00831BA7" w:rsidP="00AF081B">
      <w:pPr>
        <w:jc w:val="both"/>
      </w:pPr>
      <w:r>
        <w:t>Разработанная методика позволит увеличить точность прогнозирования накопленной добычи скважин</w:t>
      </w:r>
      <w:r w:rsidRPr="00831BA7">
        <w:t xml:space="preserve">, </w:t>
      </w:r>
      <w:r>
        <w:t>уменьшить время адаптации скважин на фактическую историю накопленной добычи</w:t>
      </w:r>
      <w:r w:rsidRPr="00831BA7">
        <w:t xml:space="preserve">, </w:t>
      </w:r>
      <w:r>
        <w:t xml:space="preserve">предотвращать технологические остановки скважин на период </w:t>
      </w:r>
      <w:r w:rsidR="00415B65">
        <w:t>ликвидации гидратов в</w:t>
      </w:r>
      <w:r>
        <w:t xml:space="preserve"> призабойн</w:t>
      </w:r>
      <w:r w:rsidR="00415B65">
        <w:t>ой</w:t>
      </w:r>
      <w:r>
        <w:t xml:space="preserve"> зон</w:t>
      </w:r>
      <w:r w:rsidR="00415B65">
        <w:t>е</w:t>
      </w:r>
      <w:r>
        <w:t xml:space="preserve"> скважины (проведение геолого-технических мероприятий) и сопутствующих финансовых затрат</w:t>
      </w:r>
      <w:r w:rsidRPr="00831BA7">
        <w:t xml:space="preserve">, </w:t>
      </w:r>
      <w:r>
        <w:t>что в общем случае увеличит эффективность эксплуатации месторождений.</w:t>
      </w:r>
    </w:p>
    <w:p w14:paraId="3166B058" w14:textId="60CF768E" w:rsidR="00415B65" w:rsidRDefault="009D58BA" w:rsidP="00415B65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9" w:name="_Toc217226833"/>
      <w:r>
        <w:rPr>
          <w:color w:val="auto"/>
          <w:sz w:val="32"/>
        </w:rPr>
        <w:t>Методы исследования</w:t>
      </w:r>
      <w:bookmarkEnd w:id="9"/>
    </w:p>
    <w:p w14:paraId="3F174283" w14:textId="04BE4D3F" w:rsidR="009D58BA" w:rsidRPr="009D58BA" w:rsidRDefault="009D58BA" w:rsidP="00D44074">
      <w:pPr>
        <w:jc w:val="both"/>
      </w:pPr>
      <w:r w:rsidRPr="009D58BA">
        <w:t xml:space="preserve">Для решения задач использованы методы математического моделирования, методы объектно-ориентированного программирования, </w:t>
      </w:r>
      <w:r>
        <w:t>методы численного решения систем дифференциальных уравнений с частными производными</w:t>
      </w:r>
      <w:r w:rsidRPr="009D58BA">
        <w:t xml:space="preserve">, </w:t>
      </w:r>
      <w:r>
        <w:t xml:space="preserve">методы решения </w:t>
      </w:r>
      <w:r w:rsidR="00D24079">
        <w:t>нелинейных уравнений,</w:t>
      </w:r>
      <w:r>
        <w:t xml:space="preserve"> связывающих основные термодинамические </w:t>
      </w:r>
      <w:r w:rsidR="00D24079">
        <w:t>величины</w:t>
      </w:r>
      <w:r w:rsidR="00D24079" w:rsidRPr="009D58BA">
        <w:t xml:space="preserve">, </w:t>
      </w:r>
      <w:r w:rsidR="00D24079">
        <w:t>методы</w:t>
      </w:r>
      <w:r w:rsidRPr="009D58BA">
        <w:t xml:space="preserve"> проектирования программных комплексов (</w:t>
      </w:r>
      <w:r>
        <w:t>модульная архитектура</w:t>
      </w:r>
      <w:r w:rsidRPr="009D58BA">
        <w:t>)</w:t>
      </w:r>
    </w:p>
    <w:p w14:paraId="706892CA" w14:textId="3C4E728A" w:rsidR="00803073" w:rsidRPr="003C257C" w:rsidRDefault="00320C46" w:rsidP="00220D6B">
      <w:pPr>
        <w:pStyle w:val="1"/>
        <w:numPr>
          <w:ilvl w:val="0"/>
          <w:numId w:val="24"/>
        </w:numPr>
        <w:spacing w:before="0" w:line="360" w:lineRule="auto"/>
        <w:jc w:val="center"/>
      </w:pPr>
      <w:bookmarkStart w:id="10" w:name="_Toc217226834"/>
      <w:r>
        <w:rPr>
          <w:color w:val="auto"/>
          <w:sz w:val="32"/>
        </w:rPr>
        <w:lastRenderedPageBreak/>
        <w:t>Положения выносимые на защиту</w:t>
      </w:r>
      <w:bookmarkEnd w:id="10"/>
    </w:p>
    <w:p w14:paraId="615E321D" w14:textId="17F3813A" w:rsidR="007B1C05" w:rsidRDefault="001125E7" w:rsidP="00474B7C">
      <w:pPr>
        <w:pStyle w:val="a4"/>
        <w:numPr>
          <w:ilvl w:val="0"/>
          <w:numId w:val="3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Метод м</w:t>
      </w:r>
      <w:r w:rsidR="00474B7C">
        <w:rPr>
          <w:szCs w:val="28"/>
        </w:rPr>
        <w:t>атематическ</w:t>
      </w:r>
      <w:r w:rsidR="00CE193F">
        <w:rPr>
          <w:szCs w:val="28"/>
        </w:rPr>
        <w:t>о</w:t>
      </w:r>
      <w:r>
        <w:rPr>
          <w:szCs w:val="28"/>
        </w:rPr>
        <w:t xml:space="preserve">го </w:t>
      </w:r>
      <w:r w:rsidR="00C67077">
        <w:rPr>
          <w:szCs w:val="28"/>
        </w:rPr>
        <w:t>моделировани</w:t>
      </w:r>
      <w:r>
        <w:rPr>
          <w:szCs w:val="28"/>
        </w:rPr>
        <w:t xml:space="preserve">я процесса фильтрации в аномальным газовых и газоконденсатных пластах с </w:t>
      </w:r>
      <w:r w:rsidR="00474B7C">
        <w:rPr>
          <w:szCs w:val="28"/>
        </w:rPr>
        <w:t>динами</w:t>
      </w:r>
      <w:r>
        <w:rPr>
          <w:szCs w:val="28"/>
        </w:rPr>
        <w:t xml:space="preserve">ческим </w:t>
      </w:r>
      <w:r w:rsidR="00474B7C">
        <w:rPr>
          <w:szCs w:val="28"/>
        </w:rPr>
        <w:t>изменени</w:t>
      </w:r>
      <w:r>
        <w:rPr>
          <w:szCs w:val="28"/>
        </w:rPr>
        <w:t xml:space="preserve">ем </w:t>
      </w:r>
      <w:r w:rsidR="00474B7C">
        <w:rPr>
          <w:szCs w:val="28"/>
        </w:rPr>
        <w:t xml:space="preserve">проницаемости в призабойной зоне пласта вследствие </w:t>
      </w:r>
      <w:r w:rsidR="00432B71">
        <w:rPr>
          <w:szCs w:val="28"/>
        </w:rPr>
        <w:t>выпадения</w:t>
      </w:r>
      <w:r w:rsidR="00474B7C">
        <w:rPr>
          <w:szCs w:val="28"/>
        </w:rPr>
        <w:t xml:space="preserve"> газовых гидратов.</w:t>
      </w:r>
    </w:p>
    <w:p w14:paraId="7D6AC139" w14:textId="75749F47" w:rsidR="00CE193F" w:rsidRPr="00631BBB" w:rsidRDefault="00974659" w:rsidP="00631BBB">
      <w:pPr>
        <w:pStyle w:val="a4"/>
        <w:numPr>
          <w:ilvl w:val="0"/>
          <w:numId w:val="3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Численный метод решения системы </w:t>
      </w:r>
      <w:r w:rsidR="007935B2">
        <w:rPr>
          <w:szCs w:val="28"/>
        </w:rPr>
        <w:t>описывающей</w:t>
      </w:r>
      <w:r>
        <w:rPr>
          <w:szCs w:val="28"/>
        </w:rPr>
        <w:t xml:space="preserve"> процесс </w:t>
      </w:r>
      <w:r w:rsidR="007935B2">
        <w:rPr>
          <w:szCs w:val="28"/>
        </w:rPr>
        <w:t xml:space="preserve">фильтрации пластового флюида </w:t>
      </w:r>
      <w:r>
        <w:rPr>
          <w:szCs w:val="28"/>
        </w:rPr>
        <w:t xml:space="preserve">с учетом </w:t>
      </w:r>
      <w:r w:rsidR="007935B2">
        <w:rPr>
          <w:szCs w:val="28"/>
        </w:rPr>
        <w:t xml:space="preserve">вычисления фазового равновесия </w:t>
      </w:r>
      <w:r w:rsidRPr="007935B2">
        <w:rPr>
          <w:szCs w:val="28"/>
        </w:rPr>
        <w:t>(</w:t>
      </w:r>
      <w:r>
        <w:rPr>
          <w:szCs w:val="28"/>
        </w:rPr>
        <w:t>путем дополнительных</w:t>
      </w:r>
      <w:r w:rsidR="007935B2">
        <w:rPr>
          <w:szCs w:val="28"/>
        </w:rPr>
        <w:t xml:space="preserve"> </w:t>
      </w:r>
      <w:r w:rsidR="00631BBB">
        <w:rPr>
          <w:szCs w:val="28"/>
        </w:rPr>
        <w:t>в</w:t>
      </w:r>
      <w:r w:rsidR="00CE193F" w:rsidRPr="00631BBB">
        <w:rPr>
          <w:szCs w:val="28"/>
        </w:rPr>
        <w:t xml:space="preserve">нутренние итерации для шага решения системы </w:t>
      </w:r>
      <w:r w:rsidR="00631BBB">
        <w:rPr>
          <w:szCs w:val="28"/>
        </w:rPr>
        <w:t xml:space="preserve">ДУ с ЧП </w:t>
      </w:r>
      <w:r w:rsidR="00CE193F" w:rsidRPr="00631BBB">
        <w:rPr>
          <w:szCs w:val="28"/>
        </w:rPr>
        <w:t>неразрывности/теплопроводности по определению термодинамического состояния пластового флюида и образования газового гидрата</w:t>
      </w:r>
      <w:r w:rsidR="00631BBB">
        <w:rPr>
          <w:szCs w:val="28"/>
        </w:rPr>
        <w:t>)</w:t>
      </w:r>
      <w:r w:rsidR="00CE193F" w:rsidRPr="00631BBB">
        <w:rPr>
          <w:szCs w:val="28"/>
        </w:rPr>
        <w:t>.</w:t>
      </w:r>
      <w:r w:rsidRPr="00631BBB">
        <w:rPr>
          <w:szCs w:val="28"/>
        </w:rPr>
        <w:t xml:space="preserve"> </w:t>
      </w:r>
    </w:p>
    <w:p w14:paraId="33EE2751" w14:textId="1D5A871D" w:rsidR="00CE193F" w:rsidRDefault="00C67077" w:rsidP="00474B7C">
      <w:pPr>
        <w:pStyle w:val="a4"/>
        <w:numPr>
          <w:ilvl w:val="0"/>
          <w:numId w:val="3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 xml:space="preserve">Метод </w:t>
      </w:r>
      <w:r w:rsidR="001D6CF0">
        <w:rPr>
          <w:szCs w:val="28"/>
        </w:rPr>
        <w:t xml:space="preserve">математического моделирования </w:t>
      </w:r>
      <w:r w:rsidR="00CE193F">
        <w:rPr>
          <w:szCs w:val="28"/>
        </w:rPr>
        <w:t>определени</w:t>
      </w:r>
      <w:r>
        <w:rPr>
          <w:szCs w:val="28"/>
        </w:rPr>
        <w:t>я</w:t>
      </w:r>
      <w:r w:rsidR="00CE193F">
        <w:rPr>
          <w:szCs w:val="28"/>
        </w:rPr>
        <w:t xml:space="preserve"> минерализации </w:t>
      </w:r>
      <w:r w:rsidR="001D6CF0">
        <w:rPr>
          <w:szCs w:val="28"/>
        </w:rPr>
        <w:t xml:space="preserve">в пластовой зоне </w:t>
      </w:r>
      <w:r w:rsidR="00CE193F">
        <w:rPr>
          <w:szCs w:val="28"/>
        </w:rPr>
        <w:t xml:space="preserve">и </w:t>
      </w:r>
      <w:r w:rsidR="001D6CF0">
        <w:rPr>
          <w:szCs w:val="28"/>
        </w:rPr>
        <w:t xml:space="preserve">влияние на </w:t>
      </w:r>
      <w:r w:rsidR="00D50E9E">
        <w:rPr>
          <w:szCs w:val="28"/>
        </w:rPr>
        <w:t>термодинамическое</w:t>
      </w:r>
      <w:r w:rsidR="00CE193F">
        <w:rPr>
          <w:szCs w:val="28"/>
        </w:rPr>
        <w:t xml:space="preserve"> равновесие пластового флюида</w:t>
      </w:r>
    </w:p>
    <w:p w14:paraId="0C89F8D8" w14:textId="0BE1BCB6" w:rsidR="00CF5D32" w:rsidRDefault="00D50E9E" w:rsidP="00474B7C">
      <w:pPr>
        <w:pStyle w:val="a4"/>
        <w:numPr>
          <w:ilvl w:val="0"/>
          <w:numId w:val="37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Программный комплекс,</w:t>
      </w:r>
      <w:r w:rsidR="00CF5D32">
        <w:rPr>
          <w:szCs w:val="28"/>
        </w:rPr>
        <w:t xml:space="preserve"> реализующий методы и позволяющий выполнять моделирование </w:t>
      </w:r>
      <w:r w:rsidR="00482D78">
        <w:rPr>
          <w:szCs w:val="28"/>
        </w:rPr>
        <w:t>процессов тепломассопереноса с учетом фазовых переходов пластового флюида в газовый гидрат</w:t>
      </w:r>
      <w:r w:rsidR="00391BDD" w:rsidRPr="00482D78">
        <w:rPr>
          <w:szCs w:val="28"/>
        </w:rPr>
        <w:t>, для</w:t>
      </w:r>
      <w:r w:rsidR="00CF5D32">
        <w:rPr>
          <w:szCs w:val="28"/>
        </w:rPr>
        <w:t xml:space="preserve"> прогнозирования </w:t>
      </w:r>
      <w:r w:rsidR="00482D78">
        <w:rPr>
          <w:szCs w:val="28"/>
        </w:rPr>
        <w:t>параметров добычи.</w:t>
      </w:r>
    </w:p>
    <w:p w14:paraId="7DEAB19B" w14:textId="77777777" w:rsidR="00C144FD" w:rsidRPr="00C144FD" w:rsidRDefault="00C144FD" w:rsidP="00C144FD">
      <w:pPr>
        <w:spacing w:after="0" w:line="360" w:lineRule="auto"/>
        <w:jc w:val="both"/>
        <w:rPr>
          <w:szCs w:val="28"/>
        </w:rPr>
      </w:pPr>
    </w:p>
    <w:p w14:paraId="1A12305F" w14:textId="177BA1E9" w:rsidR="00C144FD" w:rsidRDefault="00C144FD" w:rsidP="00C144FD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1" w:name="_Toc217226835"/>
      <w:r>
        <w:rPr>
          <w:color w:val="auto"/>
          <w:sz w:val="32"/>
        </w:rPr>
        <w:t>Соответствие диссертации паспорту специальности</w:t>
      </w:r>
      <w:bookmarkEnd w:id="11"/>
    </w:p>
    <w:p w14:paraId="5B08B1E7" w14:textId="27D15FF7" w:rsidR="00C144FD" w:rsidRDefault="00C144FD" w:rsidP="00C144FD">
      <w:pPr>
        <w:ind w:firstLine="709"/>
      </w:pPr>
      <w:r>
        <w:t xml:space="preserve">Определяется содержанием основных научных результатов исследования </w:t>
      </w:r>
      <w:proofErr w:type="gramStart"/>
      <w:r w:rsidR="00DA211C">
        <w:t>по следующим</w:t>
      </w:r>
      <w:proofErr w:type="gramEnd"/>
      <w:r>
        <w:t xml:space="preserve"> составляющим специальности: математическое моделирование, численные методы и комплексы программ.</w:t>
      </w:r>
    </w:p>
    <w:p w14:paraId="11A27C21" w14:textId="5E922175" w:rsidR="00C144FD" w:rsidRDefault="00C144FD" w:rsidP="00C144FD">
      <w:pPr>
        <w:ind w:firstLine="709"/>
      </w:pPr>
      <w:r>
        <w:t>Соответствие пунктам паспорта специальности</w:t>
      </w:r>
      <w:r w:rsidRPr="001D6CF0">
        <w:t>:</w:t>
      </w:r>
    </w:p>
    <w:p w14:paraId="6AA542D2" w14:textId="61015126" w:rsidR="00C31F1D" w:rsidRPr="00C31F1D" w:rsidRDefault="00C31F1D" w:rsidP="00C144FD">
      <w:pPr>
        <w:ind w:firstLine="709"/>
      </w:pPr>
      <w:r>
        <w:rPr>
          <w:i/>
          <w:iCs/>
        </w:rPr>
        <w:t>П</w:t>
      </w:r>
      <w:r w:rsidRPr="00AF081B">
        <w:rPr>
          <w:i/>
          <w:iCs/>
        </w:rPr>
        <w:t xml:space="preserve">1.  Фундаментальные, теоретические и экспериментальные исследования молекулярных и </w:t>
      </w:r>
      <w:proofErr w:type="spellStart"/>
      <w:r w:rsidRPr="00AF081B">
        <w:rPr>
          <w:i/>
          <w:iCs/>
        </w:rPr>
        <w:t>макросвойств</w:t>
      </w:r>
      <w:proofErr w:type="spellEnd"/>
      <w:r w:rsidRPr="00AF081B">
        <w:rPr>
          <w:i/>
          <w:iCs/>
        </w:rPr>
        <w:t xml:space="preserve"> веществ в твердом, жидком и газообразном состоянии для более глубокого понимания явлений, протекающих при тепловых процессах и агрегатных изменениях в физических системах)</w:t>
      </w:r>
    </w:p>
    <w:p w14:paraId="1A4CA3BE" w14:textId="7D49C3E9" w:rsidR="00C31F1D" w:rsidRDefault="00C144FD" w:rsidP="00C31F1D">
      <w:pPr>
        <w:ind w:firstLine="709"/>
      </w:pPr>
      <w:r w:rsidRPr="00C31F1D">
        <w:rPr>
          <w:i/>
          <w:iCs/>
        </w:rPr>
        <w:lastRenderedPageBreak/>
        <w:t>П8</w:t>
      </w:r>
      <w:r w:rsidRPr="008114E9">
        <w:rPr>
          <w:i/>
          <w:iCs/>
        </w:rPr>
        <w:t>. Численное и натурное моделирование теплофизических процессов в природе, технике и эксперименте, расчет и проектирование нового теплотехнического оборудования</w:t>
      </w:r>
      <w:r>
        <w:t>.</w:t>
      </w:r>
    </w:p>
    <w:p w14:paraId="6B2C5782" w14:textId="461C63AA" w:rsidR="00180ABC" w:rsidRDefault="00180ABC" w:rsidP="00180ABC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2" w:name="_Toc217226836"/>
      <w:r>
        <w:rPr>
          <w:color w:val="auto"/>
          <w:sz w:val="32"/>
        </w:rPr>
        <w:t>Степень достоверности работы</w:t>
      </w:r>
      <w:bookmarkEnd w:id="12"/>
    </w:p>
    <w:p w14:paraId="0718DD61" w14:textId="2CBF2BCD" w:rsidR="00180ABC" w:rsidRPr="00180ABC" w:rsidRDefault="00180ABC" w:rsidP="00180ABC">
      <w:pPr>
        <w:jc w:val="both"/>
      </w:pPr>
      <w:r>
        <w:t>Результаты работы будут апробированы с помощью выполнения моделирования реального технологического объекта</w:t>
      </w:r>
      <w:r w:rsidRPr="00180ABC">
        <w:t xml:space="preserve">, </w:t>
      </w:r>
      <w:r>
        <w:t>сопоставления фактического (исторических данных) работы с прогнозируемыми</w:t>
      </w:r>
      <w:r w:rsidRPr="00180ABC">
        <w:t xml:space="preserve">, </w:t>
      </w:r>
      <w:r>
        <w:t xml:space="preserve">сравнение результатов прогноза с применяемыми </w:t>
      </w:r>
      <w:r w:rsidR="00287418">
        <w:t xml:space="preserve">индустриально </w:t>
      </w:r>
      <w:r>
        <w:t>методами моделирования.</w:t>
      </w:r>
    </w:p>
    <w:p w14:paraId="13C61CFC" w14:textId="645E9EC0" w:rsidR="00C82DDC" w:rsidRDefault="00C82DDC" w:rsidP="00C82DDC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3" w:name="_Toc217226837"/>
      <w:r>
        <w:rPr>
          <w:color w:val="auto"/>
          <w:sz w:val="32"/>
        </w:rPr>
        <w:t>Апробация работы</w:t>
      </w:r>
      <w:bookmarkEnd w:id="13"/>
    </w:p>
    <w:p w14:paraId="2E5BC852" w14:textId="4765D0E8" w:rsidR="0047666D" w:rsidRDefault="0047666D" w:rsidP="0047666D">
      <w:r w:rsidRPr="0047666D">
        <w:t>Основные результаты, полученные в настоящей диссертационной работе, были представлены в виде докладов на следующих конференциях:</w:t>
      </w:r>
    </w:p>
    <w:p w14:paraId="40BF434D" w14:textId="3A49D71E" w:rsidR="00522E09" w:rsidRPr="00522E09" w:rsidRDefault="0047666D" w:rsidP="00522E09">
      <w:pPr>
        <w:pStyle w:val="a4"/>
        <w:numPr>
          <w:ilvl w:val="0"/>
          <w:numId w:val="48"/>
        </w:numPr>
        <w:ind w:left="0" w:firstLine="357"/>
      </w:pPr>
      <w:bookmarkStart w:id="14" w:name="_Toc217226838"/>
      <w:r>
        <w:t xml:space="preserve">Проектирование интеграции для </w:t>
      </w:r>
      <w:r w:rsidRPr="00B60496">
        <w:t>моделировани</w:t>
      </w:r>
      <w:r>
        <w:t>я</w:t>
      </w:r>
      <w:r w:rsidRPr="00B60496">
        <w:t xml:space="preserve"> процессов выпадения гидратов в призабойной зоне скважин и оценки влияния на продуктивность</w:t>
      </w:r>
      <w:r w:rsidRPr="0047666D">
        <w:t>, “</w:t>
      </w:r>
      <w:r>
        <w:t>Ежегодная международная конференция трудноизвлекаемые запасы нефти 2025</w:t>
      </w:r>
      <w:r w:rsidRPr="0047666D">
        <w:t xml:space="preserve">”, </w:t>
      </w:r>
      <w:r>
        <w:t>Высшая школа нефти.</w:t>
      </w:r>
      <w:bookmarkEnd w:id="14"/>
    </w:p>
    <w:p w14:paraId="782C7797" w14:textId="2A65EC9F" w:rsidR="0047666D" w:rsidRDefault="0047666D" w:rsidP="00522E09">
      <w:pPr>
        <w:pStyle w:val="a4"/>
        <w:numPr>
          <w:ilvl w:val="0"/>
          <w:numId w:val="48"/>
        </w:numPr>
        <w:ind w:left="0" w:firstLine="357"/>
      </w:pPr>
      <w:r w:rsidRPr="0047666D">
        <w:t>Разработка методики моделирования процессов выпадения гидратов в призабойной зоне скважин и оценки влияния на продуктивность, “</w:t>
      </w:r>
      <w:r w:rsidRPr="00CE1D55">
        <w:rPr>
          <w:lang w:val="en-US"/>
        </w:rPr>
        <w:t>IX</w:t>
      </w:r>
      <w:r w:rsidRPr="0047666D">
        <w:t xml:space="preserve"> </w:t>
      </w:r>
      <w:r>
        <w:t>международная научно-практическая конференция</w:t>
      </w:r>
      <w:r w:rsidRPr="0047666D">
        <w:t xml:space="preserve"> </w:t>
      </w:r>
      <w:r>
        <w:t>Актуальные проблемы научного знания. Новые технологии ТЭК-2025</w:t>
      </w:r>
      <w:r w:rsidRPr="0047666D">
        <w:t>”,</w:t>
      </w:r>
      <w:r>
        <w:t xml:space="preserve"> Тюменский Индустриальный Университет.</w:t>
      </w:r>
    </w:p>
    <w:p w14:paraId="797FD687" w14:textId="302C8992" w:rsidR="00634950" w:rsidRPr="00634950" w:rsidRDefault="00634950" w:rsidP="00556B8C">
      <w:r>
        <w:t>В работе</w:t>
      </w:r>
      <w:r w:rsidRPr="00634950">
        <w:t>:</w:t>
      </w:r>
    </w:p>
    <w:p w14:paraId="39B8281B" w14:textId="059FAC2A" w:rsidR="00556B8C" w:rsidRDefault="00D63B93" w:rsidP="00522E09">
      <w:pPr>
        <w:pStyle w:val="a4"/>
        <w:numPr>
          <w:ilvl w:val="0"/>
          <w:numId w:val="48"/>
        </w:numPr>
        <w:ind w:left="0" w:firstLine="357"/>
      </w:pPr>
      <w:r>
        <w:t>Подготовк</w:t>
      </w:r>
      <w:r w:rsidR="00556B8C">
        <w:t>а</w:t>
      </w:r>
      <w:r>
        <w:t xml:space="preserve"> к публикации </w:t>
      </w:r>
      <w:r w:rsidR="00556B8C">
        <w:t>о</w:t>
      </w:r>
      <w:r w:rsidR="00556B8C" w:rsidRPr="00556B8C">
        <w:t>бзорн</w:t>
      </w:r>
      <w:r w:rsidR="00556B8C">
        <w:t>ой</w:t>
      </w:r>
      <w:r w:rsidR="00556B8C" w:rsidRPr="00556B8C">
        <w:t xml:space="preserve"> статья на выбор проблематики исследовательской </w:t>
      </w:r>
      <w:r w:rsidR="00634950" w:rsidRPr="00556B8C">
        <w:t>работы:</w:t>
      </w:r>
      <w:r w:rsidR="00556B8C" w:rsidRPr="00556B8C">
        <w:t xml:space="preserve"> “Обзор прикладных задач и методов моделирования процессов тепломассопереноса в пласте при моделировании тепловых методов увеличение нефтеотдачи”</w:t>
      </w:r>
    </w:p>
    <w:p w14:paraId="1A0A2AC5" w14:textId="7C8B9966" w:rsidR="00FB3BA5" w:rsidRPr="00CE1D55" w:rsidRDefault="00556B8C" w:rsidP="00522E09">
      <w:pPr>
        <w:pStyle w:val="a4"/>
        <w:numPr>
          <w:ilvl w:val="0"/>
          <w:numId w:val="48"/>
        </w:numPr>
        <w:ind w:left="0" w:firstLine="357"/>
      </w:pPr>
      <w:r>
        <w:t>Подготовка статьи</w:t>
      </w:r>
      <w:r w:rsidRPr="00556B8C">
        <w:t>:</w:t>
      </w:r>
      <w:r w:rsidRPr="00556B8C">
        <w:t xml:space="preserve"> “Физико-математическая модель тепломассопереноса в </w:t>
      </w:r>
      <w:proofErr w:type="spellStart"/>
      <w:r w:rsidRPr="00556B8C">
        <w:t>газовы</w:t>
      </w:r>
      <w:proofErr w:type="spellEnd"/>
      <w:r w:rsidRPr="00556B8C">
        <w:t xml:space="preserve"> пластах с учетом фазовых переходов в газовые гидраты”</w:t>
      </w:r>
    </w:p>
    <w:p w14:paraId="2C6351F6" w14:textId="77777777" w:rsidR="00FB3BA5" w:rsidRPr="00CE1D55" w:rsidRDefault="00FB3BA5" w:rsidP="00634950"/>
    <w:p w14:paraId="20A30535" w14:textId="2EF33B3C" w:rsidR="008C42C2" w:rsidRDefault="008C42C2" w:rsidP="008C42C2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5" w:name="_Toc217226839"/>
      <w:r>
        <w:rPr>
          <w:color w:val="auto"/>
          <w:sz w:val="32"/>
        </w:rPr>
        <w:t>Структура и объем диссертации</w:t>
      </w:r>
      <w:bookmarkEnd w:id="15"/>
    </w:p>
    <w:p w14:paraId="4747EAFB" w14:textId="20A09BF3" w:rsidR="00932CDD" w:rsidRPr="00932CDD" w:rsidRDefault="005866F6" w:rsidP="00932CDD">
      <w:r>
        <w:t>(тема находится в работе с 09.2024</w:t>
      </w:r>
      <w:r w:rsidRPr="005866F6">
        <w:t xml:space="preserve">, </w:t>
      </w:r>
      <w:r>
        <w:t>отличается от изначальной</w:t>
      </w:r>
      <w:r w:rsidRPr="005866F6">
        <w:t xml:space="preserve">, </w:t>
      </w:r>
      <w:r>
        <w:t>на текущий момент объем не определен)</w:t>
      </w:r>
    </w:p>
    <w:p w14:paraId="184A32F7" w14:textId="6F7D7BB4" w:rsidR="00BF68A2" w:rsidRDefault="00BF68A2" w:rsidP="00BF68A2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6" w:name="_Toc217226840"/>
      <w:r>
        <w:rPr>
          <w:color w:val="auto"/>
          <w:sz w:val="32"/>
        </w:rPr>
        <w:lastRenderedPageBreak/>
        <w:t>Сведения о личном вкладе автора</w:t>
      </w:r>
      <w:bookmarkEnd w:id="16"/>
    </w:p>
    <w:p w14:paraId="3DBD0A8A" w14:textId="7740B9E5" w:rsidR="00BF68A2" w:rsidRPr="0047666D" w:rsidRDefault="0047666D" w:rsidP="0047666D">
      <w:pPr>
        <w:jc w:val="both"/>
      </w:pPr>
      <w:r w:rsidRPr="0047666D">
        <w:t>Формулировка народно-хозяйственной проблемы, постановка научной задачи, содержание диссертации и все представленные в ней результаты получены лично автором. Подготовка к публикации некоторых научных статей, а также получение и регистрация результатов интеллектуальной деятельности проводились совместно с соавторами, вклад диссертанта определяющий.</w:t>
      </w:r>
      <w:r w:rsidRPr="0047666D">
        <w:cr/>
      </w:r>
    </w:p>
    <w:p w14:paraId="2E209B71" w14:textId="57849E9E" w:rsidR="00B90FBC" w:rsidRPr="00916DB9" w:rsidRDefault="00F4651C" w:rsidP="00B90FBC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17" w:name="_Toc217226841"/>
      <w:r>
        <w:rPr>
          <w:color w:val="auto"/>
          <w:sz w:val="32"/>
        </w:rPr>
        <w:t>Краткое содержание</w:t>
      </w:r>
      <w:bookmarkEnd w:id="17"/>
    </w:p>
    <w:p w14:paraId="341B4286" w14:textId="4115AD98" w:rsidR="00916DB9" w:rsidRPr="00923EA7" w:rsidRDefault="00916DB9" w:rsidP="00916DB9">
      <w:pPr>
        <w:spacing w:after="0"/>
        <w:ind w:firstLine="708"/>
        <w:jc w:val="both"/>
      </w:pPr>
      <w:r w:rsidRPr="003D44E4">
        <w:rPr>
          <w:b/>
          <w:bCs/>
        </w:rPr>
        <w:t>Во введении</w:t>
      </w:r>
      <w:r w:rsidRPr="00916DB9">
        <w:t xml:space="preserve"> обоснована актуальность темы диссертационного исследования, приведены основные научные положения и результаты.</w:t>
      </w:r>
    </w:p>
    <w:p w14:paraId="1216479B" w14:textId="53DE9099" w:rsidR="00916DB9" w:rsidRDefault="00916DB9" w:rsidP="00916DB9">
      <w:pPr>
        <w:spacing w:after="0"/>
        <w:ind w:firstLine="709"/>
        <w:jc w:val="both"/>
      </w:pPr>
      <w:r w:rsidRPr="003D44E4">
        <w:rPr>
          <w:b/>
          <w:bCs/>
        </w:rPr>
        <w:t>В перво</w:t>
      </w:r>
      <w:r w:rsidR="003D44E4">
        <w:rPr>
          <w:b/>
          <w:bCs/>
        </w:rPr>
        <w:t>й</w:t>
      </w:r>
      <w:r w:rsidRPr="003D44E4">
        <w:rPr>
          <w:b/>
          <w:bCs/>
        </w:rPr>
        <w:t xml:space="preserve"> главе</w:t>
      </w:r>
      <w:r>
        <w:t xml:space="preserve"> </w:t>
      </w:r>
      <w:r w:rsidRPr="00916DB9">
        <w:t xml:space="preserve">рассматриваются современные вызовы нефтегазовой отрасли России, связанные с переходом от относительно «комфортных» условий разработки Западной Сибири к сложным месторождениям Восточной Сибири и </w:t>
      </w:r>
      <w:proofErr w:type="spellStart"/>
      <w:r w:rsidRPr="00916DB9">
        <w:t>надсеноманским</w:t>
      </w:r>
      <w:proofErr w:type="spellEnd"/>
      <w:r w:rsidRPr="00916DB9">
        <w:t xml:space="preserve">, </w:t>
      </w:r>
      <w:proofErr w:type="spellStart"/>
      <w:r w:rsidRPr="00916DB9">
        <w:t>туронским</w:t>
      </w:r>
      <w:proofErr w:type="spellEnd"/>
      <w:r w:rsidRPr="00916DB9">
        <w:t xml:space="preserve">, нижнемеловым и вендским комплексам. Подчёркивается, что ранее основная добыча велась в благоприятных по коллекторским свойствам сеноманских отложениях, где моделирование тепломассопереноса не было критически важным. Вовлечение в разработку месторождений Восточной Сибири, отличающихся высокой трещиноватостью, сложной геологией, низкими пластовыми температурами и давлениями, приводит к появлению новых осложняющих факторов, в первую очередь </w:t>
      </w:r>
      <w:r w:rsidR="003B04CB">
        <w:t>-</w:t>
      </w:r>
      <w:r w:rsidRPr="00916DB9">
        <w:t xml:space="preserve"> проблем, связанных с образованием газовых гидратов в системах добычи и уже на уровне пласта.</w:t>
      </w:r>
      <w:r>
        <w:t xml:space="preserve"> </w:t>
      </w:r>
      <w:r w:rsidRPr="00916DB9">
        <w:t xml:space="preserve">Отдельно отмечается, что в Восточной Сибири вводятся в разработку залежи с аномально низкими термобарическими условиями, в частности горизонты </w:t>
      </w:r>
      <w:proofErr w:type="spellStart"/>
      <w:r w:rsidRPr="00916DB9">
        <w:t>Ботуобинский</w:t>
      </w:r>
      <w:proofErr w:type="spellEnd"/>
      <w:r w:rsidRPr="00916DB9">
        <w:t xml:space="preserve">, </w:t>
      </w:r>
      <w:proofErr w:type="spellStart"/>
      <w:r w:rsidRPr="00916DB9">
        <w:t>Хамакинский</w:t>
      </w:r>
      <w:proofErr w:type="spellEnd"/>
      <w:r w:rsidRPr="00916DB9">
        <w:t xml:space="preserve">, </w:t>
      </w:r>
      <w:proofErr w:type="spellStart"/>
      <w:r w:rsidRPr="00916DB9">
        <w:t>Талахский</w:t>
      </w:r>
      <w:proofErr w:type="spellEnd"/>
      <w:r w:rsidRPr="00916DB9">
        <w:t xml:space="preserve"> и </w:t>
      </w:r>
      <w:proofErr w:type="spellStart"/>
      <w:r w:rsidRPr="00916DB9">
        <w:t>туронские</w:t>
      </w:r>
      <w:proofErr w:type="spellEnd"/>
      <w:r w:rsidRPr="00916DB9">
        <w:t xml:space="preserve"> пласты. На примере Чаяндинского НГКМ показывается, что начальные пластовые давления порядка 13 МПа при температурах 10</w:t>
      </w:r>
      <w:r w:rsidR="003B04CB">
        <w:t>-</w:t>
      </w:r>
      <w:r w:rsidRPr="00916DB9">
        <w:t xml:space="preserve">12 °C и пониженном геотермическом градиенте создают условия, близкие к устойчивой области существования газовых гидратов. Это приводит к рискам </w:t>
      </w:r>
      <w:proofErr w:type="spellStart"/>
      <w:r w:rsidRPr="00916DB9">
        <w:t>гидратообразования</w:t>
      </w:r>
      <w:proofErr w:type="spellEnd"/>
      <w:r w:rsidRPr="00916DB9">
        <w:t xml:space="preserve"> не только в наземной инфраструктуре и стволе скважин, но и в призабойной зоне пласта, что напрямую влияет на проницаемость и продуктивность скважин. Параллельно подчёркивается значительное отличие таких месторождений от классических северных газоконденсатных объектов Западной Сибири, где </w:t>
      </w:r>
      <w:proofErr w:type="spellStart"/>
      <w:r w:rsidRPr="00916DB9">
        <w:t>гидратообразование</w:t>
      </w:r>
      <w:proofErr w:type="spellEnd"/>
      <w:r w:rsidRPr="00916DB9">
        <w:t xml:space="preserve"> давно изучено и отработано на уровне технологических мероприятий.</w:t>
      </w:r>
    </w:p>
    <w:p w14:paraId="6C4FC33B" w14:textId="77777777" w:rsidR="00916DB9" w:rsidRDefault="00916DB9" w:rsidP="00916DB9">
      <w:pPr>
        <w:spacing w:after="0"/>
        <w:ind w:firstLine="709"/>
        <w:jc w:val="both"/>
      </w:pPr>
      <w:r w:rsidRPr="00916DB9">
        <w:t>Далее рассматрива</w:t>
      </w:r>
      <w:r>
        <w:t>ю</w:t>
      </w:r>
      <w:r w:rsidRPr="00916DB9">
        <w:t xml:space="preserve">тся </w:t>
      </w:r>
      <w:r>
        <w:t>основные проблемы</w:t>
      </w:r>
      <w:r w:rsidRPr="00916DB9">
        <w:t xml:space="preserve"> </w:t>
      </w:r>
      <w:r>
        <w:t xml:space="preserve">вызываемые </w:t>
      </w:r>
      <w:proofErr w:type="spellStart"/>
      <w:r>
        <w:t>гидратообразование</w:t>
      </w:r>
      <w:proofErr w:type="spellEnd"/>
      <w:r>
        <w:t xml:space="preserve"> д</w:t>
      </w:r>
      <w:r w:rsidRPr="00916DB9">
        <w:t xml:space="preserve">ля систем добычи, сбора и транспорта газа существует большая научно-практическая школа: работы О. Ю. Баталина, В. С. Бескова, Э. </w:t>
      </w:r>
      <w:r w:rsidRPr="00916DB9">
        <w:lastRenderedPageBreak/>
        <w:t xml:space="preserve">А. Бондарева, В. И. Васильева, А. Ф. Воеводина, А. Г. Бурмистрова, Т. В. </w:t>
      </w:r>
      <w:proofErr w:type="spellStart"/>
      <w:r w:rsidRPr="00916DB9">
        <w:t>Бухаркиной</w:t>
      </w:r>
      <w:proofErr w:type="spellEnd"/>
      <w:r w:rsidRPr="00916DB9">
        <w:t xml:space="preserve">, Э. Б. Бухгалтера, Б. В. Дегтярёва, Г. С. </w:t>
      </w:r>
      <w:proofErr w:type="spellStart"/>
      <w:r w:rsidRPr="00916DB9">
        <w:t>Лутошкина</w:t>
      </w:r>
      <w:proofErr w:type="spellEnd"/>
      <w:r w:rsidRPr="00916DB9">
        <w:t xml:space="preserve"> и других заложили основу современных подходов к борьбе с гидратами в промысловых коммуникациях и скважинах. Выработан широкий спектр методов: регулирование режимов, подача метанола и гликолей, локальный обогрев, специальные регламенты эксплуатации. Однако эти исследования в основном ориентированы на наземную инфраструктуру и ствол скважины. Вопрос о том, как образование гидратов внутри пласта влияет на фильтрационные свойства и динамику разработки залежей, остаётся существенно менее изученным.</w:t>
      </w:r>
    </w:p>
    <w:p w14:paraId="5C7CCD0C" w14:textId="062DB7CE" w:rsidR="00916DB9" w:rsidRPr="00916DB9" w:rsidRDefault="00916DB9" w:rsidP="00916DB9">
      <w:pPr>
        <w:spacing w:after="0"/>
        <w:ind w:firstLine="709"/>
        <w:jc w:val="both"/>
      </w:pPr>
      <w:r w:rsidRPr="00916DB9">
        <w:t xml:space="preserve">На этом фоне особо выделяются новые работы Тройниковой, посвящённые </w:t>
      </w:r>
      <w:proofErr w:type="spellStart"/>
      <w:r w:rsidRPr="00916DB9">
        <w:t>гидратообразованию</w:t>
      </w:r>
      <w:proofErr w:type="spellEnd"/>
      <w:r w:rsidRPr="00916DB9">
        <w:t xml:space="preserve"> на газовых и газоконденсатных месторождениях с </w:t>
      </w:r>
      <w:r>
        <w:t>аномальными</w:t>
      </w:r>
      <w:r w:rsidRPr="00916DB9">
        <w:t xml:space="preserve"> термобарическими условиями</w:t>
      </w:r>
      <w:r w:rsidR="009A30F7">
        <w:t>.</w:t>
      </w:r>
      <w:r w:rsidR="00C21169" w:rsidRPr="00C21169">
        <w:t xml:space="preserve"> </w:t>
      </w:r>
      <w:r w:rsidR="009A30F7">
        <w:t xml:space="preserve">В данных работах </w:t>
      </w:r>
      <w:r w:rsidR="00C21169">
        <w:t>показано</w:t>
      </w:r>
      <w:r w:rsidR="009A30F7" w:rsidRPr="009A30F7">
        <w:t xml:space="preserve">, </w:t>
      </w:r>
      <w:r w:rsidRPr="00916DB9">
        <w:t xml:space="preserve">что для ряда залежей Восточной Сибири </w:t>
      </w:r>
      <w:proofErr w:type="spellStart"/>
      <w:r w:rsidRPr="00916DB9">
        <w:t>безгидратная</w:t>
      </w:r>
      <w:proofErr w:type="spellEnd"/>
      <w:r w:rsidRPr="00916DB9">
        <w:t xml:space="preserve"> депрессия существенно зависит от минерализации пластовых вод и температурного режима, а область потенциального образования гидратов захватывает именно призабойную зону. Эти исследования, выполненные уже с опорой на современные промысловые данные</w:t>
      </w:r>
      <w:r w:rsidR="005437AE">
        <w:t>. Данные результаты</w:t>
      </w:r>
      <w:r w:rsidR="005437AE" w:rsidRPr="00916DB9">
        <w:t>,</w:t>
      </w:r>
      <w:r w:rsidRPr="00916DB9">
        <w:t xml:space="preserve"> открывают новое направление: переход от «классической» борьбы с гидратами в трубопроводах к учёту их возможного образования непосредственно в пласте. Подчёркивается, что эта проблематика является относительно молодой: систематические работы по гидратам в пласте и их влиянию на проницаемость начали появляться совсем недавно и пока не сформировали устойчивого «стандартного» инструментария. </w:t>
      </w:r>
    </w:p>
    <w:p w14:paraId="29C608C7" w14:textId="3783C2D4" w:rsidR="00916DB9" w:rsidRPr="005437AE" w:rsidRDefault="00916DB9" w:rsidP="005437AE">
      <w:pPr>
        <w:spacing w:after="0"/>
        <w:ind w:firstLine="709"/>
        <w:jc w:val="both"/>
      </w:pPr>
      <w:r w:rsidRPr="00916DB9">
        <w:t xml:space="preserve">В работе подробно разбираются возможности современных гидродинамических симуляторов (Eclipse, </w:t>
      </w:r>
      <w:proofErr w:type="spellStart"/>
      <w:r w:rsidRPr="00916DB9">
        <w:t>tNavigator</w:t>
      </w:r>
      <w:proofErr w:type="spellEnd"/>
      <w:r w:rsidRPr="00916DB9">
        <w:t xml:space="preserve">, </w:t>
      </w:r>
      <w:proofErr w:type="spellStart"/>
      <w:r w:rsidRPr="00916DB9">
        <w:t>Intersect</w:t>
      </w:r>
      <w:proofErr w:type="spellEnd"/>
      <w:r w:rsidRPr="00916DB9">
        <w:t xml:space="preserve">, </w:t>
      </w:r>
      <w:proofErr w:type="spellStart"/>
      <w:r w:rsidRPr="00916DB9">
        <w:t>Tempest</w:t>
      </w:r>
      <w:proofErr w:type="spellEnd"/>
      <w:r w:rsidRPr="00916DB9">
        <w:t>). Отмечается, что они умеют моделировать температуру, многофазную фильтрацию, фазовые переходы, композиционный состав флюидов, решают задачи фазового равновесия (</w:t>
      </w:r>
      <w:proofErr w:type="spellStart"/>
      <w:r w:rsidRPr="00916DB9">
        <w:t>flash</w:t>
      </w:r>
      <w:proofErr w:type="spellEnd"/>
      <w:r w:rsidRPr="00916DB9">
        <w:t xml:space="preserve">-задачи) с использованием уравнений состояния типа </w:t>
      </w:r>
      <w:proofErr w:type="spellStart"/>
      <w:r w:rsidRPr="00916DB9">
        <w:t>Пенга</w:t>
      </w:r>
      <w:proofErr w:type="spellEnd"/>
      <w:r w:rsidR="003B04CB">
        <w:t>-</w:t>
      </w:r>
      <w:r w:rsidRPr="00916DB9">
        <w:t xml:space="preserve">Робинсона и </w:t>
      </w:r>
      <w:proofErr w:type="spellStart"/>
      <w:r w:rsidRPr="00916DB9">
        <w:t>Соаве</w:t>
      </w:r>
      <w:proofErr w:type="spellEnd"/>
      <w:r w:rsidRPr="00916DB9">
        <w:t>–</w:t>
      </w:r>
      <w:proofErr w:type="spellStart"/>
      <w:r w:rsidRPr="00916DB9">
        <w:t>Редлиха</w:t>
      </w:r>
      <w:proofErr w:type="spellEnd"/>
      <w:r w:rsidRPr="00916DB9">
        <w:t>–</w:t>
      </w:r>
      <w:proofErr w:type="spellStart"/>
      <w:r w:rsidRPr="00916DB9">
        <w:t>Квонга</w:t>
      </w:r>
      <w:proofErr w:type="spellEnd"/>
      <w:r w:rsidRPr="00916DB9">
        <w:t xml:space="preserve">, применяют метод конечных объёмов и полностью неявные численные схемы. Однако при всей развитости этих моделей имеется принципиальный разрыв: наличие расчётного индикатора «гидрат/нет гидрата» не сопровождается изменением фильтрационных свойств поровой среды. Так, в </w:t>
      </w:r>
      <w:proofErr w:type="spellStart"/>
      <w:r w:rsidRPr="00916DB9">
        <w:t>tNavigator</w:t>
      </w:r>
      <w:proofErr w:type="spellEnd"/>
      <w:r w:rsidRPr="00916DB9">
        <w:t xml:space="preserve"> реализована модель определения возможности образования гидрата (на основе адсорбции по типу модели </w:t>
      </w:r>
      <w:proofErr w:type="spellStart"/>
      <w:r w:rsidRPr="00916DB9">
        <w:t>Ленгмюра</w:t>
      </w:r>
      <w:proofErr w:type="spellEnd"/>
      <w:r w:rsidRPr="00916DB9">
        <w:t xml:space="preserve">), но выпавший гидрат учитывается только </w:t>
      </w:r>
      <w:r w:rsidR="005437AE">
        <w:t xml:space="preserve">для индикации </w:t>
      </w:r>
      <w:r w:rsidRPr="00916DB9">
        <w:t xml:space="preserve">и не влияет ни на проницаемость, ни на скин-фактор. </w:t>
      </w:r>
    </w:p>
    <w:p w14:paraId="47A6F5E8" w14:textId="267CD73A" w:rsidR="00916DB9" w:rsidRPr="005437AE" w:rsidRDefault="00916DB9" w:rsidP="005437AE">
      <w:pPr>
        <w:spacing w:after="0"/>
        <w:ind w:firstLine="709"/>
        <w:jc w:val="both"/>
      </w:pPr>
      <w:r w:rsidRPr="00916DB9">
        <w:t xml:space="preserve">Показано, что при решении задач тепломассопереноса в промышленных симуляторах используются те же расчётные сетки, что и для гидродинамики, с </w:t>
      </w:r>
      <w:r w:rsidRPr="00916DB9">
        <w:lastRenderedPageBreak/>
        <w:t xml:space="preserve">неизбежными численными эффектами: сглаживание температурных градиентов, недостаточная детализация в критически важных зонах (призабойная область), возможное появление </w:t>
      </w:r>
      <w:proofErr w:type="spellStart"/>
      <w:r w:rsidRPr="00916DB9">
        <w:t>нефизичных</w:t>
      </w:r>
      <w:proofErr w:type="spellEnd"/>
      <w:r w:rsidRPr="00916DB9">
        <w:t xml:space="preserve"> скачков температуры на границах блоков. В теоретическом плане базой служат классические уравнения теплопроводности и тепломассопереноса (подходы Тихонова</w:t>
      </w:r>
      <w:r w:rsidR="003B04CB">
        <w:t>-</w:t>
      </w:r>
      <w:r w:rsidRPr="00916DB9">
        <w:t xml:space="preserve">Самарского), но их конкретная реализация в промышленных </w:t>
      </w:r>
      <w:r w:rsidR="004746FA">
        <w:t>гидродинамических симуляторах</w:t>
      </w:r>
      <w:r w:rsidRPr="00916DB9">
        <w:t xml:space="preserve"> часто имеет закрытый характер, а доступная документация лишь частично раскрывает используемые численные схем</w:t>
      </w:r>
      <w:r w:rsidR="005437AE">
        <w:t>ы</w:t>
      </w:r>
      <w:r w:rsidR="005437AE" w:rsidRPr="005437AE">
        <w:t xml:space="preserve">, </w:t>
      </w:r>
      <w:r w:rsidR="005437AE">
        <w:t>допущения в принятом решении</w:t>
      </w:r>
      <w:r w:rsidRPr="00916DB9">
        <w:t xml:space="preserve">. </w:t>
      </w:r>
    </w:p>
    <w:p w14:paraId="0DB08B7D" w14:textId="77777777" w:rsidR="00916DB9" w:rsidRPr="002B3FE8" w:rsidRDefault="00916DB9" w:rsidP="008852C1">
      <w:pPr>
        <w:spacing w:after="0"/>
        <w:ind w:firstLine="709"/>
        <w:jc w:val="both"/>
      </w:pPr>
      <w:r w:rsidRPr="00916DB9">
        <w:t xml:space="preserve">Отдельный блок текста посвящён моделированию фазовых переходов в газоконденсатных системах и ретроградной конденсации. На основе работ </w:t>
      </w:r>
      <w:proofErr w:type="spellStart"/>
      <w:r w:rsidRPr="00916DB9">
        <w:t>Калры</w:t>
      </w:r>
      <w:proofErr w:type="spellEnd"/>
      <w:r w:rsidRPr="00916DB9">
        <w:t>, Робинсона и последующих исследований показано, что даже небольшое содержание конденсата может резко снизить показатели добычи при потере фазового равновесия. Отмечается, что традиционно при этом используются изотермические модели, а термогидродинамические постановки, учитывающие динамику температурного поля, применяются реже из-за сложности адаптации и высокой вычислительной стоимости. В отечественной литературе (</w:t>
      </w:r>
      <w:proofErr w:type="spellStart"/>
      <w:r w:rsidRPr="00916DB9">
        <w:t>Шабаров</w:t>
      </w:r>
      <w:proofErr w:type="spellEnd"/>
      <w:r w:rsidRPr="00916DB9">
        <w:t xml:space="preserve">, </w:t>
      </w:r>
      <w:proofErr w:type="spellStart"/>
      <w:r w:rsidRPr="00916DB9">
        <w:t>Заночуев</w:t>
      </w:r>
      <w:proofErr w:type="spellEnd"/>
      <w:r w:rsidRPr="00916DB9">
        <w:t xml:space="preserve">, </w:t>
      </w:r>
      <w:proofErr w:type="spellStart"/>
      <w:r w:rsidRPr="00916DB9">
        <w:t>Шагапов</w:t>
      </w:r>
      <w:proofErr w:type="spellEnd"/>
      <w:r w:rsidRPr="00916DB9">
        <w:t xml:space="preserve">, </w:t>
      </w:r>
      <w:proofErr w:type="spellStart"/>
      <w:r w:rsidRPr="00916DB9">
        <w:t>Чиглинцева</w:t>
      </w:r>
      <w:proofErr w:type="spellEnd"/>
      <w:r w:rsidRPr="00916DB9">
        <w:t xml:space="preserve">, Русинов, Молчанов, Ширшова и др.) подробно исследуются термодинамика, кинетика образования гидратов и методы оценки глубины </w:t>
      </w:r>
      <w:proofErr w:type="spellStart"/>
      <w:r w:rsidRPr="00916DB9">
        <w:t>гидратообразования</w:t>
      </w:r>
      <w:proofErr w:type="spellEnd"/>
      <w:r w:rsidRPr="00916DB9">
        <w:t>, однако вопросы изменения проницаемости порового пространства под действием гидратов остаются в значительной степени открытыми.</w:t>
      </w:r>
    </w:p>
    <w:p w14:paraId="56C8B7DE" w14:textId="3CE29D97" w:rsidR="00F4651C" w:rsidRDefault="00916DB9" w:rsidP="008852C1">
      <w:pPr>
        <w:spacing w:after="0"/>
        <w:ind w:firstLine="709"/>
        <w:jc w:val="both"/>
      </w:pPr>
      <w:r w:rsidRPr="00916DB9">
        <w:t>На основе анализа литературы и существующих программных продуктов формулируется вывод о том, что сегодня уже существуют развитые модели, позволяющие определять, где и при каких режимах возможны образование гидратов и выпадение жидкой фазы, но отсутствует отработанная физико-математическая модель, описывающая динамическое снижение проницаемости пласта за счёт накопления гидратной фазы. Тем самым образуется разрыв между диагностикой осложнения и количественной оценкой его влияния на продуктивность скважин и разработку в целом.</w:t>
      </w:r>
      <w:r w:rsidR="008852C1">
        <w:t xml:space="preserve"> </w:t>
      </w:r>
      <w:r w:rsidRPr="00916DB9">
        <w:t>В</w:t>
      </w:r>
      <w:r w:rsidR="008852C1">
        <w:t xml:space="preserve"> итоге</w:t>
      </w:r>
      <w:r w:rsidRPr="00916DB9">
        <w:t xml:space="preserve"> предлагается направление дальнейших исследований: построение модели, связывающей условия образования гидратов, свойства флюида, минерализацию пластовых вод и изменение проницаемости. Намечаются несколько практических шагов: разработка модуля к существующему гидродинамическому симулятору, который модифицирует проницаемость ячеек в зависимости от рассчитанного объёма гидрата; сопоставление таких расчётов с эмпирическими подходами на основе «гидратного» скин-фактора; построение упрощённ</w:t>
      </w:r>
      <w:r w:rsidR="008852C1">
        <w:t xml:space="preserve">ой физико-математической модели на основе </w:t>
      </w:r>
      <w:r w:rsidRPr="00916DB9">
        <w:t xml:space="preserve">уравнений неразрывности и </w:t>
      </w:r>
      <w:r w:rsidR="008852C1">
        <w:t xml:space="preserve">закона </w:t>
      </w:r>
      <w:r w:rsidR="008852C1">
        <w:lastRenderedPageBreak/>
        <w:t xml:space="preserve">сохранения энергии </w:t>
      </w:r>
      <w:r w:rsidRPr="00916DB9">
        <w:t xml:space="preserve">с явным учётом </w:t>
      </w:r>
      <w:r w:rsidR="008852C1">
        <w:t xml:space="preserve">выпадения </w:t>
      </w:r>
      <w:r w:rsidRPr="00916DB9">
        <w:t xml:space="preserve">гидратной фазы в призабойной зоне. </w:t>
      </w:r>
      <w:r w:rsidR="004746FA">
        <w:t xml:space="preserve">Разработанная </w:t>
      </w:r>
      <w:r w:rsidR="008852C1">
        <w:t xml:space="preserve">модель позволит </w:t>
      </w:r>
      <w:r w:rsidRPr="00916DB9">
        <w:t>формализ</w:t>
      </w:r>
      <w:r w:rsidR="008852C1">
        <w:t xml:space="preserve">овать </w:t>
      </w:r>
      <w:r w:rsidRPr="00916DB9">
        <w:t>влияния гидратов на проницаемость</w:t>
      </w:r>
      <w:r w:rsidR="003D5674">
        <w:t xml:space="preserve"> </w:t>
      </w:r>
      <w:r w:rsidR="00061ED5">
        <w:t xml:space="preserve">– предлагаемая методика моделирования </w:t>
      </w:r>
      <w:r w:rsidRPr="00916DB9">
        <w:t>име</w:t>
      </w:r>
      <w:r w:rsidR="00061ED5">
        <w:t>ет</w:t>
      </w:r>
      <w:r w:rsidRPr="00916DB9">
        <w:t xml:space="preserve"> как научную, так и очевидную прикладную значимость для месторождений Восточной Сибири и других объектов</w:t>
      </w:r>
      <w:r w:rsidR="008852C1">
        <w:t xml:space="preserve"> разработки с аномальными пластовыми условиями</w:t>
      </w:r>
      <w:r w:rsidRPr="00916DB9">
        <w:t>.</w:t>
      </w:r>
    </w:p>
    <w:p w14:paraId="39B9424E" w14:textId="77777777" w:rsidR="00061ED5" w:rsidRDefault="003D5674" w:rsidP="00EF48F8">
      <w:pPr>
        <w:spacing w:after="0"/>
        <w:ind w:firstLine="709"/>
        <w:jc w:val="both"/>
      </w:pPr>
      <w:r w:rsidRPr="003D5674">
        <w:rPr>
          <w:b/>
          <w:bCs/>
        </w:rPr>
        <w:t>Во второй главе</w:t>
      </w:r>
      <w:r>
        <w:rPr>
          <w:b/>
          <w:bCs/>
        </w:rPr>
        <w:t xml:space="preserve"> </w:t>
      </w:r>
      <w:r w:rsidR="00061ED5">
        <w:t>проводится формализация физико-математической модели</w:t>
      </w:r>
      <w:r w:rsidR="00061ED5" w:rsidRPr="00061ED5">
        <w:t xml:space="preserve">, </w:t>
      </w:r>
      <w:r w:rsidR="00061ED5">
        <w:t>формулируются основные допущения</w:t>
      </w:r>
      <w:r w:rsidR="00061ED5" w:rsidRPr="00061ED5">
        <w:t>,</w:t>
      </w:r>
      <w:r w:rsidR="00061ED5">
        <w:t xml:space="preserve"> используемые уравнения. Разработанная физико-математическая модель описывает фильтрацию газа и воды в пористой среде с учётом образования газовых гидратов и их влияния на фильтрационно-ёмкостные свойства пласта. В отличие от традиционных подходов, где гидраты рассматриваются только как индикатор опасных условий, здесь они включены непосредственно в систему уравнений баланса масс, энергии и проницаемости, что позволяет описывать падение продуктивности скважин как результат конкретных физических механизмов.</w:t>
      </w:r>
    </w:p>
    <w:p w14:paraId="73283566" w14:textId="5A6D0733" w:rsidR="00061ED5" w:rsidRDefault="000B096D" w:rsidP="00EF48F8">
      <w:pPr>
        <w:spacing w:after="0"/>
        <w:ind w:firstLine="708"/>
        <w:jc w:val="both"/>
      </w:pPr>
      <w:r>
        <w:t>В рассматриваемой задаче делается допущение о составе пластового флюида</w:t>
      </w:r>
      <w:r w:rsidR="00061ED5">
        <w:t xml:space="preserve">: газ, вода и </w:t>
      </w:r>
      <w:r>
        <w:t xml:space="preserve">образуемые </w:t>
      </w:r>
      <w:r w:rsidR="00061ED5">
        <w:t xml:space="preserve">твёрдый </w:t>
      </w:r>
      <w:r>
        <w:t xml:space="preserve">частицы </w:t>
      </w:r>
      <w:r w:rsidR="00061ED5">
        <w:t>газов</w:t>
      </w:r>
      <w:r>
        <w:t>ого</w:t>
      </w:r>
      <w:r w:rsidR="00061ED5">
        <w:t xml:space="preserve"> гидрат</w:t>
      </w:r>
      <w:r>
        <w:t>а</w:t>
      </w:r>
      <w:r w:rsidR="00061ED5">
        <w:t>.</w:t>
      </w:r>
      <w:r>
        <w:t xml:space="preserve"> Обратные переходы из гидрата в газ и воду не происходят. </w:t>
      </w:r>
      <w:r w:rsidR="00061ED5">
        <w:t xml:space="preserve">Для каждой точки пласта вводятся насыщения фаз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061ED5">
        <w:t xml:space="preserve">, при этом выполняется стандартное соотношение насыщений: сумма долей газа, воды и гидрата в поровом объёме равна единице. Образование гидрата трактуется как механизм, уменьшающий доступный поровый объём: пористость </w:t>
      </w:r>
      <m:oMath>
        <m:r>
          <w:rPr>
            <w:rFonts w:ascii="Cambria Math" w:hAnsi="Cambria Math"/>
          </w:rPr>
          <m:t>ϕ</m:t>
        </m:r>
      </m:oMath>
      <w:r w:rsidR="00061ED5">
        <w:t xml:space="preserve"> зависит от гидратного насыщения по зависимости </w:t>
      </w:r>
      <w:bookmarkStart w:id="18" w:name="_Hlk216015116"/>
      <w:r>
        <w:t xml:space="preserve">вида </w:t>
      </w:r>
      <w:bookmarkEnd w:id="18"/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 w:rsidRPr="000B096D">
        <w:t xml:space="preserve"> </w:t>
      </w:r>
      <w:r>
        <w:t>где</w:t>
      </w:r>
      <w:r w:rsidRPr="00C84DE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 w:rsidR="00061ED5">
        <w:t xml:space="preserve"> задаёт, какую долю порового пространства блокирует единица насыщения гидратом.</w:t>
      </w:r>
    </w:p>
    <w:p w14:paraId="74E07CB8" w14:textId="2367A68C" w:rsidR="00061ED5" w:rsidRDefault="00061ED5" w:rsidP="00EF48F8">
      <w:pPr>
        <w:spacing w:after="0"/>
        <w:ind w:firstLine="709"/>
        <w:jc w:val="both"/>
      </w:pPr>
      <w:r>
        <w:t xml:space="preserve">Абсолютная проницаемость пласта связывается с пористостью через степенную зависимость типа </w:t>
      </w:r>
      <w:proofErr w:type="spellStart"/>
      <w:r>
        <w:t>Козени</w:t>
      </w:r>
      <w:proofErr w:type="spellEnd"/>
      <w:r>
        <w:t>–Кармена</w:t>
      </w:r>
      <w:r w:rsidR="00AF086C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="00AF086C">
        <w:t>).</w:t>
      </w:r>
    </w:p>
    <w:p w14:paraId="631D9095" w14:textId="05F105FB" w:rsidR="00061ED5" w:rsidRPr="00AF086C" w:rsidRDefault="00061ED5" w:rsidP="00EF48F8">
      <w:pPr>
        <w:spacing w:after="0"/>
        <w:ind w:firstLine="709"/>
        <w:jc w:val="both"/>
        <w:rPr>
          <w:lang w:val="en-US"/>
        </w:rPr>
      </w:pPr>
      <w:r>
        <w:t xml:space="preserve">Массообмен между фазами задаётся через систему уравнений неразрывности для газа, воды и гидрата. Для каждой фазы записывается баланс массы с учётом пористости, насыщения, плотности, конвективного потока и источника/стока, связанного с фазовым переходом. Образование гидрата описывается единой скоростью фазового перехода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AF086C">
        <w:rPr>
          <w:lang w:val="en-US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3"/>
        <w:gridCol w:w="862"/>
      </w:tblGrid>
      <w:tr w:rsidR="00AF086C" w:rsidRPr="00C84DE4" w14:paraId="379529E9" w14:textId="77777777" w:rsidTr="009B2246">
        <w:tc>
          <w:tcPr>
            <w:tcW w:w="9039" w:type="dxa"/>
          </w:tcPr>
          <w:p w14:paraId="13381E9B" w14:textId="77777777" w:rsidR="00AF086C" w:rsidRPr="00C84DE4" w:rsidRDefault="00000000" w:rsidP="00EF48F8">
            <w:pPr>
              <w:pStyle w:val="af6"/>
              <w:jc w:val="bot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6AFAEE4F" w14:textId="64E2463D" w:rsidR="00AF086C" w:rsidRPr="00AF086C" w:rsidRDefault="00AF086C" w:rsidP="00EF48F8">
            <w:pPr>
              <w:pStyle w:val="af6"/>
              <w:jc w:val="both"/>
              <w:rPr>
                <w:lang w:val="ru-RU"/>
              </w:rPr>
            </w:pPr>
          </w:p>
        </w:tc>
      </w:tr>
      <w:tr w:rsidR="00AF086C" w:rsidRPr="00C84DE4" w14:paraId="425AE592" w14:textId="77777777" w:rsidTr="009B2246">
        <w:tc>
          <w:tcPr>
            <w:tcW w:w="9039" w:type="dxa"/>
          </w:tcPr>
          <w:p w14:paraId="7075A7FB" w14:textId="77777777" w:rsidR="00AF086C" w:rsidRPr="00C84DE4" w:rsidRDefault="00000000" w:rsidP="00EF48F8">
            <w:pPr>
              <w:pStyle w:val="af6"/>
              <w:jc w:val="bot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6CBA4E4E" w14:textId="4C33200E" w:rsidR="00AF086C" w:rsidRPr="00AF086C" w:rsidRDefault="00AF086C" w:rsidP="00EF48F8">
            <w:pPr>
              <w:pStyle w:val="af6"/>
              <w:jc w:val="both"/>
              <w:rPr>
                <w:lang w:val="ru-RU"/>
              </w:rPr>
            </w:pPr>
          </w:p>
        </w:tc>
      </w:tr>
      <w:tr w:rsidR="00AF086C" w:rsidRPr="00C84DE4" w14:paraId="5DEABCF8" w14:textId="77777777" w:rsidTr="009B2246">
        <w:tc>
          <w:tcPr>
            <w:tcW w:w="9039" w:type="dxa"/>
          </w:tcPr>
          <w:p w14:paraId="3425E6C9" w14:textId="77777777" w:rsidR="00AF086C" w:rsidRPr="00C84DE4" w:rsidRDefault="00000000" w:rsidP="00EF48F8">
            <w:pPr>
              <w:pStyle w:val="af6"/>
              <w:jc w:val="bot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2D137135" w14:textId="4616E233" w:rsidR="00AF086C" w:rsidRPr="00AF086C" w:rsidRDefault="00AF086C" w:rsidP="00EF48F8">
            <w:pPr>
              <w:pStyle w:val="af6"/>
              <w:jc w:val="both"/>
              <w:rPr>
                <w:lang w:val="ru-RU"/>
              </w:rPr>
            </w:pPr>
          </w:p>
        </w:tc>
      </w:tr>
    </w:tbl>
    <w:p w14:paraId="1D02E5D7" w14:textId="77777777" w:rsidR="00AF086C" w:rsidRDefault="00AF086C" w:rsidP="00EF48F8">
      <w:pPr>
        <w:spacing w:after="0"/>
        <w:ind w:firstLine="709"/>
        <w:jc w:val="both"/>
        <w:rPr>
          <w:rFonts w:ascii="Cambria Math" w:hAnsi="Cambria Math" w:cs="Cambria Math"/>
        </w:rPr>
      </w:pPr>
    </w:p>
    <w:p w14:paraId="3D8DCFAB" w14:textId="3797D789" w:rsidR="00061ED5" w:rsidRDefault="00061ED5" w:rsidP="00EF48F8">
      <w:pPr>
        <w:spacing w:after="0"/>
        <w:ind w:firstLine="709"/>
        <w:jc w:val="both"/>
      </w:pPr>
      <w:r>
        <w:t>(масса гидрата в единице объёма порового пространства в единицу времени). Эта величина входит в правые части уравнений</w:t>
      </w:r>
      <w:r w:rsidR="007C7064">
        <w:t xml:space="preserve"> </w:t>
      </w:r>
      <w:r w:rsidR="00AF086C">
        <w:t>неразрывности</w:t>
      </w:r>
      <w:r>
        <w:t>: для гидрата как источник, для газа и воды как сток</w:t>
      </w:r>
      <w:r w:rsidR="00AF086C">
        <w:t xml:space="preserve">. </w:t>
      </w:r>
      <w:r w:rsidR="00AF086C" w:rsidRPr="00AF086C"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F086C">
        <w:t>-</w:t>
      </w:r>
      <w:r w:rsidR="00AF086C" w:rsidRPr="00AF086C">
        <w:t xml:space="preserve"> плотности фаз,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AF086C" w:rsidRPr="00C84DE4">
        <w:t> </w:t>
      </w:r>
      <w:r w:rsidR="00AF086C">
        <w:t>-</w:t>
      </w:r>
      <w:r w:rsidR="00AF086C" w:rsidRPr="00C84DE4">
        <w:t xml:space="preserve"> фильтрационные скорости</w:t>
      </w:r>
      <w:r w:rsidR="00AF086C" w:rsidRPr="00AF086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AF086C" w:rsidRPr="00AF086C">
        <w:t xml:space="preserve"> </w:t>
      </w:r>
      <w:r w:rsidR="00AF086C">
        <w:t>-</w:t>
      </w:r>
      <w:r w:rsidR="00AF086C" w:rsidRPr="00AF086C">
        <w:t xml:space="preserve"> скорость образования гидрата (масса на единицу объёма и времени),</w:t>
      </w:r>
      <w:r w:rsidR="00AF086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AF086C">
        <w:t>-</w:t>
      </w:r>
      <w:r w:rsidR="00AF086C" w:rsidRPr="00AF086C">
        <w:t xml:space="preserve"> стехиометрические коэффициенты переноса массы.</w:t>
      </w:r>
    </w:p>
    <w:p w14:paraId="6E1CE930" w14:textId="30713AD4" w:rsidR="00722084" w:rsidRPr="00BC308E" w:rsidRDefault="00061ED5" w:rsidP="00BC308E">
      <w:pPr>
        <w:spacing w:after="0"/>
        <w:ind w:firstLine="709"/>
        <w:jc w:val="both"/>
      </w:pPr>
      <w:r>
        <w:t>Фильтрационные скорости фаз определяются обобщённым законом Дарси. Введена эффективная фазовая проницаемость</w:t>
      </w:r>
      <w:r w:rsidR="00105EF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eff,</m:t>
            </m:r>
            <m:r>
              <w:rPr>
                <w:rFonts w:ascii="Cambria Math" w:hAnsi="Cambria Math"/>
              </w:rPr>
              <m:t>α</m:t>
            </m:r>
          </m:sub>
        </m:sSub>
      </m:oMath>
      <w:r w:rsidR="00105EFF">
        <w:t xml:space="preserve"> - </w:t>
      </w:r>
      <w:r w:rsidR="00105EFF" w:rsidRPr="00105EFF">
        <w:t>эффективная фазовая проницаемость фазы α в законе Дарси</w:t>
      </w:r>
      <w:r>
        <w:t xml:space="preserve">, представляющая собой произведение абсолютной проницаемости, зависящей от гидратного насыщения, и относительной фазовой проницаемости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eff,</m:t>
            </m:r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BC308E">
        <w:t>.</w:t>
      </w:r>
    </w:p>
    <w:p w14:paraId="03ECFDF1" w14:textId="0427AEDF" w:rsidR="00061ED5" w:rsidRDefault="00061ED5" w:rsidP="00EF48F8">
      <w:pPr>
        <w:spacing w:after="0"/>
        <w:ind w:firstLine="708"/>
        <w:jc w:val="both"/>
      </w:pPr>
      <w:r>
        <w:t xml:space="preserve">Тем самым </w:t>
      </w:r>
      <w:r w:rsidR="00105EFF">
        <w:t xml:space="preserve">падение проницаемости разделяется на </w:t>
      </w:r>
      <w:r>
        <w:t xml:space="preserve">два эффекта: </w:t>
      </w:r>
      <w:r w:rsidR="00105EFF">
        <w:t xml:space="preserve">уменьшение открытой пористости </w:t>
      </w:r>
      <w:r>
        <w:t>и конкуренция фаз за один и тот же поровый канал</w:t>
      </w:r>
      <w:r w:rsidRPr="000B096D">
        <w:t xml:space="preserve"> </w:t>
      </w:r>
      <w:r>
        <w:t>включается также динамический множитель кольматации</w:t>
      </w:r>
      <w:r w:rsidR="000B09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отвечающий за дополнительное снижение проводимости вследствие миграции и аккумуляции частиц гидрата в призабойной зоне.</w:t>
      </w:r>
    </w:p>
    <w:p w14:paraId="1F0F18E8" w14:textId="46EBA6C1" w:rsidR="00061ED5" w:rsidRDefault="00061ED5" w:rsidP="00BC308E">
      <w:pPr>
        <w:spacing w:after="0"/>
        <w:ind w:firstLine="709"/>
        <w:jc w:val="both"/>
      </w:pPr>
      <w:r>
        <w:t xml:space="preserve">Динамика гидратного насыщения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795B5C">
        <w:t xml:space="preserve"> </w:t>
      </w:r>
      <w:r>
        <w:t xml:space="preserve"> связывается со скоростью фазового перехода через баланс массы гидрата. При предположении слабой изменчивости плотности гидрата и пористости это приводит к скалярному уравнению вида</w:t>
      </w:r>
      <w:r w:rsidR="00BC308E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ϕ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eq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 w:rsidR="00BC308E">
        <w:t>.</w:t>
      </w:r>
    </w:p>
    <w:p w14:paraId="3515ED6D" w14:textId="039FB68A" w:rsidR="00061ED5" w:rsidRPr="002B3FE8" w:rsidRDefault="00061ED5" w:rsidP="00EF48F8">
      <w:pPr>
        <w:spacing w:after="0"/>
        <w:ind w:firstLine="709"/>
        <w:jc w:val="both"/>
      </w:pPr>
      <w:r>
        <w:t>Для задания самого</w:t>
      </w:r>
      <w:r w:rsidR="002373A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используется </w:t>
      </w:r>
      <w:r w:rsidR="001618CB">
        <w:t>модель</w:t>
      </w:r>
      <w:r w:rsidR="00314FA5">
        <w:t xml:space="preserve"> </w:t>
      </w:r>
      <w:proofErr w:type="spellStart"/>
      <w:r>
        <w:t>Ленгмюра</w:t>
      </w:r>
      <w:proofErr w:type="spellEnd"/>
      <w:r>
        <w:t>: вводится равновесное гидратное насыщение</w:t>
      </w:r>
      <w:bookmarkStart w:id="19" w:name="_Hlk216014815"/>
      <w:r w:rsidR="00E729BD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eq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w:bookmarkEnd w:id="19"/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,max</m:t>
            </m:r>
          </m:sub>
        </m:sSub>
        <m:r>
          <w:rPr>
            <w:rFonts w:ascii="Cambria Math" w:hAnsi="Cambria Math"/>
          </w:rPr>
          <m:t> 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795B5C">
        <w:t xml:space="preserve"> </w:t>
      </w:r>
      <w:r w:rsidR="00E729BD" w:rsidRPr="00E729BD">
        <w:t xml:space="preserve">, </w:t>
      </w:r>
      <w:r>
        <w:t xml:space="preserve">зависящее от давления газа и температуры, и предполагается, что фактическое насыщение </w:t>
      </w:r>
      <w:r w:rsidR="00795B5C">
        <w:t>стремится</w:t>
      </w:r>
      <w:r>
        <w:t xml:space="preserve"> к равновеси</w:t>
      </w:r>
      <w:r w:rsidR="00795B5C">
        <w:t>ю</w:t>
      </w:r>
      <w:r>
        <w:t xml:space="preserve">. Скорость образования гидрата записывается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eq</m:t>
                </m:r>
              </m:sup>
            </m:sSub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 w:rsidR="00E729BD" w:rsidRPr="00E729BD">
        <w:t xml:space="preserve"> </w:t>
      </w:r>
      <w:r w:rsidR="00314FA5" w:rsidRPr="00C84DE4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,max</m:t>
            </m:r>
          </m:sub>
        </m:sSub>
      </m:oMath>
      <w:r w:rsidR="00314FA5" w:rsidRPr="00C84DE4">
        <w:t> </w:t>
      </w:r>
      <w:r w:rsidR="001618CB">
        <w:t>-</w:t>
      </w:r>
      <w:r w:rsidR="00314FA5" w:rsidRPr="00C84DE4">
        <w:t xml:space="preserve"> максимальное гидратное насыщение,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314FA5" w:rsidRPr="00C84DE4">
        <w:t> </w:t>
      </w:r>
      <w:r w:rsidR="00314FA5">
        <w:t>-</w:t>
      </w:r>
      <w:r w:rsidR="00314FA5" w:rsidRPr="00C84DE4">
        <w:t xml:space="preserve"> параметр </w:t>
      </w:r>
      <w:proofErr w:type="spellStart"/>
      <w:r w:rsidR="00314FA5" w:rsidRPr="00C84DE4">
        <w:t>Ленгмюра</w:t>
      </w:r>
      <w:proofErr w:type="spellEnd"/>
      <w:r w:rsidR="00314FA5" w:rsidRPr="00C84DE4">
        <w:t xml:space="preserve"> (характерное давление насыщения),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314FA5" w:rsidRPr="00C84DE4">
        <w:t> </w:t>
      </w:r>
      <w:r w:rsidR="00314FA5">
        <w:t>-</w:t>
      </w:r>
      <w:r w:rsidR="00314FA5" w:rsidRPr="00C84DE4">
        <w:t xml:space="preserve"> кинетический коэффициент</w:t>
      </w:r>
      <w:r w:rsidR="00314FA5">
        <w:t xml:space="preserve">. Полученное уравнение </w:t>
      </w:r>
      <w:r>
        <w:t>позволя</w:t>
      </w:r>
      <w:r w:rsidR="00314FA5">
        <w:t>ет</w:t>
      </w:r>
      <w:r>
        <w:t xml:space="preserve"> описывать</w:t>
      </w:r>
      <w:r w:rsidR="00314FA5">
        <w:t xml:space="preserve"> образование газо</w:t>
      </w:r>
      <w:r>
        <w:t>гидратной фазы при создании благоприятных термобарических условий, так и ситуации, когда система близка к равновесию</w:t>
      </w:r>
      <w:r w:rsidR="00314FA5">
        <w:t xml:space="preserve"> и гидрат не образуется</w:t>
      </w:r>
      <w:r>
        <w:t>.</w:t>
      </w:r>
    </w:p>
    <w:p w14:paraId="23489C37" w14:textId="7434BBE7" w:rsidR="00795B5C" w:rsidRPr="00E729BD" w:rsidRDefault="00061ED5" w:rsidP="00EF48F8">
      <w:pPr>
        <w:spacing w:after="0"/>
        <w:ind w:firstLine="709"/>
        <w:jc w:val="both"/>
      </w:pPr>
      <w:r>
        <w:t>Для описания деградации проницаемости в призабойной зоне под действием суффозии и кольматации вводится дополнительный динамический множитель</w:t>
      </w:r>
      <w:r w:rsidR="00795B5C" w:rsidRPr="00795B5C">
        <w:t>:</w:t>
      </w:r>
      <w:r w:rsidR="00E729BD" w:rsidRPr="00E729B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)|</m:t>
            </m:r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 dτ</m:t>
            </m:r>
          </m:e>
        </m:d>
      </m:oMath>
      <w:r w:rsidR="00E729BD" w:rsidRPr="00E729BD">
        <w:t>.</w:t>
      </w:r>
    </w:p>
    <w:p w14:paraId="151877D7" w14:textId="3D430DC1" w:rsidR="00061ED5" w:rsidRDefault="00795B5C" w:rsidP="00EF48F8">
      <w:pPr>
        <w:spacing w:after="0"/>
        <w:ind w:firstLine="709"/>
        <w:jc w:val="both"/>
      </w:pPr>
      <w:r>
        <w:t xml:space="preserve">Система уравнений приводится </w:t>
      </w:r>
      <w:r w:rsidR="00061ED5">
        <w:t>к дискретному виду</w:t>
      </w:r>
      <w:r>
        <w:t xml:space="preserve"> </w:t>
      </w:r>
      <w:r w:rsidR="00061ED5">
        <w:t xml:space="preserve">методом контрольных объёмов. </w:t>
      </w:r>
      <w:r w:rsidR="007866CD">
        <w:t>Модулируемая область</w:t>
      </w:r>
      <w:r w:rsidR="00061ED5">
        <w:t xml:space="preserve"> разбивается на ячейки, для </w:t>
      </w:r>
      <w:r w:rsidR="00061ED5">
        <w:lastRenderedPageBreak/>
        <w:t>каждой из которых интегрируются уравнения по объёму и поверхностям. Потоки через грани (массовые и тепловые) аппроксимируются через значения величин в центрах ячеек и на гранях. По времени применяется полностью неявная схема (</w:t>
      </w:r>
      <w:proofErr w:type="spellStart"/>
      <w:r w:rsidR="00061ED5">
        <w:t>backward</w:t>
      </w:r>
      <w:proofErr w:type="spellEnd"/>
      <w:r w:rsidR="00061ED5">
        <w:t xml:space="preserve"> </w:t>
      </w:r>
      <w:proofErr w:type="spellStart"/>
      <w:r w:rsidR="00061ED5">
        <w:t>Euler</w:t>
      </w:r>
      <w:proofErr w:type="spellEnd"/>
      <w:r w:rsidR="00061ED5">
        <w:t>), что позволяет устойчиво считать жёсткую связанную систему с сильной нелинейностью (</w:t>
      </w:r>
      <w:r>
        <w:t xml:space="preserve">учитывая </w:t>
      </w:r>
      <w:r w:rsidR="00061ED5">
        <w:t>фазовые переходы, температурные эффекты).</w:t>
      </w:r>
    </w:p>
    <w:p w14:paraId="17C85989" w14:textId="59F7DEF3" w:rsidR="003D5674" w:rsidRDefault="00061ED5" w:rsidP="00EF48F8">
      <w:pPr>
        <w:spacing w:after="0"/>
        <w:ind w:firstLine="709"/>
        <w:jc w:val="both"/>
      </w:pPr>
      <w:r>
        <w:t xml:space="preserve">Таким образом, предлагаемая модель включается в себя уравнения фильтрации с явным учётом образования газовых гидратов и их влияния на пористость, абсолютную и относительные проницаемости, тепловой режим и динамику кольматации. </w:t>
      </w:r>
      <w:r w:rsidR="007866CD">
        <w:t xml:space="preserve">Модель </w:t>
      </w:r>
      <w:r>
        <w:t xml:space="preserve">позволяет переходить от классических рассуждений о гидродинамическом сопротивлении к количественной оценке падения проницаемости призабойной зоны, анализировать сценарии эксплуатации в условиях аномально низких пластовых давлений и температур, прогнозировать риск вынужденных остановок и оценивать эффективность технологических мероприятий, направленных на противодействие </w:t>
      </w:r>
      <w:proofErr w:type="spellStart"/>
      <w:r>
        <w:t>гидратообразованию</w:t>
      </w:r>
      <w:proofErr w:type="spellEnd"/>
      <w:r>
        <w:t>.</w:t>
      </w:r>
    </w:p>
    <w:p w14:paraId="5FBBE772" w14:textId="1FB16670" w:rsidR="00D90A64" w:rsidRDefault="00EF48F8" w:rsidP="004B1950">
      <w:pPr>
        <w:jc w:val="both"/>
      </w:pPr>
      <w:r>
        <w:rPr>
          <w:color w:val="FF0000"/>
        </w:rPr>
        <w:tab/>
      </w:r>
      <w:r w:rsidRPr="00EF48F8">
        <w:rPr>
          <w:b/>
          <w:bCs/>
        </w:rPr>
        <w:t>В третьей главе</w:t>
      </w:r>
      <w:r>
        <w:t xml:space="preserve"> рассматривается программная реализация</w:t>
      </w:r>
      <w:r w:rsidRPr="00EF48F8">
        <w:t xml:space="preserve">, </w:t>
      </w:r>
      <w:r>
        <w:t>представлено описание программного комплекса</w:t>
      </w:r>
      <w:r w:rsidRPr="00EF48F8">
        <w:t xml:space="preserve">, </w:t>
      </w:r>
      <w:r>
        <w:t xml:space="preserve">потоки данных и поддерживаемые форматы, алгоритмы, описание базового набора модулей и выбранных библиотек. </w:t>
      </w:r>
    </w:p>
    <w:p w14:paraId="27829937" w14:textId="44822053" w:rsidR="004B1950" w:rsidRDefault="004B1950" w:rsidP="004B1950">
      <w:pPr>
        <w:jc w:val="both"/>
        <w:rPr>
          <w:lang w:val="en-US"/>
        </w:rPr>
      </w:pPr>
      <w:r>
        <w:tab/>
        <w:t xml:space="preserve">На рисунках 1-3 представлены </w:t>
      </w:r>
      <w:proofErr w:type="spellStart"/>
      <w:r>
        <w:t>архитектурые</w:t>
      </w:r>
      <w:proofErr w:type="spellEnd"/>
      <w:r>
        <w:t xml:space="preserve"> схемы разработанного программного комплекса</w:t>
      </w:r>
      <w:r w:rsidRPr="004B1950">
        <w:t xml:space="preserve"> </w:t>
      </w:r>
      <w:r>
        <w:t>в соответствии с моделью С4</w:t>
      </w:r>
      <w:r>
        <w:rPr>
          <w:lang w:val="en-US"/>
        </w:rPr>
        <w:t xml:space="preserve">: </w:t>
      </w:r>
    </w:p>
    <w:p w14:paraId="19367DA0" w14:textId="77777777" w:rsidR="004B1950" w:rsidRPr="00C144FD" w:rsidRDefault="004B1950" w:rsidP="004B1950">
      <w:pPr>
        <w:ind w:firstLine="709"/>
      </w:pPr>
    </w:p>
    <w:p w14:paraId="5A7E1819" w14:textId="77777777" w:rsidR="004B1950" w:rsidRDefault="004B1950" w:rsidP="004B1950">
      <w:pPr>
        <w:keepNext/>
      </w:pPr>
      <w:r>
        <w:rPr>
          <w:noProof/>
        </w:rPr>
        <w:lastRenderedPageBreak/>
        <w:drawing>
          <wp:inline distT="0" distB="0" distL="0" distR="0" wp14:anchorId="08216061" wp14:editId="7CA09048">
            <wp:extent cx="5530215" cy="3642059"/>
            <wp:effectExtent l="0" t="0" r="0" b="0"/>
            <wp:docPr id="150883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533" cy="364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6108" w14:textId="0293D076" w:rsidR="004B1950" w:rsidRPr="004B1950" w:rsidRDefault="004B1950" w:rsidP="004B1950">
      <w:pPr>
        <w:pStyle w:val="af1"/>
        <w:jc w:val="center"/>
        <w:rPr>
          <w:color w:val="auto"/>
          <w:sz w:val="28"/>
          <w:szCs w:val="28"/>
        </w:rPr>
      </w:pPr>
      <w:r w:rsidRPr="004B1950">
        <w:rPr>
          <w:color w:val="auto"/>
          <w:sz w:val="28"/>
          <w:szCs w:val="28"/>
        </w:rPr>
        <w:t xml:space="preserve">Рис </w:t>
      </w:r>
      <w:r w:rsidRPr="004B1950">
        <w:rPr>
          <w:color w:val="auto"/>
          <w:sz w:val="28"/>
          <w:szCs w:val="28"/>
        </w:rPr>
        <w:fldChar w:fldCharType="begin"/>
      </w:r>
      <w:r w:rsidRPr="004B1950">
        <w:rPr>
          <w:color w:val="auto"/>
          <w:sz w:val="28"/>
          <w:szCs w:val="28"/>
        </w:rPr>
        <w:instrText xml:space="preserve"> SEQ Рис \* ARABIC </w:instrText>
      </w:r>
      <w:r w:rsidRPr="004B1950">
        <w:rPr>
          <w:color w:val="auto"/>
          <w:sz w:val="28"/>
          <w:szCs w:val="28"/>
        </w:rPr>
        <w:fldChar w:fldCharType="separate"/>
      </w:r>
      <w:r w:rsidRPr="004B1950">
        <w:rPr>
          <w:noProof/>
          <w:color w:val="auto"/>
          <w:sz w:val="28"/>
          <w:szCs w:val="28"/>
        </w:rPr>
        <w:t>1</w:t>
      </w:r>
      <w:r w:rsidRPr="004B1950">
        <w:rPr>
          <w:color w:val="auto"/>
          <w:sz w:val="28"/>
          <w:szCs w:val="28"/>
        </w:rPr>
        <w:fldChar w:fldCharType="end"/>
      </w:r>
      <w:r w:rsidRPr="004B1950">
        <w:rPr>
          <w:color w:val="auto"/>
          <w:sz w:val="28"/>
          <w:szCs w:val="28"/>
          <w:lang w:val="en-US"/>
        </w:rPr>
        <w:t xml:space="preserve">, </w:t>
      </w:r>
      <w:r w:rsidRPr="004B1950">
        <w:rPr>
          <w:color w:val="auto"/>
          <w:sz w:val="28"/>
          <w:szCs w:val="28"/>
        </w:rPr>
        <w:t>диаграмма С1</w:t>
      </w:r>
    </w:p>
    <w:p w14:paraId="75EA4399" w14:textId="77777777" w:rsidR="004B1950" w:rsidRDefault="004B1950" w:rsidP="004B1950">
      <w:pPr>
        <w:pStyle w:val="a4"/>
        <w:keepNext/>
        <w:spacing w:after="0" w:line="360" w:lineRule="auto"/>
        <w:jc w:val="both"/>
      </w:pPr>
      <w:r>
        <w:rPr>
          <w:noProof/>
          <w:szCs w:val="28"/>
        </w:rPr>
        <w:drawing>
          <wp:inline distT="0" distB="0" distL="0" distR="0" wp14:anchorId="2334DF3C" wp14:editId="3E64C761">
            <wp:extent cx="5501005" cy="2156842"/>
            <wp:effectExtent l="0" t="0" r="0" b="0"/>
            <wp:docPr id="457777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894" cy="215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40AA" w14:textId="1C9222F4" w:rsidR="004B1950" w:rsidRPr="004B1950" w:rsidRDefault="004B1950" w:rsidP="004B1950">
      <w:pPr>
        <w:pStyle w:val="af1"/>
        <w:jc w:val="center"/>
        <w:rPr>
          <w:color w:val="auto"/>
          <w:sz w:val="28"/>
          <w:szCs w:val="28"/>
        </w:rPr>
      </w:pPr>
      <w:r w:rsidRPr="004B1950">
        <w:rPr>
          <w:color w:val="auto"/>
          <w:sz w:val="28"/>
          <w:szCs w:val="28"/>
        </w:rPr>
        <w:t xml:space="preserve">Рис </w:t>
      </w:r>
      <w:r w:rsidRPr="004B1950">
        <w:rPr>
          <w:color w:val="auto"/>
          <w:sz w:val="28"/>
          <w:szCs w:val="28"/>
        </w:rPr>
        <w:fldChar w:fldCharType="begin"/>
      </w:r>
      <w:r w:rsidRPr="004B1950">
        <w:rPr>
          <w:color w:val="auto"/>
          <w:sz w:val="28"/>
          <w:szCs w:val="28"/>
        </w:rPr>
        <w:instrText xml:space="preserve"> SEQ Рис \* ARABIC </w:instrText>
      </w:r>
      <w:r w:rsidRPr="004B1950">
        <w:rPr>
          <w:color w:val="auto"/>
          <w:sz w:val="28"/>
          <w:szCs w:val="28"/>
        </w:rPr>
        <w:fldChar w:fldCharType="separate"/>
      </w:r>
      <w:r w:rsidRPr="004B1950">
        <w:rPr>
          <w:noProof/>
          <w:color w:val="auto"/>
          <w:sz w:val="28"/>
          <w:szCs w:val="28"/>
        </w:rPr>
        <w:t>2</w:t>
      </w:r>
      <w:r w:rsidRPr="004B1950">
        <w:rPr>
          <w:color w:val="auto"/>
          <w:sz w:val="28"/>
          <w:szCs w:val="28"/>
        </w:rPr>
        <w:fldChar w:fldCharType="end"/>
      </w:r>
      <w:r w:rsidRPr="004B1950">
        <w:rPr>
          <w:color w:val="auto"/>
          <w:sz w:val="28"/>
          <w:szCs w:val="28"/>
          <w:lang w:val="en-US"/>
        </w:rPr>
        <w:t xml:space="preserve">. </w:t>
      </w:r>
      <w:r w:rsidRPr="004B1950">
        <w:rPr>
          <w:color w:val="auto"/>
          <w:sz w:val="28"/>
          <w:szCs w:val="28"/>
        </w:rPr>
        <w:t xml:space="preserve">Диаграмма </w:t>
      </w:r>
      <w:r w:rsidRPr="004B1950">
        <w:rPr>
          <w:color w:val="auto"/>
          <w:sz w:val="28"/>
          <w:szCs w:val="28"/>
          <w:lang w:val="en-US"/>
        </w:rPr>
        <w:t>C2</w:t>
      </w:r>
    </w:p>
    <w:p w14:paraId="512D8BCE" w14:textId="77777777" w:rsidR="004B1950" w:rsidRDefault="004B1950" w:rsidP="004B1950">
      <w:pPr>
        <w:pStyle w:val="a4"/>
        <w:keepNext/>
        <w:spacing w:after="0" w:line="360" w:lineRule="auto"/>
        <w:jc w:val="both"/>
      </w:pPr>
      <w:r>
        <w:rPr>
          <w:noProof/>
          <w:szCs w:val="28"/>
        </w:rPr>
        <w:lastRenderedPageBreak/>
        <w:drawing>
          <wp:inline distT="0" distB="0" distL="0" distR="0" wp14:anchorId="3B41B220" wp14:editId="37466A86">
            <wp:extent cx="5431064" cy="2628900"/>
            <wp:effectExtent l="0" t="0" r="0" b="0"/>
            <wp:docPr id="17701443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36" cy="265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33B4" w14:textId="1F268E6E" w:rsidR="004B1950" w:rsidRPr="004B1950" w:rsidRDefault="004B1950" w:rsidP="004B1950">
      <w:pPr>
        <w:pStyle w:val="af1"/>
        <w:jc w:val="center"/>
        <w:rPr>
          <w:color w:val="auto"/>
          <w:sz w:val="28"/>
          <w:szCs w:val="28"/>
        </w:rPr>
      </w:pPr>
      <w:r w:rsidRPr="004B1950">
        <w:rPr>
          <w:color w:val="auto"/>
          <w:sz w:val="28"/>
          <w:szCs w:val="28"/>
        </w:rPr>
        <w:t xml:space="preserve">Рис </w:t>
      </w:r>
      <w:r w:rsidRPr="004B1950">
        <w:rPr>
          <w:color w:val="auto"/>
          <w:sz w:val="28"/>
          <w:szCs w:val="28"/>
        </w:rPr>
        <w:fldChar w:fldCharType="begin"/>
      </w:r>
      <w:r w:rsidRPr="004B1950">
        <w:rPr>
          <w:color w:val="auto"/>
          <w:sz w:val="28"/>
          <w:szCs w:val="28"/>
        </w:rPr>
        <w:instrText xml:space="preserve"> SEQ Рис \* ARABIC </w:instrText>
      </w:r>
      <w:r w:rsidRPr="004B1950">
        <w:rPr>
          <w:color w:val="auto"/>
          <w:sz w:val="28"/>
          <w:szCs w:val="28"/>
        </w:rPr>
        <w:fldChar w:fldCharType="separate"/>
      </w:r>
      <w:r w:rsidRPr="004B1950">
        <w:rPr>
          <w:noProof/>
          <w:color w:val="auto"/>
          <w:sz w:val="28"/>
          <w:szCs w:val="28"/>
        </w:rPr>
        <w:t>3</w:t>
      </w:r>
      <w:r w:rsidRPr="004B1950">
        <w:rPr>
          <w:color w:val="auto"/>
          <w:sz w:val="28"/>
          <w:szCs w:val="28"/>
        </w:rPr>
        <w:fldChar w:fldCharType="end"/>
      </w:r>
      <w:r w:rsidRPr="004B1950">
        <w:rPr>
          <w:color w:val="auto"/>
          <w:sz w:val="28"/>
          <w:szCs w:val="28"/>
        </w:rPr>
        <w:t xml:space="preserve"> диаграмма С3</w:t>
      </w:r>
    </w:p>
    <w:p w14:paraId="69ED0DA8" w14:textId="77777777" w:rsidR="00BC308E" w:rsidRDefault="004B1950" w:rsidP="00BC308E">
      <w:pPr>
        <w:spacing w:after="0"/>
        <w:ind w:firstLine="709"/>
        <w:jc w:val="both"/>
      </w:pPr>
      <w:r>
        <w:tab/>
      </w:r>
      <w:r w:rsidRPr="004B1950">
        <w:rPr>
          <w:b/>
          <w:bCs/>
        </w:rPr>
        <w:t>В четвертой главе</w:t>
      </w:r>
      <w:r>
        <w:t xml:space="preserve"> проводится валидация результатов на основе выполнения моделирования</w:t>
      </w:r>
      <w:r w:rsidRPr="004B1950">
        <w:t xml:space="preserve">, </w:t>
      </w:r>
      <w:r>
        <w:t xml:space="preserve">сопоставления результатов </w:t>
      </w:r>
      <w:r w:rsidR="00BC308E">
        <w:t xml:space="preserve">численного моделирования </w:t>
      </w:r>
      <w:r>
        <w:t>на прогноз</w:t>
      </w:r>
      <w:r w:rsidR="00BC308E" w:rsidRPr="00BC308E">
        <w:t xml:space="preserve">, </w:t>
      </w:r>
      <w:r w:rsidR="00BC308E">
        <w:t xml:space="preserve">между </w:t>
      </w:r>
      <w:r>
        <w:t>существующими программными комплексами и разработанным решением</w:t>
      </w:r>
      <w:r w:rsidRPr="004B1950">
        <w:t>,</w:t>
      </w:r>
      <w:r w:rsidR="00BC308E">
        <w:t xml:space="preserve"> как выполняется </w:t>
      </w:r>
      <w:r>
        <w:t>сравнение результатов можно представить в виде</w:t>
      </w:r>
      <w:r w:rsidR="00BC308E">
        <w:t xml:space="preserve"> диаграммы</w:t>
      </w:r>
      <w:r w:rsidR="00BC308E" w:rsidRPr="00BC308E">
        <w:t xml:space="preserve">, </w:t>
      </w:r>
      <w:r w:rsidR="00BC308E">
        <w:t xml:space="preserve">представленной </w:t>
      </w:r>
      <w:r>
        <w:t>на рис. 4</w:t>
      </w:r>
      <w:r w:rsidRPr="004B1950">
        <w:t>.</w:t>
      </w:r>
      <w:r>
        <w:t xml:space="preserve"> </w:t>
      </w:r>
      <w:r w:rsidR="00BC308E">
        <w:t xml:space="preserve">Помимо сопоставления синтетических расчётов выполняется сопоставление </w:t>
      </w:r>
      <w:r>
        <w:t>решени</w:t>
      </w:r>
      <w:r w:rsidR="00BC308E">
        <w:t xml:space="preserve">я </w:t>
      </w:r>
      <w:r>
        <w:t xml:space="preserve">с динамикой добычи </w:t>
      </w:r>
      <w:r w:rsidR="00BC308E">
        <w:t xml:space="preserve">скважины с месторождения </w:t>
      </w:r>
      <w:r w:rsidR="00BC308E">
        <w:rPr>
          <w:lang w:val="en-US"/>
        </w:rPr>
        <w:t>X</w:t>
      </w:r>
      <w:r w:rsidR="00BC308E" w:rsidRPr="00BC308E">
        <w:t xml:space="preserve">, </w:t>
      </w:r>
      <w:r w:rsidR="00BC308E">
        <w:t>выполняется  построение основных графиков</w:t>
      </w:r>
      <w:r w:rsidR="00BC308E" w:rsidRPr="00BC308E">
        <w:t xml:space="preserve">, </w:t>
      </w:r>
      <w:r w:rsidR="00BC308E">
        <w:t xml:space="preserve">применяемых для интерпретации результатов моделирования. </w:t>
      </w:r>
    </w:p>
    <w:p w14:paraId="6B2AF6B2" w14:textId="5EA706E8" w:rsidR="00D90A64" w:rsidRPr="00BC308E" w:rsidRDefault="00BC308E" w:rsidP="00BC308E">
      <w:pPr>
        <w:spacing w:after="0"/>
        <w:ind w:firstLine="709"/>
        <w:jc w:val="both"/>
      </w:pPr>
      <w:r w:rsidRPr="00BC308E">
        <w:rPr>
          <w:b/>
          <w:bCs/>
        </w:rPr>
        <w:t>В заключении</w:t>
      </w:r>
      <w:r>
        <w:t xml:space="preserve"> сформулированы основные научные и практические результаты работы, намечены направления перспективных исследований</w:t>
      </w:r>
      <w:r w:rsidRPr="00BC308E">
        <w:t xml:space="preserve">, </w:t>
      </w:r>
      <w:r>
        <w:t>делается вывод о применимости разработанной модели</w:t>
      </w:r>
      <w:r w:rsidRPr="00BC308E">
        <w:t xml:space="preserve">, </w:t>
      </w:r>
      <w:r>
        <w:t>намечены направления дальнейшего развития</w:t>
      </w:r>
      <w:r w:rsidRPr="00BC308E">
        <w:t xml:space="preserve">, </w:t>
      </w:r>
      <w:r>
        <w:t>как с точки зрения уточнения физико-математической модели</w:t>
      </w:r>
      <w:r w:rsidRPr="00BC308E">
        <w:t xml:space="preserve">, </w:t>
      </w:r>
      <w:r>
        <w:t>так и по части программной реализации и выбранных инструментов.</w:t>
      </w:r>
    </w:p>
    <w:p w14:paraId="3A495260" w14:textId="77777777" w:rsidR="00BC308E" w:rsidRPr="00BC308E" w:rsidRDefault="00BC308E" w:rsidP="00BC308E">
      <w:pPr>
        <w:jc w:val="center"/>
      </w:pPr>
    </w:p>
    <w:p w14:paraId="5BC46426" w14:textId="77777777" w:rsidR="004B1950" w:rsidRDefault="004B1950" w:rsidP="004B195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02B845" wp14:editId="4301E2B9">
            <wp:extent cx="4148137" cy="3917256"/>
            <wp:effectExtent l="0" t="0" r="0" b="0"/>
            <wp:docPr id="21048959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176" cy="392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0A2C" w14:textId="74D989E2" w:rsidR="004B1950" w:rsidRPr="004B1950" w:rsidRDefault="004B1950" w:rsidP="004B1950">
      <w:pPr>
        <w:pStyle w:val="af1"/>
        <w:jc w:val="center"/>
        <w:rPr>
          <w:color w:val="auto"/>
          <w:sz w:val="28"/>
          <w:szCs w:val="28"/>
          <w:lang w:val="en-US"/>
        </w:rPr>
      </w:pPr>
      <w:r w:rsidRPr="004B1950">
        <w:rPr>
          <w:color w:val="auto"/>
          <w:sz w:val="28"/>
          <w:szCs w:val="28"/>
        </w:rPr>
        <w:t xml:space="preserve">Рис </w:t>
      </w:r>
      <w:r w:rsidRPr="004B1950">
        <w:rPr>
          <w:color w:val="auto"/>
          <w:sz w:val="28"/>
          <w:szCs w:val="28"/>
        </w:rPr>
        <w:fldChar w:fldCharType="begin"/>
      </w:r>
      <w:r w:rsidRPr="004B1950">
        <w:rPr>
          <w:color w:val="auto"/>
          <w:sz w:val="28"/>
          <w:szCs w:val="28"/>
        </w:rPr>
        <w:instrText xml:space="preserve"> SEQ Рис \* ARABIC </w:instrText>
      </w:r>
      <w:r w:rsidRPr="004B1950">
        <w:rPr>
          <w:color w:val="auto"/>
          <w:sz w:val="28"/>
          <w:szCs w:val="28"/>
        </w:rPr>
        <w:fldChar w:fldCharType="separate"/>
      </w:r>
      <w:r w:rsidRPr="004B1950">
        <w:rPr>
          <w:noProof/>
          <w:color w:val="auto"/>
          <w:sz w:val="28"/>
          <w:szCs w:val="28"/>
        </w:rPr>
        <w:t>4</w:t>
      </w:r>
      <w:r w:rsidRPr="004B1950">
        <w:rPr>
          <w:color w:val="auto"/>
          <w:sz w:val="28"/>
          <w:szCs w:val="28"/>
        </w:rPr>
        <w:fldChar w:fldCharType="end"/>
      </w:r>
      <w:r w:rsidRPr="004B1950">
        <w:rPr>
          <w:color w:val="auto"/>
          <w:sz w:val="28"/>
          <w:szCs w:val="28"/>
          <w:lang w:val="en-US"/>
        </w:rPr>
        <w:t xml:space="preserve">, </w:t>
      </w:r>
      <w:r w:rsidRPr="004B1950">
        <w:rPr>
          <w:color w:val="auto"/>
          <w:sz w:val="28"/>
          <w:szCs w:val="28"/>
        </w:rPr>
        <w:t>алгоритм валидации результатов</w:t>
      </w:r>
    </w:p>
    <w:p w14:paraId="0C2135AA" w14:textId="2448F7AC" w:rsidR="00A97795" w:rsidRDefault="00A97795" w:rsidP="00A97795">
      <w:pPr>
        <w:pStyle w:val="1"/>
        <w:numPr>
          <w:ilvl w:val="0"/>
          <w:numId w:val="24"/>
        </w:numPr>
        <w:spacing w:before="0" w:line="360" w:lineRule="auto"/>
        <w:jc w:val="center"/>
        <w:rPr>
          <w:color w:val="auto"/>
          <w:sz w:val="32"/>
        </w:rPr>
      </w:pPr>
      <w:bookmarkStart w:id="20" w:name="_Toc217226842"/>
      <w:r>
        <w:rPr>
          <w:color w:val="auto"/>
          <w:sz w:val="32"/>
        </w:rPr>
        <w:t>Основные результаты работы и выводы</w:t>
      </w:r>
      <w:bookmarkEnd w:id="20"/>
    </w:p>
    <w:p w14:paraId="60EDEF0D" w14:textId="7A734F4F" w:rsidR="008A78BD" w:rsidRPr="008A78BD" w:rsidRDefault="008A78BD" w:rsidP="008A78BD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</w:t>
      </w:r>
      <w:r w:rsidRPr="008A78BD">
        <w:rPr>
          <w:szCs w:val="28"/>
        </w:rPr>
        <w:t xml:space="preserve">, </w:t>
      </w:r>
      <w:r>
        <w:rPr>
          <w:szCs w:val="28"/>
        </w:rPr>
        <w:t xml:space="preserve">работа </w:t>
      </w:r>
      <w:r w:rsidR="00167BC9">
        <w:rPr>
          <w:szCs w:val="28"/>
        </w:rPr>
        <w:t>предлагает метод моделирования добычи газовых и газоконденсатных скважин в условиях залежей с аномальными термобарическими условиями.</w:t>
      </w:r>
      <w:r w:rsidRPr="008A78BD">
        <w:rPr>
          <w:szCs w:val="28"/>
        </w:rPr>
        <w:t xml:space="preserve"> </w:t>
      </w:r>
      <w:r w:rsidR="00167BC9">
        <w:rPr>
          <w:szCs w:val="28"/>
        </w:rPr>
        <w:t>О</w:t>
      </w:r>
      <w:r w:rsidRPr="008A78BD">
        <w:rPr>
          <w:szCs w:val="28"/>
        </w:rPr>
        <w:t xml:space="preserve">тсутствием полноценного математического аппарата </w:t>
      </w:r>
      <w:r w:rsidR="00167BC9">
        <w:rPr>
          <w:szCs w:val="28"/>
        </w:rPr>
        <w:t xml:space="preserve">для описания фильтрации в таких условиях создает большую неопределенность </w:t>
      </w:r>
      <w:r w:rsidR="00013D7D">
        <w:rPr>
          <w:szCs w:val="28"/>
        </w:rPr>
        <w:t xml:space="preserve">для </w:t>
      </w:r>
      <w:r w:rsidR="00EA2F10">
        <w:rPr>
          <w:szCs w:val="28"/>
        </w:rPr>
        <w:t>моделирования и</w:t>
      </w:r>
      <w:r w:rsidR="00013D7D">
        <w:rPr>
          <w:szCs w:val="28"/>
        </w:rPr>
        <w:t xml:space="preserve"> </w:t>
      </w:r>
      <w:r w:rsidR="00D1151F">
        <w:rPr>
          <w:szCs w:val="28"/>
        </w:rPr>
        <w:t>формирования целевых</w:t>
      </w:r>
      <w:r w:rsidR="00013D7D">
        <w:rPr>
          <w:szCs w:val="28"/>
        </w:rPr>
        <w:t xml:space="preserve"> показателей </w:t>
      </w:r>
      <w:r w:rsidR="00EA2F10">
        <w:rPr>
          <w:szCs w:val="28"/>
        </w:rPr>
        <w:t xml:space="preserve">эксплуатации залежей. </w:t>
      </w:r>
      <w:r w:rsidRPr="008A78BD">
        <w:rPr>
          <w:szCs w:val="28"/>
        </w:rPr>
        <w:t>Анализ опубликованных работ показал, что несмотря на растущую актуальность проблемы для месторождений Восточной Сибири,</w:t>
      </w:r>
      <w:r>
        <w:rPr>
          <w:szCs w:val="28"/>
        </w:rPr>
        <w:t xml:space="preserve"> существующие программные решения и модели не позволяют достоверно моделировать добычу скважин в условиях аномальных давлений и температур</w:t>
      </w:r>
      <w:r w:rsidRPr="008A78BD">
        <w:rPr>
          <w:szCs w:val="28"/>
        </w:rPr>
        <w:t>. Коммерческие симуляторы предоставляют лишь возможность фиксировать факт образования гидрата, но не учитывают изменение фильтрационн</w:t>
      </w:r>
      <w:r w:rsidR="00DF1FC0">
        <w:rPr>
          <w:szCs w:val="28"/>
        </w:rPr>
        <w:t>о-емкостных</w:t>
      </w:r>
      <w:r w:rsidRPr="008A78BD">
        <w:rPr>
          <w:szCs w:val="28"/>
        </w:rPr>
        <w:t xml:space="preserve"> свойств</w:t>
      </w:r>
      <w:r w:rsidR="00DF1FC0">
        <w:rPr>
          <w:szCs w:val="28"/>
        </w:rPr>
        <w:t xml:space="preserve"> коллектора</w:t>
      </w:r>
      <w:r w:rsidRPr="008A78BD">
        <w:rPr>
          <w:szCs w:val="28"/>
        </w:rPr>
        <w:t>, хотя именно этот эффект является ключевым с точки зрения падения продуктивности скважин</w:t>
      </w:r>
      <w:r w:rsidR="00DF1FC0">
        <w:rPr>
          <w:szCs w:val="28"/>
        </w:rPr>
        <w:t xml:space="preserve"> в аномальных условиях</w:t>
      </w:r>
      <w:r w:rsidRPr="008A78BD">
        <w:rPr>
          <w:szCs w:val="28"/>
        </w:rPr>
        <w:t xml:space="preserve">. </w:t>
      </w:r>
    </w:p>
    <w:p w14:paraId="3A66C272" w14:textId="1C9EDB63" w:rsidR="008A78BD" w:rsidRPr="008A78BD" w:rsidRDefault="008A78BD" w:rsidP="00BA4CC0">
      <w:pPr>
        <w:spacing w:after="0" w:line="360" w:lineRule="auto"/>
        <w:ind w:firstLine="709"/>
        <w:jc w:val="both"/>
        <w:rPr>
          <w:szCs w:val="28"/>
        </w:rPr>
      </w:pPr>
      <w:r w:rsidRPr="008A78BD">
        <w:rPr>
          <w:szCs w:val="28"/>
        </w:rPr>
        <w:lastRenderedPageBreak/>
        <w:t>В ходе работы построена</w:t>
      </w:r>
      <w:r w:rsidR="00A518FA">
        <w:rPr>
          <w:szCs w:val="28"/>
        </w:rPr>
        <w:t xml:space="preserve"> физико-математическая модель</w:t>
      </w:r>
      <w:r w:rsidRPr="008A78BD">
        <w:rPr>
          <w:szCs w:val="28"/>
        </w:rPr>
        <w:t xml:space="preserve">, описывающая </w:t>
      </w:r>
      <w:r w:rsidR="002B7FBC">
        <w:rPr>
          <w:szCs w:val="28"/>
        </w:rPr>
        <w:t>изменение</w:t>
      </w:r>
      <w:r w:rsidRPr="008A78BD">
        <w:rPr>
          <w:szCs w:val="28"/>
        </w:rPr>
        <w:t xml:space="preserve"> насыщений газа, воды и </w:t>
      </w:r>
      <w:r w:rsidR="002B7FBC">
        <w:rPr>
          <w:szCs w:val="28"/>
        </w:rPr>
        <w:t>газового</w:t>
      </w:r>
      <w:r w:rsidR="002B7FBC" w:rsidRPr="008A78BD">
        <w:rPr>
          <w:szCs w:val="28"/>
        </w:rPr>
        <w:t xml:space="preserve"> гидрата</w:t>
      </w:r>
      <w:r w:rsidRPr="008A78BD">
        <w:rPr>
          <w:szCs w:val="28"/>
        </w:rPr>
        <w:t xml:space="preserve">, </w:t>
      </w:r>
      <w:r w:rsidR="00937AF1" w:rsidRPr="008A78BD">
        <w:rPr>
          <w:szCs w:val="28"/>
        </w:rPr>
        <w:t>изменение</w:t>
      </w:r>
      <w:r w:rsidR="00937AF1">
        <w:rPr>
          <w:szCs w:val="28"/>
        </w:rPr>
        <w:t xml:space="preserve"> температуры</w:t>
      </w:r>
      <w:r w:rsidRPr="008A78BD">
        <w:rPr>
          <w:szCs w:val="28"/>
        </w:rPr>
        <w:t xml:space="preserve">, теплоперенос, формирование </w:t>
      </w:r>
      <w:r w:rsidR="002B7FBC">
        <w:rPr>
          <w:szCs w:val="28"/>
        </w:rPr>
        <w:t xml:space="preserve">газового </w:t>
      </w:r>
      <w:r w:rsidRPr="008A78BD">
        <w:rPr>
          <w:szCs w:val="28"/>
        </w:rPr>
        <w:t>гидрат</w:t>
      </w:r>
      <w:r w:rsidR="002B5A89">
        <w:rPr>
          <w:szCs w:val="28"/>
        </w:rPr>
        <w:t>н</w:t>
      </w:r>
      <w:r w:rsidRPr="008A78BD">
        <w:rPr>
          <w:szCs w:val="28"/>
        </w:rPr>
        <w:t>а и его влияние на</w:t>
      </w:r>
      <w:r w:rsidR="002B7FBC">
        <w:rPr>
          <w:szCs w:val="28"/>
        </w:rPr>
        <w:t xml:space="preserve"> фильтрационно-емкостные свойства</w:t>
      </w:r>
      <w:r w:rsidRPr="008A78BD">
        <w:rPr>
          <w:szCs w:val="28"/>
        </w:rPr>
        <w:t>. Уравнения неразрывности были записаны с явным учётом источников и стоков массы, возникающих при фазовом переходе. Закон Дарси был расширен до многофазного вида через эффективную фазовую проницаемость, включающую абсолютную проницаемость, зависящую от насыщения гидратом, относительные фазовые проницаемости и дополнительный множитель кольматации, отражающий накопление частиц гидрата в призабойной зоне. Для описания кинетики</w:t>
      </w:r>
      <w:r w:rsidR="003A6FD1">
        <w:rPr>
          <w:szCs w:val="28"/>
        </w:rPr>
        <w:t xml:space="preserve"> образования гидрата</w:t>
      </w:r>
      <w:r w:rsidRPr="008A78BD">
        <w:rPr>
          <w:szCs w:val="28"/>
        </w:rPr>
        <w:t xml:space="preserve"> использована модель </w:t>
      </w:r>
      <w:proofErr w:type="spellStart"/>
      <w:r w:rsidRPr="008A78BD">
        <w:rPr>
          <w:szCs w:val="28"/>
        </w:rPr>
        <w:t>Ленгмюра</w:t>
      </w:r>
      <w:proofErr w:type="spellEnd"/>
      <w:r w:rsidRPr="008A78BD">
        <w:rPr>
          <w:szCs w:val="28"/>
        </w:rPr>
        <w:t xml:space="preserve">, позволяющая задать скорость образования гидрата как функцию давления, температуры и текущего гидратного насыщения. </w:t>
      </w:r>
      <w:r w:rsidR="002B7FBC">
        <w:rPr>
          <w:szCs w:val="28"/>
        </w:rPr>
        <w:t xml:space="preserve">В законе сохранения энергии включены </w:t>
      </w:r>
      <w:r w:rsidRPr="008A78BD">
        <w:rPr>
          <w:szCs w:val="28"/>
        </w:rPr>
        <w:t>теплопроводность, конвективный перенос и фазов</w:t>
      </w:r>
      <w:r w:rsidR="002B7FBC">
        <w:rPr>
          <w:szCs w:val="28"/>
        </w:rPr>
        <w:t xml:space="preserve">ый </w:t>
      </w:r>
      <w:r w:rsidRPr="008A78BD">
        <w:rPr>
          <w:szCs w:val="28"/>
        </w:rPr>
        <w:t>переход.</w:t>
      </w:r>
    </w:p>
    <w:p w14:paraId="5C3635D6" w14:textId="777AF221" w:rsidR="008A78BD" w:rsidRPr="008A78BD" w:rsidRDefault="008A78BD" w:rsidP="0060342B">
      <w:pPr>
        <w:spacing w:after="0" w:line="360" w:lineRule="auto"/>
        <w:ind w:firstLine="709"/>
        <w:jc w:val="both"/>
        <w:rPr>
          <w:szCs w:val="28"/>
        </w:rPr>
      </w:pPr>
      <w:r w:rsidRPr="008A78BD">
        <w:rPr>
          <w:szCs w:val="28"/>
        </w:rPr>
        <w:t>Построенная модель получила численную реализацию на основе метода контрольных объемов. Для уравнения энергии и уравнений сохранения массы сформулирована интегральная форма, затем выполнена дискретизация пространственных потоков и неявная аппроксимация по времени. Для теплопроводности использовано приближение нормального градиента температуры на гранях ячеек, а конвективный перенос реализован через поток энтальпии подвижных фаз.</w:t>
      </w:r>
    </w:p>
    <w:p w14:paraId="29D1FF4E" w14:textId="6F87DFE1" w:rsidR="008A78BD" w:rsidRPr="008A78BD" w:rsidRDefault="008A78BD" w:rsidP="00DB1A1A">
      <w:pPr>
        <w:spacing w:after="0" w:line="360" w:lineRule="auto"/>
        <w:ind w:firstLine="709"/>
        <w:jc w:val="both"/>
        <w:rPr>
          <w:szCs w:val="28"/>
        </w:rPr>
      </w:pPr>
      <w:r w:rsidRPr="008A78BD">
        <w:rPr>
          <w:szCs w:val="28"/>
        </w:rPr>
        <w:t xml:space="preserve">Полученная модель даёт возможность анализировать влияние образования гидрата на </w:t>
      </w:r>
      <w:r w:rsidR="00D752C1">
        <w:rPr>
          <w:szCs w:val="28"/>
        </w:rPr>
        <w:t xml:space="preserve">фильтрационно-емкостные свойства </w:t>
      </w:r>
      <w:r w:rsidRPr="008A78BD">
        <w:rPr>
          <w:szCs w:val="28"/>
        </w:rPr>
        <w:t xml:space="preserve">пласта, прогнозировать изменения проницаемости и оценивать </w:t>
      </w:r>
      <w:r w:rsidR="00DB1A1A">
        <w:rPr>
          <w:szCs w:val="28"/>
        </w:rPr>
        <w:t xml:space="preserve">продуктивность </w:t>
      </w:r>
      <w:r w:rsidRPr="008A78BD">
        <w:rPr>
          <w:szCs w:val="28"/>
        </w:rPr>
        <w:t>скважин при аномально низких пластовых температурах</w:t>
      </w:r>
      <w:r w:rsidR="00DB1A1A">
        <w:rPr>
          <w:szCs w:val="28"/>
        </w:rPr>
        <w:t>.</w:t>
      </w:r>
      <w:r>
        <w:rPr>
          <w:szCs w:val="28"/>
        </w:rPr>
        <w:t xml:space="preserve"> </w:t>
      </w:r>
      <w:r w:rsidR="00DB1A1A">
        <w:rPr>
          <w:szCs w:val="28"/>
        </w:rPr>
        <w:t xml:space="preserve"> </w:t>
      </w:r>
      <w:r w:rsidRPr="008A78BD">
        <w:rPr>
          <w:szCs w:val="28"/>
        </w:rPr>
        <w:t>Отдельного внимания заслуживает актуальность рассматриваемой проблемы.</w:t>
      </w:r>
    </w:p>
    <w:p w14:paraId="75E1AA45" w14:textId="11320544" w:rsidR="00CE193F" w:rsidRPr="00CE193F" w:rsidRDefault="008A78BD" w:rsidP="008A78BD">
      <w:pPr>
        <w:spacing w:after="0" w:line="360" w:lineRule="auto"/>
        <w:ind w:firstLine="709"/>
        <w:jc w:val="both"/>
        <w:rPr>
          <w:szCs w:val="28"/>
        </w:rPr>
      </w:pPr>
      <w:r w:rsidRPr="008A78BD">
        <w:rPr>
          <w:szCs w:val="28"/>
        </w:rPr>
        <w:t xml:space="preserve">В результате проведенного исследования сформирована </w:t>
      </w:r>
      <w:r w:rsidR="00DB1A1A">
        <w:rPr>
          <w:szCs w:val="28"/>
        </w:rPr>
        <w:t xml:space="preserve">физико-математическая </w:t>
      </w:r>
      <w:r w:rsidRPr="008A78BD">
        <w:rPr>
          <w:szCs w:val="28"/>
        </w:rPr>
        <w:t>модель, предназначенная для анализа процессов тепломассопереноса и фильтрации в коллекторах</w:t>
      </w:r>
      <w:r w:rsidR="00DB1A1A">
        <w:rPr>
          <w:szCs w:val="28"/>
        </w:rPr>
        <w:t xml:space="preserve"> с аномальными давлениями и температурами</w:t>
      </w:r>
      <w:r w:rsidRPr="008A78BD">
        <w:rPr>
          <w:szCs w:val="28"/>
        </w:rPr>
        <w:t xml:space="preserve">. Модель позволяет </w:t>
      </w:r>
      <w:r w:rsidR="00DB1A1A">
        <w:rPr>
          <w:szCs w:val="28"/>
        </w:rPr>
        <w:t>моделировать</w:t>
      </w:r>
      <w:r w:rsidRPr="008A78BD">
        <w:rPr>
          <w:szCs w:val="28"/>
        </w:rPr>
        <w:t xml:space="preserve"> </w:t>
      </w:r>
      <w:r w:rsidR="00DB1A1A">
        <w:rPr>
          <w:szCs w:val="28"/>
        </w:rPr>
        <w:t xml:space="preserve">разные депрессионные </w:t>
      </w:r>
      <w:r w:rsidR="00DB1A1A">
        <w:rPr>
          <w:szCs w:val="28"/>
        </w:rPr>
        <w:lastRenderedPageBreak/>
        <w:t>режимы работы скважин</w:t>
      </w:r>
      <w:r w:rsidRPr="008A78BD">
        <w:rPr>
          <w:szCs w:val="28"/>
        </w:rPr>
        <w:t>,</w:t>
      </w:r>
      <w:r w:rsidR="00DB1A1A">
        <w:rPr>
          <w:szCs w:val="28"/>
        </w:rPr>
        <w:t xml:space="preserve"> определять </w:t>
      </w:r>
      <w:r w:rsidRPr="008A78BD">
        <w:rPr>
          <w:szCs w:val="28"/>
        </w:rPr>
        <w:t xml:space="preserve">при </w:t>
      </w:r>
      <w:r w:rsidR="00DB1A1A">
        <w:rPr>
          <w:szCs w:val="28"/>
        </w:rPr>
        <w:t xml:space="preserve">каких из них </w:t>
      </w:r>
      <w:r w:rsidRPr="008A78BD">
        <w:rPr>
          <w:szCs w:val="28"/>
        </w:rPr>
        <w:t>происходит значительное падение проницаемости, оценивать риски возникновения осложнений и обосновывать требования к режимам эксплуатации скважин. В дальнейшем разработка может быть использована при создании специализированных модулей к промышленным симуляторам, а также как основа для расчётных методик инженерного проектирования.</w:t>
      </w:r>
    </w:p>
    <w:sectPr w:rsidR="00CE193F" w:rsidRPr="00CE193F" w:rsidSect="007D153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A9266" w14:textId="77777777" w:rsidR="006C423B" w:rsidRDefault="006C423B" w:rsidP="00ED7C59">
      <w:pPr>
        <w:spacing w:after="0" w:line="240" w:lineRule="auto"/>
      </w:pPr>
      <w:r>
        <w:separator/>
      </w:r>
    </w:p>
  </w:endnote>
  <w:endnote w:type="continuationSeparator" w:id="0">
    <w:p w14:paraId="0DEBB51C" w14:textId="77777777" w:rsidR="006C423B" w:rsidRDefault="006C423B" w:rsidP="00ED7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5398296"/>
      <w:docPartObj>
        <w:docPartGallery w:val="Page Numbers (Bottom of Page)"/>
        <w:docPartUnique/>
      </w:docPartObj>
    </w:sdtPr>
    <w:sdtContent>
      <w:p w14:paraId="3039DF07" w14:textId="77777777" w:rsidR="0033052B" w:rsidRDefault="0033052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114">
          <w:rPr>
            <w:noProof/>
          </w:rPr>
          <w:t>33</w:t>
        </w:r>
        <w:r>
          <w:fldChar w:fldCharType="end"/>
        </w:r>
      </w:p>
    </w:sdtContent>
  </w:sdt>
  <w:p w14:paraId="372DCA83" w14:textId="77777777" w:rsidR="0033052B" w:rsidRDefault="0033052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2DD4" w14:textId="77777777" w:rsidR="006C423B" w:rsidRDefault="006C423B" w:rsidP="00ED7C59">
      <w:pPr>
        <w:spacing w:after="0" w:line="240" w:lineRule="auto"/>
      </w:pPr>
      <w:r>
        <w:separator/>
      </w:r>
    </w:p>
  </w:footnote>
  <w:footnote w:type="continuationSeparator" w:id="0">
    <w:p w14:paraId="44EFBF7C" w14:textId="77777777" w:rsidR="006C423B" w:rsidRDefault="006C423B" w:rsidP="00ED7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2C9"/>
    <w:multiLevelType w:val="hybridMultilevel"/>
    <w:tmpl w:val="31F6FFF0"/>
    <w:lvl w:ilvl="0" w:tplc="04190001">
      <w:start w:val="1"/>
      <w:numFmt w:val="bullet"/>
      <w:lvlText w:val=""/>
      <w:lvlJc w:val="left"/>
      <w:pPr>
        <w:ind w:left="88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5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9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6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4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1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8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571" w:hanging="360"/>
      </w:pPr>
      <w:rPr>
        <w:rFonts w:ascii="Wingdings" w:hAnsi="Wingdings" w:hint="default"/>
      </w:rPr>
    </w:lvl>
  </w:abstractNum>
  <w:abstractNum w:abstractNumId="1" w15:restartNumberingAfterBreak="0">
    <w:nsid w:val="078813FC"/>
    <w:multiLevelType w:val="hybridMultilevel"/>
    <w:tmpl w:val="D63EB432"/>
    <w:lvl w:ilvl="0" w:tplc="0419000F">
      <w:start w:val="1"/>
      <w:numFmt w:val="decimal"/>
      <w:lvlText w:val="%1."/>
      <w:lvlJc w:val="left"/>
      <w:pPr>
        <w:ind w:left="1083" w:hanging="360"/>
      </w:pPr>
    </w:lvl>
    <w:lvl w:ilvl="1" w:tplc="04190019" w:tentative="1">
      <w:start w:val="1"/>
      <w:numFmt w:val="lowerLetter"/>
      <w:lvlText w:val="%2."/>
      <w:lvlJc w:val="left"/>
      <w:pPr>
        <w:ind w:left="1803" w:hanging="360"/>
      </w:pPr>
    </w:lvl>
    <w:lvl w:ilvl="2" w:tplc="0419001B" w:tentative="1">
      <w:start w:val="1"/>
      <w:numFmt w:val="lowerRoman"/>
      <w:lvlText w:val="%3."/>
      <w:lvlJc w:val="right"/>
      <w:pPr>
        <w:ind w:left="2523" w:hanging="180"/>
      </w:pPr>
    </w:lvl>
    <w:lvl w:ilvl="3" w:tplc="0419000F" w:tentative="1">
      <w:start w:val="1"/>
      <w:numFmt w:val="decimal"/>
      <w:lvlText w:val="%4."/>
      <w:lvlJc w:val="left"/>
      <w:pPr>
        <w:ind w:left="3243" w:hanging="360"/>
      </w:pPr>
    </w:lvl>
    <w:lvl w:ilvl="4" w:tplc="04190019" w:tentative="1">
      <w:start w:val="1"/>
      <w:numFmt w:val="lowerLetter"/>
      <w:lvlText w:val="%5."/>
      <w:lvlJc w:val="left"/>
      <w:pPr>
        <w:ind w:left="3963" w:hanging="360"/>
      </w:pPr>
    </w:lvl>
    <w:lvl w:ilvl="5" w:tplc="0419001B" w:tentative="1">
      <w:start w:val="1"/>
      <w:numFmt w:val="lowerRoman"/>
      <w:lvlText w:val="%6."/>
      <w:lvlJc w:val="right"/>
      <w:pPr>
        <w:ind w:left="4683" w:hanging="180"/>
      </w:pPr>
    </w:lvl>
    <w:lvl w:ilvl="6" w:tplc="0419000F" w:tentative="1">
      <w:start w:val="1"/>
      <w:numFmt w:val="decimal"/>
      <w:lvlText w:val="%7."/>
      <w:lvlJc w:val="left"/>
      <w:pPr>
        <w:ind w:left="5403" w:hanging="360"/>
      </w:pPr>
    </w:lvl>
    <w:lvl w:ilvl="7" w:tplc="04190019" w:tentative="1">
      <w:start w:val="1"/>
      <w:numFmt w:val="lowerLetter"/>
      <w:lvlText w:val="%8."/>
      <w:lvlJc w:val="left"/>
      <w:pPr>
        <w:ind w:left="6123" w:hanging="360"/>
      </w:pPr>
    </w:lvl>
    <w:lvl w:ilvl="8" w:tplc="041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2" w15:restartNumberingAfterBreak="0">
    <w:nsid w:val="0A1B5E01"/>
    <w:multiLevelType w:val="hybridMultilevel"/>
    <w:tmpl w:val="E7961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D3B76"/>
    <w:multiLevelType w:val="hybridMultilevel"/>
    <w:tmpl w:val="AEEAC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2D4B20"/>
    <w:multiLevelType w:val="hybridMultilevel"/>
    <w:tmpl w:val="4E72C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30747"/>
    <w:multiLevelType w:val="hybridMultilevel"/>
    <w:tmpl w:val="2676C692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3310F"/>
    <w:multiLevelType w:val="hybridMultilevel"/>
    <w:tmpl w:val="D9B22344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A04954"/>
    <w:multiLevelType w:val="hybridMultilevel"/>
    <w:tmpl w:val="B5728E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B29B2"/>
    <w:multiLevelType w:val="hybridMultilevel"/>
    <w:tmpl w:val="784E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13288"/>
    <w:multiLevelType w:val="hybridMultilevel"/>
    <w:tmpl w:val="F42CBE68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E409B6"/>
    <w:multiLevelType w:val="hybridMultilevel"/>
    <w:tmpl w:val="041CEF0E"/>
    <w:lvl w:ilvl="0" w:tplc="AC8CFD50">
      <w:start w:val="1"/>
      <w:numFmt w:val="decimal"/>
      <w:suff w:val="nothing"/>
      <w:lvlText w:val="(%1)"/>
      <w:lvlJc w:val="left"/>
      <w:pPr>
        <w:ind w:left="0" w:firstLine="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14307"/>
    <w:multiLevelType w:val="hybridMultilevel"/>
    <w:tmpl w:val="734E080C"/>
    <w:lvl w:ilvl="0" w:tplc="AC8CFD50">
      <w:start w:val="1"/>
      <w:numFmt w:val="decimal"/>
      <w:suff w:val="nothing"/>
      <w:lvlText w:val="(%1)"/>
      <w:lvlJc w:val="left"/>
      <w:pPr>
        <w:ind w:left="0" w:firstLine="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21364"/>
    <w:multiLevelType w:val="hybridMultilevel"/>
    <w:tmpl w:val="2CC607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262716"/>
    <w:multiLevelType w:val="hybridMultilevel"/>
    <w:tmpl w:val="3D8C6F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8CD0957"/>
    <w:multiLevelType w:val="hybridMultilevel"/>
    <w:tmpl w:val="F4B219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6E6CF4"/>
    <w:multiLevelType w:val="hybridMultilevel"/>
    <w:tmpl w:val="508446DA"/>
    <w:lvl w:ilvl="0" w:tplc="A34E5D2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545DAC"/>
    <w:multiLevelType w:val="hybridMultilevel"/>
    <w:tmpl w:val="F42CBE68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976AC3"/>
    <w:multiLevelType w:val="hybridMultilevel"/>
    <w:tmpl w:val="2676C692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277988"/>
    <w:multiLevelType w:val="hybridMultilevel"/>
    <w:tmpl w:val="51582A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153822"/>
    <w:multiLevelType w:val="hybridMultilevel"/>
    <w:tmpl w:val="5C664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A5C62"/>
    <w:multiLevelType w:val="hybridMultilevel"/>
    <w:tmpl w:val="B4082D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D7F50"/>
    <w:multiLevelType w:val="hybridMultilevel"/>
    <w:tmpl w:val="BB96D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A04D1"/>
    <w:multiLevelType w:val="hybridMultilevel"/>
    <w:tmpl w:val="1E0E4292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1C5297"/>
    <w:multiLevelType w:val="hybridMultilevel"/>
    <w:tmpl w:val="CCD0E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00C69"/>
    <w:multiLevelType w:val="hybridMultilevel"/>
    <w:tmpl w:val="A888E382"/>
    <w:lvl w:ilvl="0" w:tplc="D0B8B0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DC062C"/>
    <w:multiLevelType w:val="hybridMultilevel"/>
    <w:tmpl w:val="080E4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4440F7"/>
    <w:multiLevelType w:val="hybridMultilevel"/>
    <w:tmpl w:val="F2BE1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0538B5"/>
    <w:multiLevelType w:val="hybridMultilevel"/>
    <w:tmpl w:val="6A48E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409CE"/>
    <w:multiLevelType w:val="hybridMultilevel"/>
    <w:tmpl w:val="456CB5CC"/>
    <w:lvl w:ilvl="0" w:tplc="3450434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50E63"/>
    <w:multiLevelType w:val="hybridMultilevel"/>
    <w:tmpl w:val="138424EC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6F53B4"/>
    <w:multiLevelType w:val="hybridMultilevel"/>
    <w:tmpl w:val="964C4E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F37E8"/>
    <w:multiLevelType w:val="hybridMultilevel"/>
    <w:tmpl w:val="27125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02084D"/>
    <w:multiLevelType w:val="hybridMultilevel"/>
    <w:tmpl w:val="48C87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6E107B"/>
    <w:multiLevelType w:val="hybridMultilevel"/>
    <w:tmpl w:val="3D1E11DA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B25161"/>
    <w:multiLevelType w:val="hybridMultilevel"/>
    <w:tmpl w:val="9E3282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C3D0B"/>
    <w:multiLevelType w:val="hybridMultilevel"/>
    <w:tmpl w:val="16ECC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C16B2"/>
    <w:multiLevelType w:val="hybridMultilevel"/>
    <w:tmpl w:val="CCD0E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C1D74"/>
    <w:multiLevelType w:val="hybridMultilevel"/>
    <w:tmpl w:val="A53A3164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A62008"/>
    <w:multiLevelType w:val="hybridMultilevel"/>
    <w:tmpl w:val="F3780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CF76F8"/>
    <w:multiLevelType w:val="hybridMultilevel"/>
    <w:tmpl w:val="C2023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E08C8"/>
    <w:multiLevelType w:val="hybridMultilevel"/>
    <w:tmpl w:val="8F5E80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ED64CA5"/>
    <w:multiLevelType w:val="hybridMultilevel"/>
    <w:tmpl w:val="12E89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530222"/>
    <w:multiLevelType w:val="hybridMultilevel"/>
    <w:tmpl w:val="EFBECAF4"/>
    <w:lvl w:ilvl="0" w:tplc="B072981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53187"/>
    <w:multiLevelType w:val="hybridMultilevel"/>
    <w:tmpl w:val="A3F8E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CB206E"/>
    <w:multiLevelType w:val="hybridMultilevel"/>
    <w:tmpl w:val="ABC4E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CD54169"/>
    <w:multiLevelType w:val="hybridMultilevel"/>
    <w:tmpl w:val="457E4A62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E93A1B"/>
    <w:multiLevelType w:val="hybridMultilevel"/>
    <w:tmpl w:val="2A2C20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954147"/>
    <w:multiLevelType w:val="hybridMultilevel"/>
    <w:tmpl w:val="EB00E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107525">
    <w:abstractNumId w:val="19"/>
  </w:num>
  <w:num w:numId="2" w16cid:durableId="2001998205">
    <w:abstractNumId w:val="12"/>
  </w:num>
  <w:num w:numId="3" w16cid:durableId="213585968">
    <w:abstractNumId w:val="40"/>
  </w:num>
  <w:num w:numId="4" w16cid:durableId="382146406">
    <w:abstractNumId w:val="0"/>
  </w:num>
  <w:num w:numId="5" w16cid:durableId="2028866038">
    <w:abstractNumId w:val="25"/>
  </w:num>
  <w:num w:numId="6" w16cid:durableId="1842769897">
    <w:abstractNumId w:val="43"/>
  </w:num>
  <w:num w:numId="7" w16cid:durableId="668027281">
    <w:abstractNumId w:val="14"/>
  </w:num>
  <w:num w:numId="8" w16cid:durableId="979067622">
    <w:abstractNumId w:val="41"/>
  </w:num>
  <w:num w:numId="9" w16cid:durableId="1758135839">
    <w:abstractNumId w:val="2"/>
  </w:num>
  <w:num w:numId="10" w16cid:durableId="1067385347">
    <w:abstractNumId w:val="44"/>
  </w:num>
  <w:num w:numId="11" w16cid:durableId="909080452">
    <w:abstractNumId w:val="39"/>
  </w:num>
  <w:num w:numId="12" w16cid:durableId="2055808739">
    <w:abstractNumId w:val="31"/>
  </w:num>
  <w:num w:numId="13" w16cid:durableId="1296527405">
    <w:abstractNumId w:val="3"/>
  </w:num>
  <w:num w:numId="14" w16cid:durableId="1152529107">
    <w:abstractNumId w:val="20"/>
  </w:num>
  <w:num w:numId="15" w16cid:durableId="690567074">
    <w:abstractNumId w:val="11"/>
  </w:num>
  <w:num w:numId="16" w16cid:durableId="887104152">
    <w:abstractNumId w:val="10"/>
  </w:num>
  <w:num w:numId="17" w16cid:durableId="1868446403">
    <w:abstractNumId w:val="8"/>
  </w:num>
  <w:num w:numId="18" w16cid:durableId="561058330">
    <w:abstractNumId w:val="32"/>
  </w:num>
  <w:num w:numId="19" w16cid:durableId="916090262">
    <w:abstractNumId w:val="18"/>
  </w:num>
  <w:num w:numId="20" w16cid:durableId="186798010">
    <w:abstractNumId w:val="26"/>
  </w:num>
  <w:num w:numId="21" w16cid:durableId="473835761">
    <w:abstractNumId w:val="1"/>
  </w:num>
  <w:num w:numId="22" w16cid:durableId="1954241250">
    <w:abstractNumId w:val="36"/>
  </w:num>
  <w:num w:numId="23" w16cid:durableId="1922834858">
    <w:abstractNumId w:val="21"/>
  </w:num>
  <w:num w:numId="24" w16cid:durableId="174076429">
    <w:abstractNumId w:val="15"/>
  </w:num>
  <w:num w:numId="25" w16cid:durableId="1602377414">
    <w:abstractNumId w:val="13"/>
  </w:num>
  <w:num w:numId="26" w16cid:durableId="1439326984">
    <w:abstractNumId w:val="34"/>
  </w:num>
  <w:num w:numId="27" w16cid:durableId="1576356704">
    <w:abstractNumId w:val="38"/>
  </w:num>
  <w:num w:numId="28" w16cid:durableId="628633047">
    <w:abstractNumId w:val="23"/>
  </w:num>
  <w:num w:numId="29" w16cid:durableId="1202474374">
    <w:abstractNumId w:val="27"/>
  </w:num>
  <w:num w:numId="30" w16cid:durableId="1882404183">
    <w:abstractNumId w:val="22"/>
  </w:num>
  <w:num w:numId="31" w16cid:durableId="111825120">
    <w:abstractNumId w:val="7"/>
  </w:num>
  <w:num w:numId="32" w16cid:durableId="1775512227">
    <w:abstractNumId w:val="24"/>
  </w:num>
  <w:num w:numId="33" w16cid:durableId="1161771239">
    <w:abstractNumId w:val="9"/>
  </w:num>
  <w:num w:numId="34" w16cid:durableId="1450781887">
    <w:abstractNumId w:val="16"/>
  </w:num>
  <w:num w:numId="35" w16cid:durableId="378437474">
    <w:abstractNumId w:val="37"/>
  </w:num>
  <w:num w:numId="36" w16cid:durableId="940336927">
    <w:abstractNumId w:val="30"/>
  </w:num>
  <w:num w:numId="37" w16cid:durableId="1768769831">
    <w:abstractNumId w:val="42"/>
  </w:num>
  <w:num w:numId="38" w16cid:durableId="741298573">
    <w:abstractNumId w:val="35"/>
  </w:num>
  <w:num w:numId="39" w16cid:durableId="1389451709">
    <w:abstractNumId w:val="6"/>
  </w:num>
  <w:num w:numId="40" w16cid:durableId="1398626699">
    <w:abstractNumId w:val="5"/>
  </w:num>
  <w:num w:numId="41" w16cid:durableId="263267714">
    <w:abstractNumId w:val="17"/>
  </w:num>
  <w:num w:numId="42" w16cid:durableId="1605923291">
    <w:abstractNumId w:val="33"/>
  </w:num>
  <w:num w:numId="43" w16cid:durableId="363600074">
    <w:abstractNumId w:val="29"/>
  </w:num>
  <w:num w:numId="44" w16cid:durableId="557013755">
    <w:abstractNumId w:val="45"/>
  </w:num>
  <w:num w:numId="45" w16cid:durableId="540897514">
    <w:abstractNumId w:val="46"/>
  </w:num>
  <w:num w:numId="46" w16cid:durableId="204098194">
    <w:abstractNumId w:val="4"/>
  </w:num>
  <w:num w:numId="47" w16cid:durableId="649871904">
    <w:abstractNumId w:val="47"/>
  </w:num>
  <w:num w:numId="48" w16cid:durableId="16729532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E1B"/>
    <w:rsid w:val="00001A17"/>
    <w:rsid w:val="00003D7C"/>
    <w:rsid w:val="000049AE"/>
    <w:rsid w:val="00005C12"/>
    <w:rsid w:val="000060E6"/>
    <w:rsid w:val="00007299"/>
    <w:rsid w:val="000074F8"/>
    <w:rsid w:val="00010686"/>
    <w:rsid w:val="00012E34"/>
    <w:rsid w:val="00012EE0"/>
    <w:rsid w:val="00013D7D"/>
    <w:rsid w:val="00015158"/>
    <w:rsid w:val="000153D2"/>
    <w:rsid w:val="00017EA1"/>
    <w:rsid w:val="000217F1"/>
    <w:rsid w:val="00022559"/>
    <w:rsid w:val="00033C67"/>
    <w:rsid w:val="00034ABB"/>
    <w:rsid w:val="00035B20"/>
    <w:rsid w:val="00035BC7"/>
    <w:rsid w:val="00035CD3"/>
    <w:rsid w:val="00035E8A"/>
    <w:rsid w:val="00036459"/>
    <w:rsid w:val="00040707"/>
    <w:rsid w:val="0004095B"/>
    <w:rsid w:val="0004163F"/>
    <w:rsid w:val="00045027"/>
    <w:rsid w:val="000515E5"/>
    <w:rsid w:val="00052C79"/>
    <w:rsid w:val="00053A4B"/>
    <w:rsid w:val="00054736"/>
    <w:rsid w:val="00055F97"/>
    <w:rsid w:val="000561B2"/>
    <w:rsid w:val="00057798"/>
    <w:rsid w:val="00060FB8"/>
    <w:rsid w:val="00061ED5"/>
    <w:rsid w:val="0006293B"/>
    <w:rsid w:val="00065243"/>
    <w:rsid w:val="00067702"/>
    <w:rsid w:val="00067B34"/>
    <w:rsid w:val="000744FA"/>
    <w:rsid w:val="0007793B"/>
    <w:rsid w:val="000804EF"/>
    <w:rsid w:val="000821C0"/>
    <w:rsid w:val="000839E4"/>
    <w:rsid w:val="000869E0"/>
    <w:rsid w:val="00086E80"/>
    <w:rsid w:val="00087110"/>
    <w:rsid w:val="00090155"/>
    <w:rsid w:val="00091140"/>
    <w:rsid w:val="0009756B"/>
    <w:rsid w:val="00097893"/>
    <w:rsid w:val="000A08D5"/>
    <w:rsid w:val="000A1D4E"/>
    <w:rsid w:val="000A24A0"/>
    <w:rsid w:val="000A3130"/>
    <w:rsid w:val="000A3F13"/>
    <w:rsid w:val="000A3F3C"/>
    <w:rsid w:val="000A4915"/>
    <w:rsid w:val="000A6884"/>
    <w:rsid w:val="000A7447"/>
    <w:rsid w:val="000B096D"/>
    <w:rsid w:val="000B1939"/>
    <w:rsid w:val="000B3C15"/>
    <w:rsid w:val="000B5CC4"/>
    <w:rsid w:val="000C0649"/>
    <w:rsid w:val="000C0924"/>
    <w:rsid w:val="000C0F05"/>
    <w:rsid w:val="000C1832"/>
    <w:rsid w:val="000C2AE6"/>
    <w:rsid w:val="000C41AC"/>
    <w:rsid w:val="000C5E1A"/>
    <w:rsid w:val="000C78E9"/>
    <w:rsid w:val="000C7AE1"/>
    <w:rsid w:val="000D11C8"/>
    <w:rsid w:val="000D43EA"/>
    <w:rsid w:val="000D6AF6"/>
    <w:rsid w:val="000E0409"/>
    <w:rsid w:val="000E2D38"/>
    <w:rsid w:val="000E3DE7"/>
    <w:rsid w:val="000E4CF6"/>
    <w:rsid w:val="000E4E0D"/>
    <w:rsid w:val="000E6872"/>
    <w:rsid w:val="000F2BF2"/>
    <w:rsid w:val="000F49B7"/>
    <w:rsid w:val="000F753B"/>
    <w:rsid w:val="000F75CC"/>
    <w:rsid w:val="001020FF"/>
    <w:rsid w:val="001022AC"/>
    <w:rsid w:val="00102E61"/>
    <w:rsid w:val="0010317B"/>
    <w:rsid w:val="00105EFF"/>
    <w:rsid w:val="001063A9"/>
    <w:rsid w:val="00106BCA"/>
    <w:rsid w:val="00107242"/>
    <w:rsid w:val="001108E6"/>
    <w:rsid w:val="001125E7"/>
    <w:rsid w:val="001135A6"/>
    <w:rsid w:val="001139AF"/>
    <w:rsid w:val="001158DA"/>
    <w:rsid w:val="001168FC"/>
    <w:rsid w:val="00120423"/>
    <w:rsid w:val="0012456D"/>
    <w:rsid w:val="00125C07"/>
    <w:rsid w:val="00126E1A"/>
    <w:rsid w:val="00126F68"/>
    <w:rsid w:val="00127E1F"/>
    <w:rsid w:val="0013095A"/>
    <w:rsid w:val="00135310"/>
    <w:rsid w:val="00137E95"/>
    <w:rsid w:val="0014219F"/>
    <w:rsid w:val="00143CB9"/>
    <w:rsid w:val="00143EEC"/>
    <w:rsid w:val="00145BE8"/>
    <w:rsid w:val="0014797F"/>
    <w:rsid w:val="00150643"/>
    <w:rsid w:val="001511AF"/>
    <w:rsid w:val="0015224A"/>
    <w:rsid w:val="00154B25"/>
    <w:rsid w:val="00155398"/>
    <w:rsid w:val="00155C56"/>
    <w:rsid w:val="00156DDD"/>
    <w:rsid w:val="001618CB"/>
    <w:rsid w:val="0016380E"/>
    <w:rsid w:val="001667B2"/>
    <w:rsid w:val="00167BC9"/>
    <w:rsid w:val="00170008"/>
    <w:rsid w:val="0017001F"/>
    <w:rsid w:val="001722E2"/>
    <w:rsid w:val="001724F6"/>
    <w:rsid w:val="00174018"/>
    <w:rsid w:val="00180ABC"/>
    <w:rsid w:val="00181DFD"/>
    <w:rsid w:val="00182D6B"/>
    <w:rsid w:val="00185964"/>
    <w:rsid w:val="00185FC8"/>
    <w:rsid w:val="001924F1"/>
    <w:rsid w:val="00192EC7"/>
    <w:rsid w:val="00193CE2"/>
    <w:rsid w:val="00193F1E"/>
    <w:rsid w:val="00195A03"/>
    <w:rsid w:val="00195DFA"/>
    <w:rsid w:val="001A249E"/>
    <w:rsid w:val="001A2589"/>
    <w:rsid w:val="001A2879"/>
    <w:rsid w:val="001A3450"/>
    <w:rsid w:val="001B346D"/>
    <w:rsid w:val="001B40D4"/>
    <w:rsid w:val="001B6A5B"/>
    <w:rsid w:val="001B78CC"/>
    <w:rsid w:val="001B7B68"/>
    <w:rsid w:val="001B7C48"/>
    <w:rsid w:val="001C0AD7"/>
    <w:rsid w:val="001C1277"/>
    <w:rsid w:val="001C1536"/>
    <w:rsid w:val="001C4CAD"/>
    <w:rsid w:val="001C72D1"/>
    <w:rsid w:val="001D0104"/>
    <w:rsid w:val="001D1AD4"/>
    <w:rsid w:val="001D2935"/>
    <w:rsid w:val="001D2BCA"/>
    <w:rsid w:val="001D44E8"/>
    <w:rsid w:val="001D6A81"/>
    <w:rsid w:val="001D6CF0"/>
    <w:rsid w:val="001D7717"/>
    <w:rsid w:val="001E108E"/>
    <w:rsid w:val="001E4B0C"/>
    <w:rsid w:val="001E7116"/>
    <w:rsid w:val="001F3A0F"/>
    <w:rsid w:val="001F56CF"/>
    <w:rsid w:val="001F5950"/>
    <w:rsid w:val="001F6768"/>
    <w:rsid w:val="001F69FA"/>
    <w:rsid w:val="00202053"/>
    <w:rsid w:val="002022E7"/>
    <w:rsid w:val="002024F6"/>
    <w:rsid w:val="00204B3B"/>
    <w:rsid w:val="002065AB"/>
    <w:rsid w:val="002072DB"/>
    <w:rsid w:val="002108DD"/>
    <w:rsid w:val="0021113A"/>
    <w:rsid w:val="00212E19"/>
    <w:rsid w:val="00213881"/>
    <w:rsid w:val="002179D4"/>
    <w:rsid w:val="00217A28"/>
    <w:rsid w:val="00217A69"/>
    <w:rsid w:val="002208BB"/>
    <w:rsid w:val="00220D6B"/>
    <w:rsid w:val="00221354"/>
    <w:rsid w:val="002278F2"/>
    <w:rsid w:val="00227A07"/>
    <w:rsid w:val="00232814"/>
    <w:rsid w:val="0023343C"/>
    <w:rsid w:val="0023639E"/>
    <w:rsid w:val="00236E82"/>
    <w:rsid w:val="002373AC"/>
    <w:rsid w:val="0024033C"/>
    <w:rsid w:val="00241324"/>
    <w:rsid w:val="0024144C"/>
    <w:rsid w:val="00242133"/>
    <w:rsid w:val="00242E2E"/>
    <w:rsid w:val="00242FFA"/>
    <w:rsid w:val="00244D09"/>
    <w:rsid w:val="00247121"/>
    <w:rsid w:val="002512DF"/>
    <w:rsid w:val="00251597"/>
    <w:rsid w:val="002517FA"/>
    <w:rsid w:val="0025439F"/>
    <w:rsid w:val="0026028F"/>
    <w:rsid w:val="002605F8"/>
    <w:rsid w:val="002635AE"/>
    <w:rsid w:val="00264BCF"/>
    <w:rsid w:val="00264DCF"/>
    <w:rsid w:val="00264F86"/>
    <w:rsid w:val="002670EB"/>
    <w:rsid w:val="0026725C"/>
    <w:rsid w:val="00271039"/>
    <w:rsid w:val="002715E0"/>
    <w:rsid w:val="002725A4"/>
    <w:rsid w:val="00275FD2"/>
    <w:rsid w:val="002767BE"/>
    <w:rsid w:val="0027759F"/>
    <w:rsid w:val="00281A0B"/>
    <w:rsid w:val="00283482"/>
    <w:rsid w:val="00284E44"/>
    <w:rsid w:val="00285AD9"/>
    <w:rsid w:val="00287418"/>
    <w:rsid w:val="0029129C"/>
    <w:rsid w:val="00294684"/>
    <w:rsid w:val="0029570D"/>
    <w:rsid w:val="002A29C1"/>
    <w:rsid w:val="002A2E3A"/>
    <w:rsid w:val="002A490A"/>
    <w:rsid w:val="002A6ABC"/>
    <w:rsid w:val="002A7F7C"/>
    <w:rsid w:val="002B1408"/>
    <w:rsid w:val="002B27A0"/>
    <w:rsid w:val="002B29FE"/>
    <w:rsid w:val="002B2EF2"/>
    <w:rsid w:val="002B3FE8"/>
    <w:rsid w:val="002B4BA7"/>
    <w:rsid w:val="002B5239"/>
    <w:rsid w:val="002B5A89"/>
    <w:rsid w:val="002B6F7F"/>
    <w:rsid w:val="002B7FBC"/>
    <w:rsid w:val="002C2E36"/>
    <w:rsid w:val="002C3DC2"/>
    <w:rsid w:val="002C4404"/>
    <w:rsid w:val="002C471F"/>
    <w:rsid w:val="002C7B9F"/>
    <w:rsid w:val="002D00FC"/>
    <w:rsid w:val="002D025A"/>
    <w:rsid w:val="002D05F3"/>
    <w:rsid w:val="002D51A4"/>
    <w:rsid w:val="002D601F"/>
    <w:rsid w:val="002D6FF3"/>
    <w:rsid w:val="002D74E4"/>
    <w:rsid w:val="002D75A3"/>
    <w:rsid w:val="002E0086"/>
    <w:rsid w:val="002E00A8"/>
    <w:rsid w:val="002E34ED"/>
    <w:rsid w:val="002E6A1D"/>
    <w:rsid w:val="002E6C61"/>
    <w:rsid w:val="002E6ECF"/>
    <w:rsid w:val="002F1B67"/>
    <w:rsid w:val="002F234F"/>
    <w:rsid w:val="002F263A"/>
    <w:rsid w:val="002F34F5"/>
    <w:rsid w:val="002F3684"/>
    <w:rsid w:val="00302EA0"/>
    <w:rsid w:val="00303BFB"/>
    <w:rsid w:val="00306235"/>
    <w:rsid w:val="003064F2"/>
    <w:rsid w:val="00310C01"/>
    <w:rsid w:val="00312FA8"/>
    <w:rsid w:val="00313593"/>
    <w:rsid w:val="00314FA5"/>
    <w:rsid w:val="00315EF3"/>
    <w:rsid w:val="00317C86"/>
    <w:rsid w:val="00317FCE"/>
    <w:rsid w:val="00320C46"/>
    <w:rsid w:val="003276ED"/>
    <w:rsid w:val="00327FC9"/>
    <w:rsid w:val="0033052B"/>
    <w:rsid w:val="0033111E"/>
    <w:rsid w:val="00333147"/>
    <w:rsid w:val="003331D1"/>
    <w:rsid w:val="00334029"/>
    <w:rsid w:val="003351FA"/>
    <w:rsid w:val="00335818"/>
    <w:rsid w:val="0033789A"/>
    <w:rsid w:val="003379B1"/>
    <w:rsid w:val="00337DE3"/>
    <w:rsid w:val="0034061B"/>
    <w:rsid w:val="00340CB6"/>
    <w:rsid w:val="00341BA3"/>
    <w:rsid w:val="003533C4"/>
    <w:rsid w:val="003557D7"/>
    <w:rsid w:val="003558C5"/>
    <w:rsid w:val="00357D87"/>
    <w:rsid w:val="00360FBA"/>
    <w:rsid w:val="003625AF"/>
    <w:rsid w:val="0036681B"/>
    <w:rsid w:val="00367284"/>
    <w:rsid w:val="00367B2E"/>
    <w:rsid w:val="00371F95"/>
    <w:rsid w:val="003746E0"/>
    <w:rsid w:val="003747EF"/>
    <w:rsid w:val="00377A5F"/>
    <w:rsid w:val="00377CA1"/>
    <w:rsid w:val="00383E08"/>
    <w:rsid w:val="00386340"/>
    <w:rsid w:val="003905CB"/>
    <w:rsid w:val="00391621"/>
    <w:rsid w:val="00391BDD"/>
    <w:rsid w:val="003931E1"/>
    <w:rsid w:val="00393662"/>
    <w:rsid w:val="003952FA"/>
    <w:rsid w:val="003957B6"/>
    <w:rsid w:val="00395B63"/>
    <w:rsid w:val="00396AC4"/>
    <w:rsid w:val="0039774C"/>
    <w:rsid w:val="003A1CEC"/>
    <w:rsid w:val="003A250B"/>
    <w:rsid w:val="003A3145"/>
    <w:rsid w:val="003A371C"/>
    <w:rsid w:val="003A52B0"/>
    <w:rsid w:val="003A5901"/>
    <w:rsid w:val="003A62E0"/>
    <w:rsid w:val="003A6FD1"/>
    <w:rsid w:val="003A761F"/>
    <w:rsid w:val="003B0250"/>
    <w:rsid w:val="003B04CB"/>
    <w:rsid w:val="003B1C98"/>
    <w:rsid w:val="003B3F31"/>
    <w:rsid w:val="003C257C"/>
    <w:rsid w:val="003C4AFE"/>
    <w:rsid w:val="003C4D5E"/>
    <w:rsid w:val="003C6121"/>
    <w:rsid w:val="003C74AC"/>
    <w:rsid w:val="003D0062"/>
    <w:rsid w:val="003D1AEC"/>
    <w:rsid w:val="003D1E4A"/>
    <w:rsid w:val="003D44E4"/>
    <w:rsid w:val="003D5674"/>
    <w:rsid w:val="003E1D5A"/>
    <w:rsid w:val="003E25A7"/>
    <w:rsid w:val="003E39E6"/>
    <w:rsid w:val="003E4EBF"/>
    <w:rsid w:val="003E5202"/>
    <w:rsid w:val="003F1B6F"/>
    <w:rsid w:val="003F5395"/>
    <w:rsid w:val="003F5951"/>
    <w:rsid w:val="0040126A"/>
    <w:rsid w:val="0040301E"/>
    <w:rsid w:val="00404FB3"/>
    <w:rsid w:val="00405668"/>
    <w:rsid w:val="004063F4"/>
    <w:rsid w:val="0040694B"/>
    <w:rsid w:val="00410562"/>
    <w:rsid w:val="00410A07"/>
    <w:rsid w:val="00410A28"/>
    <w:rsid w:val="00415B65"/>
    <w:rsid w:val="00416900"/>
    <w:rsid w:val="0041720C"/>
    <w:rsid w:val="00421CDA"/>
    <w:rsid w:val="00424B23"/>
    <w:rsid w:val="004257EE"/>
    <w:rsid w:val="00432A52"/>
    <w:rsid w:val="00432B71"/>
    <w:rsid w:val="00432D08"/>
    <w:rsid w:val="0043418E"/>
    <w:rsid w:val="004410E8"/>
    <w:rsid w:val="004463B2"/>
    <w:rsid w:val="00447F3C"/>
    <w:rsid w:val="004503FB"/>
    <w:rsid w:val="004527EB"/>
    <w:rsid w:val="0045344E"/>
    <w:rsid w:val="00457C7A"/>
    <w:rsid w:val="00462CFA"/>
    <w:rsid w:val="00467252"/>
    <w:rsid w:val="00470311"/>
    <w:rsid w:val="00470B10"/>
    <w:rsid w:val="00472918"/>
    <w:rsid w:val="00472BF5"/>
    <w:rsid w:val="00472FB8"/>
    <w:rsid w:val="00473C72"/>
    <w:rsid w:val="004746FA"/>
    <w:rsid w:val="00474B7C"/>
    <w:rsid w:val="004759C0"/>
    <w:rsid w:val="0047666D"/>
    <w:rsid w:val="00477901"/>
    <w:rsid w:val="004813A4"/>
    <w:rsid w:val="00481616"/>
    <w:rsid w:val="00482C0A"/>
    <w:rsid w:val="00482D78"/>
    <w:rsid w:val="00482EED"/>
    <w:rsid w:val="00483EE7"/>
    <w:rsid w:val="0048560B"/>
    <w:rsid w:val="004858E2"/>
    <w:rsid w:val="00485CD0"/>
    <w:rsid w:val="00490CE7"/>
    <w:rsid w:val="0049593D"/>
    <w:rsid w:val="00496825"/>
    <w:rsid w:val="0049711D"/>
    <w:rsid w:val="00497700"/>
    <w:rsid w:val="00497CC6"/>
    <w:rsid w:val="004A0BA7"/>
    <w:rsid w:val="004A3D07"/>
    <w:rsid w:val="004A697F"/>
    <w:rsid w:val="004B01E0"/>
    <w:rsid w:val="004B068E"/>
    <w:rsid w:val="004B1950"/>
    <w:rsid w:val="004B2B1C"/>
    <w:rsid w:val="004B431A"/>
    <w:rsid w:val="004C2514"/>
    <w:rsid w:val="004C4CD9"/>
    <w:rsid w:val="004C599C"/>
    <w:rsid w:val="004C6F62"/>
    <w:rsid w:val="004D0332"/>
    <w:rsid w:val="004D26F1"/>
    <w:rsid w:val="004D6C78"/>
    <w:rsid w:val="004D6EF4"/>
    <w:rsid w:val="004E103C"/>
    <w:rsid w:val="004E4255"/>
    <w:rsid w:val="004F0496"/>
    <w:rsid w:val="004F234E"/>
    <w:rsid w:val="004F3049"/>
    <w:rsid w:val="004F4353"/>
    <w:rsid w:val="004F4BD2"/>
    <w:rsid w:val="004F4F34"/>
    <w:rsid w:val="004F5AF3"/>
    <w:rsid w:val="004F7255"/>
    <w:rsid w:val="004F727C"/>
    <w:rsid w:val="004F7320"/>
    <w:rsid w:val="00505228"/>
    <w:rsid w:val="00506726"/>
    <w:rsid w:val="00513090"/>
    <w:rsid w:val="00516B04"/>
    <w:rsid w:val="00520ADC"/>
    <w:rsid w:val="00522E09"/>
    <w:rsid w:val="005246C2"/>
    <w:rsid w:val="00525588"/>
    <w:rsid w:val="00525DB2"/>
    <w:rsid w:val="00530470"/>
    <w:rsid w:val="00533AC5"/>
    <w:rsid w:val="00534DE8"/>
    <w:rsid w:val="00535FA3"/>
    <w:rsid w:val="005364D3"/>
    <w:rsid w:val="00537C12"/>
    <w:rsid w:val="00540645"/>
    <w:rsid w:val="0054240F"/>
    <w:rsid w:val="005427E5"/>
    <w:rsid w:val="005437AE"/>
    <w:rsid w:val="005477C5"/>
    <w:rsid w:val="00551575"/>
    <w:rsid w:val="00551D3F"/>
    <w:rsid w:val="005522B8"/>
    <w:rsid w:val="005524B8"/>
    <w:rsid w:val="00556B8C"/>
    <w:rsid w:val="00557619"/>
    <w:rsid w:val="00560518"/>
    <w:rsid w:val="00563F19"/>
    <w:rsid w:val="00564B38"/>
    <w:rsid w:val="00572E67"/>
    <w:rsid w:val="00573554"/>
    <w:rsid w:val="00575407"/>
    <w:rsid w:val="00575935"/>
    <w:rsid w:val="0058058F"/>
    <w:rsid w:val="00581246"/>
    <w:rsid w:val="00581B2D"/>
    <w:rsid w:val="005857AF"/>
    <w:rsid w:val="005866F6"/>
    <w:rsid w:val="005872E7"/>
    <w:rsid w:val="00590DFC"/>
    <w:rsid w:val="005920C2"/>
    <w:rsid w:val="00592BE6"/>
    <w:rsid w:val="005940BF"/>
    <w:rsid w:val="00595F0B"/>
    <w:rsid w:val="005A0BA9"/>
    <w:rsid w:val="005A2EC8"/>
    <w:rsid w:val="005A4790"/>
    <w:rsid w:val="005A61E8"/>
    <w:rsid w:val="005B0067"/>
    <w:rsid w:val="005B4EE6"/>
    <w:rsid w:val="005B4F73"/>
    <w:rsid w:val="005B52FF"/>
    <w:rsid w:val="005B5BC8"/>
    <w:rsid w:val="005B655B"/>
    <w:rsid w:val="005B65FA"/>
    <w:rsid w:val="005C76AF"/>
    <w:rsid w:val="005C77A5"/>
    <w:rsid w:val="005C7D1D"/>
    <w:rsid w:val="005D1F4B"/>
    <w:rsid w:val="005D356C"/>
    <w:rsid w:val="005D4135"/>
    <w:rsid w:val="005E057A"/>
    <w:rsid w:val="005E139C"/>
    <w:rsid w:val="005E19EB"/>
    <w:rsid w:val="005E78BE"/>
    <w:rsid w:val="005F0F17"/>
    <w:rsid w:val="005F211B"/>
    <w:rsid w:val="005F2A0E"/>
    <w:rsid w:val="005F3FD2"/>
    <w:rsid w:val="005F5E93"/>
    <w:rsid w:val="005F5FA0"/>
    <w:rsid w:val="00602D39"/>
    <w:rsid w:val="0060342B"/>
    <w:rsid w:val="00605E1B"/>
    <w:rsid w:val="0061012C"/>
    <w:rsid w:val="00615EF5"/>
    <w:rsid w:val="006207A2"/>
    <w:rsid w:val="00621DE0"/>
    <w:rsid w:val="00622977"/>
    <w:rsid w:val="00622BA1"/>
    <w:rsid w:val="00622C26"/>
    <w:rsid w:val="00626C1F"/>
    <w:rsid w:val="006275E6"/>
    <w:rsid w:val="00631BBB"/>
    <w:rsid w:val="00631FA2"/>
    <w:rsid w:val="00632045"/>
    <w:rsid w:val="00634950"/>
    <w:rsid w:val="00634AFE"/>
    <w:rsid w:val="00636049"/>
    <w:rsid w:val="006458B4"/>
    <w:rsid w:val="00645CA2"/>
    <w:rsid w:val="00645FE5"/>
    <w:rsid w:val="006502C4"/>
    <w:rsid w:val="006549DF"/>
    <w:rsid w:val="00654A2E"/>
    <w:rsid w:val="00655390"/>
    <w:rsid w:val="00656448"/>
    <w:rsid w:val="00661318"/>
    <w:rsid w:val="00663521"/>
    <w:rsid w:val="006635E0"/>
    <w:rsid w:val="006646EB"/>
    <w:rsid w:val="00664C35"/>
    <w:rsid w:val="006655A9"/>
    <w:rsid w:val="006659B8"/>
    <w:rsid w:val="00665AA2"/>
    <w:rsid w:val="00666A45"/>
    <w:rsid w:val="006715E2"/>
    <w:rsid w:val="0067181B"/>
    <w:rsid w:val="00671F82"/>
    <w:rsid w:val="006727BD"/>
    <w:rsid w:val="00672AE1"/>
    <w:rsid w:val="00674372"/>
    <w:rsid w:val="00674AE0"/>
    <w:rsid w:val="006752EF"/>
    <w:rsid w:val="00675365"/>
    <w:rsid w:val="006800F2"/>
    <w:rsid w:val="0068059D"/>
    <w:rsid w:val="00680DC8"/>
    <w:rsid w:val="00681C4F"/>
    <w:rsid w:val="00682895"/>
    <w:rsid w:val="00682F64"/>
    <w:rsid w:val="00684077"/>
    <w:rsid w:val="00684620"/>
    <w:rsid w:val="00685983"/>
    <w:rsid w:val="00687794"/>
    <w:rsid w:val="00687D50"/>
    <w:rsid w:val="0069203E"/>
    <w:rsid w:val="00692A55"/>
    <w:rsid w:val="00694D63"/>
    <w:rsid w:val="0069517A"/>
    <w:rsid w:val="00695A58"/>
    <w:rsid w:val="00696C87"/>
    <w:rsid w:val="006970CF"/>
    <w:rsid w:val="006A114B"/>
    <w:rsid w:val="006A2E86"/>
    <w:rsid w:val="006A5069"/>
    <w:rsid w:val="006A563C"/>
    <w:rsid w:val="006A6BC5"/>
    <w:rsid w:val="006B369D"/>
    <w:rsid w:val="006B4709"/>
    <w:rsid w:val="006C003D"/>
    <w:rsid w:val="006C3295"/>
    <w:rsid w:val="006C3EE3"/>
    <w:rsid w:val="006C423B"/>
    <w:rsid w:val="006C45C3"/>
    <w:rsid w:val="006C56D6"/>
    <w:rsid w:val="006C77AB"/>
    <w:rsid w:val="006D34CA"/>
    <w:rsid w:val="006D6673"/>
    <w:rsid w:val="006D68E2"/>
    <w:rsid w:val="006E3758"/>
    <w:rsid w:val="006E753E"/>
    <w:rsid w:val="006F0346"/>
    <w:rsid w:val="006F252B"/>
    <w:rsid w:val="006F2704"/>
    <w:rsid w:val="006F2A31"/>
    <w:rsid w:val="006F34ED"/>
    <w:rsid w:val="006F35DD"/>
    <w:rsid w:val="006F3FC5"/>
    <w:rsid w:val="006F4054"/>
    <w:rsid w:val="006F40A1"/>
    <w:rsid w:val="006F51F6"/>
    <w:rsid w:val="006F53D6"/>
    <w:rsid w:val="006F5BD7"/>
    <w:rsid w:val="006F6229"/>
    <w:rsid w:val="006F6D77"/>
    <w:rsid w:val="006F7845"/>
    <w:rsid w:val="006F7983"/>
    <w:rsid w:val="006F7BF2"/>
    <w:rsid w:val="00701D15"/>
    <w:rsid w:val="00706AB7"/>
    <w:rsid w:val="00706E88"/>
    <w:rsid w:val="00711581"/>
    <w:rsid w:val="0071254B"/>
    <w:rsid w:val="00714FBA"/>
    <w:rsid w:val="007157E5"/>
    <w:rsid w:val="00717EB9"/>
    <w:rsid w:val="00721055"/>
    <w:rsid w:val="00721C26"/>
    <w:rsid w:val="00722084"/>
    <w:rsid w:val="007221F1"/>
    <w:rsid w:val="00722B09"/>
    <w:rsid w:val="00724C5F"/>
    <w:rsid w:val="00726236"/>
    <w:rsid w:val="00727B18"/>
    <w:rsid w:val="0073097A"/>
    <w:rsid w:val="007324E3"/>
    <w:rsid w:val="00732737"/>
    <w:rsid w:val="00732C71"/>
    <w:rsid w:val="00735008"/>
    <w:rsid w:val="00735762"/>
    <w:rsid w:val="00740951"/>
    <w:rsid w:val="007426A6"/>
    <w:rsid w:val="00747BDC"/>
    <w:rsid w:val="00750AC3"/>
    <w:rsid w:val="007521B0"/>
    <w:rsid w:val="007540B2"/>
    <w:rsid w:val="00755A50"/>
    <w:rsid w:val="00755A69"/>
    <w:rsid w:val="00755BE8"/>
    <w:rsid w:val="00756CA5"/>
    <w:rsid w:val="007572D5"/>
    <w:rsid w:val="00757926"/>
    <w:rsid w:val="00761A58"/>
    <w:rsid w:val="007622CB"/>
    <w:rsid w:val="007632C0"/>
    <w:rsid w:val="00763E0F"/>
    <w:rsid w:val="0076443B"/>
    <w:rsid w:val="00764A64"/>
    <w:rsid w:val="007665A0"/>
    <w:rsid w:val="00771F18"/>
    <w:rsid w:val="00772ACC"/>
    <w:rsid w:val="0077456F"/>
    <w:rsid w:val="00774599"/>
    <w:rsid w:val="00774A00"/>
    <w:rsid w:val="00774BC7"/>
    <w:rsid w:val="007761A5"/>
    <w:rsid w:val="007772E7"/>
    <w:rsid w:val="00780719"/>
    <w:rsid w:val="0078362D"/>
    <w:rsid w:val="00783AC2"/>
    <w:rsid w:val="0078493A"/>
    <w:rsid w:val="007866CD"/>
    <w:rsid w:val="007877D6"/>
    <w:rsid w:val="00787F07"/>
    <w:rsid w:val="00792578"/>
    <w:rsid w:val="007935B2"/>
    <w:rsid w:val="00794C65"/>
    <w:rsid w:val="00795B5C"/>
    <w:rsid w:val="0079697E"/>
    <w:rsid w:val="007A07B3"/>
    <w:rsid w:val="007A33F0"/>
    <w:rsid w:val="007A3B54"/>
    <w:rsid w:val="007A3EC8"/>
    <w:rsid w:val="007A46DE"/>
    <w:rsid w:val="007A60EA"/>
    <w:rsid w:val="007A67FC"/>
    <w:rsid w:val="007A72EA"/>
    <w:rsid w:val="007B1C05"/>
    <w:rsid w:val="007B250A"/>
    <w:rsid w:val="007B43CD"/>
    <w:rsid w:val="007B5133"/>
    <w:rsid w:val="007B658E"/>
    <w:rsid w:val="007B6F11"/>
    <w:rsid w:val="007C0451"/>
    <w:rsid w:val="007C07DA"/>
    <w:rsid w:val="007C32C8"/>
    <w:rsid w:val="007C4642"/>
    <w:rsid w:val="007C5669"/>
    <w:rsid w:val="007C6F14"/>
    <w:rsid w:val="007C7064"/>
    <w:rsid w:val="007D09AD"/>
    <w:rsid w:val="007D0FF8"/>
    <w:rsid w:val="007D1535"/>
    <w:rsid w:val="007D737F"/>
    <w:rsid w:val="007D782C"/>
    <w:rsid w:val="007E1213"/>
    <w:rsid w:val="007E1AA7"/>
    <w:rsid w:val="007E2703"/>
    <w:rsid w:val="007E38AA"/>
    <w:rsid w:val="007E5211"/>
    <w:rsid w:val="007E7609"/>
    <w:rsid w:val="007F0493"/>
    <w:rsid w:val="007F0DCE"/>
    <w:rsid w:val="007F3FA0"/>
    <w:rsid w:val="007F733C"/>
    <w:rsid w:val="00801BB4"/>
    <w:rsid w:val="00803073"/>
    <w:rsid w:val="00804F5B"/>
    <w:rsid w:val="00810FAE"/>
    <w:rsid w:val="008114E9"/>
    <w:rsid w:val="00814D02"/>
    <w:rsid w:val="00814F16"/>
    <w:rsid w:val="00815439"/>
    <w:rsid w:val="00815524"/>
    <w:rsid w:val="00815833"/>
    <w:rsid w:val="00817B05"/>
    <w:rsid w:val="00817E9B"/>
    <w:rsid w:val="008202E4"/>
    <w:rsid w:val="00824B4B"/>
    <w:rsid w:val="00825E26"/>
    <w:rsid w:val="0082628E"/>
    <w:rsid w:val="00831BA7"/>
    <w:rsid w:val="008342E3"/>
    <w:rsid w:val="0084340F"/>
    <w:rsid w:val="00844DCC"/>
    <w:rsid w:val="008462ED"/>
    <w:rsid w:val="00847106"/>
    <w:rsid w:val="00851E92"/>
    <w:rsid w:val="0085278B"/>
    <w:rsid w:val="0085451E"/>
    <w:rsid w:val="00855188"/>
    <w:rsid w:val="008574E7"/>
    <w:rsid w:val="008629B4"/>
    <w:rsid w:val="00864D6E"/>
    <w:rsid w:val="00865582"/>
    <w:rsid w:val="0086573F"/>
    <w:rsid w:val="00865E75"/>
    <w:rsid w:val="008673F5"/>
    <w:rsid w:val="00875611"/>
    <w:rsid w:val="00876D0B"/>
    <w:rsid w:val="008812ED"/>
    <w:rsid w:val="0088185A"/>
    <w:rsid w:val="0088353C"/>
    <w:rsid w:val="00884C5B"/>
    <w:rsid w:val="008852C1"/>
    <w:rsid w:val="008857B8"/>
    <w:rsid w:val="00887024"/>
    <w:rsid w:val="00887B2B"/>
    <w:rsid w:val="00890CC5"/>
    <w:rsid w:val="00890DD1"/>
    <w:rsid w:val="00892710"/>
    <w:rsid w:val="0089554A"/>
    <w:rsid w:val="00897967"/>
    <w:rsid w:val="008A0C29"/>
    <w:rsid w:val="008A4CBD"/>
    <w:rsid w:val="008A5F66"/>
    <w:rsid w:val="008A78BD"/>
    <w:rsid w:val="008A7D96"/>
    <w:rsid w:val="008B1E1F"/>
    <w:rsid w:val="008C094B"/>
    <w:rsid w:val="008C1388"/>
    <w:rsid w:val="008C2852"/>
    <w:rsid w:val="008C42C2"/>
    <w:rsid w:val="008C48BB"/>
    <w:rsid w:val="008C4B7B"/>
    <w:rsid w:val="008C5BE8"/>
    <w:rsid w:val="008C7D1A"/>
    <w:rsid w:val="008D0B1A"/>
    <w:rsid w:val="008D26C1"/>
    <w:rsid w:val="008D447E"/>
    <w:rsid w:val="008D4F3D"/>
    <w:rsid w:val="008D60B0"/>
    <w:rsid w:val="008D7C0A"/>
    <w:rsid w:val="008E0CC0"/>
    <w:rsid w:val="008E2F3B"/>
    <w:rsid w:val="008E760A"/>
    <w:rsid w:val="008F36E7"/>
    <w:rsid w:val="008F3737"/>
    <w:rsid w:val="008F49F2"/>
    <w:rsid w:val="009004EC"/>
    <w:rsid w:val="009075C4"/>
    <w:rsid w:val="00907918"/>
    <w:rsid w:val="009100BA"/>
    <w:rsid w:val="009118B1"/>
    <w:rsid w:val="009150A6"/>
    <w:rsid w:val="00916027"/>
    <w:rsid w:val="00916DB9"/>
    <w:rsid w:val="00920D3B"/>
    <w:rsid w:val="0092160E"/>
    <w:rsid w:val="00923EA7"/>
    <w:rsid w:val="00925635"/>
    <w:rsid w:val="00930634"/>
    <w:rsid w:val="0093166C"/>
    <w:rsid w:val="00931824"/>
    <w:rsid w:val="00932CDD"/>
    <w:rsid w:val="00933A80"/>
    <w:rsid w:val="009351C2"/>
    <w:rsid w:val="0093763F"/>
    <w:rsid w:val="0093784D"/>
    <w:rsid w:val="00937AF1"/>
    <w:rsid w:val="00942008"/>
    <w:rsid w:val="00942916"/>
    <w:rsid w:val="00944B7D"/>
    <w:rsid w:val="00946E4A"/>
    <w:rsid w:val="00950CF7"/>
    <w:rsid w:val="00950DDD"/>
    <w:rsid w:val="00950F5A"/>
    <w:rsid w:val="00952121"/>
    <w:rsid w:val="0095392C"/>
    <w:rsid w:val="009560AF"/>
    <w:rsid w:val="00964098"/>
    <w:rsid w:val="00964C36"/>
    <w:rsid w:val="009669BC"/>
    <w:rsid w:val="009710E3"/>
    <w:rsid w:val="00971BA7"/>
    <w:rsid w:val="009730DD"/>
    <w:rsid w:val="00974659"/>
    <w:rsid w:val="009756C5"/>
    <w:rsid w:val="00975A4E"/>
    <w:rsid w:val="00981CFF"/>
    <w:rsid w:val="009853EB"/>
    <w:rsid w:val="00987239"/>
    <w:rsid w:val="0099314D"/>
    <w:rsid w:val="00995C77"/>
    <w:rsid w:val="00996D37"/>
    <w:rsid w:val="00997518"/>
    <w:rsid w:val="009A1481"/>
    <w:rsid w:val="009A30F7"/>
    <w:rsid w:val="009A5E60"/>
    <w:rsid w:val="009A68B1"/>
    <w:rsid w:val="009A7028"/>
    <w:rsid w:val="009A7356"/>
    <w:rsid w:val="009B12C8"/>
    <w:rsid w:val="009B1C5D"/>
    <w:rsid w:val="009B2573"/>
    <w:rsid w:val="009B53BF"/>
    <w:rsid w:val="009B57E3"/>
    <w:rsid w:val="009C1586"/>
    <w:rsid w:val="009C3C35"/>
    <w:rsid w:val="009C56E2"/>
    <w:rsid w:val="009C759E"/>
    <w:rsid w:val="009D2BD0"/>
    <w:rsid w:val="009D34F5"/>
    <w:rsid w:val="009D58BA"/>
    <w:rsid w:val="009E189B"/>
    <w:rsid w:val="009E30B7"/>
    <w:rsid w:val="009E4DE6"/>
    <w:rsid w:val="009E7A5E"/>
    <w:rsid w:val="009F0960"/>
    <w:rsid w:val="009F67C3"/>
    <w:rsid w:val="009F7A71"/>
    <w:rsid w:val="00A00C26"/>
    <w:rsid w:val="00A0151E"/>
    <w:rsid w:val="00A049BB"/>
    <w:rsid w:val="00A060F0"/>
    <w:rsid w:val="00A0758A"/>
    <w:rsid w:val="00A1094E"/>
    <w:rsid w:val="00A11D95"/>
    <w:rsid w:val="00A12B39"/>
    <w:rsid w:val="00A1364A"/>
    <w:rsid w:val="00A14339"/>
    <w:rsid w:val="00A144D3"/>
    <w:rsid w:val="00A14D6B"/>
    <w:rsid w:val="00A14F29"/>
    <w:rsid w:val="00A17166"/>
    <w:rsid w:val="00A2663D"/>
    <w:rsid w:val="00A3028E"/>
    <w:rsid w:val="00A30C33"/>
    <w:rsid w:val="00A31B3F"/>
    <w:rsid w:val="00A31F3F"/>
    <w:rsid w:val="00A32724"/>
    <w:rsid w:val="00A33607"/>
    <w:rsid w:val="00A34406"/>
    <w:rsid w:val="00A34B63"/>
    <w:rsid w:val="00A379F6"/>
    <w:rsid w:val="00A416F4"/>
    <w:rsid w:val="00A42886"/>
    <w:rsid w:val="00A4767D"/>
    <w:rsid w:val="00A51067"/>
    <w:rsid w:val="00A518FA"/>
    <w:rsid w:val="00A5206F"/>
    <w:rsid w:val="00A53409"/>
    <w:rsid w:val="00A56FE6"/>
    <w:rsid w:val="00A5753E"/>
    <w:rsid w:val="00A576CC"/>
    <w:rsid w:val="00A6295A"/>
    <w:rsid w:val="00A641A0"/>
    <w:rsid w:val="00A66E30"/>
    <w:rsid w:val="00A67C5C"/>
    <w:rsid w:val="00A70012"/>
    <w:rsid w:val="00A712F4"/>
    <w:rsid w:val="00A7136C"/>
    <w:rsid w:val="00A742D9"/>
    <w:rsid w:val="00A768AF"/>
    <w:rsid w:val="00A77D4B"/>
    <w:rsid w:val="00A77DC4"/>
    <w:rsid w:val="00A820C9"/>
    <w:rsid w:val="00A82937"/>
    <w:rsid w:val="00A82CA0"/>
    <w:rsid w:val="00A849D9"/>
    <w:rsid w:val="00A84BA4"/>
    <w:rsid w:val="00A85F85"/>
    <w:rsid w:val="00A874A6"/>
    <w:rsid w:val="00A878FA"/>
    <w:rsid w:val="00A90921"/>
    <w:rsid w:val="00A92B0B"/>
    <w:rsid w:val="00A94E12"/>
    <w:rsid w:val="00A97795"/>
    <w:rsid w:val="00A9797F"/>
    <w:rsid w:val="00AA1131"/>
    <w:rsid w:val="00AA299B"/>
    <w:rsid w:val="00AA3ACC"/>
    <w:rsid w:val="00AA4297"/>
    <w:rsid w:val="00AA5EE3"/>
    <w:rsid w:val="00AB37F6"/>
    <w:rsid w:val="00AB3B31"/>
    <w:rsid w:val="00AB4FE2"/>
    <w:rsid w:val="00AC1305"/>
    <w:rsid w:val="00AC2A5E"/>
    <w:rsid w:val="00AD01B5"/>
    <w:rsid w:val="00AD475D"/>
    <w:rsid w:val="00AD4D63"/>
    <w:rsid w:val="00AD521F"/>
    <w:rsid w:val="00AE28F5"/>
    <w:rsid w:val="00AE2C70"/>
    <w:rsid w:val="00AE6490"/>
    <w:rsid w:val="00AE659F"/>
    <w:rsid w:val="00AF0424"/>
    <w:rsid w:val="00AF081B"/>
    <w:rsid w:val="00AF086C"/>
    <w:rsid w:val="00AF343C"/>
    <w:rsid w:val="00AF3864"/>
    <w:rsid w:val="00AF465D"/>
    <w:rsid w:val="00AF640A"/>
    <w:rsid w:val="00AF7BEF"/>
    <w:rsid w:val="00B02270"/>
    <w:rsid w:val="00B02E80"/>
    <w:rsid w:val="00B038EF"/>
    <w:rsid w:val="00B03CED"/>
    <w:rsid w:val="00B05C7B"/>
    <w:rsid w:val="00B06F93"/>
    <w:rsid w:val="00B07AD4"/>
    <w:rsid w:val="00B07E3B"/>
    <w:rsid w:val="00B1398F"/>
    <w:rsid w:val="00B14BB2"/>
    <w:rsid w:val="00B171D6"/>
    <w:rsid w:val="00B1744D"/>
    <w:rsid w:val="00B26EE6"/>
    <w:rsid w:val="00B300B5"/>
    <w:rsid w:val="00B33DFE"/>
    <w:rsid w:val="00B35C70"/>
    <w:rsid w:val="00B36AF1"/>
    <w:rsid w:val="00B373BA"/>
    <w:rsid w:val="00B375C5"/>
    <w:rsid w:val="00B41D4C"/>
    <w:rsid w:val="00B42DFD"/>
    <w:rsid w:val="00B4379F"/>
    <w:rsid w:val="00B4409F"/>
    <w:rsid w:val="00B46DA8"/>
    <w:rsid w:val="00B47A40"/>
    <w:rsid w:val="00B501E8"/>
    <w:rsid w:val="00B5077F"/>
    <w:rsid w:val="00B51E31"/>
    <w:rsid w:val="00B54D24"/>
    <w:rsid w:val="00B55629"/>
    <w:rsid w:val="00B55790"/>
    <w:rsid w:val="00B63B77"/>
    <w:rsid w:val="00B64445"/>
    <w:rsid w:val="00B66798"/>
    <w:rsid w:val="00B70F49"/>
    <w:rsid w:val="00B732DC"/>
    <w:rsid w:val="00B733DC"/>
    <w:rsid w:val="00B76BBC"/>
    <w:rsid w:val="00B84A02"/>
    <w:rsid w:val="00B85857"/>
    <w:rsid w:val="00B86346"/>
    <w:rsid w:val="00B86451"/>
    <w:rsid w:val="00B90FBC"/>
    <w:rsid w:val="00B9712D"/>
    <w:rsid w:val="00B97831"/>
    <w:rsid w:val="00BA46B9"/>
    <w:rsid w:val="00BA4CC0"/>
    <w:rsid w:val="00BA6DAC"/>
    <w:rsid w:val="00BB37B0"/>
    <w:rsid w:val="00BB4CEA"/>
    <w:rsid w:val="00BB5D1C"/>
    <w:rsid w:val="00BB6428"/>
    <w:rsid w:val="00BB6D99"/>
    <w:rsid w:val="00BC0162"/>
    <w:rsid w:val="00BC0F45"/>
    <w:rsid w:val="00BC207F"/>
    <w:rsid w:val="00BC308E"/>
    <w:rsid w:val="00BC468E"/>
    <w:rsid w:val="00BC5F86"/>
    <w:rsid w:val="00BC6BB2"/>
    <w:rsid w:val="00BC77E0"/>
    <w:rsid w:val="00BD19AE"/>
    <w:rsid w:val="00BD4976"/>
    <w:rsid w:val="00BE1E21"/>
    <w:rsid w:val="00BE218A"/>
    <w:rsid w:val="00BE453A"/>
    <w:rsid w:val="00BE5DD5"/>
    <w:rsid w:val="00BF192D"/>
    <w:rsid w:val="00BF1DE3"/>
    <w:rsid w:val="00BF390C"/>
    <w:rsid w:val="00BF47AF"/>
    <w:rsid w:val="00BF47E0"/>
    <w:rsid w:val="00BF68A2"/>
    <w:rsid w:val="00C0087C"/>
    <w:rsid w:val="00C02B46"/>
    <w:rsid w:val="00C02EA0"/>
    <w:rsid w:val="00C03CF3"/>
    <w:rsid w:val="00C0530B"/>
    <w:rsid w:val="00C056E7"/>
    <w:rsid w:val="00C05B50"/>
    <w:rsid w:val="00C12C81"/>
    <w:rsid w:val="00C144FD"/>
    <w:rsid w:val="00C2032C"/>
    <w:rsid w:val="00C21169"/>
    <w:rsid w:val="00C21589"/>
    <w:rsid w:val="00C23EB2"/>
    <w:rsid w:val="00C24888"/>
    <w:rsid w:val="00C24D8A"/>
    <w:rsid w:val="00C31F1D"/>
    <w:rsid w:val="00C31FB0"/>
    <w:rsid w:val="00C32E9E"/>
    <w:rsid w:val="00C34066"/>
    <w:rsid w:val="00C348DE"/>
    <w:rsid w:val="00C447AA"/>
    <w:rsid w:val="00C45BBA"/>
    <w:rsid w:val="00C54A97"/>
    <w:rsid w:val="00C55623"/>
    <w:rsid w:val="00C569A1"/>
    <w:rsid w:val="00C56CD0"/>
    <w:rsid w:val="00C56E37"/>
    <w:rsid w:val="00C601E2"/>
    <w:rsid w:val="00C60BC0"/>
    <w:rsid w:val="00C61B50"/>
    <w:rsid w:val="00C6346A"/>
    <w:rsid w:val="00C63F13"/>
    <w:rsid w:val="00C65AC4"/>
    <w:rsid w:val="00C67077"/>
    <w:rsid w:val="00C702D4"/>
    <w:rsid w:val="00C70495"/>
    <w:rsid w:val="00C73179"/>
    <w:rsid w:val="00C734FA"/>
    <w:rsid w:val="00C737E6"/>
    <w:rsid w:val="00C74731"/>
    <w:rsid w:val="00C7563C"/>
    <w:rsid w:val="00C81BFD"/>
    <w:rsid w:val="00C81F00"/>
    <w:rsid w:val="00C82DDC"/>
    <w:rsid w:val="00C832E6"/>
    <w:rsid w:val="00C83D49"/>
    <w:rsid w:val="00C8408A"/>
    <w:rsid w:val="00C84139"/>
    <w:rsid w:val="00C90387"/>
    <w:rsid w:val="00C92FAF"/>
    <w:rsid w:val="00C93FAC"/>
    <w:rsid w:val="00C966A2"/>
    <w:rsid w:val="00C97C84"/>
    <w:rsid w:val="00CA1FA1"/>
    <w:rsid w:val="00CA226E"/>
    <w:rsid w:val="00CA408E"/>
    <w:rsid w:val="00CA5E50"/>
    <w:rsid w:val="00CB196A"/>
    <w:rsid w:val="00CB24CF"/>
    <w:rsid w:val="00CB27E0"/>
    <w:rsid w:val="00CB28E4"/>
    <w:rsid w:val="00CB3103"/>
    <w:rsid w:val="00CB4282"/>
    <w:rsid w:val="00CB45D6"/>
    <w:rsid w:val="00CB51DF"/>
    <w:rsid w:val="00CB6E81"/>
    <w:rsid w:val="00CC113A"/>
    <w:rsid w:val="00CC61FF"/>
    <w:rsid w:val="00CD226B"/>
    <w:rsid w:val="00CD4264"/>
    <w:rsid w:val="00CD57ED"/>
    <w:rsid w:val="00CD7E0D"/>
    <w:rsid w:val="00CE0369"/>
    <w:rsid w:val="00CE087D"/>
    <w:rsid w:val="00CE09F6"/>
    <w:rsid w:val="00CE1819"/>
    <w:rsid w:val="00CE193F"/>
    <w:rsid w:val="00CE19EA"/>
    <w:rsid w:val="00CE1A29"/>
    <w:rsid w:val="00CE1D55"/>
    <w:rsid w:val="00CE2710"/>
    <w:rsid w:val="00CE2842"/>
    <w:rsid w:val="00CE40C0"/>
    <w:rsid w:val="00CE4B80"/>
    <w:rsid w:val="00CE7618"/>
    <w:rsid w:val="00CF05EA"/>
    <w:rsid w:val="00CF0D8F"/>
    <w:rsid w:val="00CF57D2"/>
    <w:rsid w:val="00CF5D32"/>
    <w:rsid w:val="00CF71A3"/>
    <w:rsid w:val="00CF7E27"/>
    <w:rsid w:val="00D026EE"/>
    <w:rsid w:val="00D04BF4"/>
    <w:rsid w:val="00D05D07"/>
    <w:rsid w:val="00D1151F"/>
    <w:rsid w:val="00D13448"/>
    <w:rsid w:val="00D13C31"/>
    <w:rsid w:val="00D14330"/>
    <w:rsid w:val="00D1447E"/>
    <w:rsid w:val="00D17CE7"/>
    <w:rsid w:val="00D20067"/>
    <w:rsid w:val="00D24079"/>
    <w:rsid w:val="00D242D6"/>
    <w:rsid w:val="00D274E7"/>
    <w:rsid w:val="00D30F70"/>
    <w:rsid w:val="00D312D4"/>
    <w:rsid w:val="00D32004"/>
    <w:rsid w:val="00D330F3"/>
    <w:rsid w:val="00D3343A"/>
    <w:rsid w:val="00D36579"/>
    <w:rsid w:val="00D3777A"/>
    <w:rsid w:val="00D37820"/>
    <w:rsid w:val="00D44074"/>
    <w:rsid w:val="00D4440B"/>
    <w:rsid w:val="00D466B5"/>
    <w:rsid w:val="00D47BEF"/>
    <w:rsid w:val="00D5010B"/>
    <w:rsid w:val="00D50E9E"/>
    <w:rsid w:val="00D513E5"/>
    <w:rsid w:val="00D5217A"/>
    <w:rsid w:val="00D53453"/>
    <w:rsid w:val="00D53A04"/>
    <w:rsid w:val="00D57A4D"/>
    <w:rsid w:val="00D60FEF"/>
    <w:rsid w:val="00D61028"/>
    <w:rsid w:val="00D63AEF"/>
    <w:rsid w:val="00D63B93"/>
    <w:rsid w:val="00D64F73"/>
    <w:rsid w:val="00D65A16"/>
    <w:rsid w:val="00D663F5"/>
    <w:rsid w:val="00D67301"/>
    <w:rsid w:val="00D67628"/>
    <w:rsid w:val="00D71813"/>
    <w:rsid w:val="00D72144"/>
    <w:rsid w:val="00D74384"/>
    <w:rsid w:val="00D74889"/>
    <w:rsid w:val="00D752C1"/>
    <w:rsid w:val="00D8020B"/>
    <w:rsid w:val="00D8106B"/>
    <w:rsid w:val="00D83D77"/>
    <w:rsid w:val="00D84090"/>
    <w:rsid w:val="00D84373"/>
    <w:rsid w:val="00D849FA"/>
    <w:rsid w:val="00D84F00"/>
    <w:rsid w:val="00D84F60"/>
    <w:rsid w:val="00D85534"/>
    <w:rsid w:val="00D85EDF"/>
    <w:rsid w:val="00D86B89"/>
    <w:rsid w:val="00D90A64"/>
    <w:rsid w:val="00D93EC4"/>
    <w:rsid w:val="00DA211C"/>
    <w:rsid w:val="00DA2595"/>
    <w:rsid w:val="00DA6363"/>
    <w:rsid w:val="00DB0DA3"/>
    <w:rsid w:val="00DB1A1A"/>
    <w:rsid w:val="00DB6727"/>
    <w:rsid w:val="00DC061D"/>
    <w:rsid w:val="00DC1A58"/>
    <w:rsid w:val="00DC266A"/>
    <w:rsid w:val="00DC281C"/>
    <w:rsid w:val="00DC2981"/>
    <w:rsid w:val="00DC3E03"/>
    <w:rsid w:val="00DC6B79"/>
    <w:rsid w:val="00DD48A1"/>
    <w:rsid w:val="00DD5A65"/>
    <w:rsid w:val="00DD681B"/>
    <w:rsid w:val="00DD6CFF"/>
    <w:rsid w:val="00DE1B7B"/>
    <w:rsid w:val="00DE1C5E"/>
    <w:rsid w:val="00DE2213"/>
    <w:rsid w:val="00DE2322"/>
    <w:rsid w:val="00DE4F2D"/>
    <w:rsid w:val="00DE7B32"/>
    <w:rsid w:val="00DF1FC0"/>
    <w:rsid w:val="00DF20BE"/>
    <w:rsid w:val="00DF435E"/>
    <w:rsid w:val="00DF655A"/>
    <w:rsid w:val="00DF6B85"/>
    <w:rsid w:val="00E01907"/>
    <w:rsid w:val="00E01F89"/>
    <w:rsid w:val="00E07075"/>
    <w:rsid w:val="00E075D9"/>
    <w:rsid w:val="00E079BE"/>
    <w:rsid w:val="00E10241"/>
    <w:rsid w:val="00E1104B"/>
    <w:rsid w:val="00E1473F"/>
    <w:rsid w:val="00E1511C"/>
    <w:rsid w:val="00E16C22"/>
    <w:rsid w:val="00E16F0F"/>
    <w:rsid w:val="00E17114"/>
    <w:rsid w:val="00E171BB"/>
    <w:rsid w:val="00E17E3E"/>
    <w:rsid w:val="00E22D2F"/>
    <w:rsid w:val="00E24AAC"/>
    <w:rsid w:val="00E30D76"/>
    <w:rsid w:val="00E41A8C"/>
    <w:rsid w:val="00E423B7"/>
    <w:rsid w:val="00E4356E"/>
    <w:rsid w:val="00E443EF"/>
    <w:rsid w:val="00E44DF0"/>
    <w:rsid w:val="00E44FCD"/>
    <w:rsid w:val="00E5074A"/>
    <w:rsid w:val="00E524D6"/>
    <w:rsid w:val="00E56104"/>
    <w:rsid w:val="00E6008D"/>
    <w:rsid w:val="00E60E92"/>
    <w:rsid w:val="00E61B2C"/>
    <w:rsid w:val="00E64561"/>
    <w:rsid w:val="00E729BD"/>
    <w:rsid w:val="00E76FC7"/>
    <w:rsid w:val="00E81D90"/>
    <w:rsid w:val="00E83720"/>
    <w:rsid w:val="00E83A8F"/>
    <w:rsid w:val="00E83E73"/>
    <w:rsid w:val="00E92888"/>
    <w:rsid w:val="00E92BC6"/>
    <w:rsid w:val="00E9453D"/>
    <w:rsid w:val="00E95C4E"/>
    <w:rsid w:val="00E96C06"/>
    <w:rsid w:val="00E97E52"/>
    <w:rsid w:val="00EA0E1C"/>
    <w:rsid w:val="00EA2F10"/>
    <w:rsid w:val="00EA31D0"/>
    <w:rsid w:val="00EA3ED0"/>
    <w:rsid w:val="00EA40F1"/>
    <w:rsid w:val="00EA4CF3"/>
    <w:rsid w:val="00EA4D50"/>
    <w:rsid w:val="00EA5793"/>
    <w:rsid w:val="00EA58AA"/>
    <w:rsid w:val="00EA6C17"/>
    <w:rsid w:val="00EA7040"/>
    <w:rsid w:val="00EB12B7"/>
    <w:rsid w:val="00EB4AA7"/>
    <w:rsid w:val="00EB6BEE"/>
    <w:rsid w:val="00EB6E8E"/>
    <w:rsid w:val="00EC0B3F"/>
    <w:rsid w:val="00EC3F87"/>
    <w:rsid w:val="00EC41BA"/>
    <w:rsid w:val="00EC5600"/>
    <w:rsid w:val="00EC5BC7"/>
    <w:rsid w:val="00ED7C59"/>
    <w:rsid w:val="00EE308C"/>
    <w:rsid w:val="00EE7273"/>
    <w:rsid w:val="00EF02A1"/>
    <w:rsid w:val="00EF48F8"/>
    <w:rsid w:val="00F00341"/>
    <w:rsid w:val="00F01642"/>
    <w:rsid w:val="00F02668"/>
    <w:rsid w:val="00F0337C"/>
    <w:rsid w:val="00F05B18"/>
    <w:rsid w:val="00F05F84"/>
    <w:rsid w:val="00F068BF"/>
    <w:rsid w:val="00F07011"/>
    <w:rsid w:val="00F071BB"/>
    <w:rsid w:val="00F104FF"/>
    <w:rsid w:val="00F12245"/>
    <w:rsid w:val="00F12F1D"/>
    <w:rsid w:val="00F16967"/>
    <w:rsid w:val="00F26A60"/>
    <w:rsid w:val="00F303B6"/>
    <w:rsid w:val="00F36245"/>
    <w:rsid w:val="00F37DF0"/>
    <w:rsid w:val="00F44BEE"/>
    <w:rsid w:val="00F46470"/>
    <w:rsid w:val="00F4651C"/>
    <w:rsid w:val="00F46C78"/>
    <w:rsid w:val="00F50753"/>
    <w:rsid w:val="00F50BB5"/>
    <w:rsid w:val="00F51964"/>
    <w:rsid w:val="00F56273"/>
    <w:rsid w:val="00F56369"/>
    <w:rsid w:val="00F61C8E"/>
    <w:rsid w:val="00F6430E"/>
    <w:rsid w:val="00F66C69"/>
    <w:rsid w:val="00F6742E"/>
    <w:rsid w:val="00F67B3F"/>
    <w:rsid w:val="00F70C99"/>
    <w:rsid w:val="00F728DF"/>
    <w:rsid w:val="00F73BC7"/>
    <w:rsid w:val="00F73E6D"/>
    <w:rsid w:val="00F75CE0"/>
    <w:rsid w:val="00F76045"/>
    <w:rsid w:val="00F769F7"/>
    <w:rsid w:val="00F8034B"/>
    <w:rsid w:val="00F851D1"/>
    <w:rsid w:val="00F85BAA"/>
    <w:rsid w:val="00F91440"/>
    <w:rsid w:val="00F91950"/>
    <w:rsid w:val="00F93B4E"/>
    <w:rsid w:val="00F940B5"/>
    <w:rsid w:val="00F96B46"/>
    <w:rsid w:val="00F974B7"/>
    <w:rsid w:val="00FA03A2"/>
    <w:rsid w:val="00FA04FD"/>
    <w:rsid w:val="00FA0790"/>
    <w:rsid w:val="00FA2C23"/>
    <w:rsid w:val="00FA32B4"/>
    <w:rsid w:val="00FA44B7"/>
    <w:rsid w:val="00FA731C"/>
    <w:rsid w:val="00FB3548"/>
    <w:rsid w:val="00FB3BA5"/>
    <w:rsid w:val="00FB4FEA"/>
    <w:rsid w:val="00FB6FDD"/>
    <w:rsid w:val="00FC1150"/>
    <w:rsid w:val="00FC3362"/>
    <w:rsid w:val="00FC3A10"/>
    <w:rsid w:val="00FC4D9B"/>
    <w:rsid w:val="00FC507A"/>
    <w:rsid w:val="00FC54FE"/>
    <w:rsid w:val="00FC5ED0"/>
    <w:rsid w:val="00FC75EA"/>
    <w:rsid w:val="00FD45C5"/>
    <w:rsid w:val="00FD59F5"/>
    <w:rsid w:val="00FD5BC5"/>
    <w:rsid w:val="00FD71C2"/>
    <w:rsid w:val="00FE229F"/>
    <w:rsid w:val="00FE2335"/>
    <w:rsid w:val="00FE421C"/>
    <w:rsid w:val="00FF0CE2"/>
    <w:rsid w:val="00FF11AA"/>
    <w:rsid w:val="00FF2A15"/>
    <w:rsid w:val="00FF569E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E898E"/>
  <w15:docId w15:val="{B7BA7CB3-8048-4AB5-A36C-8009CDF8D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239"/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345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4620"/>
    <w:pPr>
      <w:keepNext/>
      <w:keepLines/>
      <w:spacing w:after="0" w:line="360" w:lineRule="auto"/>
      <w:ind w:firstLine="709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05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371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10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0241"/>
    <w:rPr>
      <w:rFonts w:ascii="Tahoma" w:eastAsia="Calibri" w:hAnsi="Tahoma" w:cs="Tahoma"/>
      <w:sz w:val="16"/>
      <w:szCs w:val="16"/>
    </w:rPr>
  </w:style>
  <w:style w:type="paragraph" w:styleId="a7">
    <w:name w:val="Title"/>
    <w:basedOn w:val="a"/>
    <w:next w:val="a"/>
    <w:link w:val="a8"/>
    <w:uiPriority w:val="10"/>
    <w:qFormat/>
    <w:rsid w:val="006458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4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A3450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ED7C59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D7C59"/>
    <w:pPr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3758"/>
    <w:pPr>
      <w:tabs>
        <w:tab w:val="right" w:leader="dot" w:pos="9345"/>
      </w:tabs>
      <w:spacing w:after="100" w:line="360" w:lineRule="auto"/>
    </w:pPr>
    <w:rPr>
      <w:rFonts w:asciiTheme="minorHAnsi" w:eastAsiaTheme="minorEastAsia" w:hAnsiTheme="minorHAnsi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D7C59"/>
    <w:pPr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paragraph" w:styleId="aa">
    <w:name w:val="header"/>
    <w:basedOn w:val="a"/>
    <w:link w:val="ab"/>
    <w:uiPriority w:val="99"/>
    <w:unhideWhenUsed/>
    <w:rsid w:val="00ED7C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D7C59"/>
    <w:rPr>
      <w:rFonts w:ascii="Calibri" w:eastAsia="Calibri" w:hAnsi="Calibri" w:cs="Times New Roman"/>
    </w:rPr>
  </w:style>
  <w:style w:type="paragraph" w:styleId="ac">
    <w:name w:val="footer"/>
    <w:basedOn w:val="a"/>
    <w:link w:val="ad"/>
    <w:uiPriority w:val="99"/>
    <w:unhideWhenUsed/>
    <w:rsid w:val="00ED7C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D7C59"/>
    <w:rPr>
      <w:rFonts w:ascii="Calibri" w:eastAsia="Calibri" w:hAnsi="Calibri" w:cs="Times New Roman"/>
    </w:rPr>
  </w:style>
  <w:style w:type="character" w:styleId="ae">
    <w:name w:val="Hyperlink"/>
    <w:basedOn w:val="a0"/>
    <w:uiPriority w:val="99"/>
    <w:unhideWhenUsed/>
    <w:rsid w:val="006E3758"/>
    <w:rPr>
      <w:color w:val="0000FF" w:themeColor="hyperlink"/>
      <w:u w:val="single"/>
    </w:rPr>
  </w:style>
  <w:style w:type="table" w:customStyle="1" w:styleId="110">
    <w:name w:val="Сетка таблицы11"/>
    <w:basedOn w:val="a1"/>
    <w:next w:val="a3"/>
    <w:uiPriority w:val="59"/>
    <w:rsid w:val="002A2E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1722E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0">
    <w:name w:val="Placeholder Text"/>
    <w:basedOn w:val="a0"/>
    <w:uiPriority w:val="99"/>
    <w:semiHidden/>
    <w:rsid w:val="00BD19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68462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f1">
    <w:name w:val="caption"/>
    <w:basedOn w:val="a"/>
    <w:next w:val="a"/>
    <w:uiPriority w:val="35"/>
    <w:unhideWhenUsed/>
    <w:qFormat/>
    <w:rsid w:val="003557D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52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20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3D0062"/>
    <w:rPr>
      <w:color w:val="605E5C"/>
      <w:shd w:val="clear" w:color="auto" w:fill="E1DFDD"/>
    </w:rPr>
  </w:style>
  <w:style w:type="paragraph" w:styleId="af3">
    <w:name w:val="endnote text"/>
    <w:basedOn w:val="a"/>
    <w:link w:val="af4"/>
    <w:uiPriority w:val="99"/>
    <w:semiHidden/>
    <w:unhideWhenUsed/>
    <w:rsid w:val="00377A5F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377A5F"/>
    <w:rPr>
      <w:rFonts w:ascii="Times New Roman" w:eastAsia="Calibri" w:hAnsi="Times New Roman" w:cs="Times New Roman"/>
      <w:sz w:val="20"/>
      <w:szCs w:val="20"/>
    </w:rPr>
  </w:style>
  <w:style w:type="character" w:styleId="af5">
    <w:name w:val="endnote reference"/>
    <w:basedOn w:val="a0"/>
    <w:uiPriority w:val="99"/>
    <w:semiHidden/>
    <w:unhideWhenUsed/>
    <w:rsid w:val="00377A5F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semiHidden/>
    <w:rsid w:val="00923E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6">
    <w:name w:val="Body Text"/>
    <w:basedOn w:val="a"/>
    <w:link w:val="af7"/>
    <w:qFormat/>
    <w:rsid w:val="00AF086C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7">
    <w:name w:val="Основной текст Знак"/>
    <w:basedOn w:val="a0"/>
    <w:link w:val="af6"/>
    <w:rsid w:val="00AF086C"/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429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64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30979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08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5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0502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7596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0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0987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5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593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0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7989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5336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31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25188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27655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385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1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313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0254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0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7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29065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2187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4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8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3746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583">
                                      <w:marLeft w:val="240"/>
                                      <w:marRight w:val="660"/>
                                      <w:marTop w:val="105"/>
                                      <w:marBottom w:val="6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7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7797F5-4199-4F77-9E51-274487674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7364</TotalTime>
  <Pages>22</Pages>
  <Words>5211</Words>
  <Characters>29708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Alxndr Klbk</cp:lastModifiedBy>
  <cp:revision>1144</cp:revision>
  <cp:lastPrinted>2025-01-26T16:29:00Z</cp:lastPrinted>
  <dcterms:created xsi:type="dcterms:W3CDTF">2019-03-07T19:09:00Z</dcterms:created>
  <dcterms:modified xsi:type="dcterms:W3CDTF">2025-12-21T11:31:00Z</dcterms:modified>
</cp:coreProperties>
</file>