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5137" w14:textId="77777777" w:rsidR="00822A27" w:rsidRPr="00F05D1B" w:rsidRDefault="008346B9" w:rsidP="00320665">
      <w:pPr>
        <w:pStyle w:val="1"/>
        <w:spacing w:before="5"/>
        <w:ind w:left="0"/>
        <w:rPr>
          <w:sz w:val="28"/>
          <w:szCs w:val="28"/>
        </w:rPr>
      </w:pPr>
      <w:r w:rsidRPr="00F05D1B">
        <w:rPr>
          <w:sz w:val="28"/>
          <w:szCs w:val="28"/>
        </w:rPr>
        <w:t xml:space="preserve">УДК </w:t>
      </w:r>
      <w:r w:rsidRPr="00F05D1B">
        <w:rPr>
          <w:color w:val="000000"/>
          <w:sz w:val="28"/>
          <w:szCs w:val="28"/>
          <w:shd w:val="clear" w:color="auto" w:fill="EAEAEA"/>
        </w:rPr>
        <w:t>004.891.2</w:t>
      </w:r>
    </w:p>
    <w:p w14:paraId="79B36EF0" w14:textId="77777777" w:rsidR="00822A27" w:rsidRPr="00F05D1B" w:rsidRDefault="00320665" w:rsidP="00320665">
      <w:pPr>
        <w:rPr>
          <w:b/>
          <w:i/>
          <w:sz w:val="28"/>
          <w:szCs w:val="28"/>
        </w:rPr>
      </w:pPr>
      <w:proofErr w:type="spellStart"/>
      <w:r w:rsidRPr="00F05D1B">
        <w:rPr>
          <w:b/>
          <w:i/>
          <w:sz w:val="28"/>
          <w:szCs w:val="28"/>
        </w:rPr>
        <w:t>Колбеко</w:t>
      </w:r>
      <w:proofErr w:type="spellEnd"/>
      <w:r w:rsidRPr="00F05D1B">
        <w:rPr>
          <w:b/>
          <w:i/>
          <w:sz w:val="28"/>
          <w:szCs w:val="28"/>
        </w:rPr>
        <w:t xml:space="preserve"> А.Б</w:t>
      </w:r>
    </w:p>
    <w:p w14:paraId="73B3E3B9" w14:textId="77777777" w:rsidR="00320665" w:rsidRPr="00F05D1B" w:rsidRDefault="00320665" w:rsidP="00320665">
      <w:pPr>
        <w:rPr>
          <w:i/>
          <w:spacing w:val="1"/>
          <w:sz w:val="28"/>
          <w:szCs w:val="28"/>
        </w:rPr>
      </w:pPr>
      <w:r w:rsidRPr="00F05D1B">
        <w:rPr>
          <w:i/>
          <w:sz w:val="28"/>
          <w:szCs w:val="28"/>
        </w:rPr>
        <w:t>(научный руководитель д.т.н., профессор</w:t>
      </w:r>
      <w:r w:rsidR="00841886" w:rsidRPr="00F05D1B">
        <w:rPr>
          <w:i/>
          <w:sz w:val="28"/>
          <w:szCs w:val="28"/>
        </w:rPr>
        <w:t xml:space="preserve"> </w:t>
      </w:r>
      <w:r w:rsidR="00CA43E4" w:rsidRPr="00F05D1B">
        <w:rPr>
          <w:i/>
          <w:sz w:val="28"/>
          <w:szCs w:val="28"/>
        </w:rPr>
        <w:t>Глухих И.Н</w:t>
      </w:r>
      <w:r w:rsidR="00841886" w:rsidRPr="00F05D1B">
        <w:rPr>
          <w:i/>
          <w:sz w:val="28"/>
          <w:szCs w:val="28"/>
        </w:rPr>
        <w:t>.)</w:t>
      </w:r>
    </w:p>
    <w:p w14:paraId="573417D5" w14:textId="77777777" w:rsidR="00320665" w:rsidRPr="00F05D1B" w:rsidRDefault="00841886" w:rsidP="00320665">
      <w:pPr>
        <w:rPr>
          <w:i/>
          <w:spacing w:val="-57"/>
          <w:sz w:val="28"/>
          <w:szCs w:val="28"/>
        </w:rPr>
      </w:pPr>
      <w:r w:rsidRPr="00F05D1B">
        <w:rPr>
          <w:i/>
          <w:sz w:val="28"/>
          <w:szCs w:val="28"/>
        </w:rPr>
        <w:t xml:space="preserve">Тюменский </w:t>
      </w:r>
      <w:r w:rsidR="00AB53D4" w:rsidRPr="00F05D1B">
        <w:rPr>
          <w:i/>
          <w:sz w:val="28"/>
          <w:szCs w:val="28"/>
        </w:rPr>
        <w:t>государственный</w:t>
      </w:r>
      <w:r w:rsidRPr="00F05D1B">
        <w:rPr>
          <w:i/>
          <w:sz w:val="28"/>
          <w:szCs w:val="28"/>
        </w:rPr>
        <w:t xml:space="preserve"> университет, г. Тюмень</w:t>
      </w:r>
      <w:r w:rsidRPr="00F05D1B">
        <w:rPr>
          <w:i/>
          <w:spacing w:val="-57"/>
          <w:sz w:val="28"/>
          <w:szCs w:val="28"/>
        </w:rPr>
        <w:t xml:space="preserve"> </w:t>
      </w:r>
    </w:p>
    <w:p w14:paraId="04832850" w14:textId="77777777" w:rsidR="00822A27" w:rsidRPr="00DE4437" w:rsidRDefault="00841886" w:rsidP="00320665">
      <w:pPr>
        <w:rPr>
          <w:sz w:val="28"/>
          <w:szCs w:val="28"/>
        </w:rPr>
      </w:pPr>
      <w:r w:rsidRPr="00F05D1B">
        <w:rPr>
          <w:sz w:val="28"/>
          <w:szCs w:val="28"/>
          <w:lang w:val="en-US"/>
        </w:rPr>
        <w:t>e</w:t>
      </w:r>
      <w:r w:rsidRPr="00DE4437">
        <w:rPr>
          <w:sz w:val="28"/>
          <w:szCs w:val="28"/>
        </w:rPr>
        <w:t>-</w:t>
      </w:r>
      <w:r w:rsidRPr="00F05D1B">
        <w:rPr>
          <w:sz w:val="28"/>
          <w:szCs w:val="28"/>
          <w:lang w:val="en-US"/>
        </w:rPr>
        <w:t>mail</w:t>
      </w:r>
      <w:r w:rsidRPr="00DE4437">
        <w:rPr>
          <w:sz w:val="28"/>
          <w:szCs w:val="28"/>
        </w:rPr>
        <w:t>:</w:t>
      </w:r>
      <w:r w:rsidRPr="00DE4437">
        <w:rPr>
          <w:spacing w:val="-1"/>
          <w:sz w:val="28"/>
          <w:szCs w:val="28"/>
        </w:rPr>
        <w:t xml:space="preserve"> </w:t>
      </w:r>
      <w:hyperlink r:id="rId6">
        <w:r w:rsidR="006A2CE4" w:rsidRPr="00F05D1B">
          <w:rPr>
            <w:sz w:val="28"/>
            <w:szCs w:val="28"/>
            <w:lang w:val="en-US"/>
          </w:rPr>
          <w:t>stud</w:t>
        </w:r>
        <w:r w:rsidR="006A2CE4" w:rsidRPr="00DE4437">
          <w:rPr>
            <w:sz w:val="28"/>
            <w:szCs w:val="28"/>
          </w:rPr>
          <w:t>0000108724</w:t>
        </w:r>
        <w:r w:rsidRPr="00DE4437">
          <w:rPr>
            <w:sz w:val="28"/>
            <w:szCs w:val="28"/>
          </w:rPr>
          <w:t>@</w:t>
        </w:r>
        <w:r w:rsidR="006A2CE4" w:rsidRPr="00F05D1B">
          <w:rPr>
            <w:sz w:val="28"/>
            <w:szCs w:val="28"/>
            <w:lang w:val="en-US"/>
          </w:rPr>
          <w:t>study</w:t>
        </w:r>
        <w:r w:rsidR="006A2CE4" w:rsidRPr="00DE4437">
          <w:rPr>
            <w:sz w:val="28"/>
            <w:szCs w:val="28"/>
          </w:rPr>
          <w:t>.</w:t>
        </w:r>
        <w:proofErr w:type="spellStart"/>
        <w:r w:rsidR="006A2CE4" w:rsidRPr="00F05D1B">
          <w:rPr>
            <w:sz w:val="28"/>
            <w:szCs w:val="28"/>
            <w:lang w:val="en-US"/>
          </w:rPr>
          <w:t>utmn</w:t>
        </w:r>
        <w:proofErr w:type="spellEnd"/>
        <w:r w:rsidRPr="00DE4437">
          <w:rPr>
            <w:sz w:val="28"/>
            <w:szCs w:val="28"/>
          </w:rPr>
          <w:t>.</w:t>
        </w:r>
        <w:proofErr w:type="spellStart"/>
        <w:r w:rsidRPr="00F05D1B">
          <w:rPr>
            <w:sz w:val="28"/>
            <w:szCs w:val="28"/>
            <w:lang w:val="en-US"/>
          </w:rPr>
          <w:t>ru</w:t>
        </w:r>
        <w:proofErr w:type="spellEnd"/>
      </w:hyperlink>
    </w:p>
    <w:p w14:paraId="36AE480D" w14:textId="77777777" w:rsidR="00822A27" w:rsidRPr="00F05D1B" w:rsidRDefault="00822A27" w:rsidP="00320665">
      <w:pPr>
        <w:pStyle w:val="a3"/>
        <w:ind w:left="0" w:firstLine="709"/>
        <w:rPr>
          <w:sz w:val="28"/>
          <w:szCs w:val="28"/>
        </w:rPr>
      </w:pPr>
    </w:p>
    <w:p w14:paraId="570EDD08" w14:textId="77777777" w:rsidR="00822A27" w:rsidRPr="00DE4437" w:rsidRDefault="00822A27" w:rsidP="00320665">
      <w:pPr>
        <w:pStyle w:val="a3"/>
        <w:ind w:left="0" w:firstLine="709"/>
        <w:rPr>
          <w:sz w:val="28"/>
          <w:szCs w:val="28"/>
        </w:rPr>
      </w:pPr>
    </w:p>
    <w:p w14:paraId="70427297" w14:textId="77777777" w:rsidR="00822A27" w:rsidRPr="00F05D1B" w:rsidRDefault="00243BF2" w:rsidP="00EB1F1B">
      <w:pPr>
        <w:pStyle w:val="1"/>
        <w:ind w:left="0" w:firstLine="709"/>
        <w:jc w:val="center"/>
        <w:rPr>
          <w:sz w:val="28"/>
          <w:szCs w:val="28"/>
        </w:rPr>
      </w:pPr>
      <w:r w:rsidRPr="00F05D1B">
        <w:rPr>
          <w:sz w:val="28"/>
          <w:szCs w:val="28"/>
        </w:rPr>
        <w:t>МАТЕМАТИЧЕСКОЕ МОДЕЛИРОВАНИЕ СТРУКТУРЫ ТЕХНОЛОГИЧЕСКОГО ОБЪЕКТА ПО ОПИСАНИЮ ПРЕДМЕТНОЙ ОБЛАСТИ</w:t>
      </w:r>
    </w:p>
    <w:p w14:paraId="40330045" w14:textId="77777777" w:rsidR="00822A27" w:rsidRPr="00F05D1B" w:rsidRDefault="00822A27" w:rsidP="00320665">
      <w:pPr>
        <w:pStyle w:val="a3"/>
        <w:spacing w:before="7"/>
        <w:ind w:left="0" w:firstLine="709"/>
        <w:rPr>
          <w:b/>
          <w:sz w:val="28"/>
          <w:szCs w:val="28"/>
        </w:rPr>
      </w:pPr>
    </w:p>
    <w:p w14:paraId="7F9E22D1" w14:textId="14C6F3D7" w:rsidR="00822A27" w:rsidRPr="00F05D1B" w:rsidRDefault="00841886" w:rsidP="00320665">
      <w:pPr>
        <w:pStyle w:val="a3"/>
        <w:ind w:left="0" w:firstLine="709"/>
        <w:jc w:val="both"/>
        <w:rPr>
          <w:b/>
          <w:sz w:val="28"/>
          <w:szCs w:val="28"/>
        </w:rPr>
      </w:pPr>
      <w:r w:rsidRPr="00F05D1B">
        <w:rPr>
          <w:b/>
          <w:sz w:val="28"/>
          <w:szCs w:val="28"/>
        </w:rPr>
        <w:t xml:space="preserve">Аннотация. </w:t>
      </w:r>
      <w:r w:rsidRPr="00F05D1B">
        <w:rPr>
          <w:sz w:val="28"/>
          <w:szCs w:val="28"/>
        </w:rPr>
        <w:t xml:space="preserve">В статье рассматриваются вопросы </w:t>
      </w:r>
      <w:r w:rsidR="00243BF2" w:rsidRPr="00F05D1B">
        <w:rPr>
          <w:sz w:val="28"/>
          <w:szCs w:val="28"/>
        </w:rPr>
        <w:t>моделирования структуры и параметров сложных технологическ</w:t>
      </w:r>
      <w:r w:rsidR="007970D9">
        <w:rPr>
          <w:sz w:val="28"/>
          <w:szCs w:val="28"/>
        </w:rPr>
        <w:t>их объектов, разработки системы</w:t>
      </w:r>
      <w:r w:rsidR="007970D9" w:rsidRPr="007970D9">
        <w:rPr>
          <w:sz w:val="28"/>
          <w:szCs w:val="28"/>
        </w:rPr>
        <w:t xml:space="preserve"> </w:t>
      </w:r>
      <w:proofErr w:type="spellStart"/>
      <w:r w:rsidR="00BC09BE">
        <w:rPr>
          <w:sz w:val="28"/>
          <w:szCs w:val="28"/>
        </w:rPr>
        <w:t>м</w:t>
      </w:r>
      <w:r w:rsidR="00BC09BE" w:rsidRPr="007970D9">
        <w:rPr>
          <w:sz w:val="28"/>
          <w:szCs w:val="28"/>
        </w:rPr>
        <w:t>н</w:t>
      </w:r>
      <w:r w:rsidR="001814DD">
        <w:rPr>
          <w:sz w:val="28"/>
          <w:szCs w:val="28"/>
        </w:rPr>
        <w:t>ого</w:t>
      </w:r>
      <w:r w:rsidR="00BC09BE">
        <w:rPr>
          <w:sz w:val="28"/>
          <w:szCs w:val="28"/>
        </w:rPr>
        <w:t>объектного</w:t>
      </w:r>
      <w:proofErr w:type="spellEnd"/>
      <w:r w:rsidR="00BC09BE">
        <w:rPr>
          <w:sz w:val="28"/>
          <w:szCs w:val="28"/>
        </w:rPr>
        <w:t xml:space="preserve"> технологическое проектирования с интеллектуальным управлением.</w:t>
      </w:r>
    </w:p>
    <w:p w14:paraId="70AA9E44" w14:textId="19DDFAA8" w:rsidR="00822A27" w:rsidRPr="00D25DFE" w:rsidRDefault="00841886" w:rsidP="00320665">
      <w:pPr>
        <w:ind w:firstLine="709"/>
        <w:jc w:val="both"/>
        <w:rPr>
          <w:sz w:val="28"/>
          <w:szCs w:val="28"/>
        </w:rPr>
      </w:pPr>
      <w:r w:rsidRPr="00F05D1B">
        <w:rPr>
          <w:b/>
          <w:sz w:val="28"/>
          <w:szCs w:val="28"/>
        </w:rPr>
        <w:t>Ключевые</w:t>
      </w:r>
      <w:r w:rsidRPr="00F05D1B">
        <w:rPr>
          <w:b/>
          <w:spacing w:val="-4"/>
          <w:sz w:val="28"/>
          <w:szCs w:val="28"/>
        </w:rPr>
        <w:t xml:space="preserve"> </w:t>
      </w:r>
      <w:r w:rsidRPr="00F05D1B">
        <w:rPr>
          <w:b/>
          <w:sz w:val="28"/>
          <w:szCs w:val="28"/>
        </w:rPr>
        <w:t>слова.</w:t>
      </w:r>
      <w:r w:rsidRPr="00F05D1B">
        <w:rPr>
          <w:b/>
          <w:spacing w:val="-4"/>
          <w:sz w:val="28"/>
          <w:szCs w:val="28"/>
        </w:rPr>
        <w:t xml:space="preserve"> </w:t>
      </w:r>
      <w:r w:rsidR="00893C15">
        <w:rPr>
          <w:spacing w:val="-4"/>
          <w:sz w:val="28"/>
          <w:szCs w:val="28"/>
        </w:rPr>
        <w:t xml:space="preserve">Формальные представления, </w:t>
      </w:r>
      <w:r w:rsidR="00AB1654">
        <w:rPr>
          <w:spacing w:val="-4"/>
          <w:sz w:val="28"/>
          <w:szCs w:val="28"/>
        </w:rPr>
        <w:t>математическое моделирование производственной</w:t>
      </w:r>
      <w:r w:rsidR="00834B5A">
        <w:rPr>
          <w:spacing w:val="-4"/>
          <w:sz w:val="28"/>
          <w:szCs w:val="28"/>
        </w:rPr>
        <w:t xml:space="preserve"> </w:t>
      </w:r>
      <w:r w:rsidR="00834B5A" w:rsidRPr="00834B5A">
        <w:rPr>
          <w:spacing w:val="-4"/>
          <w:sz w:val="28"/>
          <w:szCs w:val="28"/>
        </w:rPr>
        <w:t>системы</w:t>
      </w:r>
      <w:r w:rsidR="00D25DFE" w:rsidRPr="00D25DFE">
        <w:rPr>
          <w:spacing w:val="-4"/>
          <w:sz w:val="28"/>
          <w:szCs w:val="28"/>
        </w:rPr>
        <w:t xml:space="preserve">, </w:t>
      </w:r>
      <w:proofErr w:type="spellStart"/>
      <w:r w:rsidR="00D25DFE">
        <w:rPr>
          <w:spacing w:val="-4"/>
          <w:sz w:val="28"/>
          <w:szCs w:val="28"/>
        </w:rPr>
        <w:t>многообъектное</w:t>
      </w:r>
      <w:proofErr w:type="spellEnd"/>
      <w:r w:rsidR="00D25DFE">
        <w:rPr>
          <w:spacing w:val="-4"/>
          <w:sz w:val="28"/>
          <w:szCs w:val="28"/>
        </w:rPr>
        <w:t xml:space="preserve"> технологическое моделирование</w:t>
      </w:r>
    </w:p>
    <w:p w14:paraId="5C8677BC" w14:textId="77777777" w:rsidR="00822A27" w:rsidRPr="00F05D1B" w:rsidRDefault="00822A27" w:rsidP="00320665">
      <w:pPr>
        <w:pStyle w:val="a3"/>
        <w:ind w:left="0" w:firstLine="709"/>
        <w:rPr>
          <w:sz w:val="28"/>
          <w:szCs w:val="28"/>
        </w:rPr>
      </w:pPr>
    </w:p>
    <w:p w14:paraId="2DAC49D4" w14:textId="77777777" w:rsidR="00DA0536" w:rsidRPr="00C00084" w:rsidRDefault="00F05D1B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</w:t>
      </w:r>
      <w:r w:rsidR="00262BB6">
        <w:rPr>
          <w:sz w:val="28"/>
          <w:szCs w:val="28"/>
        </w:rPr>
        <w:t>енение методов ИИ, цифровизация</w:t>
      </w:r>
      <w:r>
        <w:rPr>
          <w:sz w:val="28"/>
          <w:szCs w:val="28"/>
        </w:rPr>
        <w:t xml:space="preserve"> </w:t>
      </w:r>
      <w:r w:rsidR="00262BB6">
        <w:rPr>
          <w:sz w:val="28"/>
          <w:szCs w:val="28"/>
        </w:rPr>
        <w:t xml:space="preserve">подходов решения </w:t>
      </w:r>
      <w:r>
        <w:rPr>
          <w:sz w:val="28"/>
          <w:szCs w:val="28"/>
        </w:rPr>
        <w:t>задач нефтегазовой инженерии является актуальным предметом обсуждения в научной и индустриальной среде.</w:t>
      </w:r>
      <w:r w:rsidR="00262BB6">
        <w:rPr>
          <w:sz w:val="28"/>
          <w:szCs w:val="28"/>
        </w:rPr>
        <w:t xml:space="preserve"> Необходимым</w:t>
      </w:r>
      <w:r w:rsidR="00C6172C">
        <w:rPr>
          <w:sz w:val="28"/>
          <w:szCs w:val="28"/>
        </w:rPr>
        <w:t>и условиями</w:t>
      </w:r>
      <w:r w:rsidR="00262BB6">
        <w:rPr>
          <w:sz w:val="28"/>
          <w:szCs w:val="28"/>
        </w:rPr>
        <w:t xml:space="preserve"> для решения существующих задач методами машинного обучения </w:t>
      </w:r>
      <w:r w:rsidR="00C6172C">
        <w:rPr>
          <w:sz w:val="28"/>
          <w:szCs w:val="28"/>
        </w:rPr>
        <w:t>являются</w:t>
      </w:r>
      <w:r w:rsidR="00262BB6">
        <w:rPr>
          <w:sz w:val="28"/>
          <w:szCs w:val="28"/>
        </w:rPr>
        <w:t xml:space="preserve"> формализация исходных данных</w:t>
      </w:r>
      <w:r w:rsidR="00DD11DB">
        <w:rPr>
          <w:sz w:val="28"/>
          <w:szCs w:val="28"/>
        </w:rPr>
        <w:t xml:space="preserve"> о предметной области, выделение критериев и ограничений решаемой задачи из списка требований </w:t>
      </w:r>
      <w:r w:rsidR="00C6172C">
        <w:rPr>
          <w:sz w:val="28"/>
          <w:szCs w:val="28"/>
        </w:rPr>
        <w:t xml:space="preserve">от </w:t>
      </w:r>
      <w:proofErr w:type="spellStart"/>
      <w:r w:rsidR="00C6172C">
        <w:rPr>
          <w:sz w:val="28"/>
          <w:szCs w:val="28"/>
        </w:rPr>
        <w:t>стейхолдеров</w:t>
      </w:r>
      <w:proofErr w:type="spellEnd"/>
      <w:r w:rsidR="00C6172C">
        <w:rPr>
          <w:sz w:val="28"/>
          <w:szCs w:val="28"/>
        </w:rPr>
        <w:t xml:space="preserve"> на естественном языке в машиночитаемый вид</w:t>
      </w:r>
      <w:r w:rsidR="00AD56E8">
        <w:rPr>
          <w:sz w:val="28"/>
          <w:szCs w:val="28"/>
        </w:rPr>
        <w:t xml:space="preserve">. </w:t>
      </w:r>
      <w:r w:rsidR="00C00084">
        <w:rPr>
          <w:sz w:val="28"/>
          <w:szCs w:val="28"/>
        </w:rPr>
        <w:t>Статья посвящена разработке подобной системы и ее прикладног</w:t>
      </w:r>
      <w:r w:rsidR="00E10E8B">
        <w:rPr>
          <w:sz w:val="28"/>
          <w:szCs w:val="28"/>
        </w:rPr>
        <w:t>о применения в нефтегазовом инжи</w:t>
      </w:r>
      <w:r w:rsidR="006F00B0">
        <w:rPr>
          <w:sz w:val="28"/>
          <w:szCs w:val="28"/>
        </w:rPr>
        <w:t xml:space="preserve">ниринге, а именно поиска </w:t>
      </w:r>
      <w:r w:rsidR="006F00B0" w:rsidRPr="006F00B0">
        <w:rPr>
          <w:sz w:val="28"/>
          <w:szCs w:val="28"/>
        </w:rPr>
        <w:t>оптимальных решений при подборе наземных объектов технологического комплекса добычи, сбора, транспорта и подготовки нефти и газа.</w:t>
      </w:r>
    </w:p>
    <w:p w14:paraId="45991E63" w14:textId="77777777" w:rsidR="00C95C5D" w:rsidRDefault="00E10E8B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методов машинного обучения и цифровых помощников, использующих такие подходы решения не вызывает сомнения и является активно развивающейся областью науки и инженерии. Например</w:t>
      </w:r>
      <w:r w:rsidR="00C857E7">
        <w:rPr>
          <w:sz w:val="28"/>
          <w:szCs w:val="28"/>
        </w:rPr>
        <w:t>, в статье [3</w:t>
      </w:r>
      <w:r w:rsidR="00AD56E8" w:rsidRPr="00AD56E8">
        <w:rPr>
          <w:sz w:val="28"/>
          <w:szCs w:val="28"/>
        </w:rPr>
        <w:t xml:space="preserve">] на основе онтологий была спроектирована система выявления сбоев и поддержки принятия решений при бурении скважин. </w:t>
      </w:r>
      <w:r w:rsidR="00C95C5D">
        <w:rPr>
          <w:sz w:val="28"/>
          <w:szCs w:val="28"/>
        </w:rPr>
        <w:t>Так же достойна упоминания статья</w:t>
      </w:r>
      <w:r w:rsidR="00C95C5D" w:rsidRPr="00C95C5D">
        <w:rPr>
          <w:sz w:val="28"/>
          <w:szCs w:val="28"/>
        </w:rPr>
        <w:t xml:space="preserve"> [4]</w:t>
      </w:r>
      <w:r w:rsidR="00C95C5D">
        <w:rPr>
          <w:sz w:val="28"/>
          <w:szCs w:val="28"/>
        </w:rPr>
        <w:t>, в которой произведено о</w:t>
      </w:r>
      <w:r w:rsidR="00C95C5D" w:rsidRPr="00C95C5D">
        <w:rPr>
          <w:sz w:val="28"/>
          <w:szCs w:val="28"/>
        </w:rPr>
        <w:t xml:space="preserve">писание установки подготовки древесного угля по принципу разбиения на участки, каждый из которых характеризуется некоторым виртуальным пространством параметров и параболическим дифференциальным уравнением. Авторы отмечают, что подобный подход сложен алгоритмически и требует значительных вычислительных </w:t>
      </w:r>
      <w:r w:rsidR="007679E2">
        <w:rPr>
          <w:sz w:val="28"/>
          <w:szCs w:val="28"/>
        </w:rPr>
        <w:t>мощностей</w:t>
      </w:r>
      <w:r w:rsidR="00B552F1">
        <w:rPr>
          <w:sz w:val="28"/>
          <w:szCs w:val="28"/>
        </w:rPr>
        <w:t>.</w:t>
      </w:r>
    </w:p>
    <w:p w14:paraId="1E2F83AC" w14:textId="77777777" w:rsidR="00D62DB6" w:rsidRDefault="00E252DD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задачу концептуального проектирования</w:t>
      </w:r>
      <w:r w:rsidR="00D62DB6">
        <w:rPr>
          <w:sz w:val="28"/>
          <w:szCs w:val="28"/>
        </w:rPr>
        <w:t xml:space="preserve"> месторождения, на ранних этапах реализации проекта, в условиях высоких неопределенностей, задействование программных пакетов для моделирования процесса переработки сырья в </w:t>
      </w:r>
      <w:r w:rsidR="00D62DB6">
        <w:rPr>
          <w:sz w:val="28"/>
          <w:szCs w:val="28"/>
          <w:lang w:val="en-US"/>
        </w:rPr>
        <w:t>HYSYS</w:t>
      </w:r>
      <w:r w:rsidR="00D62DB6" w:rsidRPr="00D62DB6">
        <w:rPr>
          <w:sz w:val="28"/>
          <w:szCs w:val="28"/>
        </w:rPr>
        <w:t xml:space="preserve"> </w:t>
      </w:r>
      <w:r w:rsidR="00D62DB6">
        <w:rPr>
          <w:sz w:val="28"/>
          <w:szCs w:val="28"/>
        </w:rPr>
        <w:t xml:space="preserve">или </w:t>
      </w:r>
      <w:r w:rsidR="00D62DB6">
        <w:rPr>
          <w:sz w:val="28"/>
          <w:szCs w:val="28"/>
          <w:lang w:val="en-US"/>
        </w:rPr>
        <w:t>UNISIM</w:t>
      </w:r>
      <w:r w:rsidR="00D62DB6">
        <w:rPr>
          <w:sz w:val="28"/>
          <w:szCs w:val="28"/>
        </w:rPr>
        <w:t xml:space="preserve"> нецелесообразно. На текущий момент широкое применение получили методы стоимостного инжиниринга, </w:t>
      </w:r>
      <w:r w:rsidR="00D62DB6">
        <w:rPr>
          <w:sz w:val="28"/>
          <w:szCs w:val="28"/>
        </w:rPr>
        <w:lastRenderedPageBreak/>
        <w:t xml:space="preserve">например, метод аналогий, который, однако, не позволяет учесть уникальность компонентного состава сырья и зачастую применение которое приводит к значительным ошибкам. </w:t>
      </w:r>
      <w:r w:rsidR="00CF601E">
        <w:rPr>
          <w:sz w:val="28"/>
          <w:szCs w:val="28"/>
        </w:rPr>
        <w:t>При этом задача конфигурирования решается на уровне определения пунктов капитальных затрат на покупку тех или иных объектов.</w:t>
      </w:r>
    </w:p>
    <w:p w14:paraId="1FDB30CF" w14:textId="77777777" w:rsidR="00131756" w:rsidRDefault="002801E4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</w:t>
      </w:r>
      <w:r w:rsidR="00FC5B58">
        <w:rPr>
          <w:sz w:val="28"/>
          <w:szCs w:val="28"/>
        </w:rPr>
        <w:t>задачах такого характера</w:t>
      </w:r>
      <w:r>
        <w:rPr>
          <w:sz w:val="28"/>
          <w:szCs w:val="28"/>
        </w:rPr>
        <w:t xml:space="preserve"> </w:t>
      </w:r>
      <w:r w:rsidR="00CF601E">
        <w:rPr>
          <w:sz w:val="28"/>
          <w:szCs w:val="28"/>
        </w:rPr>
        <w:t>предлагается подход</w:t>
      </w:r>
      <w:r w:rsidR="00FC5B58">
        <w:rPr>
          <w:sz w:val="28"/>
          <w:szCs w:val="28"/>
        </w:rPr>
        <w:t xml:space="preserve"> и ведется разработка программного комплекса</w:t>
      </w:r>
      <w:r w:rsidR="00CF601E">
        <w:rPr>
          <w:sz w:val="28"/>
          <w:szCs w:val="28"/>
        </w:rPr>
        <w:t xml:space="preserve">, </w:t>
      </w:r>
      <w:r w:rsidR="00FC5B58">
        <w:rPr>
          <w:sz w:val="28"/>
          <w:szCs w:val="28"/>
        </w:rPr>
        <w:t>позволяющего</w:t>
      </w:r>
      <w:r w:rsidR="00131756" w:rsidRPr="00131756">
        <w:rPr>
          <w:sz w:val="28"/>
          <w:szCs w:val="28"/>
        </w:rPr>
        <w:t>:</w:t>
      </w:r>
      <w:r w:rsidR="00FC5B58">
        <w:rPr>
          <w:sz w:val="28"/>
          <w:szCs w:val="28"/>
        </w:rPr>
        <w:t xml:space="preserve"> </w:t>
      </w:r>
    </w:p>
    <w:p w14:paraId="36EC2814" w14:textId="77777777" w:rsidR="00131756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C5B58">
        <w:rPr>
          <w:sz w:val="28"/>
          <w:szCs w:val="28"/>
        </w:rPr>
        <w:t>нос</w:t>
      </w:r>
      <w:r>
        <w:rPr>
          <w:sz w:val="28"/>
          <w:szCs w:val="28"/>
        </w:rPr>
        <w:t>ить данные о предметной области</w:t>
      </w:r>
    </w:p>
    <w:p w14:paraId="1CCA478E" w14:textId="77777777" w:rsidR="00131756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FC5B58">
        <w:rPr>
          <w:sz w:val="28"/>
          <w:szCs w:val="28"/>
        </w:rPr>
        <w:t>станавлива</w:t>
      </w:r>
      <w:r>
        <w:rPr>
          <w:sz w:val="28"/>
          <w:szCs w:val="28"/>
        </w:rPr>
        <w:t>ть связи между ее компонентами</w:t>
      </w:r>
    </w:p>
    <w:p w14:paraId="1727E695" w14:textId="77777777" w:rsidR="000D36E1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C5B58">
        <w:rPr>
          <w:sz w:val="28"/>
          <w:szCs w:val="28"/>
        </w:rPr>
        <w:t>пределять атрибуты</w:t>
      </w:r>
      <w:r w:rsidR="000D36E1">
        <w:rPr>
          <w:sz w:val="28"/>
          <w:szCs w:val="28"/>
        </w:rPr>
        <w:t xml:space="preserve"> объектов</w:t>
      </w:r>
    </w:p>
    <w:p w14:paraId="70C5AD5B" w14:textId="77777777" w:rsidR="000D36E1" w:rsidRDefault="000D36E1" w:rsidP="00AC014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Вводить </w:t>
      </w:r>
      <w:r w:rsidR="00FC5B58">
        <w:rPr>
          <w:sz w:val="28"/>
          <w:szCs w:val="28"/>
        </w:rPr>
        <w:t>ограничения и критерии</w:t>
      </w:r>
    </w:p>
    <w:p w14:paraId="6A9863FB" w14:textId="77777777" w:rsidR="00AC0147" w:rsidRPr="00AC0147" w:rsidRDefault="00AC0147" w:rsidP="00AC0147">
      <w:pPr>
        <w:pStyle w:val="a3"/>
        <w:ind w:left="360"/>
        <w:jc w:val="both"/>
        <w:rPr>
          <w:sz w:val="28"/>
          <w:szCs w:val="28"/>
        </w:rPr>
      </w:pPr>
    </w:p>
    <w:p w14:paraId="734091FC" w14:textId="69772142" w:rsidR="00D62DB6" w:rsidRPr="005971F9" w:rsidRDefault="00AC0147" w:rsidP="005971F9">
      <w:pPr>
        <w:pStyle w:val="a3"/>
        <w:ind w:left="0" w:firstLine="709"/>
        <w:jc w:val="both"/>
        <w:rPr>
          <w:b/>
          <w:sz w:val="28"/>
          <w:szCs w:val="28"/>
        </w:rPr>
      </w:pPr>
      <w:r w:rsidRPr="00D15DAE">
        <w:rPr>
          <w:sz w:val="28"/>
          <w:szCs w:val="28"/>
        </w:rPr>
        <w:t xml:space="preserve">Целью </w:t>
      </w:r>
      <w:r w:rsidR="00F83DC9" w:rsidRPr="00D15DAE">
        <w:rPr>
          <w:sz w:val="28"/>
          <w:szCs w:val="28"/>
        </w:rPr>
        <w:t xml:space="preserve">работы </w:t>
      </w:r>
      <w:r w:rsidRPr="00D15DAE">
        <w:rPr>
          <w:sz w:val="28"/>
          <w:szCs w:val="28"/>
        </w:rPr>
        <w:t xml:space="preserve">является </w:t>
      </w:r>
      <w:r w:rsidR="00F83DC9" w:rsidRPr="00D15DAE">
        <w:rPr>
          <w:sz w:val="28"/>
          <w:szCs w:val="28"/>
        </w:rPr>
        <w:t xml:space="preserve">разработать подход, позволяющий </w:t>
      </w:r>
      <w:r w:rsidR="00BC09BE">
        <w:rPr>
          <w:sz w:val="28"/>
          <w:szCs w:val="28"/>
        </w:rPr>
        <w:t>свести</w:t>
      </w:r>
      <w:r w:rsidRPr="00D15DAE">
        <w:rPr>
          <w:sz w:val="28"/>
          <w:szCs w:val="28"/>
        </w:rPr>
        <w:t xml:space="preserve"> </w:t>
      </w:r>
      <w:r w:rsidR="00FC5B58" w:rsidRPr="00D15DAE">
        <w:rPr>
          <w:sz w:val="28"/>
          <w:szCs w:val="28"/>
        </w:rPr>
        <w:t xml:space="preserve">задачу концептуального проектирования к решению задачи оптимизации </w:t>
      </w:r>
      <w:r w:rsidRPr="00D15DAE">
        <w:rPr>
          <w:sz w:val="28"/>
          <w:szCs w:val="28"/>
        </w:rPr>
        <w:t>структуры целевой установки</w:t>
      </w:r>
      <w:r w:rsidR="00FC5B58" w:rsidRPr="00D15DAE">
        <w:rPr>
          <w:sz w:val="28"/>
          <w:szCs w:val="28"/>
        </w:rPr>
        <w:t>.</w:t>
      </w:r>
      <w:r w:rsidR="00BC09BE">
        <w:rPr>
          <w:sz w:val="28"/>
          <w:szCs w:val="28"/>
        </w:rPr>
        <w:t xml:space="preserve"> </w:t>
      </w:r>
      <w:r w:rsidR="00E61A9C">
        <w:rPr>
          <w:sz w:val="28"/>
          <w:szCs w:val="28"/>
        </w:rPr>
        <w:t>Создать</w:t>
      </w:r>
      <w:r w:rsidR="00BC09BE">
        <w:rPr>
          <w:sz w:val="28"/>
          <w:szCs w:val="28"/>
        </w:rPr>
        <w:t xml:space="preserve"> </w:t>
      </w:r>
      <w:r w:rsidR="00BC09BE" w:rsidRPr="007970D9">
        <w:rPr>
          <w:sz w:val="28"/>
          <w:szCs w:val="28"/>
        </w:rPr>
        <w:t xml:space="preserve">методику обеспечения </w:t>
      </w:r>
      <w:r w:rsidR="00AB1654">
        <w:rPr>
          <w:sz w:val="28"/>
          <w:szCs w:val="28"/>
        </w:rPr>
        <w:t>не случайной</w:t>
      </w:r>
      <w:r w:rsidR="00BC09BE" w:rsidRPr="007970D9">
        <w:rPr>
          <w:sz w:val="28"/>
          <w:szCs w:val="28"/>
        </w:rPr>
        <w:t xml:space="preserve"> генерации возможных вариантов конфигурации</w:t>
      </w:r>
      <w:r w:rsidR="00E61A9C">
        <w:rPr>
          <w:sz w:val="28"/>
          <w:szCs w:val="28"/>
        </w:rPr>
        <w:t xml:space="preserve"> оптимальной</w:t>
      </w:r>
      <w:r w:rsidR="00BC09BE" w:rsidRPr="007970D9">
        <w:rPr>
          <w:sz w:val="28"/>
          <w:szCs w:val="28"/>
        </w:rPr>
        <w:t xml:space="preserve"> </w:t>
      </w:r>
      <w:r w:rsidR="00AB1654">
        <w:rPr>
          <w:sz w:val="28"/>
          <w:szCs w:val="28"/>
        </w:rPr>
        <w:t>производственной систем</w:t>
      </w:r>
      <w:r w:rsidR="00E61A9C">
        <w:rPr>
          <w:sz w:val="28"/>
          <w:szCs w:val="28"/>
        </w:rPr>
        <w:t>ы</w:t>
      </w:r>
      <w:r w:rsidR="00BC09BE" w:rsidRPr="007970D9">
        <w:rPr>
          <w:sz w:val="28"/>
          <w:szCs w:val="28"/>
        </w:rPr>
        <w:t>, методику осуществления верификации сгенериров</w:t>
      </w:r>
      <w:r w:rsidR="00E61A9C">
        <w:rPr>
          <w:sz w:val="28"/>
          <w:szCs w:val="28"/>
        </w:rPr>
        <w:t>анных вариантов и отбора лучших</w:t>
      </w:r>
      <w:r w:rsidR="00BC09BE" w:rsidRPr="007970D9">
        <w:rPr>
          <w:sz w:val="28"/>
          <w:szCs w:val="28"/>
        </w:rPr>
        <w:t xml:space="preserve">. В связи с тем, что принятие решения </w:t>
      </w:r>
      <w:r w:rsidR="00E61A9C">
        <w:rPr>
          <w:sz w:val="28"/>
          <w:szCs w:val="28"/>
        </w:rPr>
        <w:t xml:space="preserve">о составе производственной системы </w:t>
      </w:r>
      <w:r w:rsidR="00BC09BE" w:rsidRPr="007970D9">
        <w:rPr>
          <w:sz w:val="28"/>
          <w:szCs w:val="28"/>
        </w:rPr>
        <w:t xml:space="preserve">осуществляется на основе сложных творческих процессов, </w:t>
      </w:r>
      <w:r w:rsidR="00E61A9C">
        <w:rPr>
          <w:sz w:val="28"/>
          <w:szCs w:val="28"/>
        </w:rPr>
        <w:t xml:space="preserve">генерация вариантов должна осуществляться </w:t>
      </w:r>
      <w:r w:rsidR="00BC09BE" w:rsidRPr="007970D9">
        <w:rPr>
          <w:sz w:val="28"/>
          <w:szCs w:val="28"/>
        </w:rPr>
        <w:t>как интеллектуальное.</w:t>
      </w:r>
    </w:p>
    <w:p w14:paraId="0F2D6FC7" w14:textId="77777777" w:rsidR="00E252DD" w:rsidRPr="00D15DAE" w:rsidRDefault="00E252DD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Программная реализация </w:t>
      </w:r>
      <w:r w:rsidR="00F83DC9" w:rsidRPr="00D15DAE">
        <w:rPr>
          <w:sz w:val="28"/>
          <w:szCs w:val="28"/>
        </w:rPr>
        <w:t xml:space="preserve">редактора предметной области базируется на </w:t>
      </w:r>
      <w:r w:rsidRPr="00D15DAE">
        <w:rPr>
          <w:sz w:val="28"/>
          <w:szCs w:val="28"/>
        </w:rPr>
        <w:t xml:space="preserve">абстрактных сущностях, не имеющих конечной реализации. Конфигурирование сущностей происходит на основе данных о предметной области, полученных путем преобразования пользовательского ввода в </w:t>
      </w:r>
      <w:r w:rsidRPr="00D15DAE">
        <w:rPr>
          <w:sz w:val="28"/>
          <w:szCs w:val="28"/>
          <w:lang w:val="en-US"/>
        </w:rPr>
        <w:t>XML</w:t>
      </w:r>
      <w:r w:rsidRPr="00D15DAE">
        <w:rPr>
          <w:sz w:val="28"/>
          <w:szCs w:val="28"/>
        </w:rPr>
        <w:t>-файл.</w:t>
      </w:r>
    </w:p>
    <w:p w14:paraId="5D25E940" w14:textId="77777777" w:rsidR="00A117A7" w:rsidRPr="00D15DAE" w:rsidRDefault="00AB3407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Пусть некоторая технологическая установка </w:t>
      </w:r>
      <w:r w:rsidR="00F054C7" w:rsidRPr="00D15DAE">
        <w:rPr>
          <w:sz w:val="28"/>
          <w:szCs w:val="28"/>
        </w:rPr>
        <w:t>Ω</w:t>
      </w:r>
      <w:r w:rsidRPr="00D15DAE">
        <w:rPr>
          <w:sz w:val="28"/>
          <w:szCs w:val="28"/>
        </w:rPr>
        <w:t xml:space="preserve"> включает в себя множество объектов</w:t>
      </w:r>
      <w:r w:rsidR="004C7C20" w:rsidRPr="00D15DAE">
        <w:rPr>
          <w:sz w:val="28"/>
          <w:szCs w:val="28"/>
        </w:rPr>
        <w:t>:</w:t>
      </w:r>
    </w:p>
    <w:p w14:paraId="127232CA" w14:textId="77777777" w:rsidR="004C7C20" w:rsidRPr="00D15DAE" w:rsidRDefault="004C7C20" w:rsidP="003C569D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4C7C20" w:rsidRPr="00D15DAE" w14:paraId="775DCEDF" w14:textId="77777777" w:rsidTr="004C7C20">
        <w:tc>
          <w:tcPr>
            <w:tcW w:w="2093" w:type="dxa"/>
          </w:tcPr>
          <w:p w14:paraId="4213307F" w14:textId="77777777" w:rsidR="004C7C20" w:rsidRPr="00D15DAE" w:rsidRDefault="004C7C20" w:rsidP="004C7C20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75384C0E" w14:textId="207305B7" w:rsidR="004C7C20" w:rsidRPr="00D15DAE" w:rsidRDefault="00F054C7" w:rsidP="003C569D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0BCA9FB6" w14:textId="77777777" w:rsidR="004C7C20" w:rsidRPr="00D15DAE" w:rsidRDefault="004C7C20" w:rsidP="004C7C20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(1)</w:t>
            </w:r>
          </w:p>
        </w:tc>
      </w:tr>
    </w:tbl>
    <w:p w14:paraId="64D64555" w14:textId="77777777" w:rsidR="004C7C20" w:rsidRPr="00D15DAE" w:rsidRDefault="004C7C20" w:rsidP="003C569D">
      <w:pPr>
        <w:pStyle w:val="a3"/>
        <w:ind w:left="0" w:firstLine="709"/>
        <w:jc w:val="both"/>
        <w:rPr>
          <w:sz w:val="28"/>
          <w:szCs w:val="28"/>
        </w:rPr>
      </w:pPr>
    </w:p>
    <w:p w14:paraId="0B2EC5B1" w14:textId="73923EE9" w:rsidR="00AB3407" w:rsidRPr="00D15DAE" w:rsidRDefault="00075973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Каждый </w:t>
      </w:r>
      <w:r w:rsidR="005957ED">
        <w:rPr>
          <w:sz w:val="28"/>
          <w:szCs w:val="28"/>
        </w:rPr>
        <w:t>объект</w:t>
      </w:r>
      <w:r w:rsidRPr="00D15DAE">
        <w:rPr>
          <w:sz w:val="28"/>
          <w:szCs w:val="28"/>
        </w:rPr>
        <w:t xml:space="preserve"> множества (1) имеет множество категориальных и числовых признаков: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075973" w:rsidRPr="00D15DAE" w14:paraId="7536C783" w14:textId="77777777" w:rsidTr="008D6F15">
        <w:tc>
          <w:tcPr>
            <w:tcW w:w="2093" w:type="dxa"/>
          </w:tcPr>
          <w:p w14:paraId="1C62DBCA" w14:textId="77777777" w:rsidR="00075973" w:rsidRPr="00D15DAE" w:rsidRDefault="00075973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1796889C" w14:textId="172D6D6B" w:rsidR="00075973" w:rsidRPr="00D15DAE" w:rsidRDefault="0019597E" w:rsidP="008D6F15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0503934E" w14:textId="77777777" w:rsidR="00075973" w:rsidRPr="00D15DAE" w:rsidRDefault="000C5E43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(2</w:t>
            </w:r>
            <w:r w:rsidR="00075973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190E4ED" w14:textId="77777777" w:rsidR="00075973" w:rsidRPr="00D15DAE" w:rsidRDefault="00075973" w:rsidP="003C569D">
      <w:pPr>
        <w:pStyle w:val="a3"/>
        <w:ind w:left="0" w:firstLine="709"/>
        <w:jc w:val="both"/>
        <w:rPr>
          <w:sz w:val="28"/>
          <w:szCs w:val="28"/>
        </w:rPr>
      </w:pPr>
    </w:p>
    <w:p w14:paraId="3EAB2726" w14:textId="77777777" w:rsidR="003C569D" w:rsidRPr="00D15DAE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>При этом для каждого признака (2) определено множество значений, которые признак может принимать:</w:t>
      </w:r>
    </w:p>
    <w:p w14:paraId="4709A87B" w14:textId="44CB62D5" w:rsidR="009D4AF8" w:rsidRPr="00B51619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9D4AF8" w:rsidRPr="00D15DAE" w14:paraId="421FCDAA" w14:textId="77777777" w:rsidTr="008D6F15">
        <w:tc>
          <w:tcPr>
            <w:tcW w:w="2093" w:type="dxa"/>
          </w:tcPr>
          <w:p w14:paraId="5891620E" w14:textId="77777777" w:rsidR="009D4AF8" w:rsidRPr="00D15DAE" w:rsidRDefault="009D4AF8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5C6B9816" w14:textId="3BCB3F30" w:rsidR="009D4AF8" w:rsidRPr="00D15DAE" w:rsidRDefault="00F054C7" w:rsidP="00F054C7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26B67E80" w14:textId="77777777" w:rsidR="009D4AF8" w:rsidRPr="00D15DAE" w:rsidRDefault="00B702AF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(3</w:t>
            </w:r>
            <w:r w:rsidR="009D4AF8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921D271" w14:textId="77777777" w:rsidR="009D4AF8" w:rsidRPr="00D15DAE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</w:p>
    <w:p w14:paraId="0193112C" w14:textId="78AB031B" w:rsidR="00F054C7" w:rsidRDefault="00A22D6F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F054C7" w:rsidRPr="00D15DAE">
        <w:rPr>
          <w:sz w:val="28"/>
          <w:szCs w:val="28"/>
        </w:rPr>
        <w:t xml:space="preserve">ножество возможных </w:t>
      </w:r>
      <w:r w:rsidR="00A33C2C">
        <w:rPr>
          <w:sz w:val="28"/>
          <w:szCs w:val="28"/>
        </w:rPr>
        <w:t>конфигураций</w:t>
      </w:r>
      <w:r w:rsidR="00F054C7" w:rsidRPr="00D15DAE">
        <w:rPr>
          <w:sz w:val="28"/>
          <w:szCs w:val="28"/>
        </w:rPr>
        <w:t>, в которых может находиться</w:t>
      </w:r>
      <w:r w:rsidR="00360EDF" w:rsidRPr="00360EDF">
        <w:rPr>
          <w:sz w:val="28"/>
          <w:szCs w:val="28"/>
        </w:rPr>
        <w:t xml:space="preserve"> </w:t>
      </w:r>
      <w:r w:rsidR="00360EDF">
        <w:rPr>
          <w:sz w:val="28"/>
          <w:szCs w:val="28"/>
        </w:rPr>
        <w:t xml:space="preserve">объект из </w:t>
      </w:r>
      <w:r w:rsidR="00360EDF" w:rsidRPr="00360EDF">
        <w:rPr>
          <w:sz w:val="28"/>
          <w:szCs w:val="28"/>
        </w:rPr>
        <w:t>(1</w:t>
      </w:r>
      <w:r w:rsidR="00360EDF" w:rsidRPr="00A54DDB">
        <w:rPr>
          <w:sz w:val="28"/>
          <w:szCs w:val="28"/>
        </w:rPr>
        <w:t>)</w:t>
      </w:r>
      <w:r w:rsidR="00F054C7" w:rsidRPr="00D15DAE">
        <w:rPr>
          <w:sz w:val="28"/>
          <w:szCs w:val="28"/>
        </w:rPr>
        <w:t xml:space="preserve"> определяется как:</w:t>
      </w:r>
    </w:p>
    <w:p w14:paraId="6E816607" w14:textId="77777777" w:rsidR="00A33C2C" w:rsidRDefault="00A33C2C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  <w:gridCol w:w="951"/>
      </w:tblGrid>
      <w:tr w:rsidR="00A33C2C" w:rsidRPr="00D15DAE" w14:paraId="55CED6B6" w14:textId="77777777" w:rsidTr="005E3F5F">
        <w:tc>
          <w:tcPr>
            <w:tcW w:w="1242" w:type="dxa"/>
          </w:tcPr>
          <w:p w14:paraId="4DC359FA" w14:textId="77777777" w:rsidR="00A33C2C" w:rsidRPr="00D15DAE" w:rsidRDefault="00A33C2C" w:rsidP="005E3F5F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14:paraId="08F4D5B1" w14:textId="77777777" w:rsidR="004F16C5" w:rsidRPr="004F16C5" w:rsidRDefault="00A33C2C" w:rsidP="005E3F5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5A5FB551" w14:textId="72BAF278" w:rsidR="00A33C2C" w:rsidRPr="00D15DAE" w:rsidRDefault="004F16C5" w:rsidP="005E3F5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n={1,…,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51" w:type="dxa"/>
          </w:tcPr>
          <w:p w14:paraId="24BBDB0A" w14:textId="77777777" w:rsidR="00A33C2C" w:rsidRPr="00D15DAE" w:rsidRDefault="00A33C2C" w:rsidP="005E3F5F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(4)</w:t>
            </w:r>
          </w:p>
        </w:tc>
      </w:tr>
    </w:tbl>
    <w:p w14:paraId="57C48AA2" w14:textId="0BCFB506" w:rsidR="004F16C5" w:rsidRPr="00D15DAE" w:rsidRDefault="004F16C5" w:rsidP="004F16C5">
      <w:pPr>
        <w:pStyle w:val="a3"/>
        <w:ind w:left="0"/>
        <w:jc w:val="both"/>
        <w:rPr>
          <w:sz w:val="28"/>
          <w:szCs w:val="28"/>
        </w:rPr>
      </w:pPr>
    </w:p>
    <w:p w14:paraId="0206697B" w14:textId="2090571D" w:rsidR="00F054C7" w:rsidRDefault="004F16C5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для множества объектов </w:t>
      </w:r>
      <w:r>
        <w:rPr>
          <w:sz w:val="28"/>
          <w:szCs w:val="28"/>
          <w:lang w:val="en-US"/>
        </w:rPr>
        <w:t>A</w:t>
      </w:r>
      <w:r w:rsidRPr="004F1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определено множество связей между объектами </w:t>
      </w:r>
      <w:r>
        <w:rPr>
          <w:sz w:val="28"/>
          <w:szCs w:val="28"/>
          <w:lang w:val="en-US"/>
        </w:rPr>
        <w:t>E</w:t>
      </w:r>
      <w:r w:rsidRPr="004F16C5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="00A22D6F">
        <w:rPr>
          <w:sz w:val="28"/>
          <w:szCs w:val="28"/>
        </w:rPr>
        <w:t xml:space="preserve">огда технологическая установка </w:t>
      </w:r>
      <w:r w:rsidR="00A22D6F" w:rsidRPr="00D15DAE">
        <w:rPr>
          <w:sz w:val="28"/>
          <w:szCs w:val="28"/>
        </w:rPr>
        <w:t>Ω</w:t>
      </w:r>
      <w:r w:rsidR="00A22D6F">
        <w:rPr>
          <w:sz w:val="28"/>
          <w:szCs w:val="28"/>
        </w:rPr>
        <w:t xml:space="preserve"> может </w:t>
      </w:r>
      <w:r w:rsidR="00F147F3">
        <w:rPr>
          <w:sz w:val="28"/>
          <w:szCs w:val="28"/>
        </w:rPr>
        <w:t xml:space="preserve">быть описана </w:t>
      </w:r>
      <w:r>
        <w:rPr>
          <w:sz w:val="28"/>
          <w:szCs w:val="28"/>
        </w:rPr>
        <w:t>графом</w:t>
      </w:r>
      <w:r w:rsidR="00A22D6F" w:rsidRPr="00A22D6F">
        <w:rPr>
          <w:sz w:val="28"/>
          <w:szCs w:val="28"/>
        </w:rPr>
        <w:t>:</w:t>
      </w:r>
    </w:p>
    <w:p w14:paraId="0A765453" w14:textId="77777777" w:rsidR="009C624B" w:rsidRPr="00A22D6F" w:rsidRDefault="009C624B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  <w:gridCol w:w="951"/>
      </w:tblGrid>
      <w:tr w:rsidR="00F054C7" w:rsidRPr="00D15DAE" w14:paraId="29F35517" w14:textId="77777777" w:rsidTr="009C624B">
        <w:trPr>
          <w:trHeight w:val="505"/>
        </w:trPr>
        <w:tc>
          <w:tcPr>
            <w:tcW w:w="1242" w:type="dxa"/>
          </w:tcPr>
          <w:p w14:paraId="4B093268" w14:textId="77777777" w:rsidR="00F054C7" w:rsidRPr="00D15DAE" w:rsidRDefault="00F054C7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14:paraId="3ADF90E4" w14:textId="65D654CB" w:rsidR="00F054C7" w:rsidRPr="004F16C5" w:rsidRDefault="004F16C5" w:rsidP="00F054C7">
            <w:pPr>
              <w:pStyle w:val="a3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Ω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V,E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&lt;V, E&gt;, V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51" w:type="dxa"/>
          </w:tcPr>
          <w:p w14:paraId="2DC64289" w14:textId="138A8354" w:rsidR="00F054C7" w:rsidRPr="00D15DAE" w:rsidRDefault="00B702AF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</w:t>
            </w:r>
            <w:r w:rsidR="009C624B">
              <w:rPr>
                <w:sz w:val="28"/>
                <w:szCs w:val="28"/>
                <w:lang w:val="en-US"/>
              </w:rPr>
              <w:t>5</w:t>
            </w:r>
            <w:r w:rsidR="00F054C7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7142C98" w14:textId="77777777" w:rsidR="0038081D" w:rsidRPr="007642A4" w:rsidRDefault="0038081D" w:rsidP="00AD56E8">
      <w:pPr>
        <w:pStyle w:val="a3"/>
        <w:ind w:left="0" w:firstLine="709"/>
        <w:jc w:val="both"/>
        <w:rPr>
          <w:sz w:val="28"/>
          <w:szCs w:val="28"/>
          <w:lang w:val="en-US"/>
        </w:rPr>
      </w:pPr>
    </w:p>
    <w:p w14:paraId="5BFFA9DF" w14:textId="77777777" w:rsidR="00F054C7" w:rsidRPr="00D15DAE" w:rsidRDefault="0038081D" w:rsidP="0019597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В качестве примера рассмотрим представление установки предварительного сброса воды в разработанном редакторе. Простейшая </w:t>
      </w:r>
      <w:r w:rsidR="00841886" w:rsidRPr="00D15DAE">
        <w:rPr>
          <w:sz w:val="28"/>
          <w:szCs w:val="28"/>
        </w:rPr>
        <w:t>схема УПСВ</w:t>
      </w:r>
      <w:r w:rsidRPr="00D15DAE">
        <w:rPr>
          <w:sz w:val="28"/>
          <w:szCs w:val="28"/>
        </w:rPr>
        <w:t xml:space="preserve"> представлена на </w:t>
      </w:r>
      <w:r w:rsidR="00DE4437" w:rsidRPr="00D15DAE">
        <w:rPr>
          <w:sz w:val="28"/>
          <w:szCs w:val="28"/>
        </w:rPr>
        <w:fldChar w:fldCharType="begin"/>
      </w:r>
      <w:r w:rsidR="00DE4437" w:rsidRPr="00D15DAE">
        <w:rPr>
          <w:sz w:val="28"/>
          <w:szCs w:val="28"/>
        </w:rPr>
        <w:instrText xml:space="preserve"> REF _Ref131171031 \h  \* MERGEFORMAT </w:instrText>
      </w:r>
      <w:r w:rsidR="00DE4437" w:rsidRPr="00D15DAE">
        <w:rPr>
          <w:sz w:val="28"/>
          <w:szCs w:val="28"/>
        </w:rPr>
      </w:r>
      <w:r w:rsidR="00DE4437" w:rsidRPr="00D15DAE">
        <w:rPr>
          <w:sz w:val="28"/>
          <w:szCs w:val="28"/>
        </w:rPr>
        <w:fldChar w:fldCharType="separate"/>
      </w:r>
      <w:r w:rsidR="00DE4437" w:rsidRPr="00D15DAE">
        <w:rPr>
          <w:color w:val="000000" w:themeColor="text1"/>
          <w:sz w:val="28"/>
          <w:szCs w:val="28"/>
        </w:rPr>
        <w:t xml:space="preserve">Рис. </w:t>
      </w:r>
      <w:r w:rsidR="00DE4437" w:rsidRPr="00D15DAE">
        <w:rPr>
          <w:noProof/>
          <w:color w:val="000000" w:themeColor="text1"/>
          <w:sz w:val="28"/>
          <w:szCs w:val="28"/>
        </w:rPr>
        <w:t>1</w:t>
      </w:r>
      <w:r w:rsidR="00DE4437" w:rsidRPr="00D15DAE">
        <w:rPr>
          <w:sz w:val="28"/>
          <w:szCs w:val="28"/>
        </w:rPr>
        <w:fldChar w:fldCharType="end"/>
      </w:r>
      <w:r w:rsidR="00DE4437" w:rsidRPr="00D15DAE">
        <w:rPr>
          <w:sz w:val="28"/>
          <w:szCs w:val="28"/>
        </w:rPr>
        <w:t>.</w:t>
      </w:r>
    </w:p>
    <w:p w14:paraId="7A24A427" w14:textId="77777777" w:rsidR="00DE4437" w:rsidRPr="00D15DAE" w:rsidRDefault="00DE4437" w:rsidP="0019597E">
      <w:pPr>
        <w:spacing w:line="360" w:lineRule="auto"/>
        <w:ind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Схема включает в себя следующее оборудование: С-1; С-2 - </w:t>
      </w:r>
      <w:proofErr w:type="spellStart"/>
      <w:r w:rsidRPr="00D15DAE">
        <w:rPr>
          <w:sz w:val="28"/>
          <w:szCs w:val="28"/>
        </w:rPr>
        <w:t>нефтегазосепараторы</w:t>
      </w:r>
      <w:proofErr w:type="spellEnd"/>
      <w:r w:rsidRPr="00D15DAE">
        <w:rPr>
          <w:sz w:val="28"/>
          <w:szCs w:val="28"/>
        </w:rPr>
        <w:t xml:space="preserve"> (НГС), ГС - газосепараторы; ОГ - отстойник горизонтальный; Н-1, Н-2 - центробежные насосы. Потоки: УКПГ - газ высокого давления на установку комплексной подготовки газа.</w:t>
      </w:r>
    </w:p>
    <w:p w14:paraId="6ABA6BB2" w14:textId="77777777" w:rsidR="00DE4437" w:rsidRPr="0038081D" w:rsidRDefault="00DE4437" w:rsidP="00AD56E8">
      <w:pPr>
        <w:pStyle w:val="a3"/>
        <w:ind w:left="0" w:firstLine="709"/>
        <w:jc w:val="both"/>
        <w:rPr>
          <w:sz w:val="28"/>
          <w:szCs w:val="28"/>
        </w:rPr>
      </w:pPr>
    </w:p>
    <w:p w14:paraId="0CC26B80" w14:textId="77777777" w:rsidR="0065318D" w:rsidRDefault="0071675A" w:rsidP="0065318D">
      <w:pPr>
        <w:pStyle w:val="a3"/>
        <w:keepNext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 wp14:anchorId="20006A37" wp14:editId="4AF78224">
            <wp:extent cx="5157718" cy="2066925"/>
            <wp:effectExtent l="0" t="0" r="5080" b="0"/>
            <wp:docPr id="2" name="Рисунок 2" descr="Принципиальная схема установки предварительного сброса воды (УПС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иальная схема установки предварительного сброса воды (УПСВ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56" cy="20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CD31" w14:textId="77777777" w:rsidR="0071675A" w:rsidRPr="0065318D" w:rsidRDefault="0065318D" w:rsidP="0065318D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bookmarkStart w:id="0" w:name="_Ref131171031"/>
      <w:r w:rsidRPr="0065318D">
        <w:rPr>
          <w:i w:val="0"/>
          <w:color w:val="000000" w:themeColor="text1"/>
          <w:sz w:val="28"/>
          <w:szCs w:val="28"/>
        </w:rPr>
        <w:t xml:space="preserve">Рис. </w:t>
      </w:r>
      <w:r w:rsidRPr="0065318D">
        <w:rPr>
          <w:i w:val="0"/>
          <w:color w:val="000000" w:themeColor="text1"/>
          <w:sz w:val="28"/>
          <w:szCs w:val="28"/>
        </w:rPr>
        <w:fldChar w:fldCharType="begin"/>
      </w:r>
      <w:r w:rsidRPr="0065318D">
        <w:rPr>
          <w:i w:val="0"/>
          <w:color w:val="000000" w:themeColor="text1"/>
          <w:sz w:val="28"/>
          <w:szCs w:val="28"/>
        </w:rPr>
        <w:instrText xml:space="preserve"> SEQ Рис. \* ARABIC </w:instrText>
      </w:r>
      <w:r w:rsidRPr="0065318D">
        <w:rPr>
          <w:i w:val="0"/>
          <w:color w:val="000000" w:themeColor="text1"/>
          <w:sz w:val="28"/>
          <w:szCs w:val="28"/>
        </w:rPr>
        <w:fldChar w:fldCharType="separate"/>
      </w:r>
      <w:r w:rsidR="005952ED">
        <w:rPr>
          <w:i w:val="0"/>
          <w:noProof/>
          <w:color w:val="000000" w:themeColor="text1"/>
          <w:sz w:val="28"/>
          <w:szCs w:val="28"/>
        </w:rPr>
        <w:t>1</w:t>
      </w:r>
      <w:r w:rsidRPr="0065318D">
        <w:rPr>
          <w:i w:val="0"/>
          <w:color w:val="000000" w:themeColor="text1"/>
          <w:sz w:val="28"/>
          <w:szCs w:val="28"/>
        </w:rPr>
        <w:fldChar w:fldCharType="end"/>
      </w:r>
      <w:bookmarkEnd w:id="0"/>
      <w:r w:rsidRPr="0065318D">
        <w:rPr>
          <w:i w:val="0"/>
          <w:color w:val="000000" w:themeColor="text1"/>
          <w:sz w:val="28"/>
          <w:szCs w:val="28"/>
        </w:rPr>
        <w:t xml:space="preserve">. </w:t>
      </w:r>
      <w:r w:rsidR="00247F90">
        <w:rPr>
          <w:i w:val="0"/>
          <w:color w:val="000000" w:themeColor="text1"/>
          <w:sz w:val="28"/>
          <w:szCs w:val="28"/>
        </w:rPr>
        <w:t>С</w:t>
      </w:r>
      <w:r w:rsidRPr="0065318D">
        <w:rPr>
          <w:i w:val="0"/>
          <w:color w:val="000000" w:themeColor="text1"/>
          <w:sz w:val="28"/>
          <w:szCs w:val="28"/>
        </w:rPr>
        <w:t>хема технологического объекта</w:t>
      </w:r>
    </w:p>
    <w:p w14:paraId="15A6936A" w14:textId="77777777" w:rsidR="00AB3407" w:rsidRPr="00392D29" w:rsidRDefault="0086475B" w:rsidP="001959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описания </w:t>
      </w:r>
      <w:r w:rsidR="00AB3407">
        <w:rPr>
          <w:sz w:val="28"/>
          <w:szCs w:val="28"/>
        </w:rPr>
        <w:t xml:space="preserve">такой структуры необходимо ввести </w:t>
      </w:r>
      <w:r w:rsidR="006C3763">
        <w:rPr>
          <w:sz w:val="28"/>
          <w:szCs w:val="28"/>
        </w:rPr>
        <w:t xml:space="preserve">данные множеств </w:t>
      </w:r>
      <w:r w:rsidR="006C3763" w:rsidRPr="006C3763">
        <w:rPr>
          <w:sz w:val="28"/>
          <w:szCs w:val="28"/>
        </w:rPr>
        <w:t>(1), (2), (3)</w:t>
      </w:r>
      <w:r w:rsidR="00AB3407">
        <w:rPr>
          <w:sz w:val="28"/>
          <w:szCs w:val="28"/>
        </w:rPr>
        <w:t xml:space="preserve">. </w:t>
      </w:r>
      <w:r w:rsidR="00C5539B">
        <w:rPr>
          <w:sz w:val="28"/>
          <w:szCs w:val="28"/>
        </w:rPr>
        <w:t xml:space="preserve">На пользовательском интерфейсе, представленном на </w:t>
      </w:r>
      <w:r w:rsidR="00C5539B">
        <w:rPr>
          <w:sz w:val="28"/>
          <w:szCs w:val="28"/>
        </w:rPr>
        <w:fldChar w:fldCharType="begin"/>
      </w:r>
      <w:r w:rsidR="00C5539B">
        <w:rPr>
          <w:sz w:val="28"/>
          <w:szCs w:val="28"/>
        </w:rPr>
        <w:instrText xml:space="preserve"> REF _Ref131172165 \h </w:instrText>
      </w:r>
      <w:r w:rsidR="00C5539B">
        <w:rPr>
          <w:sz w:val="28"/>
          <w:szCs w:val="28"/>
        </w:rPr>
      </w:r>
      <w:r w:rsidR="00C5539B">
        <w:rPr>
          <w:sz w:val="28"/>
          <w:szCs w:val="28"/>
        </w:rPr>
        <w:fldChar w:fldCharType="separate"/>
      </w:r>
      <w:r w:rsidR="00C5539B" w:rsidRPr="00247F90">
        <w:rPr>
          <w:sz w:val="28"/>
          <w:szCs w:val="28"/>
        </w:rPr>
        <w:t xml:space="preserve">Рис. </w:t>
      </w:r>
      <w:r w:rsidR="00C5539B" w:rsidRPr="00247F90">
        <w:rPr>
          <w:noProof/>
          <w:sz w:val="28"/>
          <w:szCs w:val="28"/>
        </w:rPr>
        <w:t>2</w:t>
      </w:r>
      <w:r w:rsidR="00C5539B">
        <w:rPr>
          <w:sz w:val="28"/>
          <w:szCs w:val="28"/>
        </w:rPr>
        <w:fldChar w:fldCharType="end"/>
      </w:r>
      <w:r w:rsidR="00C5539B">
        <w:rPr>
          <w:sz w:val="28"/>
          <w:szCs w:val="28"/>
        </w:rPr>
        <w:t xml:space="preserve"> </w:t>
      </w:r>
      <w:proofErr w:type="gramStart"/>
      <w:r w:rsidR="00C5539B">
        <w:rPr>
          <w:sz w:val="28"/>
          <w:szCs w:val="28"/>
        </w:rPr>
        <w:t>находится  два</w:t>
      </w:r>
      <w:proofErr w:type="gramEnd"/>
      <w:r w:rsidR="00C5539B">
        <w:rPr>
          <w:sz w:val="28"/>
          <w:szCs w:val="28"/>
        </w:rPr>
        <w:t xml:space="preserve"> основных фрейма </w:t>
      </w:r>
      <w:r w:rsidR="00C5539B" w:rsidRPr="00C5539B">
        <w:rPr>
          <w:sz w:val="28"/>
          <w:szCs w:val="28"/>
        </w:rPr>
        <w:t xml:space="preserve">– </w:t>
      </w:r>
      <w:r w:rsidR="00C5539B">
        <w:rPr>
          <w:sz w:val="28"/>
          <w:szCs w:val="28"/>
        </w:rPr>
        <w:t xml:space="preserve">фрейм объектов и фрейм </w:t>
      </w:r>
      <w:r w:rsidR="00392D29">
        <w:rPr>
          <w:sz w:val="28"/>
          <w:szCs w:val="28"/>
        </w:rPr>
        <w:t>атрибутов</w:t>
      </w:r>
      <w:r w:rsidR="00C5539B">
        <w:rPr>
          <w:sz w:val="28"/>
          <w:szCs w:val="28"/>
        </w:rPr>
        <w:t xml:space="preserve">. </w:t>
      </w:r>
      <w:r w:rsidR="00392D29">
        <w:rPr>
          <w:sz w:val="28"/>
          <w:szCs w:val="28"/>
        </w:rPr>
        <w:t>Фрейм объектов содержит поля ввода</w:t>
      </w:r>
      <w:r w:rsidR="00392D29" w:rsidRPr="00392D29">
        <w:rPr>
          <w:sz w:val="28"/>
          <w:szCs w:val="28"/>
        </w:rPr>
        <w:t xml:space="preserve">: </w:t>
      </w:r>
      <w:r w:rsidR="00392D29">
        <w:rPr>
          <w:sz w:val="28"/>
          <w:szCs w:val="28"/>
        </w:rPr>
        <w:t>название, атрибут, связь. Фрейм атрибутов содержит поля ввода</w:t>
      </w:r>
      <w:r w:rsidR="00392D29" w:rsidRPr="00F925CB">
        <w:rPr>
          <w:sz w:val="28"/>
          <w:szCs w:val="28"/>
        </w:rPr>
        <w:t xml:space="preserve">: </w:t>
      </w:r>
      <w:r w:rsidR="00392D29">
        <w:rPr>
          <w:sz w:val="28"/>
          <w:szCs w:val="28"/>
        </w:rPr>
        <w:t>название, тип, значения, размерность, связь.</w:t>
      </w:r>
    </w:p>
    <w:p w14:paraId="32720F58" w14:textId="77777777" w:rsidR="00BD742A" w:rsidRPr="00AB3407" w:rsidRDefault="00AB3407" w:rsidP="00B552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C36188" w14:textId="77777777" w:rsidR="00247F90" w:rsidRDefault="0071675A" w:rsidP="00247F90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44887D5" wp14:editId="3D8FA74F">
            <wp:extent cx="6217667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443" cy="39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1F2" w14:textId="77777777" w:rsidR="00F925CB" w:rsidRDefault="00247F90" w:rsidP="00F925CB">
      <w:pPr>
        <w:pStyle w:val="a8"/>
        <w:jc w:val="center"/>
        <w:rPr>
          <w:i w:val="0"/>
          <w:color w:val="auto"/>
          <w:sz w:val="28"/>
          <w:szCs w:val="28"/>
        </w:rPr>
      </w:pPr>
      <w:bookmarkStart w:id="1" w:name="_Ref131172165"/>
      <w:r w:rsidRPr="00247F90">
        <w:rPr>
          <w:i w:val="0"/>
          <w:color w:val="auto"/>
          <w:sz w:val="28"/>
          <w:szCs w:val="28"/>
        </w:rPr>
        <w:t xml:space="preserve">Рис. </w:t>
      </w:r>
      <w:r w:rsidRPr="00247F90">
        <w:rPr>
          <w:i w:val="0"/>
          <w:color w:val="auto"/>
          <w:sz w:val="28"/>
          <w:szCs w:val="28"/>
        </w:rPr>
        <w:fldChar w:fldCharType="begin"/>
      </w:r>
      <w:r w:rsidRPr="00247F90">
        <w:rPr>
          <w:i w:val="0"/>
          <w:color w:val="auto"/>
          <w:sz w:val="28"/>
          <w:szCs w:val="28"/>
        </w:rPr>
        <w:instrText xml:space="preserve"> SEQ Рис. \* ARABIC </w:instrText>
      </w:r>
      <w:r w:rsidRPr="00247F90">
        <w:rPr>
          <w:i w:val="0"/>
          <w:color w:val="auto"/>
          <w:sz w:val="28"/>
          <w:szCs w:val="28"/>
        </w:rPr>
        <w:fldChar w:fldCharType="separate"/>
      </w:r>
      <w:r w:rsidR="005952ED">
        <w:rPr>
          <w:i w:val="0"/>
          <w:noProof/>
          <w:color w:val="auto"/>
          <w:sz w:val="28"/>
          <w:szCs w:val="28"/>
        </w:rPr>
        <w:t>2</w:t>
      </w:r>
      <w:r w:rsidRPr="00247F90">
        <w:rPr>
          <w:i w:val="0"/>
          <w:color w:val="auto"/>
          <w:sz w:val="28"/>
          <w:szCs w:val="28"/>
        </w:rPr>
        <w:fldChar w:fldCharType="end"/>
      </w:r>
      <w:bookmarkEnd w:id="1"/>
      <w:r>
        <w:rPr>
          <w:i w:val="0"/>
          <w:color w:val="auto"/>
          <w:sz w:val="28"/>
          <w:szCs w:val="28"/>
        </w:rPr>
        <w:t>. О</w:t>
      </w:r>
      <w:r w:rsidRPr="00247F90">
        <w:rPr>
          <w:i w:val="0"/>
          <w:color w:val="auto"/>
          <w:sz w:val="28"/>
          <w:szCs w:val="28"/>
        </w:rPr>
        <w:t>кно редактора</w:t>
      </w:r>
    </w:p>
    <w:p w14:paraId="5BC8CE33" w14:textId="77777777" w:rsidR="00265903" w:rsidRDefault="008C1976" w:rsidP="001959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Завершив редактирование информации о моделируемой структуре, пользователь может сохранить данные в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-файл. Структура файла и теги в данной статье не рассматриваются</w:t>
      </w:r>
      <w:r w:rsidR="0084218F">
        <w:rPr>
          <w:sz w:val="28"/>
          <w:szCs w:val="28"/>
        </w:rPr>
        <w:t xml:space="preserve"> ввиду ограничения объема</w:t>
      </w:r>
      <w:r>
        <w:rPr>
          <w:sz w:val="28"/>
          <w:szCs w:val="28"/>
        </w:rPr>
        <w:t>.</w:t>
      </w:r>
    </w:p>
    <w:p w14:paraId="419B59D6" w14:textId="08D35AF9" w:rsidR="005952ED" w:rsidRDefault="00265903" w:rsidP="001959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текущему времени готова программная реализация, выполняющую роль генератора структуры (в соответствии с (4))</w:t>
      </w:r>
      <w:r w:rsidR="00FC54A4">
        <w:rPr>
          <w:sz w:val="28"/>
          <w:szCs w:val="28"/>
        </w:rPr>
        <w:t>.</w:t>
      </w:r>
      <w:r w:rsidR="00A35804">
        <w:rPr>
          <w:sz w:val="28"/>
          <w:szCs w:val="28"/>
        </w:rPr>
        <w:t xml:space="preserve"> В дальнейшем планируется реализовать модуль для редактирования критериев оптимизации, ввода пользоват</w:t>
      </w:r>
      <w:r w:rsidR="005952ED">
        <w:rPr>
          <w:sz w:val="28"/>
          <w:szCs w:val="28"/>
        </w:rPr>
        <w:t xml:space="preserve">ельских ограничений на решение. Также потребуется реализация </w:t>
      </w:r>
      <w:r w:rsidR="001F1C1D">
        <w:rPr>
          <w:sz w:val="28"/>
          <w:szCs w:val="28"/>
        </w:rPr>
        <w:t>дискриминатора</w:t>
      </w:r>
      <w:r w:rsidR="00A35804">
        <w:rPr>
          <w:sz w:val="28"/>
          <w:szCs w:val="28"/>
        </w:rPr>
        <w:t xml:space="preserve">, который на каждом шаге решения задачи будет отвечать на </w:t>
      </w:r>
      <w:r w:rsidR="005952ED">
        <w:rPr>
          <w:sz w:val="28"/>
          <w:szCs w:val="28"/>
        </w:rPr>
        <w:t xml:space="preserve">вопрос, удовлетворяет ли структура критериям или нет. Схема решателя представлена на </w:t>
      </w:r>
      <w:r w:rsidR="005952ED" w:rsidRPr="005952ED">
        <w:rPr>
          <w:sz w:val="28"/>
          <w:szCs w:val="28"/>
        </w:rPr>
        <w:fldChar w:fldCharType="begin"/>
      </w:r>
      <w:r w:rsidR="005952ED" w:rsidRPr="005952ED">
        <w:rPr>
          <w:sz w:val="28"/>
          <w:szCs w:val="28"/>
        </w:rPr>
        <w:instrText xml:space="preserve"> REF _Ref131173381 \h  \* MERGEFORMAT </w:instrText>
      </w:r>
      <w:r w:rsidR="005952ED" w:rsidRPr="005952ED">
        <w:rPr>
          <w:sz w:val="28"/>
          <w:szCs w:val="28"/>
        </w:rPr>
      </w:r>
      <w:r w:rsidR="005952ED" w:rsidRPr="005952ED">
        <w:rPr>
          <w:sz w:val="28"/>
          <w:szCs w:val="28"/>
        </w:rPr>
        <w:fldChar w:fldCharType="separate"/>
      </w:r>
      <w:r w:rsidR="005952ED" w:rsidRPr="005952ED">
        <w:rPr>
          <w:sz w:val="28"/>
          <w:szCs w:val="28"/>
        </w:rPr>
        <w:t xml:space="preserve">Рис. </w:t>
      </w:r>
      <w:r w:rsidR="005952ED" w:rsidRPr="005952ED">
        <w:rPr>
          <w:noProof/>
          <w:sz w:val="28"/>
          <w:szCs w:val="28"/>
        </w:rPr>
        <w:t>3</w:t>
      </w:r>
      <w:r w:rsidR="005952ED" w:rsidRPr="005952ED">
        <w:rPr>
          <w:sz w:val="28"/>
          <w:szCs w:val="28"/>
        </w:rPr>
        <w:fldChar w:fldCharType="end"/>
      </w:r>
    </w:p>
    <w:p w14:paraId="2F55B5B6" w14:textId="77777777" w:rsidR="004D0591" w:rsidRDefault="004D0591" w:rsidP="0019597E">
      <w:pPr>
        <w:spacing w:line="360" w:lineRule="auto"/>
        <w:ind w:firstLine="709"/>
        <w:jc w:val="both"/>
        <w:rPr>
          <w:sz w:val="28"/>
          <w:szCs w:val="28"/>
        </w:rPr>
      </w:pPr>
    </w:p>
    <w:p w14:paraId="7FD24260" w14:textId="736A2D9F" w:rsidR="005952ED" w:rsidRPr="00B51619" w:rsidRDefault="004D0591" w:rsidP="005952ED">
      <w:pPr>
        <w:keepNext/>
        <w:jc w:val="both"/>
        <w:rPr>
          <w:lang w:val="en-US"/>
        </w:rPr>
      </w:pPr>
      <w:r w:rsidRPr="004D0591">
        <w:rPr>
          <w:noProof/>
          <w:lang w:eastAsia="ru-RU"/>
        </w:rPr>
        <w:lastRenderedPageBreak/>
        <w:drawing>
          <wp:inline distT="0" distB="0" distL="0" distR="0" wp14:anchorId="4B652A1E" wp14:editId="2CD1D489">
            <wp:extent cx="6116320" cy="2735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2B2" w14:textId="77777777" w:rsidR="005952ED" w:rsidRPr="005952ED" w:rsidRDefault="005952ED" w:rsidP="005952ED">
      <w:pPr>
        <w:pStyle w:val="a8"/>
        <w:jc w:val="center"/>
        <w:rPr>
          <w:i w:val="0"/>
          <w:color w:val="auto"/>
          <w:sz w:val="28"/>
          <w:szCs w:val="28"/>
        </w:rPr>
      </w:pPr>
      <w:bookmarkStart w:id="2" w:name="_Ref131173381"/>
      <w:r w:rsidRPr="005952ED">
        <w:rPr>
          <w:i w:val="0"/>
          <w:color w:val="auto"/>
          <w:sz w:val="28"/>
          <w:szCs w:val="28"/>
        </w:rPr>
        <w:t xml:space="preserve">Рис. </w:t>
      </w:r>
      <w:r w:rsidRPr="005952ED">
        <w:rPr>
          <w:i w:val="0"/>
          <w:color w:val="auto"/>
          <w:sz w:val="28"/>
          <w:szCs w:val="28"/>
        </w:rPr>
        <w:fldChar w:fldCharType="begin"/>
      </w:r>
      <w:r w:rsidRPr="005952ED">
        <w:rPr>
          <w:i w:val="0"/>
          <w:color w:val="auto"/>
          <w:sz w:val="28"/>
          <w:szCs w:val="28"/>
        </w:rPr>
        <w:instrText xml:space="preserve"> SEQ Рис. \* ARABIC </w:instrText>
      </w:r>
      <w:r w:rsidRPr="005952ED">
        <w:rPr>
          <w:i w:val="0"/>
          <w:color w:val="auto"/>
          <w:sz w:val="28"/>
          <w:szCs w:val="28"/>
        </w:rPr>
        <w:fldChar w:fldCharType="separate"/>
      </w:r>
      <w:r w:rsidRPr="005952ED">
        <w:rPr>
          <w:i w:val="0"/>
          <w:noProof/>
          <w:color w:val="auto"/>
          <w:sz w:val="28"/>
          <w:szCs w:val="28"/>
        </w:rPr>
        <w:t>3</w:t>
      </w:r>
      <w:r w:rsidRPr="005952ED">
        <w:rPr>
          <w:i w:val="0"/>
          <w:color w:val="auto"/>
          <w:sz w:val="28"/>
          <w:szCs w:val="28"/>
        </w:rPr>
        <w:fldChar w:fldCharType="end"/>
      </w:r>
      <w:bookmarkEnd w:id="2"/>
      <w:r w:rsidRPr="005952ED">
        <w:rPr>
          <w:i w:val="0"/>
          <w:color w:val="auto"/>
          <w:sz w:val="28"/>
          <w:szCs w:val="28"/>
        </w:rPr>
        <w:t xml:space="preserve">. </w:t>
      </w:r>
      <w:r w:rsidR="00D15DAE">
        <w:rPr>
          <w:i w:val="0"/>
          <w:color w:val="auto"/>
          <w:sz w:val="28"/>
          <w:szCs w:val="28"/>
        </w:rPr>
        <w:t>А</w:t>
      </w:r>
      <w:r w:rsidR="00957805">
        <w:rPr>
          <w:i w:val="0"/>
          <w:color w:val="auto"/>
          <w:sz w:val="28"/>
          <w:szCs w:val="28"/>
        </w:rPr>
        <w:t>рхитектура</w:t>
      </w:r>
      <w:r w:rsidRPr="005952ED">
        <w:rPr>
          <w:i w:val="0"/>
          <w:color w:val="auto"/>
          <w:sz w:val="28"/>
          <w:szCs w:val="28"/>
        </w:rPr>
        <w:t xml:space="preserve"> </w:t>
      </w:r>
      <w:proofErr w:type="spellStart"/>
      <w:r w:rsidRPr="005952ED">
        <w:rPr>
          <w:i w:val="0"/>
          <w:color w:val="auto"/>
          <w:sz w:val="28"/>
          <w:szCs w:val="28"/>
        </w:rPr>
        <w:t>генеративно</w:t>
      </w:r>
      <w:proofErr w:type="spellEnd"/>
      <w:r w:rsidRPr="005952ED">
        <w:rPr>
          <w:i w:val="0"/>
          <w:color w:val="auto"/>
          <w:sz w:val="28"/>
          <w:szCs w:val="28"/>
        </w:rPr>
        <w:t>-состязательной сети</w:t>
      </w:r>
    </w:p>
    <w:p w14:paraId="5A5C3063" w14:textId="77777777" w:rsidR="00366A83" w:rsidRDefault="00366A83" w:rsidP="00EA7F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Рассмотренный подход позволит описывать структуры произвольных технологических объектов.</w:t>
      </w:r>
      <w:r w:rsidR="001F1C1D">
        <w:rPr>
          <w:sz w:val="28"/>
          <w:szCs w:val="28"/>
        </w:rPr>
        <w:t xml:space="preserve"> В дальнейшем будет реализован модуль дискриминатора. Выборки для его обучения на рассматриваемой предметной области </w:t>
      </w:r>
      <w:r w:rsidR="007403C8">
        <w:rPr>
          <w:sz w:val="28"/>
          <w:szCs w:val="28"/>
        </w:rPr>
        <w:t xml:space="preserve">будут получены </w:t>
      </w:r>
      <w:r w:rsidR="001F1C1D">
        <w:rPr>
          <w:sz w:val="28"/>
          <w:szCs w:val="28"/>
        </w:rPr>
        <w:t xml:space="preserve">путем выполнения серий расчётов в ПО </w:t>
      </w:r>
      <w:proofErr w:type="spellStart"/>
      <w:r w:rsidR="001F1C1D">
        <w:rPr>
          <w:sz w:val="28"/>
          <w:szCs w:val="28"/>
          <w:lang w:val="en-US"/>
        </w:rPr>
        <w:t>Hysys</w:t>
      </w:r>
      <w:proofErr w:type="spellEnd"/>
      <w:r w:rsidR="001F1C1D" w:rsidRPr="001F1C1D">
        <w:rPr>
          <w:sz w:val="28"/>
          <w:szCs w:val="28"/>
        </w:rPr>
        <w:t>/</w:t>
      </w:r>
      <w:proofErr w:type="spellStart"/>
      <w:r w:rsidR="001F1C1D">
        <w:rPr>
          <w:sz w:val="28"/>
          <w:szCs w:val="28"/>
          <w:lang w:val="en-US"/>
        </w:rPr>
        <w:t>Unisim</w:t>
      </w:r>
      <w:proofErr w:type="spellEnd"/>
      <w:r w:rsidR="001F1C1D">
        <w:rPr>
          <w:sz w:val="28"/>
          <w:szCs w:val="28"/>
        </w:rPr>
        <w:t>.</w:t>
      </w:r>
    </w:p>
    <w:p w14:paraId="1DB92B1F" w14:textId="77777777" w:rsidR="003E78A0" w:rsidRPr="001F1C1D" w:rsidRDefault="003E78A0" w:rsidP="00EA7F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Альтернативной реализацией дискриминатора может выступать система, описывающая правила, применяемые к объектам. Однако данный путь развития сис</w:t>
      </w:r>
      <w:r w:rsidR="00A60145">
        <w:rPr>
          <w:sz w:val="28"/>
          <w:szCs w:val="28"/>
        </w:rPr>
        <w:t xml:space="preserve">темы видится как нежелательный </w:t>
      </w:r>
      <w:r w:rsidR="00F94D37">
        <w:rPr>
          <w:sz w:val="28"/>
          <w:szCs w:val="28"/>
        </w:rPr>
        <w:t>ввиду того, что</w:t>
      </w:r>
      <w:r>
        <w:rPr>
          <w:sz w:val="28"/>
          <w:szCs w:val="28"/>
        </w:rPr>
        <w:t xml:space="preserve"> следование по нему лишит систему универсальности.</w:t>
      </w:r>
    </w:p>
    <w:p w14:paraId="63B7FFFA" w14:textId="77777777" w:rsidR="0081178A" w:rsidRPr="00366A83" w:rsidRDefault="0081178A" w:rsidP="00F925CB">
      <w:pPr>
        <w:rPr>
          <w:sz w:val="28"/>
          <w:szCs w:val="28"/>
        </w:rPr>
      </w:pPr>
      <w:r>
        <w:br w:type="page"/>
      </w:r>
    </w:p>
    <w:p w14:paraId="24E4111C" w14:textId="77777777" w:rsidR="00822A27" w:rsidRPr="00265903" w:rsidRDefault="0081178A" w:rsidP="00320665">
      <w:pPr>
        <w:spacing w:before="64"/>
        <w:ind w:firstLine="709"/>
        <w:rPr>
          <w:b/>
          <w:sz w:val="28"/>
          <w:szCs w:val="28"/>
        </w:rPr>
      </w:pPr>
      <w:r w:rsidRPr="0081178A">
        <w:rPr>
          <w:b/>
          <w:sz w:val="28"/>
          <w:szCs w:val="28"/>
        </w:rPr>
        <w:lastRenderedPageBreak/>
        <w:t>Литература</w:t>
      </w:r>
      <w:r w:rsidRPr="00265903">
        <w:rPr>
          <w:b/>
          <w:sz w:val="28"/>
          <w:szCs w:val="28"/>
        </w:rPr>
        <w:t>.</w:t>
      </w:r>
    </w:p>
    <w:p w14:paraId="5C71193D" w14:textId="77777777" w:rsidR="00262BB6" w:rsidRDefault="00262BB6" w:rsidP="00AD56E8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D56E8">
        <w:rPr>
          <w:sz w:val="28"/>
          <w:szCs w:val="28"/>
          <w:lang w:val="en-US"/>
        </w:rPr>
        <w:t>Skalle</w:t>
      </w:r>
      <w:proofErr w:type="spellEnd"/>
      <w:r w:rsidRPr="00AD56E8">
        <w:rPr>
          <w:sz w:val="28"/>
          <w:szCs w:val="28"/>
          <w:lang w:val="en-US"/>
        </w:rPr>
        <w:t xml:space="preserve">, P. &amp; </w:t>
      </w:r>
      <w:proofErr w:type="spellStart"/>
      <w:r w:rsidRPr="00AD56E8">
        <w:rPr>
          <w:sz w:val="28"/>
          <w:szCs w:val="28"/>
          <w:lang w:val="en-US"/>
        </w:rPr>
        <w:t>Aamodt</w:t>
      </w:r>
      <w:proofErr w:type="spellEnd"/>
      <w:r w:rsidRPr="00AD56E8">
        <w:rPr>
          <w:sz w:val="28"/>
          <w:szCs w:val="28"/>
          <w:lang w:val="en-US"/>
        </w:rPr>
        <w:t xml:space="preserve">, </w:t>
      </w:r>
      <w:proofErr w:type="spellStart"/>
      <w:r w:rsidRPr="00AD56E8">
        <w:rPr>
          <w:sz w:val="28"/>
          <w:szCs w:val="28"/>
          <w:lang w:val="en-US"/>
        </w:rPr>
        <w:t>Agnar</w:t>
      </w:r>
      <w:proofErr w:type="spellEnd"/>
      <w:r w:rsidRPr="00AD56E8">
        <w:rPr>
          <w:sz w:val="28"/>
          <w:szCs w:val="28"/>
          <w:lang w:val="en-US"/>
        </w:rPr>
        <w:t xml:space="preserve">. (2020). Petrol 18 946: Downhole failures revealed through ontology engineering. </w:t>
      </w:r>
      <w:r w:rsidR="006827FA" w:rsidRPr="006827FA">
        <w:rPr>
          <w:sz w:val="28"/>
          <w:szCs w:val="28"/>
          <w:lang w:val="en-US"/>
        </w:rPr>
        <w:t xml:space="preserve">- </w:t>
      </w:r>
      <w:r w:rsidRPr="00AD56E8">
        <w:rPr>
          <w:sz w:val="28"/>
          <w:szCs w:val="28"/>
          <w:lang w:val="en-US"/>
        </w:rPr>
        <w:t>Journal of Petroleum Science and Engineering. 191. 107188. 10.1016/j.petrol.2020.107188.</w:t>
      </w:r>
    </w:p>
    <w:p w14:paraId="79E23098" w14:textId="77777777" w:rsidR="00262BB6" w:rsidRDefault="00147AF4" w:rsidP="00705F93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705F93">
        <w:rPr>
          <w:sz w:val="28"/>
          <w:szCs w:val="28"/>
          <w:lang w:val="en-US"/>
        </w:rPr>
        <w:t xml:space="preserve">Mincho </w:t>
      </w:r>
      <w:r w:rsidR="006827FA" w:rsidRPr="00705F93">
        <w:rPr>
          <w:sz w:val="28"/>
          <w:szCs w:val="28"/>
          <w:lang w:val="en-US"/>
        </w:rPr>
        <w:t>H.</w:t>
      </w:r>
      <w:r w:rsidRPr="00705F93">
        <w:rPr>
          <w:sz w:val="28"/>
          <w:szCs w:val="28"/>
          <w:lang w:val="en-US"/>
        </w:rPr>
        <w:t xml:space="preserve">, </w:t>
      </w:r>
      <w:proofErr w:type="spellStart"/>
      <w:r w:rsidRPr="00705F93">
        <w:rPr>
          <w:sz w:val="28"/>
          <w:szCs w:val="28"/>
          <w:lang w:val="en-US"/>
        </w:rPr>
        <w:t>Nencho</w:t>
      </w:r>
      <w:proofErr w:type="spellEnd"/>
      <w:r w:rsidRPr="00705F93">
        <w:rPr>
          <w:sz w:val="28"/>
          <w:szCs w:val="28"/>
          <w:lang w:val="en-US"/>
        </w:rPr>
        <w:t xml:space="preserve"> </w:t>
      </w:r>
      <w:r w:rsidR="006827FA" w:rsidRPr="00705F93">
        <w:rPr>
          <w:sz w:val="28"/>
          <w:szCs w:val="28"/>
          <w:lang w:val="en-US"/>
        </w:rPr>
        <w:t>D.</w:t>
      </w:r>
      <w:r w:rsidR="00CD57C7" w:rsidRPr="00705F93">
        <w:rPr>
          <w:sz w:val="28"/>
          <w:szCs w:val="28"/>
          <w:lang w:val="en-US"/>
        </w:rPr>
        <w:t xml:space="preserve"> -</w:t>
      </w:r>
      <w:r w:rsidR="006827FA" w:rsidRPr="00705F93">
        <w:rPr>
          <w:sz w:val="28"/>
          <w:szCs w:val="28"/>
          <w:lang w:val="en-US"/>
        </w:rPr>
        <w:t xml:space="preserve"> </w:t>
      </w:r>
      <w:r w:rsidRPr="00705F93">
        <w:rPr>
          <w:sz w:val="28"/>
          <w:szCs w:val="28"/>
          <w:lang w:val="en-US"/>
        </w:rPr>
        <w:t>Advanced Process Control of Distributed Parameter Plants by Integration First Principle Modeling and Case-Based Reasonin</w:t>
      </w:r>
      <w:r w:rsidR="007644AB">
        <w:rPr>
          <w:sz w:val="28"/>
          <w:szCs w:val="28"/>
          <w:lang w:val="en-US"/>
        </w:rPr>
        <w:t>g</w:t>
      </w:r>
      <w:r w:rsidR="006827FA" w:rsidRPr="00705F93">
        <w:rPr>
          <w:sz w:val="28"/>
          <w:szCs w:val="28"/>
          <w:lang w:val="en-US"/>
        </w:rPr>
        <w:t>. - 2020 International Conference Automatics and Informatics (ICAI)</w:t>
      </w:r>
      <w:r w:rsidR="00DE5AA2">
        <w:rPr>
          <w:sz w:val="28"/>
          <w:szCs w:val="28"/>
          <w:lang w:val="en-US"/>
        </w:rPr>
        <w:t xml:space="preserve">, </w:t>
      </w:r>
      <w:r w:rsidR="00DE5AA2" w:rsidRPr="00DE5AA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pp.1-6, 2020.</w:t>
      </w:r>
    </w:p>
    <w:p w14:paraId="756F2596" w14:textId="77777777" w:rsidR="00705F93" w:rsidRPr="00834B5A" w:rsidRDefault="00705F93" w:rsidP="00705F93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</w:rPr>
      </w:pPr>
      <w:r w:rsidRPr="00705F93">
        <w:rPr>
          <w:sz w:val="28"/>
          <w:szCs w:val="28"/>
          <w:lang w:val="en-US"/>
        </w:rPr>
        <w:t>HYSYS</w:t>
      </w:r>
      <w:r w:rsidRPr="00705F93">
        <w:rPr>
          <w:sz w:val="28"/>
          <w:szCs w:val="28"/>
        </w:rPr>
        <w:t xml:space="preserve">. </w:t>
      </w:r>
      <w:r w:rsidRPr="00705F93">
        <w:rPr>
          <w:sz w:val="28"/>
          <w:szCs w:val="28"/>
          <w:lang w:val="en-US"/>
        </w:rPr>
        <w:t>Process</w:t>
      </w:r>
      <w:r w:rsidRPr="00705F93">
        <w:rPr>
          <w:sz w:val="28"/>
          <w:szCs w:val="28"/>
        </w:rPr>
        <w:t xml:space="preserve">. Версия 2.4. Руководство пользователя. </w:t>
      </w:r>
      <w:proofErr w:type="spellStart"/>
      <w:r w:rsidRPr="00705F93">
        <w:rPr>
          <w:sz w:val="28"/>
          <w:szCs w:val="28"/>
          <w:lang w:val="en-US"/>
        </w:rPr>
        <w:t>Hyprotech</w:t>
      </w:r>
      <w:proofErr w:type="spellEnd"/>
      <w:r w:rsidRPr="00705F93">
        <w:rPr>
          <w:sz w:val="28"/>
          <w:szCs w:val="28"/>
        </w:rPr>
        <w:t xml:space="preserve">. – 276 с. </w:t>
      </w:r>
    </w:p>
    <w:p w14:paraId="4401DAC3" w14:textId="77777777" w:rsidR="00333109" w:rsidRPr="00333109" w:rsidRDefault="00705F93" w:rsidP="00333109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1814DD">
        <w:rPr>
          <w:sz w:val="28"/>
          <w:szCs w:val="28"/>
          <w:lang w:val="en-US"/>
        </w:rPr>
        <w:t xml:space="preserve"> </w:t>
      </w:r>
      <w:proofErr w:type="spellStart"/>
      <w:r w:rsidRPr="00705F93">
        <w:rPr>
          <w:sz w:val="28"/>
          <w:szCs w:val="28"/>
          <w:lang w:val="en-US"/>
        </w:rPr>
        <w:t>Marsland</w:t>
      </w:r>
      <w:proofErr w:type="spellEnd"/>
      <w:r w:rsidRPr="00705F93">
        <w:rPr>
          <w:sz w:val="28"/>
          <w:szCs w:val="28"/>
          <w:lang w:val="en-US"/>
        </w:rPr>
        <w:t>, R.H.</w:t>
      </w:r>
      <w:r w:rsidRPr="00705F93">
        <w:rPr>
          <w:sz w:val="28"/>
          <w:szCs w:val="28"/>
          <w:lang w:val="uk-UA"/>
        </w:rPr>
        <w:t xml:space="preserve"> </w:t>
      </w:r>
      <w:r w:rsidRPr="00705F93">
        <w:rPr>
          <w:sz w:val="28"/>
          <w:szCs w:val="28"/>
          <w:lang w:val="en-US"/>
        </w:rPr>
        <w:t xml:space="preserve">A User Guide on Process Integration for the Efficient Use of Energy, </w:t>
      </w:r>
      <w:proofErr w:type="spellStart"/>
      <w:r w:rsidRPr="00705F93">
        <w:rPr>
          <w:sz w:val="28"/>
          <w:szCs w:val="28"/>
          <w:lang w:val="en-US"/>
        </w:rPr>
        <w:t>Insitution</w:t>
      </w:r>
      <w:proofErr w:type="spellEnd"/>
      <w:r w:rsidRPr="00705F93">
        <w:rPr>
          <w:sz w:val="28"/>
          <w:szCs w:val="28"/>
          <w:lang w:val="en-US"/>
        </w:rPr>
        <w:t xml:space="preserve"> of Chemical Engineers</w:t>
      </w:r>
      <w:r w:rsidRPr="00705F93">
        <w:rPr>
          <w:sz w:val="28"/>
          <w:szCs w:val="28"/>
          <w:lang w:val="uk-UA"/>
        </w:rPr>
        <w:t xml:space="preserve">. / </w:t>
      </w:r>
      <w:proofErr w:type="spellStart"/>
      <w:r w:rsidRPr="00705F93">
        <w:rPr>
          <w:sz w:val="28"/>
          <w:szCs w:val="28"/>
          <w:lang w:val="en-US"/>
        </w:rPr>
        <w:t>Marsland</w:t>
      </w:r>
      <w:proofErr w:type="spellEnd"/>
      <w:r w:rsidRPr="00705F93">
        <w:rPr>
          <w:sz w:val="28"/>
          <w:szCs w:val="28"/>
          <w:lang w:val="en-US"/>
        </w:rPr>
        <w:t>, R.H</w:t>
      </w:r>
      <w:r w:rsidRPr="00705F93">
        <w:rPr>
          <w:sz w:val="28"/>
          <w:szCs w:val="28"/>
          <w:lang w:val="uk-UA"/>
        </w:rPr>
        <w:t xml:space="preserve"> - </w:t>
      </w:r>
      <w:r w:rsidRPr="00705F93">
        <w:rPr>
          <w:sz w:val="28"/>
          <w:szCs w:val="28"/>
          <w:lang w:val="en-US"/>
        </w:rPr>
        <w:t xml:space="preserve">England, 1982 </w:t>
      </w:r>
      <w:r w:rsidRPr="00705F93">
        <w:rPr>
          <w:sz w:val="28"/>
          <w:szCs w:val="28"/>
          <w:lang w:val="uk-UA"/>
        </w:rPr>
        <w:t>– 102 с.</w:t>
      </w:r>
    </w:p>
    <w:p w14:paraId="16323AA4" w14:textId="3C6DBB4B" w:rsidR="00333109" w:rsidRDefault="00333109" w:rsidP="00333109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333109">
        <w:rPr>
          <w:sz w:val="28"/>
          <w:szCs w:val="28"/>
          <w:lang w:val="en-US"/>
        </w:rPr>
        <w:t xml:space="preserve">M.T. </w:t>
      </w:r>
      <w:proofErr w:type="spellStart"/>
      <w:r w:rsidRPr="00333109">
        <w:rPr>
          <w:sz w:val="28"/>
          <w:szCs w:val="28"/>
          <w:lang w:val="en-US"/>
        </w:rPr>
        <w:t>Sowgath</w:t>
      </w:r>
      <w:proofErr w:type="spellEnd"/>
      <w:r w:rsidRPr="00333109">
        <w:rPr>
          <w:sz w:val="28"/>
          <w:szCs w:val="28"/>
          <w:lang w:val="en-US"/>
        </w:rPr>
        <w:t xml:space="preserve">, S. Ahmed - Fault Detection of </w:t>
      </w:r>
      <w:proofErr w:type="spellStart"/>
      <w:r w:rsidRPr="00333109">
        <w:rPr>
          <w:sz w:val="28"/>
          <w:szCs w:val="28"/>
          <w:lang w:val="en-US"/>
        </w:rPr>
        <w:t>Brahmanbaria</w:t>
      </w:r>
      <w:proofErr w:type="spellEnd"/>
      <w:r w:rsidRPr="00333109">
        <w:rPr>
          <w:sz w:val="28"/>
          <w:szCs w:val="28"/>
          <w:lang w:val="en-US"/>
        </w:rPr>
        <w:t xml:space="preserve"> Gas Plant </w:t>
      </w:r>
      <w:proofErr w:type="spellStart"/>
      <w:r w:rsidRPr="00333109">
        <w:rPr>
          <w:sz w:val="28"/>
          <w:szCs w:val="28"/>
          <w:lang w:val="en-US"/>
        </w:rPr>
        <w:t>usingNeural</w:t>
      </w:r>
      <w:proofErr w:type="spellEnd"/>
      <w:r w:rsidRPr="00333109">
        <w:rPr>
          <w:sz w:val="28"/>
          <w:szCs w:val="28"/>
          <w:lang w:val="en-US"/>
        </w:rPr>
        <w:t xml:space="preserve"> Network - 8th International Conference on Electrical and Computer </w:t>
      </w:r>
      <w:r w:rsidR="00C6239D" w:rsidRPr="00333109">
        <w:rPr>
          <w:sz w:val="28"/>
          <w:szCs w:val="28"/>
          <w:lang w:val="en-US"/>
        </w:rPr>
        <w:t>Engineering,</w:t>
      </w:r>
      <w:r w:rsidR="003568A7">
        <w:rPr>
          <w:sz w:val="28"/>
          <w:szCs w:val="28"/>
          <w:lang w:val="en-US"/>
        </w:rPr>
        <w:t xml:space="preserve"> </w:t>
      </w:r>
      <w:r w:rsidR="003568A7" w:rsidRPr="003568A7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IEEE</w:t>
      </w:r>
      <w:r w:rsidR="003568A7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, January </w:t>
      </w:r>
      <w:r w:rsidRPr="00333109">
        <w:rPr>
          <w:sz w:val="28"/>
          <w:szCs w:val="28"/>
          <w:lang w:val="en-US"/>
        </w:rPr>
        <w:t>2015</w:t>
      </w:r>
    </w:p>
    <w:p w14:paraId="45F6AC77" w14:textId="26650CE1" w:rsidR="00DD2E3C" w:rsidRPr="00DD2E3C" w:rsidRDefault="00DD2E3C" w:rsidP="00DD2E3C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DD2E3C">
        <w:rPr>
          <w:sz w:val="28"/>
          <w:szCs w:val="28"/>
        </w:rPr>
        <w:t xml:space="preserve">Харари Фрэнк. Теория графов / Пер. с англ. В. П. Козырева. Под ред. Г. П. Гаврилова. </w:t>
      </w:r>
      <w:proofErr w:type="spellStart"/>
      <w:r w:rsidRPr="00DD2E3C">
        <w:rPr>
          <w:sz w:val="28"/>
          <w:szCs w:val="28"/>
        </w:rPr>
        <w:t>Изд</w:t>
      </w:r>
      <w:proofErr w:type="spellEnd"/>
      <w:r w:rsidRPr="00DD2E3C">
        <w:rPr>
          <w:sz w:val="28"/>
          <w:szCs w:val="28"/>
        </w:rPr>
        <w:t xml:space="preserve">-е 2-е. М.: </w:t>
      </w:r>
      <w:proofErr w:type="spellStart"/>
      <w:r w:rsidRPr="00DD2E3C">
        <w:rPr>
          <w:sz w:val="28"/>
          <w:szCs w:val="28"/>
        </w:rPr>
        <w:t>Едиториал</w:t>
      </w:r>
      <w:proofErr w:type="spellEnd"/>
      <w:r w:rsidRPr="00DD2E3C">
        <w:rPr>
          <w:sz w:val="28"/>
          <w:szCs w:val="28"/>
        </w:rPr>
        <w:t xml:space="preserve"> УРСС, 2003. 296 с.: ил. </w:t>
      </w:r>
      <w:r w:rsidRPr="00DD2E3C">
        <w:rPr>
          <w:sz w:val="28"/>
          <w:szCs w:val="28"/>
          <w:lang w:val="en-US"/>
        </w:rPr>
        <w:t>ISBN 5-354-00301-6.</w:t>
      </w:r>
    </w:p>
    <w:p w14:paraId="20493902" w14:textId="77777777" w:rsidR="00DD2E3C" w:rsidRPr="007457EB" w:rsidRDefault="00DD2E3C" w:rsidP="00DD2E3C">
      <w:pPr>
        <w:tabs>
          <w:tab w:val="left" w:pos="1086"/>
        </w:tabs>
        <w:spacing w:before="34"/>
        <w:jc w:val="both"/>
        <w:rPr>
          <w:sz w:val="28"/>
          <w:szCs w:val="28"/>
        </w:rPr>
      </w:pPr>
    </w:p>
    <w:sectPr w:rsidR="00DD2E3C" w:rsidRPr="007457EB" w:rsidSect="00320665">
      <w:pgSz w:w="1190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ACA"/>
    <w:multiLevelType w:val="hybridMultilevel"/>
    <w:tmpl w:val="DA00D100"/>
    <w:lvl w:ilvl="0" w:tplc="4A3C32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86C0C"/>
    <w:multiLevelType w:val="hybridMultilevel"/>
    <w:tmpl w:val="9CAC1BD8"/>
    <w:lvl w:ilvl="0" w:tplc="719E2546">
      <w:start w:val="1"/>
      <w:numFmt w:val="decimal"/>
      <w:lvlText w:val="%1."/>
      <w:lvlJc w:val="left"/>
      <w:pPr>
        <w:ind w:left="1194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B1493F2">
      <w:numFmt w:val="bullet"/>
      <w:lvlText w:val="•"/>
      <w:lvlJc w:val="left"/>
      <w:pPr>
        <w:ind w:left="2093" w:hanging="353"/>
      </w:pPr>
      <w:rPr>
        <w:rFonts w:hint="default"/>
        <w:lang w:val="ru-RU" w:eastAsia="en-US" w:bidi="ar-SA"/>
      </w:rPr>
    </w:lvl>
    <w:lvl w:ilvl="2" w:tplc="449EDB4E">
      <w:numFmt w:val="bullet"/>
      <w:lvlText w:val="•"/>
      <w:lvlJc w:val="left"/>
      <w:pPr>
        <w:ind w:left="2987" w:hanging="353"/>
      </w:pPr>
      <w:rPr>
        <w:rFonts w:hint="default"/>
        <w:lang w:val="ru-RU" w:eastAsia="en-US" w:bidi="ar-SA"/>
      </w:rPr>
    </w:lvl>
    <w:lvl w:ilvl="3" w:tplc="E85EFCE4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3AEE35DC">
      <w:numFmt w:val="bullet"/>
      <w:lvlText w:val="•"/>
      <w:lvlJc w:val="left"/>
      <w:pPr>
        <w:ind w:left="4775" w:hanging="353"/>
      </w:pPr>
      <w:rPr>
        <w:rFonts w:hint="default"/>
        <w:lang w:val="ru-RU" w:eastAsia="en-US" w:bidi="ar-SA"/>
      </w:rPr>
    </w:lvl>
    <w:lvl w:ilvl="5" w:tplc="831EBA3E">
      <w:numFmt w:val="bullet"/>
      <w:lvlText w:val="•"/>
      <w:lvlJc w:val="left"/>
      <w:pPr>
        <w:ind w:left="5669" w:hanging="353"/>
      </w:pPr>
      <w:rPr>
        <w:rFonts w:hint="default"/>
        <w:lang w:val="ru-RU" w:eastAsia="en-US" w:bidi="ar-SA"/>
      </w:rPr>
    </w:lvl>
    <w:lvl w:ilvl="6" w:tplc="85884904">
      <w:numFmt w:val="bullet"/>
      <w:lvlText w:val="•"/>
      <w:lvlJc w:val="left"/>
      <w:pPr>
        <w:ind w:left="6563" w:hanging="353"/>
      </w:pPr>
      <w:rPr>
        <w:rFonts w:hint="default"/>
        <w:lang w:val="ru-RU" w:eastAsia="en-US" w:bidi="ar-SA"/>
      </w:rPr>
    </w:lvl>
    <w:lvl w:ilvl="7" w:tplc="97E258EC">
      <w:numFmt w:val="bullet"/>
      <w:lvlText w:val="•"/>
      <w:lvlJc w:val="left"/>
      <w:pPr>
        <w:ind w:left="7457" w:hanging="353"/>
      </w:pPr>
      <w:rPr>
        <w:rFonts w:hint="default"/>
        <w:lang w:val="ru-RU" w:eastAsia="en-US" w:bidi="ar-SA"/>
      </w:rPr>
    </w:lvl>
    <w:lvl w:ilvl="8" w:tplc="C3FC3E70">
      <w:numFmt w:val="bullet"/>
      <w:lvlText w:val="•"/>
      <w:lvlJc w:val="left"/>
      <w:pPr>
        <w:ind w:left="8351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48F825E1"/>
    <w:multiLevelType w:val="hybridMultilevel"/>
    <w:tmpl w:val="BF78F48C"/>
    <w:lvl w:ilvl="0" w:tplc="4CB89948">
      <w:start w:val="1"/>
      <w:numFmt w:val="decimal"/>
      <w:lvlText w:val="%1."/>
      <w:lvlJc w:val="left"/>
      <w:pPr>
        <w:ind w:left="1201" w:hanging="360"/>
      </w:pPr>
      <w:rPr>
        <w:rFonts w:hint="default"/>
        <w:w w:val="100"/>
        <w:lang w:val="ru-RU" w:eastAsia="en-US" w:bidi="ar-SA"/>
      </w:rPr>
    </w:lvl>
    <w:lvl w:ilvl="1" w:tplc="F75C2AC8">
      <w:numFmt w:val="bullet"/>
      <w:lvlText w:val="•"/>
      <w:lvlJc w:val="left"/>
      <w:pPr>
        <w:ind w:left="2093" w:hanging="360"/>
      </w:pPr>
      <w:rPr>
        <w:rFonts w:hint="default"/>
        <w:lang w:val="ru-RU" w:eastAsia="en-US" w:bidi="ar-SA"/>
      </w:rPr>
    </w:lvl>
    <w:lvl w:ilvl="2" w:tplc="B4FA8420">
      <w:numFmt w:val="bullet"/>
      <w:lvlText w:val="•"/>
      <w:lvlJc w:val="left"/>
      <w:pPr>
        <w:ind w:left="2987" w:hanging="360"/>
      </w:pPr>
      <w:rPr>
        <w:rFonts w:hint="default"/>
        <w:lang w:val="ru-RU" w:eastAsia="en-US" w:bidi="ar-SA"/>
      </w:rPr>
    </w:lvl>
    <w:lvl w:ilvl="3" w:tplc="5F9A1FD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B5F2A61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741CDB78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23526546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CC7663FA"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 w:tplc="0B18079C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080067E"/>
    <w:multiLevelType w:val="hybridMultilevel"/>
    <w:tmpl w:val="91526DF4"/>
    <w:lvl w:ilvl="0" w:tplc="851033A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F1CCC30">
      <w:numFmt w:val="bullet"/>
      <w:lvlText w:val="•"/>
      <w:lvlJc w:val="left"/>
      <w:pPr>
        <w:ind w:left="1139" w:hanging="324"/>
      </w:pPr>
      <w:rPr>
        <w:rFonts w:hint="default"/>
        <w:lang w:val="ru-RU" w:eastAsia="en-US" w:bidi="ar-SA"/>
      </w:rPr>
    </w:lvl>
    <w:lvl w:ilvl="2" w:tplc="D80E1B88">
      <w:numFmt w:val="bullet"/>
      <w:lvlText w:val="•"/>
      <w:lvlJc w:val="left"/>
      <w:pPr>
        <w:ind w:left="2139" w:hanging="324"/>
      </w:pPr>
      <w:rPr>
        <w:rFonts w:hint="default"/>
        <w:lang w:val="ru-RU" w:eastAsia="en-US" w:bidi="ar-SA"/>
      </w:rPr>
    </w:lvl>
    <w:lvl w:ilvl="3" w:tplc="AB682B8E">
      <w:numFmt w:val="bullet"/>
      <w:lvlText w:val="•"/>
      <w:lvlJc w:val="left"/>
      <w:pPr>
        <w:ind w:left="3139" w:hanging="324"/>
      </w:pPr>
      <w:rPr>
        <w:rFonts w:hint="default"/>
        <w:lang w:val="ru-RU" w:eastAsia="en-US" w:bidi="ar-SA"/>
      </w:rPr>
    </w:lvl>
    <w:lvl w:ilvl="4" w:tplc="717ADB4A">
      <w:numFmt w:val="bullet"/>
      <w:lvlText w:val="•"/>
      <w:lvlJc w:val="left"/>
      <w:pPr>
        <w:ind w:left="4139" w:hanging="324"/>
      </w:pPr>
      <w:rPr>
        <w:rFonts w:hint="default"/>
        <w:lang w:val="ru-RU" w:eastAsia="en-US" w:bidi="ar-SA"/>
      </w:rPr>
    </w:lvl>
    <w:lvl w:ilvl="5" w:tplc="6910E482">
      <w:numFmt w:val="bullet"/>
      <w:lvlText w:val="•"/>
      <w:lvlJc w:val="left"/>
      <w:pPr>
        <w:ind w:left="5139" w:hanging="324"/>
      </w:pPr>
      <w:rPr>
        <w:rFonts w:hint="default"/>
        <w:lang w:val="ru-RU" w:eastAsia="en-US" w:bidi="ar-SA"/>
      </w:rPr>
    </w:lvl>
    <w:lvl w:ilvl="6" w:tplc="0E924B20">
      <w:numFmt w:val="bullet"/>
      <w:lvlText w:val="•"/>
      <w:lvlJc w:val="left"/>
      <w:pPr>
        <w:ind w:left="6139" w:hanging="324"/>
      </w:pPr>
      <w:rPr>
        <w:rFonts w:hint="default"/>
        <w:lang w:val="ru-RU" w:eastAsia="en-US" w:bidi="ar-SA"/>
      </w:rPr>
    </w:lvl>
    <w:lvl w:ilvl="7" w:tplc="67665378">
      <w:numFmt w:val="bullet"/>
      <w:lvlText w:val="•"/>
      <w:lvlJc w:val="left"/>
      <w:pPr>
        <w:ind w:left="7139" w:hanging="324"/>
      </w:pPr>
      <w:rPr>
        <w:rFonts w:hint="default"/>
        <w:lang w:val="ru-RU" w:eastAsia="en-US" w:bidi="ar-SA"/>
      </w:rPr>
    </w:lvl>
    <w:lvl w:ilvl="8" w:tplc="B422F6A6">
      <w:numFmt w:val="bullet"/>
      <w:lvlText w:val="•"/>
      <w:lvlJc w:val="left"/>
      <w:pPr>
        <w:ind w:left="8139" w:hanging="324"/>
      </w:pPr>
      <w:rPr>
        <w:rFonts w:hint="default"/>
        <w:lang w:val="ru-RU" w:eastAsia="en-US" w:bidi="ar-SA"/>
      </w:rPr>
    </w:lvl>
  </w:abstractNum>
  <w:abstractNum w:abstractNumId="4" w15:restartNumberingAfterBreak="0">
    <w:nsid w:val="641540CE"/>
    <w:multiLevelType w:val="hybridMultilevel"/>
    <w:tmpl w:val="C634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35C91"/>
    <w:multiLevelType w:val="hybridMultilevel"/>
    <w:tmpl w:val="CF64B656"/>
    <w:lvl w:ilvl="0" w:tplc="B37C481C">
      <w:numFmt w:val="bullet"/>
      <w:lvlText w:val=""/>
      <w:lvlJc w:val="left"/>
      <w:pPr>
        <w:ind w:left="133" w:hanging="425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E800015E">
      <w:numFmt w:val="bullet"/>
      <w:lvlText w:val="•"/>
      <w:lvlJc w:val="left"/>
      <w:pPr>
        <w:ind w:left="1139" w:hanging="425"/>
      </w:pPr>
      <w:rPr>
        <w:rFonts w:hint="default"/>
        <w:lang w:val="ru-RU" w:eastAsia="en-US" w:bidi="ar-SA"/>
      </w:rPr>
    </w:lvl>
    <w:lvl w:ilvl="2" w:tplc="CC6CE30E">
      <w:numFmt w:val="bullet"/>
      <w:lvlText w:val="•"/>
      <w:lvlJc w:val="left"/>
      <w:pPr>
        <w:ind w:left="2139" w:hanging="425"/>
      </w:pPr>
      <w:rPr>
        <w:rFonts w:hint="default"/>
        <w:lang w:val="ru-RU" w:eastAsia="en-US" w:bidi="ar-SA"/>
      </w:rPr>
    </w:lvl>
    <w:lvl w:ilvl="3" w:tplc="3802FF16">
      <w:numFmt w:val="bullet"/>
      <w:lvlText w:val="•"/>
      <w:lvlJc w:val="left"/>
      <w:pPr>
        <w:ind w:left="3139" w:hanging="425"/>
      </w:pPr>
      <w:rPr>
        <w:rFonts w:hint="default"/>
        <w:lang w:val="ru-RU" w:eastAsia="en-US" w:bidi="ar-SA"/>
      </w:rPr>
    </w:lvl>
    <w:lvl w:ilvl="4" w:tplc="B69E4DD4">
      <w:numFmt w:val="bullet"/>
      <w:lvlText w:val="•"/>
      <w:lvlJc w:val="left"/>
      <w:pPr>
        <w:ind w:left="4139" w:hanging="425"/>
      </w:pPr>
      <w:rPr>
        <w:rFonts w:hint="default"/>
        <w:lang w:val="ru-RU" w:eastAsia="en-US" w:bidi="ar-SA"/>
      </w:rPr>
    </w:lvl>
    <w:lvl w:ilvl="5" w:tplc="13503BAC">
      <w:numFmt w:val="bullet"/>
      <w:lvlText w:val="•"/>
      <w:lvlJc w:val="left"/>
      <w:pPr>
        <w:ind w:left="5139" w:hanging="425"/>
      </w:pPr>
      <w:rPr>
        <w:rFonts w:hint="default"/>
        <w:lang w:val="ru-RU" w:eastAsia="en-US" w:bidi="ar-SA"/>
      </w:rPr>
    </w:lvl>
    <w:lvl w:ilvl="6" w:tplc="BECC2A0A">
      <w:numFmt w:val="bullet"/>
      <w:lvlText w:val="•"/>
      <w:lvlJc w:val="left"/>
      <w:pPr>
        <w:ind w:left="6139" w:hanging="425"/>
      </w:pPr>
      <w:rPr>
        <w:rFonts w:hint="default"/>
        <w:lang w:val="ru-RU" w:eastAsia="en-US" w:bidi="ar-SA"/>
      </w:rPr>
    </w:lvl>
    <w:lvl w:ilvl="7" w:tplc="38A212A0">
      <w:numFmt w:val="bullet"/>
      <w:lvlText w:val="•"/>
      <w:lvlJc w:val="left"/>
      <w:pPr>
        <w:ind w:left="7139" w:hanging="425"/>
      </w:pPr>
      <w:rPr>
        <w:rFonts w:hint="default"/>
        <w:lang w:val="ru-RU" w:eastAsia="en-US" w:bidi="ar-SA"/>
      </w:rPr>
    </w:lvl>
    <w:lvl w:ilvl="8" w:tplc="07826BAE">
      <w:numFmt w:val="bullet"/>
      <w:lvlText w:val="•"/>
      <w:lvlJc w:val="left"/>
      <w:pPr>
        <w:ind w:left="8139" w:hanging="425"/>
      </w:pPr>
      <w:rPr>
        <w:rFonts w:hint="default"/>
        <w:lang w:val="ru-RU" w:eastAsia="en-US" w:bidi="ar-SA"/>
      </w:rPr>
    </w:lvl>
  </w:abstractNum>
  <w:num w:numId="1" w16cid:durableId="1336030488">
    <w:abstractNumId w:val="3"/>
  </w:num>
  <w:num w:numId="2" w16cid:durableId="584803688">
    <w:abstractNumId w:val="5"/>
  </w:num>
  <w:num w:numId="3" w16cid:durableId="1427926489">
    <w:abstractNumId w:val="2"/>
  </w:num>
  <w:num w:numId="4" w16cid:durableId="1096680276">
    <w:abstractNumId w:val="1"/>
  </w:num>
  <w:num w:numId="5" w16cid:durableId="1589195948">
    <w:abstractNumId w:val="0"/>
  </w:num>
  <w:num w:numId="6" w16cid:durableId="134605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A27"/>
    <w:rsid w:val="00012DE8"/>
    <w:rsid w:val="00075973"/>
    <w:rsid w:val="000A62E5"/>
    <w:rsid w:val="000C5E43"/>
    <w:rsid w:val="000D36E1"/>
    <w:rsid w:val="00131756"/>
    <w:rsid w:val="00147AF4"/>
    <w:rsid w:val="00177AED"/>
    <w:rsid w:val="001814DD"/>
    <w:rsid w:val="001926AB"/>
    <w:rsid w:val="0019597E"/>
    <w:rsid w:val="001A0D1A"/>
    <w:rsid w:val="001F1C1D"/>
    <w:rsid w:val="002261CA"/>
    <w:rsid w:val="00243BF2"/>
    <w:rsid w:val="00247F90"/>
    <w:rsid w:val="00262BB6"/>
    <w:rsid w:val="00265903"/>
    <w:rsid w:val="002801E4"/>
    <w:rsid w:val="002A6668"/>
    <w:rsid w:val="00320665"/>
    <w:rsid w:val="00333109"/>
    <w:rsid w:val="003568A7"/>
    <w:rsid w:val="00360EDF"/>
    <w:rsid w:val="00366A83"/>
    <w:rsid w:val="0038081D"/>
    <w:rsid w:val="00392D29"/>
    <w:rsid w:val="003C1FC3"/>
    <w:rsid w:val="003C569D"/>
    <w:rsid w:val="003E78A0"/>
    <w:rsid w:val="003F10B8"/>
    <w:rsid w:val="004656AE"/>
    <w:rsid w:val="004C7C20"/>
    <w:rsid w:val="004D0591"/>
    <w:rsid w:val="004F16C5"/>
    <w:rsid w:val="00506BB4"/>
    <w:rsid w:val="005733A2"/>
    <w:rsid w:val="0057514D"/>
    <w:rsid w:val="00590F75"/>
    <w:rsid w:val="005952ED"/>
    <w:rsid w:val="005957ED"/>
    <w:rsid w:val="005971F9"/>
    <w:rsid w:val="005F61E5"/>
    <w:rsid w:val="0065318D"/>
    <w:rsid w:val="006827FA"/>
    <w:rsid w:val="006A2CE4"/>
    <w:rsid w:val="006A5216"/>
    <w:rsid w:val="006C3763"/>
    <w:rsid w:val="006F00B0"/>
    <w:rsid w:val="00705F93"/>
    <w:rsid w:val="0071675A"/>
    <w:rsid w:val="007403C8"/>
    <w:rsid w:val="007457EB"/>
    <w:rsid w:val="007642A4"/>
    <w:rsid w:val="007644AB"/>
    <w:rsid w:val="007657CE"/>
    <w:rsid w:val="007679E2"/>
    <w:rsid w:val="00772FAB"/>
    <w:rsid w:val="007879AC"/>
    <w:rsid w:val="007970D9"/>
    <w:rsid w:val="007F1461"/>
    <w:rsid w:val="0081178A"/>
    <w:rsid w:val="00822A27"/>
    <w:rsid w:val="008346B9"/>
    <w:rsid w:val="00834B5A"/>
    <w:rsid w:val="00841886"/>
    <w:rsid w:val="0084218F"/>
    <w:rsid w:val="0086475B"/>
    <w:rsid w:val="00893C15"/>
    <w:rsid w:val="008C1976"/>
    <w:rsid w:val="008C36B9"/>
    <w:rsid w:val="008F76EF"/>
    <w:rsid w:val="009402AE"/>
    <w:rsid w:val="00957805"/>
    <w:rsid w:val="00984C7F"/>
    <w:rsid w:val="009919F4"/>
    <w:rsid w:val="00995AF2"/>
    <w:rsid w:val="009C624B"/>
    <w:rsid w:val="009D4AF8"/>
    <w:rsid w:val="00A117A7"/>
    <w:rsid w:val="00A22D6F"/>
    <w:rsid w:val="00A33C2C"/>
    <w:rsid w:val="00A34CE1"/>
    <w:rsid w:val="00A35804"/>
    <w:rsid w:val="00A54DDB"/>
    <w:rsid w:val="00A60145"/>
    <w:rsid w:val="00AB1654"/>
    <w:rsid w:val="00AB3407"/>
    <w:rsid w:val="00AB53D4"/>
    <w:rsid w:val="00AC0147"/>
    <w:rsid w:val="00AD56E8"/>
    <w:rsid w:val="00B230C8"/>
    <w:rsid w:val="00B351BD"/>
    <w:rsid w:val="00B51619"/>
    <w:rsid w:val="00B552F1"/>
    <w:rsid w:val="00B702AF"/>
    <w:rsid w:val="00B85101"/>
    <w:rsid w:val="00BC09BE"/>
    <w:rsid w:val="00BD742A"/>
    <w:rsid w:val="00C00084"/>
    <w:rsid w:val="00C5539B"/>
    <w:rsid w:val="00C6172C"/>
    <w:rsid w:val="00C6239D"/>
    <w:rsid w:val="00C857E7"/>
    <w:rsid w:val="00C95C5D"/>
    <w:rsid w:val="00CA43E4"/>
    <w:rsid w:val="00CD57C7"/>
    <w:rsid w:val="00CF601E"/>
    <w:rsid w:val="00D15DAE"/>
    <w:rsid w:val="00D25DFE"/>
    <w:rsid w:val="00D62DB6"/>
    <w:rsid w:val="00DA0536"/>
    <w:rsid w:val="00DB145D"/>
    <w:rsid w:val="00DD11DB"/>
    <w:rsid w:val="00DD2E3C"/>
    <w:rsid w:val="00DE4437"/>
    <w:rsid w:val="00DE5AA2"/>
    <w:rsid w:val="00E10E8B"/>
    <w:rsid w:val="00E252DD"/>
    <w:rsid w:val="00E61A9C"/>
    <w:rsid w:val="00E8791A"/>
    <w:rsid w:val="00EA7F82"/>
    <w:rsid w:val="00EB1F1B"/>
    <w:rsid w:val="00F00FB0"/>
    <w:rsid w:val="00F054C7"/>
    <w:rsid w:val="00F05D1B"/>
    <w:rsid w:val="00F147F3"/>
    <w:rsid w:val="00F20C19"/>
    <w:rsid w:val="00F31302"/>
    <w:rsid w:val="00F83DC9"/>
    <w:rsid w:val="00F925CB"/>
    <w:rsid w:val="00F94D37"/>
    <w:rsid w:val="00FC54A4"/>
    <w:rsid w:val="00FC5B58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7CF1"/>
  <w15:docId w15:val="{21506DAF-4B08-46C5-8CCF-16B7F63B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9"/>
      <w:ind w:left="3443" w:right="3448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link w:val="a6"/>
    <w:qFormat/>
    <w:pPr>
      <w:spacing w:line="275" w:lineRule="exact"/>
      <w:ind w:left="1194" w:hanging="353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6A2CE4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1675A"/>
    <w:pPr>
      <w:spacing w:after="200"/>
    </w:pPr>
    <w:rPr>
      <w:i/>
      <w:iCs/>
      <w:color w:val="1F497D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A117A7"/>
    <w:rPr>
      <w:color w:val="808080"/>
    </w:rPr>
  </w:style>
  <w:style w:type="table" w:styleId="aa">
    <w:name w:val="Table Grid"/>
    <w:basedOn w:val="a1"/>
    <w:uiPriority w:val="39"/>
    <w:rsid w:val="004C7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rsid w:val="00705F9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amez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FE92-221E-41F4-BBAD-386EF80F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Бакановская Людмила Николаевна</dc:creator>
  <cp:lastModifiedBy>Александра Хорошева</cp:lastModifiedBy>
  <cp:revision>120</cp:revision>
  <dcterms:created xsi:type="dcterms:W3CDTF">2023-03-31T06:38:00Z</dcterms:created>
  <dcterms:modified xsi:type="dcterms:W3CDTF">2023-05-29T17:00:00Z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2023-03-31T00:00:00Z</vt:filetime>
  </property>
</Properties>
</file>