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36EF0" w14:textId="67772793" w:rsidR="00822A27" w:rsidRPr="00177EC0" w:rsidRDefault="00320665" w:rsidP="00083178">
      <w:pPr>
        <w:jc w:val="right"/>
        <w:rPr>
          <w:bCs/>
          <w:iCs/>
          <w:sz w:val="28"/>
          <w:szCs w:val="28"/>
        </w:rPr>
      </w:pPr>
      <w:proofErr w:type="spellStart"/>
      <w:r w:rsidRPr="00177EC0">
        <w:rPr>
          <w:bCs/>
          <w:iCs/>
          <w:sz w:val="28"/>
          <w:szCs w:val="28"/>
        </w:rPr>
        <w:t>Колбеко</w:t>
      </w:r>
      <w:proofErr w:type="spellEnd"/>
      <w:r w:rsidRPr="00177EC0">
        <w:rPr>
          <w:bCs/>
          <w:iCs/>
          <w:sz w:val="28"/>
          <w:szCs w:val="28"/>
        </w:rPr>
        <w:t xml:space="preserve"> А.Б</w:t>
      </w:r>
      <w:r w:rsidR="00083178" w:rsidRPr="00177EC0">
        <w:rPr>
          <w:bCs/>
          <w:iCs/>
          <w:sz w:val="28"/>
          <w:szCs w:val="28"/>
        </w:rPr>
        <w:t>., аспирант ТюмГУ,</w:t>
      </w:r>
    </w:p>
    <w:p w14:paraId="73B3E3B9" w14:textId="15014D8E" w:rsidR="00320665" w:rsidRPr="00F454E7" w:rsidRDefault="00F454E7" w:rsidP="00083178">
      <w:pPr>
        <w:jc w:val="right"/>
        <w:rPr>
          <w:bCs/>
          <w:iCs/>
          <w:spacing w:val="1"/>
          <w:sz w:val="28"/>
          <w:szCs w:val="28"/>
        </w:rPr>
      </w:pPr>
      <w:proofErr w:type="spellStart"/>
      <w:r w:rsidRPr="00177EC0">
        <w:rPr>
          <w:bCs/>
          <w:iCs/>
          <w:sz w:val="28"/>
          <w:szCs w:val="28"/>
        </w:rPr>
        <w:t>Ганопольский</w:t>
      </w:r>
      <w:proofErr w:type="spellEnd"/>
      <w:r w:rsidRPr="00177EC0">
        <w:rPr>
          <w:bCs/>
          <w:iCs/>
          <w:sz w:val="28"/>
          <w:szCs w:val="28"/>
        </w:rPr>
        <w:t xml:space="preserve"> Р.М</w:t>
      </w:r>
      <w:r w:rsidRPr="00F454E7">
        <w:rPr>
          <w:bCs/>
          <w:iCs/>
          <w:sz w:val="28"/>
          <w:szCs w:val="28"/>
        </w:rPr>
        <w:t xml:space="preserve">., </w:t>
      </w:r>
      <w:r w:rsidR="00320665" w:rsidRPr="00177EC0">
        <w:rPr>
          <w:bCs/>
          <w:iCs/>
          <w:sz w:val="28"/>
          <w:szCs w:val="28"/>
        </w:rPr>
        <w:t>научный руководитель</w:t>
      </w:r>
      <w:r w:rsidRPr="00F454E7">
        <w:rPr>
          <w:bCs/>
          <w:iCs/>
          <w:sz w:val="28"/>
          <w:szCs w:val="28"/>
        </w:rPr>
        <w:t xml:space="preserve">, </w:t>
      </w:r>
      <w:r w:rsidR="00372906" w:rsidRPr="00177EC0">
        <w:rPr>
          <w:bCs/>
          <w:iCs/>
          <w:sz w:val="28"/>
          <w:szCs w:val="28"/>
        </w:rPr>
        <w:t>к.ф.-м.н.</w:t>
      </w:r>
      <w:r w:rsidR="00320665" w:rsidRPr="00177EC0">
        <w:rPr>
          <w:bCs/>
          <w:iCs/>
          <w:sz w:val="28"/>
          <w:szCs w:val="28"/>
        </w:rPr>
        <w:t xml:space="preserve">, </w:t>
      </w:r>
      <w:proofErr w:type="spellStart"/>
      <w:proofErr w:type="gramStart"/>
      <w:r w:rsidR="00372906" w:rsidRPr="00177EC0">
        <w:rPr>
          <w:bCs/>
          <w:iCs/>
          <w:sz w:val="28"/>
          <w:szCs w:val="28"/>
        </w:rPr>
        <w:t>зав.кафедрой</w:t>
      </w:r>
      <w:proofErr w:type="spellEnd"/>
      <w:proofErr w:type="gramEnd"/>
      <w:r w:rsidRPr="00F454E7">
        <w:rPr>
          <w:bCs/>
          <w:iCs/>
          <w:sz w:val="28"/>
          <w:szCs w:val="28"/>
        </w:rPr>
        <w:t xml:space="preserve"> </w:t>
      </w:r>
      <w:r w:rsidR="00372906" w:rsidRPr="00177EC0">
        <w:rPr>
          <w:bCs/>
          <w:iCs/>
          <w:sz w:val="28"/>
          <w:szCs w:val="28"/>
        </w:rPr>
        <w:t>моделирования физических процессов</w:t>
      </w:r>
      <w:r w:rsidRPr="00F454E7">
        <w:rPr>
          <w:bCs/>
          <w:iCs/>
          <w:sz w:val="28"/>
          <w:szCs w:val="28"/>
        </w:rPr>
        <w:t>,</w:t>
      </w:r>
    </w:p>
    <w:p w14:paraId="573417D5" w14:textId="345E906D" w:rsidR="00320665" w:rsidRPr="00177EC0" w:rsidRDefault="00841886" w:rsidP="00083178">
      <w:pPr>
        <w:jc w:val="right"/>
        <w:rPr>
          <w:bCs/>
          <w:iCs/>
          <w:spacing w:val="-57"/>
          <w:sz w:val="28"/>
          <w:szCs w:val="28"/>
        </w:rPr>
      </w:pPr>
      <w:r w:rsidRPr="00177EC0">
        <w:rPr>
          <w:bCs/>
          <w:iCs/>
          <w:sz w:val="28"/>
          <w:szCs w:val="28"/>
        </w:rPr>
        <w:t xml:space="preserve">Тюменский </w:t>
      </w:r>
      <w:r w:rsidR="00F505E6">
        <w:rPr>
          <w:bCs/>
          <w:iCs/>
          <w:sz w:val="28"/>
          <w:szCs w:val="28"/>
        </w:rPr>
        <w:t>Г</w:t>
      </w:r>
      <w:r w:rsidR="00AB53D4" w:rsidRPr="00177EC0">
        <w:rPr>
          <w:bCs/>
          <w:iCs/>
          <w:sz w:val="28"/>
          <w:szCs w:val="28"/>
        </w:rPr>
        <w:t>осударственный</w:t>
      </w:r>
      <w:r w:rsidRPr="00177EC0">
        <w:rPr>
          <w:bCs/>
          <w:iCs/>
          <w:sz w:val="28"/>
          <w:szCs w:val="28"/>
        </w:rPr>
        <w:t xml:space="preserve"> </w:t>
      </w:r>
      <w:r w:rsidR="00F505E6">
        <w:rPr>
          <w:bCs/>
          <w:iCs/>
          <w:sz w:val="28"/>
          <w:szCs w:val="28"/>
        </w:rPr>
        <w:t>У</w:t>
      </w:r>
      <w:r w:rsidRPr="00177EC0">
        <w:rPr>
          <w:bCs/>
          <w:iCs/>
          <w:sz w:val="28"/>
          <w:szCs w:val="28"/>
        </w:rPr>
        <w:t>ниверситет, г. Тюмень</w:t>
      </w:r>
      <w:r w:rsidRPr="00177EC0">
        <w:rPr>
          <w:bCs/>
          <w:iCs/>
          <w:spacing w:val="-57"/>
          <w:sz w:val="28"/>
          <w:szCs w:val="28"/>
        </w:rPr>
        <w:t xml:space="preserve"> </w:t>
      </w:r>
    </w:p>
    <w:p w14:paraId="04832850" w14:textId="7D8E0CA5" w:rsidR="00822A27" w:rsidRPr="00AE56D6" w:rsidRDefault="00455388" w:rsidP="00083178">
      <w:pPr>
        <w:jc w:val="right"/>
        <w:rPr>
          <w:bCs/>
          <w:iCs/>
          <w:sz w:val="28"/>
          <w:szCs w:val="28"/>
        </w:rPr>
      </w:pPr>
      <w:r w:rsidRPr="00177EC0">
        <w:rPr>
          <w:bCs/>
          <w:iCs/>
          <w:sz w:val="28"/>
          <w:szCs w:val="28"/>
          <w:lang w:val="en-US"/>
        </w:rPr>
        <w:t>E</w:t>
      </w:r>
      <w:r w:rsidR="00841886" w:rsidRPr="00AE56D6">
        <w:rPr>
          <w:bCs/>
          <w:iCs/>
          <w:sz w:val="28"/>
          <w:szCs w:val="28"/>
        </w:rPr>
        <w:t>-</w:t>
      </w:r>
      <w:r w:rsidR="00841886" w:rsidRPr="00177EC0">
        <w:rPr>
          <w:bCs/>
          <w:iCs/>
          <w:sz w:val="28"/>
          <w:szCs w:val="28"/>
          <w:lang w:val="en-US"/>
        </w:rPr>
        <w:t>mail</w:t>
      </w:r>
      <w:r w:rsidR="00841886" w:rsidRPr="00AE56D6">
        <w:rPr>
          <w:bCs/>
          <w:iCs/>
          <w:sz w:val="28"/>
          <w:szCs w:val="28"/>
        </w:rPr>
        <w:t>:</w:t>
      </w:r>
      <w:r w:rsidR="00841886" w:rsidRPr="00AE56D6">
        <w:rPr>
          <w:bCs/>
          <w:iCs/>
          <w:spacing w:val="-1"/>
          <w:sz w:val="28"/>
          <w:szCs w:val="28"/>
        </w:rPr>
        <w:t xml:space="preserve"> </w:t>
      </w:r>
      <w:hyperlink r:id="rId6">
        <w:r w:rsidR="006A2CE4" w:rsidRPr="00177EC0">
          <w:rPr>
            <w:bCs/>
            <w:iCs/>
            <w:sz w:val="28"/>
            <w:szCs w:val="28"/>
            <w:lang w:val="en-US"/>
          </w:rPr>
          <w:t>stud</w:t>
        </w:r>
        <w:r w:rsidR="006A2CE4" w:rsidRPr="00AE56D6">
          <w:rPr>
            <w:bCs/>
            <w:iCs/>
            <w:sz w:val="28"/>
            <w:szCs w:val="28"/>
          </w:rPr>
          <w:t>0000108724</w:t>
        </w:r>
        <w:r w:rsidR="00841886" w:rsidRPr="00AE56D6">
          <w:rPr>
            <w:bCs/>
            <w:iCs/>
            <w:sz w:val="28"/>
            <w:szCs w:val="28"/>
          </w:rPr>
          <w:t>@</w:t>
        </w:r>
        <w:r w:rsidR="006A2CE4" w:rsidRPr="00177EC0">
          <w:rPr>
            <w:bCs/>
            <w:iCs/>
            <w:sz w:val="28"/>
            <w:szCs w:val="28"/>
            <w:lang w:val="en-US"/>
          </w:rPr>
          <w:t>study</w:t>
        </w:r>
        <w:r w:rsidR="006A2CE4" w:rsidRPr="00AE56D6">
          <w:rPr>
            <w:bCs/>
            <w:iCs/>
            <w:sz w:val="28"/>
            <w:szCs w:val="28"/>
          </w:rPr>
          <w:t>.</w:t>
        </w:r>
        <w:proofErr w:type="spellStart"/>
        <w:r w:rsidR="006A2CE4" w:rsidRPr="00177EC0">
          <w:rPr>
            <w:bCs/>
            <w:iCs/>
            <w:sz w:val="28"/>
            <w:szCs w:val="28"/>
            <w:lang w:val="en-US"/>
          </w:rPr>
          <w:t>utmn</w:t>
        </w:r>
        <w:proofErr w:type="spellEnd"/>
        <w:r w:rsidR="00841886" w:rsidRPr="00AE56D6">
          <w:rPr>
            <w:bCs/>
            <w:iCs/>
            <w:sz w:val="28"/>
            <w:szCs w:val="28"/>
          </w:rPr>
          <w:t>.</w:t>
        </w:r>
        <w:proofErr w:type="spellStart"/>
        <w:r w:rsidR="00841886" w:rsidRPr="00177EC0">
          <w:rPr>
            <w:bCs/>
            <w:iCs/>
            <w:sz w:val="28"/>
            <w:szCs w:val="28"/>
            <w:lang w:val="en-US"/>
          </w:rPr>
          <w:t>ru</w:t>
        </w:r>
        <w:proofErr w:type="spellEnd"/>
      </w:hyperlink>
    </w:p>
    <w:p w14:paraId="36AE480D" w14:textId="77777777" w:rsidR="00822A27" w:rsidRPr="00AE56D6" w:rsidRDefault="00822A27" w:rsidP="00320665">
      <w:pPr>
        <w:pStyle w:val="a3"/>
        <w:ind w:left="0" w:firstLine="709"/>
        <w:rPr>
          <w:sz w:val="28"/>
          <w:szCs w:val="28"/>
        </w:rPr>
      </w:pPr>
    </w:p>
    <w:p w14:paraId="570EDD08" w14:textId="77777777" w:rsidR="00822A27" w:rsidRPr="00AE56D6" w:rsidRDefault="00822A27" w:rsidP="00320665">
      <w:pPr>
        <w:pStyle w:val="a3"/>
        <w:ind w:left="0" w:firstLine="709"/>
        <w:rPr>
          <w:sz w:val="28"/>
          <w:szCs w:val="28"/>
        </w:rPr>
      </w:pPr>
    </w:p>
    <w:p w14:paraId="70427297" w14:textId="0651C3F0" w:rsidR="00822A27" w:rsidRPr="00B60496" w:rsidRDefault="00372906" w:rsidP="00EB1F1B">
      <w:pPr>
        <w:pStyle w:val="1"/>
        <w:ind w:left="0" w:firstLine="709"/>
        <w:jc w:val="center"/>
        <w:rPr>
          <w:sz w:val="28"/>
          <w:szCs w:val="28"/>
        </w:rPr>
      </w:pPr>
      <w:r w:rsidRPr="00B60496">
        <w:rPr>
          <w:sz w:val="28"/>
          <w:szCs w:val="28"/>
        </w:rPr>
        <w:t>Разработка методики моделировани</w:t>
      </w:r>
      <w:r w:rsidR="002A7FF4">
        <w:rPr>
          <w:sz w:val="28"/>
          <w:szCs w:val="28"/>
        </w:rPr>
        <w:t>я</w:t>
      </w:r>
      <w:r w:rsidRPr="00B60496">
        <w:rPr>
          <w:sz w:val="28"/>
          <w:szCs w:val="28"/>
        </w:rPr>
        <w:t xml:space="preserve"> процессов выпадения гидратов в призабойной зоне скважин и оценки влияния на продуктивность</w:t>
      </w:r>
    </w:p>
    <w:p w14:paraId="40330045" w14:textId="77777777" w:rsidR="00822A27" w:rsidRPr="00F05D1B" w:rsidRDefault="00822A27" w:rsidP="00320665">
      <w:pPr>
        <w:pStyle w:val="a3"/>
        <w:spacing w:before="7"/>
        <w:ind w:left="0" w:firstLine="709"/>
        <w:rPr>
          <w:b/>
          <w:sz w:val="28"/>
          <w:szCs w:val="28"/>
        </w:rPr>
      </w:pPr>
    </w:p>
    <w:p w14:paraId="7F9E22D1" w14:textId="0E9618B3" w:rsidR="00822A27" w:rsidRPr="00F05D1B" w:rsidRDefault="00841886" w:rsidP="00320665">
      <w:pPr>
        <w:pStyle w:val="a3"/>
        <w:ind w:left="0" w:firstLine="709"/>
        <w:jc w:val="both"/>
        <w:rPr>
          <w:b/>
          <w:sz w:val="28"/>
          <w:szCs w:val="28"/>
        </w:rPr>
      </w:pPr>
      <w:r w:rsidRPr="00F05D1B">
        <w:rPr>
          <w:sz w:val="28"/>
          <w:szCs w:val="28"/>
        </w:rPr>
        <w:t>В статье рассматрива</w:t>
      </w:r>
      <w:r w:rsidR="00CD1899">
        <w:rPr>
          <w:sz w:val="28"/>
          <w:szCs w:val="28"/>
        </w:rPr>
        <w:t xml:space="preserve">ется </w:t>
      </w:r>
      <w:r w:rsidR="001D7B0F">
        <w:rPr>
          <w:sz w:val="28"/>
          <w:szCs w:val="28"/>
        </w:rPr>
        <w:t xml:space="preserve">основные тенденции развития </w:t>
      </w:r>
      <w:proofErr w:type="spellStart"/>
      <w:r w:rsidR="001D7B0F">
        <w:rPr>
          <w:sz w:val="28"/>
          <w:szCs w:val="28"/>
        </w:rPr>
        <w:t>нефтегазой</w:t>
      </w:r>
      <w:proofErr w:type="spellEnd"/>
      <w:r w:rsidR="001D7B0F">
        <w:rPr>
          <w:sz w:val="28"/>
          <w:szCs w:val="28"/>
        </w:rPr>
        <w:t xml:space="preserve"> отрасли</w:t>
      </w:r>
      <w:r w:rsidR="001D7B0F" w:rsidRPr="001D7B0F">
        <w:rPr>
          <w:sz w:val="28"/>
          <w:szCs w:val="28"/>
        </w:rPr>
        <w:t xml:space="preserve">, </w:t>
      </w:r>
      <w:r w:rsidR="001D7B0F">
        <w:rPr>
          <w:sz w:val="28"/>
          <w:szCs w:val="28"/>
        </w:rPr>
        <w:t xml:space="preserve">разработка </w:t>
      </w:r>
      <w:r w:rsidR="00CD1899">
        <w:rPr>
          <w:sz w:val="28"/>
          <w:szCs w:val="28"/>
        </w:rPr>
        <w:t xml:space="preserve">методики для моделирования процессов </w:t>
      </w:r>
      <w:proofErr w:type="spellStart"/>
      <w:r w:rsidR="00CD1899">
        <w:rPr>
          <w:sz w:val="28"/>
          <w:szCs w:val="28"/>
        </w:rPr>
        <w:t>гидратообразования</w:t>
      </w:r>
      <w:proofErr w:type="spellEnd"/>
      <w:r w:rsidR="00CD1899">
        <w:rPr>
          <w:sz w:val="28"/>
          <w:szCs w:val="28"/>
        </w:rPr>
        <w:t xml:space="preserve"> и оценки влияния на продуктивность скважин с помощью расширения применяемого в индустрии программного обеспечения.</w:t>
      </w:r>
    </w:p>
    <w:p w14:paraId="70AA9E44" w14:textId="5C8BA2BE" w:rsidR="00822A27" w:rsidRPr="00FF0B6E" w:rsidRDefault="00841886" w:rsidP="00320665">
      <w:pPr>
        <w:ind w:firstLine="709"/>
        <w:jc w:val="both"/>
        <w:rPr>
          <w:spacing w:val="-4"/>
          <w:sz w:val="28"/>
          <w:szCs w:val="28"/>
        </w:rPr>
      </w:pPr>
      <w:r w:rsidRPr="00AE56D6">
        <w:rPr>
          <w:bCs/>
          <w:sz w:val="28"/>
          <w:szCs w:val="28"/>
        </w:rPr>
        <w:t>Ключевые</w:t>
      </w:r>
      <w:r w:rsidRPr="00AE56D6">
        <w:rPr>
          <w:bCs/>
          <w:spacing w:val="-4"/>
          <w:sz w:val="28"/>
          <w:szCs w:val="28"/>
        </w:rPr>
        <w:t xml:space="preserve"> </w:t>
      </w:r>
      <w:r w:rsidRPr="00AE56D6">
        <w:rPr>
          <w:bCs/>
          <w:sz w:val="28"/>
          <w:szCs w:val="28"/>
        </w:rPr>
        <w:t>слова</w:t>
      </w:r>
      <w:r w:rsidR="00FF0B6E" w:rsidRPr="00FF0B6E">
        <w:rPr>
          <w:b/>
          <w:sz w:val="28"/>
          <w:szCs w:val="28"/>
        </w:rPr>
        <w:t>:</w:t>
      </w:r>
      <w:r w:rsidRPr="00F05D1B">
        <w:rPr>
          <w:b/>
          <w:spacing w:val="-4"/>
          <w:sz w:val="28"/>
          <w:szCs w:val="28"/>
        </w:rPr>
        <w:t xml:space="preserve"> </w:t>
      </w:r>
      <w:r w:rsidR="00CD1899">
        <w:rPr>
          <w:spacing w:val="-4"/>
          <w:sz w:val="28"/>
          <w:szCs w:val="28"/>
        </w:rPr>
        <w:t>Моделирование</w:t>
      </w:r>
      <w:r w:rsidR="00CD1899" w:rsidRPr="00CD1899">
        <w:rPr>
          <w:spacing w:val="-4"/>
          <w:sz w:val="28"/>
          <w:szCs w:val="28"/>
        </w:rPr>
        <w:t xml:space="preserve">, </w:t>
      </w:r>
      <w:r w:rsidR="00CD1899">
        <w:rPr>
          <w:spacing w:val="-4"/>
          <w:sz w:val="28"/>
          <w:szCs w:val="28"/>
        </w:rPr>
        <w:t>тепломассоперенос</w:t>
      </w:r>
      <w:r w:rsidR="00CD1899" w:rsidRPr="00CD1899">
        <w:rPr>
          <w:spacing w:val="-4"/>
          <w:sz w:val="28"/>
          <w:szCs w:val="28"/>
        </w:rPr>
        <w:t xml:space="preserve">, </w:t>
      </w:r>
      <w:proofErr w:type="spellStart"/>
      <w:r w:rsidR="00CD1899">
        <w:rPr>
          <w:spacing w:val="-4"/>
          <w:sz w:val="28"/>
          <w:szCs w:val="28"/>
        </w:rPr>
        <w:t>гидратообразование</w:t>
      </w:r>
      <w:proofErr w:type="spellEnd"/>
      <w:r w:rsidR="00CD1899" w:rsidRPr="00CD1899">
        <w:rPr>
          <w:spacing w:val="-4"/>
          <w:sz w:val="28"/>
          <w:szCs w:val="28"/>
        </w:rPr>
        <w:t xml:space="preserve">, </w:t>
      </w:r>
      <w:r w:rsidR="00CD1899">
        <w:rPr>
          <w:spacing w:val="-4"/>
          <w:sz w:val="28"/>
          <w:szCs w:val="28"/>
        </w:rPr>
        <w:t>программирование</w:t>
      </w:r>
      <w:r w:rsidR="00CD1899" w:rsidRPr="00CD1899">
        <w:rPr>
          <w:spacing w:val="-4"/>
          <w:sz w:val="28"/>
          <w:szCs w:val="28"/>
        </w:rPr>
        <w:t xml:space="preserve">, </w:t>
      </w:r>
      <w:r w:rsidR="0076347E">
        <w:rPr>
          <w:spacing w:val="-4"/>
          <w:sz w:val="28"/>
          <w:szCs w:val="28"/>
        </w:rPr>
        <w:t>разработка расширения</w:t>
      </w:r>
      <w:r w:rsidR="008226A3" w:rsidRPr="008226A3">
        <w:rPr>
          <w:spacing w:val="-4"/>
          <w:sz w:val="28"/>
          <w:szCs w:val="28"/>
        </w:rPr>
        <w:t xml:space="preserve">, </w:t>
      </w:r>
      <w:proofErr w:type="spellStart"/>
      <w:r w:rsidR="008226A3">
        <w:rPr>
          <w:spacing w:val="-4"/>
          <w:sz w:val="28"/>
          <w:szCs w:val="28"/>
          <w:lang w:val="en-US"/>
        </w:rPr>
        <w:t>tNavigator</w:t>
      </w:r>
      <w:proofErr w:type="spellEnd"/>
      <w:r w:rsidR="008226A3" w:rsidRPr="008226A3">
        <w:rPr>
          <w:spacing w:val="-4"/>
          <w:sz w:val="28"/>
          <w:szCs w:val="28"/>
        </w:rPr>
        <w:t>.</w:t>
      </w:r>
    </w:p>
    <w:p w14:paraId="680ED89F" w14:textId="77777777" w:rsidR="00FF0B6E" w:rsidRPr="00FF0B6E" w:rsidRDefault="00FF0B6E" w:rsidP="00320665">
      <w:pPr>
        <w:ind w:firstLine="709"/>
        <w:jc w:val="both"/>
        <w:rPr>
          <w:spacing w:val="-4"/>
          <w:sz w:val="28"/>
          <w:szCs w:val="28"/>
        </w:rPr>
      </w:pPr>
    </w:p>
    <w:p w14:paraId="48DF1601" w14:textId="4C27373B" w:rsidR="00FF0B6E" w:rsidRPr="00FF0B6E" w:rsidRDefault="00FF0B6E" w:rsidP="00FF0B6E">
      <w:pPr>
        <w:ind w:firstLine="709"/>
        <w:jc w:val="right"/>
        <w:rPr>
          <w:spacing w:val="-4"/>
          <w:sz w:val="28"/>
          <w:szCs w:val="28"/>
          <w:lang w:val="en-US"/>
        </w:rPr>
      </w:pPr>
      <w:proofErr w:type="spellStart"/>
      <w:r w:rsidRPr="00FF0B6E">
        <w:rPr>
          <w:spacing w:val="-4"/>
          <w:sz w:val="28"/>
          <w:szCs w:val="28"/>
          <w:lang w:val="en-US"/>
        </w:rPr>
        <w:t>Kolbeko</w:t>
      </w:r>
      <w:proofErr w:type="spellEnd"/>
      <w:r w:rsidRPr="00FF0B6E">
        <w:rPr>
          <w:spacing w:val="-4"/>
          <w:sz w:val="28"/>
          <w:szCs w:val="28"/>
          <w:lang w:val="en-US"/>
        </w:rPr>
        <w:t xml:space="preserve"> A.B., postgraduate student,</w:t>
      </w:r>
    </w:p>
    <w:p w14:paraId="315C0027" w14:textId="77777777" w:rsidR="00FF0B6E" w:rsidRPr="00FF0B6E" w:rsidRDefault="00FF0B6E" w:rsidP="00FF0B6E">
      <w:pPr>
        <w:ind w:firstLine="709"/>
        <w:jc w:val="right"/>
        <w:rPr>
          <w:spacing w:val="-4"/>
          <w:sz w:val="28"/>
          <w:szCs w:val="28"/>
          <w:lang w:val="en-US"/>
        </w:rPr>
      </w:pPr>
      <w:proofErr w:type="spellStart"/>
      <w:r w:rsidRPr="00FF0B6E">
        <w:rPr>
          <w:spacing w:val="-4"/>
          <w:sz w:val="28"/>
          <w:szCs w:val="28"/>
          <w:lang w:val="en-US"/>
        </w:rPr>
        <w:t>Ganopolsky</w:t>
      </w:r>
      <w:proofErr w:type="spellEnd"/>
      <w:r w:rsidRPr="00FF0B6E">
        <w:rPr>
          <w:spacing w:val="-4"/>
          <w:sz w:val="28"/>
          <w:szCs w:val="28"/>
          <w:lang w:val="en-US"/>
        </w:rPr>
        <w:t xml:space="preserve"> R.M., scientific supervisor, Candidate of Physics and Mathematics, Head of the Department of Modeling of Physical Processes,</w:t>
      </w:r>
    </w:p>
    <w:p w14:paraId="317E9F34" w14:textId="77777777" w:rsidR="00FF0B6E" w:rsidRPr="00FF0B6E" w:rsidRDefault="00FF0B6E" w:rsidP="00FF0B6E">
      <w:pPr>
        <w:ind w:firstLine="709"/>
        <w:jc w:val="right"/>
        <w:rPr>
          <w:spacing w:val="-4"/>
          <w:sz w:val="28"/>
          <w:szCs w:val="28"/>
          <w:lang w:val="en-US"/>
        </w:rPr>
      </w:pPr>
      <w:r w:rsidRPr="00FF0B6E">
        <w:rPr>
          <w:spacing w:val="-4"/>
          <w:sz w:val="28"/>
          <w:szCs w:val="28"/>
          <w:lang w:val="en-US"/>
        </w:rPr>
        <w:t xml:space="preserve">Tyumen State University, Tyumen, Tyumen. </w:t>
      </w:r>
    </w:p>
    <w:p w14:paraId="4837F96B" w14:textId="61AE48DC" w:rsidR="00FF0B6E" w:rsidRDefault="00FF0B6E" w:rsidP="00FF0B6E">
      <w:pPr>
        <w:ind w:firstLine="709"/>
        <w:jc w:val="right"/>
        <w:rPr>
          <w:spacing w:val="-4"/>
          <w:sz w:val="28"/>
          <w:szCs w:val="28"/>
          <w:lang w:val="en-US"/>
        </w:rPr>
      </w:pPr>
      <w:r w:rsidRPr="00FF0B6E">
        <w:rPr>
          <w:spacing w:val="-4"/>
          <w:sz w:val="28"/>
          <w:szCs w:val="28"/>
          <w:lang w:val="en-US"/>
        </w:rPr>
        <w:t>E-mail: stud0000108724@study.utmn.ru</w:t>
      </w:r>
      <w:r>
        <w:rPr>
          <w:spacing w:val="-4"/>
          <w:sz w:val="28"/>
          <w:szCs w:val="28"/>
          <w:lang w:val="en-US"/>
        </w:rPr>
        <w:tab/>
      </w:r>
    </w:p>
    <w:p w14:paraId="587F7708" w14:textId="77777777" w:rsidR="00FF0B6E" w:rsidRDefault="00FF0B6E" w:rsidP="00320665">
      <w:pPr>
        <w:ind w:firstLine="709"/>
        <w:jc w:val="both"/>
        <w:rPr>
          <w:spacing w:val="-4"/>
          <w:sz w:val="28"/>
          <w:szCs w:val="28"/>
          <w:lang w:val="en-US"/>
        </w:rPr>
      </w:pPr>
    </w:p>
    <w:p w14:paraId="12B300E6" w14:textId="593006A3" w:rsidR="00FF0B6E" w:rsidRPr="00B60496" w:rsidRDefault="00FF0B6E" w:rsidP="00FF0B6E">
      <w:pPr>
        <w:ind w:firstLine="709"/>
        <w:jc w:val="both"/>
        <w:rPr>
          <w:b/>
          <w:bCs/>
          <w:sz w:val="28"/>
          <w:szCs w:val="28"/>
          <w:lang w:val="en-US"/>
        </w:rPr>
      </w:pPr>
      <w:r w:rsidRPr="00B60496">
        <w:rPr>
          <w:b/>
          <w:bCs/>
          <w:sz w:val="28"/>
          <w:szCs w:val="28"/>
          <w:lang w:val="en-US"/>
        </w:rPr>
        <w:t>Development of methodology for modeling of hydrate precipitation processes in the bottomhole zone of wells and assessing the impact on productivity</w:t>
      </w:r>
    </w:p>
    <w:p w14:paraId="7836246F" w14:textId="77777777" w:rsidR="00FF0B6E" w:rsidRPr="00FF0B6E" w:rsidRDefault="00FF0B6E" w:rsidP="00FF0B6E">
      <w:pPr>
        <w:ind w:firstLine="709"/>
        <w:jc w:val="both"/>
        <w:rPr>
          <w:sz w:val="28"/>
          <w:szCs w:val="28"/>
          <w:lang w:val="en-US"/>
        </w:rPr>
      </w:pPr>
    </w:p>
    <w:p w14:paraId="5020AEF5" w14:textId="77777777" w:rsidR="00FF0B6E" w:rsidRPr="00FF0B6E" w:rsidRDefault="00FF0B6E" w:rsidP="00FF0B6E">
      <w:pPr>
        <w:ind w:firstLine="709"/>
        <w:jc w:val="both"/>
        <w:rPr>
          <w:sz w:val="28"/>
          <w:szCs w:val="28"/>
          <w:lang w:val="en-US"/>
        </w:rPr>
      </w:pPr>
      <w:r w:rsidRPr="00FF0B6E">
        <w:rPr>
          <w:sz w:val="28"/>
          <w:szCs w:val="28"/>
          <w:lang w:val="en-US"/>
        </w:rPr>
        <w:t>The article deals with the main tendencies of oil and gas industry development, development of methodology for modeling hydrate formation processes and assessing the impact on well productivity by expanding the software used in the industry.</w:t>
      </w:r>
    </w:p>
    <w:p w14:paraId="10E4D7EE" w14:textId="651D7973" w:rsidR="00FF0B6E" w:rsidRPr="00FF0B6E" w:rsidRDefault="00FF0B6E" w:rsidP="00FF0B6E">
      <w:pPr>
        <w:ind w:firstLine="709"/>
        <w:jc w:val="both"/>
        <w:rPr>
          <w:sz w:val="28"/>
          <w:szCs w:val="28"/>
          <w:lang w:val="en-US"/>
        </w:rPr>
      </w:pPr>
      <w:r w:rsidRPr="00FF0B6E">
        <w:rPr>
          <w:sz w:val="28"/>
          <w:szCs w:val="28"/>
          <w:lang w:val="en-US"/>
        </w:rPr>
        <w:t>Keywords</w:t>
      </w:r>
      <w:r w:rsidR="00B17DE3">
        <w:rPr>
          <w:sz w:val="28"/>
          <w:szCs w:val="28"/>
          <w:lang w:val="en-US"/>
        </w:rPr>
        <w:t>:</w:t>
      </w:r>
      <w:r w:rsidRPr="00FF0B6E">
        <w:rPr>
          <w:sz w:val="28"/>
          <w:szCs w:val="28"/>
          <w:lang w:val="en-US"/>
        </w:rPr>
        <w:t xml:space="preserve"> Modeling, heat and mass transfer, hydrate formation, programming, extension development, </w:t>
      </w:r>
      <w:proofErr w:type="spellStart"/>
      <w:r w:rsidRPr="00FF0B6E">
        <w:rPr>
          <w:sz w:val="28"/>
          <w:szCs w:val="28"/>
          <w:lang w:val="en-US"/>
        </w:rPr>
        <w:t>tNavigator</w:t>
      </w:r>
      <w:proofErr w:type="spellEnd"/>
      <w:r w:rsidRPr="00FF0B6E">
        <w:rPr>
          <w:sz w:val="28"/>
          <w:szCs w:val="28"/>
          <w:lang w:val="en-US"/>
        </w:rPr>
        <w:t xml:space="preserve">. </w:t>
      </w:r>
    </w:p>
    <w:p w14:paraId="5C8677BC" w14:textId="77777777" w:rsidR="00822A27" w:rsidRPr="00FF0B6E" w:rsidRDefault="00822A27" w:rsidP="00FF0B6E">
      <w:pPr>
        <w:pStyle w:val="a3"/>
        <w:ind w:left="0"/>
        <w:rPr>
          <w:sz w:val="28"/>
          <w:szCs w:val="28"/>
          <w:lang w:val="en-US"/>
        </w:rPr>
      </w:pPr>
    </w:p>
    <w:p w14:paraId="28C95673" w14:textId="77777777" w:rsidR="001C2844" w:rsidRDefault="00C77AB9" w:rsidP="00374959">
      <w:pPr>
        <w:ind w:firstLine="709"/>
        <w:jc w:val="both"/>
        <w:rPr>
          <w:sz w:val="28"/>
          <w:szCs w:val="28"/>
        </w:rPr>
      </w:pPr>
      <w:r w:rsidRPr="00C77AB9">
        <w:rPr>
          <w:sz w:val="28"/>
          <w:szCs w:val="28"/>
        </w:rPr>
        <w:t>Исторически развитие нефтегазодобычи начиналось с разработки наиболее</w:t>
      </w:r>
      <w:r w:rsidR="001C2844" w:rsidRPr="001C2844">
        <w:rPr>
          <w:sz w:val="28"/>
          <w:szCs w:val="28"/>
        </w:rPr>
        <w:t xml:space="preserve"> </w:t>
      </w:r>
      <w:r w:rsidRPr="00C77AB9">
        <w:rPr>
          <w:sz w:val="28"/>
          <w:szCs w:val="28"/>
        </w:rPr>
        <w:t>доступных месторождений. В Западной Сибири это были сеноманские</w:t>
      </w:r>
      <w:r w:rsidR="001C2844" w:rsidRPr="001C2844">
        <w:rPr>
          <w:sz w:val="28"/>
          <w:szCs w:val="28"/>
        </w:rPr>
        <w:t xml:space="preserve"> </w:t>
      </w:r>
      <w:r w:rsidRPr="00C77AB9">
        <w:rPr>
          <w:sz w:val="28"/>
          <w:szCs w:val="28"/>
        </w:rPr>
        <w:t>отложения с благоприятными характеристиками, где не требовалось сложного</w:t>
      </w:r>
      <w:r w:rsidR="001C2844" w:rsidRPr="001C2844">
        <w:rPr>
          <w:sz w:val="28"/>
          <w:szCs w:val="28"/>
        </w:rPr>
        <w:t xml:space="preserve"> </w:t>
      </w:r>
      <w:r w:rsidRPr="00C77AB9">
        <w:rPr>
          <w:sz w:val="28"/>
          <w:szCs w:val="28"/>
        </w:rPr>
        <w:t>моделирования процессов добычи.</w:t>
      </w:r>
    </w:p>
    <w:p w14:paraId="6122E5C1" w14:textId="749DD966" w:rsidR="002E039B" w:rsidRPr="00374959" w:rsidRDefault="00C77AB9" w:rsidP="00374959">
      <w:pPr>
        <w:ind w:firstLine="709"/>
        <w:jc w:val="both"/>
      </w:pPr>
      <w:r w:rsidRPr="00C77AB9">
        <w:rPr>
          <w:sz w:val="28"/>
          <w:szCs w:val="28"/>
        </w:rPr>
        <w:t>В настоящее время наблюдается тенденция к освоению более сложных</w:t>
      </w:r>
      <w:r w:rsidR="001C2844" w:rsidRPr="001C2844">
        <w:rPr>
          <w:sz w:val="28"/>
          <w:szCs w:val="28"/>
        </w:rPr>
        <w:t xml:space="preserve"> </w:t>
      </w:r>
      <w:r w:rsidRPr="00C77AB9">
        <w:rPr>
          <w:sz w:val="28"/>
          <w:szCs w:val="28"/>
        </w:rPr>
        <w:t>месторождений как в России, так и за рубежом. В Западной Сибири активно</w:t>
      </w:r>
      <w:r w:rsidR="001C2844" w:rsidRPr="001C2844">
        <w:rPr>
          <w:sz w:val="28"/>
          <w:szCs w:val="28"/>
        </w:rPr>
        <w:t xml:space="preserve"> </w:t>
      </w:r>
      <w:r w:rsidRPr="00C77AB9">
        <w:rPr>
          <w:sz w:val="28"/>
          <w:szCs w:val="28"/>
        </w:rPr>
        <w:t>разрабатываются трудноизвлекаемые запасы (Баженовская, Ачимовская свиты),</w:t>
      </w:r>
      <w:r w:rsidR="001C2844" w:rsidRPr="001C2844">
        <w:rPr>
          <w:sz w:val="28"/>
          <w:szCs w:val="28"/>
        </w:rPr>
        <w:t xml:space="preserve"> </w:t>
      </w:r>
      <w:r w:rsidRPr="00C77AB9">
        <w:rPr>
          <w:sz w:val="28"/>
          <w:szCs w:val="28"/>
        </w:rPr>
        <w:t>а в Восточной Сибири - месторождения с проблемными геологическими</w:t>
      </w:r>
      <w:r w:rsidR="001C2844" w:rsidRPr="001C2844">
        <w:rPr>
          <w:sz w:val="28"/>
          <w:szCs w:val="28"/>
        </w:rPr>
        <w:t xml:space="preserve"> </w:t>
      </w:r>
      <w:r w:rsidRPr="00C77AB9">
        <w:rPr>
          <w:sz w:val="28"/>
          <w:szCs w:val="28"/>
        </w:rPr>
        <w:t>условиями (</w:t>
      </w:r>
      <w:proofErr w:type="spellStart"/>
      <w:r w:rsidRPr="00C77AB9">
        <w:rPr>
          <w:sz w:val="28"/>
          <w:szCs w:val="28"/>
        </w:rPr>
        <w:t>Бюкские</w:t>
      </w:r>
      <w:proofErr w:type="spellEnd"/>
      <w:r w:rsidRPr="00C77AB9">
        <w:rPr>
          <w:sz w:val="28"/>
          <w:szCs w:val="28"/>
        </w:rPr>
        <w:t xml:space="preserve">, </w:t>
      </w:r>
      <w:proofErr w:type="spellStart"/>
      <w:r w:rsidRPr="00C77AB9">
        <w:rPr>
          <w:sz w:val="28"/>
          <w:szCs w:val="28"/>
        </w:rPr>
        <w:t>Куросовские</w:t>
      </w:r>
      <w:proofErr w:type="spellEnd"/>
      <w:r w:rsidRPr="00C77AB9">
        <w:rPr>
          <w:sz w:val="28"/>
          <w:szCs w:val="28"/>
        </w:rPr>
        <w:t xml:space="preserve"> свиты).</w:t>
      </w:r>
      <w:r w:rsidR="00773DCC" w:rsidRPr="00773DCC">
        <w:rPr>
          <w:sz w:val="28"/>
          <w:szCs w:val="28"/>
        </w:rPr>
        <w:t xml:space="preserve"> </w:t>
      </w:r>
      <w:r w:rsidR="00374959" w:rsidRPr="00C77AB9">
        <w:rPr>
          <w:sz w:val="28"/>
          <w:szCs w:val="28"/>
        </w:rPr>
        <w:t xml:space="preserve">Эта тенденция характерна для мировой нефтегазовой отрасли в целом, где простые месторождения постепенно </w:t>
      </w:r>
      <w:r w:rsidR="00374959">
        <w:rPr>
          <w:sz w:val="28"/>
          <w:szCs w:val="28"/>
        </w:rPr>
        <w:t>подходят к завершению цикла разработки</w:t>
      </w:r>
      <w:r w:rsidR="00374959" w:rsidRPr="001C2844">
        <w:rPr>
          <w:sz w:val="28"/>
          <w:szCs w:val="28"/>
        </w:rPr>
        <w:t xml:space="preserve">, </w:t>
      </w:r>
      <w:r w:rsidR="00374959">
        <w:rPr>
          <w:sz w:val="28"/>
          <w:szCs w:val="28"/>
        </w:rPr>
        <w:t xml:space="preserve">на место которых в </w:t>
      </w:r>
      <w:r w:rsidR="00374959">
        <w:rPr>
          <w:sz w:val="28"/>
          <w:szCs w:val="28"/>
        </w:rPr>
        <w:lastRenderedPageBreak/>
        <w:t xml:space="preserve">разработку приходится вводить </w:t>
      </w:r>
      <w:r w:rsidR="00374959" w:rsidRPr="00C77AB9">
        <w:rPr>
          <w:sz w:val="28"/>
          <w:szCs w:val="28"/>
        </w:rPr>
        <w:t>более сложны</w:t>
      </w:r>
      <w:r w:rsidR="00374959">
        <w:rPr>
          <w:sz w:val="28"/>
          <w:szCs w:val="28"/>
        </w:rPr>
        <w:t>е месторождения.</w:t>
      </w:r>
    </w:p>
    <w:p w14:paraId="50C5A59A" w14:textId="5F1DD42B" w:rsidR="00773DCC" w:rsidRPr="00773DCC" w:rsidRDefault="00374959" w:rsidP="00374959">
      <w:pPr>
        <w:pStyle w:val="a5"/>
        <w:tabs>
          <w:tab w:val="num" w:pos="720"/>
        </w:tabs>
        <w:spacing w:line="240" w:lineRule="auto"/>
        <w:ind w:left="0" w:firstLine="0"/>
        <w:jc w:val="both"/>
        <w:rPr>
          <w:sz w:val="28"/>
          <w:szCs w:val="28"/>
        </w:rPr>
      </w:pPr>
      <w:r>
        <w:rPr>
          <w:sz w:val="28"/>
          <w:szCs w:val="28"/>
        </w:rPr>
        <w:tab/>
        <w:t>Например</w:t>
      </w:r>
      <w:r w:rsidRPr="00374959">
        <w:rPr>
          <w:sz w:val="28"/>
          <w:szCs w:val="28"/>
        </w:rPr>
        <w:t xml:space="preserve">, </w:t>
      </w:r>
      <w:r w:rsidR="00C77AB9" w:rsidRPr="00773DCC">
        <w:rPr>
          <w:sz w:val="28"/>
          <w:szCs w:val="28"/>
        </w:rPr>
        <w:t>месторождени</w:t>
      </w:r>
      <w:r>
        <w:rPr>
          <w:sz w:val="28"/>
          <w:szCs w:val="28"/>
        </w:rPr>
        <w:t>е</w:t>
      </w:r>
      <w:r w:rsidR="00C77AB9" w:rsidRPr="00773DCC">
        <w:rPr>
          <w:sz w:val="28"/>
          <w:szCs w:val="28"/>
        </w:rPr>
        <w:t xml:space="preserve"> </w:t>
      </w:r>
      <w:proofErr w:type="spellStart"/>
      <w:r w:rsidR="00C77AB9" w:rsidRPr="00773DCC">
        <w:rPr>
          <w:sz w:val="28"/>
          <w:szCs w:val="28"/>
        </w:rPr>
        <w:t>Эльгин</w:t>
      </w:r>
      <w:proofErr w:type="spellEnd"/>
      <w:r w:rsidR="00C77AB9" w:rsidRPr="00773DCC">
        <w:rPr>
          <w:sz w:val="28"/>
          <w:szCs w:val="28"/>
        </w:rPr>
        <w:t xml:space="preserve"> в Великобритании (Море Север) характерны сложные условия добычи из-за высокого давления и температуры</w:t>
      </w:r>
      <w:r>
        <w:rPr>
          <w:sz w:val="28"/>
          <w:szCs w:val="28"/>
        </w:rPr>
        <w:t xml:space="preserve"> </w:t>
      </w:r>
      <w:r w:rsidRPr="00374959">
        <w:rPr>
          <w:sz w:val="28"/>
          <w:szCs w:val="28"/>
        </w:rPr>
        <w:t>[</w:t>
      </w:r>
      <w:r w:rsidR="00134BBF" w:rsidRPr="00134BBF">
        <w:rPr>
          <w:sz w:val="28"/>
          <w:szCs w:val="28"/>
        </w:rPr>
        <w:t>1</w:t>
      </w:r>
      <w:r w:rsidRPr="00374959">
        <w:rPr>
          <w:sz w:val="28"/>
          <w:szCs w:val="28"/>
        </w:rPr>
        <w:t>]</w:t>
      </w:r>
      <w:r>
        <w:rPr>
          <w:sz w:val="28"/>
          <w:szCs w:val="28"/>
        </w:rPr>
        <w:t xml:space="preserve">. </w:t>
      </w:r>
      <w:r w:rsidR="00C77AB9" w:rsidRPr="00773DCC">
        <w:rPr>
          <w:sz w:val="28"/>
          <w:szCs w:val="28"/>
        </w:rPr>
        <w:t xml:space="preserve">В Австралии при освоении месторождений углеводородов в бассейне </w:t>
      </w:r>
      <w:proofErr w:type="spellStart"/>
      <w:r w:rsidR="00C77AB9" w:rsidRPr="00773DCC">
        <w:rPr>
          <w:sz w:val="28"/>
          <w:szCs w:val="28"/>
        </w:rPr>
        <w:t>Кэрнс</w:t>
      </w:r>
      <w:proofErr w:type="spellEnd"/>
      <w:r w:rsidR="00C77AB9" w:rsidRPr="00773DCC">
        <w:rPr>
          <w:sz w:val="28"/>
          <w:szCs w:val="28"/>
        </w:rPr>
        <w:t xml:space="preserve"> также встречаются проблемы с трещиноватостью</w:t>
      </w:r>
      <w:r w:rsidR="00134BBF" w:rsidRPr="00134BBF">
        <w:rPr>
          <w:sz w:val="28"/>
          <w:szCs w:val="28"/>
        </w:rPr>
        <w:t xml:space="preserve">, </w:t>
      </w:r>
      <w:r w:rsidR="00134BBF">
        <w:rPr>
          <w:sz w:val="28"/>
          <w:szCs w:val="28"/>
        </w:rPr>
        <w:t>особенностями аккумуляции и накопления углеводородов в породе</w:t>
      </w:r>
      <w:r>
        <w:rPr>
          <w:sz w:val="28"/>
          <w:szCs w:val="28"/>
        </w:rPr>
        <w:t xml:space="preserve"> </w:t>
      </w:r>
      <w:r w:rsidRPr="00134BBF">
        <w:rPr>
          <w:sz w:val="28"/>
          <w:szCs w:val="28"/>
        </w:rPr>
        <w:t>[</w:t>
      </w:r>
      <w:r w:rsidR="00134BBF" w:rsidRPr="00134BBF">
        <w:rPr>
          <w:sz w:val="28"/>
          <w:szCs w:val="28"/>
        </w:rPr>
        <w:t>2, 3</w:t>
      </w:r>
      <w:r w:rsidRPr="00134BBF">
        <w:rPr>
          <w:sz w:val="28"/>
          <w:szCs w:val="28"/>
        </w:rPr>
        <w:t>]</w:t>
      </w:r>
      <w:r>
        <w:rPr>
          <w:sz w:val="28"/>
          <w:szCs w:val="28"/>
        </w:rPr>
        <w:t>.</w:t>
      </w:r>
    </w:p>
    <w:p w14:paraId="2DA6B980" w14:textId="3BC1856C" w:rsidR="00C77AB9" w:rsidRPr="00C77AB9" w:rsidRDefault="00C77AB9" w:rsidP="00374959">
      <w:pPr>
        <w:ind w:firstLine="709"/>
        <w:jc w:val="both"/>
        <w:rPr>
          <w:sz w:val="28"/>
          <w:szCs w:val="28"/>
        </w:rPr>
      </w:pPr>
      <w:r w:rsidRPr="00C77AB9">
        <w:rPr>
          <w:sz w:val="28"/>
          <w:szCs w:val="28"/>
        </w:rPr>
        <w:t xml:space="preserve">При разработке таких месторождений возникают общие </w:t>
      </w:r>
      <w:r w:rsidR="00773DCC">
        <w:rPr>
          <w:sz w:val="28"/>
          <w:szCs w:val="28"/>
        </w:rPr>
        <w:t>технические</w:t>
      </w:r>
      <w:r w:rsidRPr="00C77AB9">
        <w:rPr>
          <w:sz w:val="28"/>
          <w:szCs w:val="28"/>
        </w:rPr>
        <w:t xml:space="preserve"> вызовы:</w:t>
      </w:r>
    </w:p>
    <w:p w14:paraId="7027340C" w14:textId="77777777" w:rsidR="00C77AB9" w:rsidRPr="00773DCC" w:rsidRDefault="00C77AB9" w:rsidP="00374959">
      <w:pPr>
        <w:pStyle w:val="a5"/>
        <w:numPr>
          <w:ilvl w:val="0"/>
          <w:numId w:val="11"/>
        </w:numPr>
        <w:jc w:val="both"/>
        <w:rPr>
          <w:sz w:val="28"/>
          <w:szCs w:val="28"/>
        </w:rPr>
      </w:pPr>
      <w:r w:rsidRPr="00773DCC">
        <w:rPr>
          <w:sz w:val="28"/>
          <w:szCs w:val="28"/>
        </w:rPr>
        <w:t>Увеличение сроков бурения скважин</w:t>
      </w:r>
    </w:p>
    <w:p w14:paraId="2B049451" w14:textId="7E264C2D" w:rsidR="00C77AB9" w:rsidRPr="00773DCC" w:rsidRDefault="00374959" w:rsidP="00374959">
      <w:pPr>
        <w:pStyle w:val="a5"/>
        <w:numPr>
          <w:ilvl w:val="0"/>
          <w:numId w:val="11"/>
        </w:numPr>
        <w:jc w:val="both"/>
        <w:rPr>
          <w:sz w:val="28"/>
          <w:szCs w:val="28"/>
        </w:rPr>
      </w:pPr>
      <w:r>
        <w:rPr>
          <w:sz w:val="28"/>
          <w:szCs w:val="28"/>
        </w:rPr>
        <w:t>Разработка залежей в не типовых условиях</w:t>
      </w:r>
      <w:r w:rsidRPr="00374959">
        <w:rPr>
          <w:sz w:val="28"/>
          <w:szCs w:val="28"/>
        </w:rPr>
        <w:t>,</w:t>
      </w:r>
      <w:r>
        <w:rPr>
          <w:sz w:val="28"/>
          <w:szCs w:val="28"/>
        </w:rPr>
        <w:t xml:space="preserve"> потребность</w:t>
      </w:r>
      <w:r w:rsidRPr="00374959">
        <w:rPr>
          <w:sz w:val="28"/>
          <w:szCs w:val="28"/>
        </w:rPr>
        <w:t xml:space="preserve"> </w:t>
      </w:r>
      <w:r>
        <w:rPr>
          <w:sz w:val="28"/>
          <w:szCs w:val="28"/>
        </w:rPr>
        <w:t>учета фазовых переходов</w:t>
      </w:r>
    </w:p>
    <w:p w14:paraId="64E659D9" w14:textId="77777777" w:rsidR="001C2844" w:rsidRPr="00773DCC" w:rsidRDefault="00C77AB9" w:rsidP="00374959">
      <w:pPr>
        <w:pStyle w:val="a5"/>
        <w:numPr>
          <w:ilvl w:val="0"/>
          <w:numId w:val="11"/>
        </w:numPr>
        <w:jc w:val="both"/>
        <w:rPr>
          <w:sz w:val="28"/>
          <w:szCs w:val="28"/>
        </w:rPr>
      </w:pPr>
      <w:r w:rsidRPr="00773DCC">
        <w:rPr>
          <w:sz w:val="28"/>
          <w:szCs w:val="28"/>
        </w:rPr>
        <w:t xml:space="preserve">Необходимость применения новых </w:t>
      </w:r>
      <w:r w:rsidR="001C2844" w:rsidRPr="00773DCC">
        <w:rPr>
          <w:sz w:val="28"/>
          <w:szCs w:val="28"/>
        </w:rPr>
        <w:t>методов воздействия на пласт для интенсификации добычи</w:t>
      </w:r>
    </w:p>
    <w:p w14:paraId="66ECF63B" w14:textId="5A64EECB" w:rsidR="001C2844" w:rsidRDefault="001C2844" w:rsidP="00374959">
      <w:pPr>
        <w:pStyle w:val="a5"/>
        <w:numPr>
          <w:ilvl w:val="0"/>
          <w:numId w:val="11"/>
        </w:numPr>
        <w:jc w:val="both"/>
        <w:rPr>
          <w:sz w:val="28"/>
          <w:szCs w:val="28"/>
        </w:rPr>
      </w:pPr>
      <w:r w:rsidRPr="00773DCC">
        <w:rPr>
          <w:sz w:val="28"/>
          <w:szCs w:val="28"/>
        </w:rPr>
        <w:t>Эффективны</w:t>
      </w:r>
      <w:r w:rsidR="00374959">
        <w:rPr>
          <w:sz w:val="28"/>
          <w:szCs w:val="28"/>
        </w:rPr>
        <w:t>й</w:t>
      </w:r>
      <w:r w:rsidRPr="00773DCC">
        <w:rPr>
          <w:sz w:val="28"/>
          <w:szCs w:val="28"/>
        </w:rPr>
        <w:t xml:space="preserve"> выбор методов воздействия определяется использование эффективных методов моделирование физических процессов, протекающих в пласте</w:t>
      </w:r>
    </w:p>
    <w:p w14:paraId="2362C71A" w14:textId="77777777" w:rsidR="00374959" w:rsidRPr="00374959" w:rsidRDefault="00374959" w:rsidP="00374959">
      <w:pPr>
        <w:jc w:val="both"/>
        <w:rPr>
          <w:sz w:val="28"/>
          <w:szCs w:val="28"/>
        </w:rPr>
      </w:pPr>
    </w:p>
    <w:p w14:paraId="38A14CE6" w14:textId="0B94C215" w:rsidR="00C77AB9" w:rsidRPr="00C77AB9" w:rsidRDefault="00C77AB9" w:rsidP="00374959">
      <w:pPr>
        <w:ind w:firstLine="709"/>
        <w:jc w:val="both"/>
        <w:rPr>
          <w:sz w:val="28"/>
          <w:szCs w:val="28"/>
        </w:rPr>
      </w:pPr>
      <w:r w:rsidRPr="00C77AB9">
        <w:rPr>
          <w:sz w:val="28"/>
          <w:szCs w:val="28"/>
        </w:rPr>
        <w:t>Для решения этих задач требуется применение современных методов численного моделирования процессов тепломассопереноса, что становится необходимым условием эффективной разработки как российских, так и зарубежных месторождений на поздних стадиях добычи.</w:t>
      </w:r>
    </w:p>
    <w:p w14:paraId="5DC0FAA9" w14:textId="453F0E2D" w:rsidR="00510471" w:rsidRDefault="009A5629" w:rsidP="009A5629">
      <w:pPr>
        <w:jc w:val="both"/>
        <w:rPr>
          <w:sz w:val="28"/>
          <w:szCs w:val="28"/>
        </w:rPr>
      </w:pPr>
      <w:r>
        <w:rPr>
          <w:sz w:val="28"/>
          <w:szCs w:val="28"/>
        </w:rPr>
        <w:tab/>
      </w:r>
      <w:r w:rsidRPr="009A5629">
        <w:rPr>
          <w:sz w:val="28"/>
          <w:szCs w:val="28"/>
        </w:rPr>
        <w:t xml:space="preserve">Современные коммерческие </w:t>
      </w:r>
      <w:r>
        <w:rPr>
          <w:sz w:val="28"/>
          <w:szCs w:val="28"/>
        </w:rPr>
        <w:t xml:space="preserve">гидродинамические симуляторы позволяют </w:t>
      </w:r>
      <w:r w:rsidRPr="009A5629">
        <w:rPr>
          <w:sz w:val="28"/>
          <w:szCs w:val="28"/>
        </w:rPr>
        <w:t xml:space="preserve">моделировать системы с двойной пористостью и проницаемостью (Dual </w:t>
      </w:r>
      <w:proofErr w:type="spellStart"/>
      <w:r w:rsidRPr="009A5629">
        <w:rPr>
          <w:sz w:val="28"/>
          <w:szCs w:val="28"/>
        </w:rPr>
        <w:t>Porosity</w:t>
      </w:r>
      <w:proofErr w:type="spellEnd"/>
      <w:r w:rsidRPr="009A5629">
        <w:rPr>
          <w:sz w:val="28"/>
          <w:szCs w:val="28"/>
        </w:rPr>
        <w:t xml:space="preserve"> - Dual </w:t>
      </w:r>
      <w:proofErr w:type="spellStart"/>
      <w:r w:rsidRPr="009A5629">
        <w:rPr>
          <w:sz w:val="28"/>
          <w:szCs w:val="28"/>
        </w:rPr>
        <w:t>Permeability</w:t>
      </w:r>
      <w:proofErr w:type="spellEnd"/>
      <w:r w:rsidRPr="009A5629">
        <w:rPr>
          <w:sz w:val="28"/>
          <w:szCs w:val="28"/>
        </w:rPr>
        <w:t xml:space="preserve">, DP-DK), </w:t>
      </w:r>
      <w:r>
        <w:rPr>
          <w:sz w:val="28"/>
          <w:szCs w:val="28"/>
        </w:rPr>
        <w:t xml:space="preserve">предоставляют модели флюидов </w:t>
      </w:r>
      <w:r>
        <w:rPr>
          <w:sz w:val="28"/>
          <w:szCs w:val="28"/>
          <w:lang w:val="en-US"/>
        </w:rPr>
        <w:t>Black</w:t>
      </w:r>
      <w:r w:rsidRPr="009A5629">
        <w:rPr>
          <w:sz w:val="28"/>
          <w:szCs w:val="28"/>
        </w:rPr>
        <w:t xml:space="preserve"> </w:t>
      </w:r>
      <w:r>
        <w:rPr>
          <w:sz w:val="28"/>
          <w:szCs w:val="28"/>
          <w:lang w:val="en-US"/>
        </w:rPr>
        <w:t>Oil</w:t>
      </w:r>
      <w:r w:rsidRPr="009A5629">
        <w:rPr>
          <w:sz w:val="28"/>
          <w:szCs w:val="28"/>
        </w:rPr>
        <w:t xml:space="preserve"> </w:t>
      </w:r>
      <w:r>
        <w:rPr>
          <w:sz w:val="28"/>
          <w:szCs w:val="28"/>
        </w:rPr>
        <w:t>для месторождений, для которых не требуется учитывать фазовые переходы</w:t>
      </w:r>
      <w:r w:rsidRPr="009A5629">
        <w:rPr>
          <w:sz w:val="28"/>
          <w:szCs w:val="28"/>
        </w:rPr>
        <w:t xml:space="preserve">, </w:t>
      </w:r>
      <w:r>
        <w:rPr>
          <w:sz w:val="28"/>
          <w:szCs w:val="28"/>
        </w:rPr>
        <w:t xml:space="preserve">композиционные модели для залежей </w:t>
      </w:r>
      <w:r w:rsidR="00C21387">
        <w:rPr>
          <w:sz w:val="28"/>
          <w:szCs w:val="28"/>
        </w:rPr>
        <w:t xml:space="preserve">с возможностью </w:t>
      </w:r>
      <w:r>
        <w:rPr>
          <w:sz w:val="28"/>
          <w:szCs w:val="28"/>
        </w:rPr>
        <w:t>ретроградной конденсацией</w:t>
      </w:r>
      <w:r w:rsidR="00C21387">
        <w:rPr>
          <w:sz w:val="28"/>
          <w:szCs w:val="28"/>
        </w:rPr>
        <w:t xml:space="preserve"> газа</w:t>
      </w:r>
      <w:r w:rsidRPr="009A5629">
        <w:rPr>
          <w:sz w:val="28"/>
          <w:szCs w:val="28"/>
        </w:rPr>
        <w:t>,</w:t>
      </w:r>
      <w:r w:rsidR="005B5A96">
        <w:rPr>
          <w:sz w:val="28"/>
          <w:szCs w:val="28"/>
        </w:rPr>
        <w:t xml:space="preserve"> индикация </w:t>
      </w:r>
      <w:proofErr w:type="spellStart"/>
      <w:r w:rsidR="005B5A96">
        <w:rPr>
          <w:sz w:val="28"/>
          <w:szCs w:val="28"/>
        </w:rPr>
        <w:t>гидратообразования</w:t>
      </w:r>
      <w:proofErr w:type="spellEnd"/>
      <w:r w:rsidR="005B5A96" w:rsidRPr="005B5A96">
        <w:rPr>
          <w:sz w:val="28"/>
          <w:szCs w:val="28"/>
        </w:rPr>
        <w:t>,</w:t>
      </w:r>
      <w:r w:rsidRPr="009A5629">
        <w:rPr>
          <w:sz w:val="28"/>
          <w:szCs w:val="28"/>
        </w:rPr>
        <w:t xml:space="preserve"> </w:t>
      </w:r>
      <w:r>
        <w:rPr>
          <w:sz w:val="28"/>
          <w:szCs w:val="28"/>
        </w:rPr>
        <w:t>методы теплового воздействия на пласты</w:t>
      </w:r>
      <w:r w:rsidRPr="009A5629">
        <w:rPr>
          <w:sz w:val="28"/>
          <w:szCs w:val="28"/>
        </w:rPr>
        <w:t xml:space="preserve"> [</w:t>
      </w:r>
      <w:r w:rsidR="00D13B94" w:rsidRPr="00D13B94">
        <w:rPr>
          <w:sz w:val="28"/>
          <w:szCs w:val="28"/>
        </w:rPr>
        <w:t>4</w:t>
      </w:r>
      <w:r w:rsidRPr="009A5629">
        <w:rPr>
          <w:sz w:val="28"/>
          <w:szCs w:val="28"/>
        </w:rPr>
        <w:t>]</w:t>
      </w:r>
      <w:r>
        <w:rPr>
          <w:sz w:val="28"/>
          <w:szCs w:val="28"/>
        </w:rPr>
        <w:t xml:space="preserve">. Разработанных моделей и методов хватает для решения задач </w:t>
      </w:r>
      <w:r w:rsidRPr="009A5629">
        <w:rPr>
          <w:sz w:val="28"/>
          <w:szCs w:val="28"/>
        </w:rPr>
        <w:t>в нефтегазовой отрасли для моделирования сложных коллекторов</w:t>
      </w:r>
      <w:r>
        <w:rPr>
          <w:sz w:val="28"/>
          <w:szCs w:val="28"/>
        </w:rPr>
        <w:t xml:space="preserve"> с высокой естественной</w:t>
      </w:r>
      <w:r w:rsidRPr="009A5629">
        <w:rPr>
          <w:sz w:val="28"/>
          <w:szCs w:val="28"/>
        </w:rPr>
        <w:t xml:space="preserve"> трещинов</w:t>
      </w:r>
      <w:r>
        <w:rPr>
          <w:sz w:val="28"/>
          <w:szCs w:val="28"/>
        </w:rPr>
        <w:t>атостью</w:t>
      </w:r>
      <w:r w:rsidRPr="009A5629">
        <w:rPr>
          <w:sz w:val="28"/>
          <w:szCs w:val="28"/>
        </w:rPr>
        <w:t xml:space="preserve"> пласт</w:t>
      </w:r>
      <w:r>
        <w:rPr>
          <w:sz w:val="28"/>
          <w:szCs w:val="28"/>
        </w:rPr>
        <w:t>а</w:t>
      </w:r>
      <w:r w:rsidRPr="009A5629">
        <w:rPr>
          <w:sz w:val="28"/>
          <w:szCs w:val="28"/>
        </w:rPr>
        <w:t>, сланцевые формации и карбонатные коллекторы, решатели позволяют учитывать взаимодействие между матрицей (пористой средой) и трещинами (высокопроницаемыми каналами).</w:t>
      </w:r>
    </w:p>
    <w:p w14:paraId="04EC22D1" w14:textId="44937FE7" w:rsidR="005B5A96" w:rsidRPr="00510471" w:rsidRDefault="00510471" w:rsidP="005B5A96">
      <w:pPr>
        <w:ind w:firstLine="720"/>
        <w:jc w:val="both"/>
        <w:rPr>
          <w:sz w:val="28"/>
          <w:szCs w:val="28"/>
        </w:rPr>
      </w:pPr>
      <w:r>
        <w:rPr>
          <w:sz w:val="28"/>
          <w:szCs w:val="28"/>
        </w:rPr>
        <w:t>Сравнение перечисленной функциональности</w:t>
      </w:r>
      <w:r w:rsidRPr="00510471">
        <w:rPr>
          <w:sz w:val="28"/>
          <w:szCs w:val="28"/>
        </w:rPr>
        <w:t>,</w:t>
      </w:r>
      <w:r>
        <w:rPr>
          <w:sz w:val="28"/>
          <w:szCs w:val="28"/>
        </w:rPr>
        <w:t xml:space="preserve"> поддерживаемых моделей и методами среди наиболее популярных современных решателей представлено в таблице 1</w:t>
      </w:r>
      <w:r w:rsidRPr="00510471">
        <w:rPr>
          <w:sz w:val="28"/>
          <w:szCs w:val="28"/>
        </w:rPr>
        <w:t>.</w:t>
      </w:r>
    </w:p>
    <w:tbl>
      <w:tblPr>
        <w:tblStyle w:val="aa"/>
        <w:tblW w:w="0" w:type="auto"/>
        <w:tblLook w:val="04A0" w:firstRow="1" w:lastRow="0" w:firstColumn="1" w:lastColumn="0" w:noHBand="0" w:noVBand="1"/>
      </w:tblPr>
      <w:tblGrid>
        <w:gridCol w:w="4924"/>
        <w:gridCol w:w="4924"/>
      </w:tblGrid>
      <w:tr w:rsidR="00510471" w14:paraId="26E2C98E" w14:textId="77777777" w:rsidTr="009B239D">
        <w:tc>
          <w:tcPr>
            <w:tcW w:w="4924" w:type="dxa"/>
            <w:shd w:val="clear" w:color="auto" w:fill="C6D9F1" w:themeFill="text2" w:themeFillTint="33"/>
          </w:tcPr>
          <w:p w14:paraId="541E9EA8" w14:textId="6E3894D5" w:rsidR="00510471" w:rsidRPr="009B239D" w:rsidRDefault="00510471" w:rsidP="009B239D">
            <w:pPr>
              <w:jc w:val="center"/>
              <w:rPr>
                <w:b/>
                <w:bCs/>
                <w:sz w:val="28"/>
                <w:szCs w:val="28"/>
              </w:rPr>
            </w:pPr>
            <w:r w:rsidRPr="009B239D">
              <w:rPr>
                <w:b/>
                <w:bCs/>
                <w:sz w:val="28"/>
                <w:szCs w:val="28"/>
              </w:rPr>
              <w:t>Название решателя</w:t>
            </w:r>
          </w:p>
        </w:tc>
        <w:tc>
          <w:tcPr>
            <w:tcW w:w="4924" w:type="dxa"/>
            <w:shd w:val="clear" w:color="auto" w:fill="C6D9F1" w:themeFill="text2" w:themeFillTint="33"/>
          </w:tcPr>
          <w:p w14:paraId="35B975A3" w14:textId="1D36A9E9" w:rsidR="00510471" w:rsidRPr="009B239D" w:rsidRDefault="00510471" w:rsidP="009B239D">
            <w:pPr>
              <w:jc w:val="center"/>
              <w:rPr>
                <w:b/>
                <w:bCs/>
                <w:sz w:val="28"/>
                <w:szCs w:val="28"/>
              </w:rPr>
            </w:pPr>
            <w:r w:rsidRPr="009B239D">
              <w:rPr>
                <w:b/>
                <w:bCs/>
                <w:sz w:val="28"/>
                <w:szCs w:val="28"/>
              </w:rPr>
              <w:t>Поддержка моделей и методов</w:t>
            </w:r>
          </w:p>
        </w:tc>
      </w:tr>
      <w:tr w:rsidR="00510471" w:rsidRPr="00510471" w14:paraId="126657EF" w14:textId="77777777" w:rsidTr="00510471">
        <w:tc>
          <w:tcPr>
            <w:tcW w:w="4924" w:type="dxa"/>
          </w:tcPr>
          <w:p w14:paraId="655B102B" w14:textId="536050C5" w:rsidR="00510471" w:rsidRDefault="00510471" w:rsidP="009B239D">
            <w:pPr>
              <w:jc w:val="center"/>
              <w:rPr>
                <w:sz w:val="28"/>
                <w:szCs w:val="28"/>
                <w:lang w:val="en-US"/>
              </w:rPr>
            </w:pPr>
            <w:r w:rsidRPr="00510471">
              <w:rPr>
                <w:sz w:val="28"/>
                <w:szCs w:val="28"/>
                <w:lang w:val="en-US"/>
              </w:rPr>
              <w:t>ECLIPSE</w:t>
            </w:r>
          </w:p>
        </w:tc>
        <w:tc>
          <w:tcPr>
            <w:tcW w:w="4924" w:type="dxa"/>
          </w:tcPr>
          <w:p w14:paraId="71883BAD" w14:textId="32A89C88" w:rsidR="00510471" w:rsidRPr="009B239D" w:rsidRDefault="009B239D" w:rsidP="005B5A96">
            <w:pPr>
              <w:jc w:val="both"/>
              <w:rPr>
                <w:sz w:val="28"/>
                <w:szCs w:val="28"/>
              </w:rPr>
            </w:pPr>
            <w:r>
              <w:rPr>
                <w:sz w:val="28"/>
                <w:szCs w:val="28"/>
              </w:rPr>
              <w:t>Есть п</w:t>
            </w:r>
            <w:r w:rsidR="00510471" w:rsidRPr="00510471">
              <w:rPr>
                <w:sz w:val="28"/>
                <w:szCs w:val="28"/>
              </w:rPr>
              <w:t>оддержка моделей двойной пористости и двойной проницаемости</w:t>
            </w:r>
            <w:r w:rsidRPr="009B239D">
              <w:rPr>
                <w:sz w:val="28"/>
                <w:szCs w:val="28"/>
              </w:rPr>
              <w:t xml:space="preserve">, </w:t>
            </w:r>
            <w:r>
              <w:rPr>
                <w:sz w:val="28"/>
                <w:szCs w:val="28"/>
              </w:rPr>
              <w:t>м</w:t>
            </w:r>
            <w:r w:rsidR="00510471" w:rsidRPr="00510471">
              <w:rPr>
                <w:sz w:val="28"/>
                <w:szCs w:val="28"/>
              </w:rPr>
              <w:t>оделирование взаимодействия между матрицей и трещинами через параметры обмена флюидами</w:t>
            </w:r>
            <w:r w:rsidRPr="009B239D">
              <w:rPr>
                <w:sz w:val="28"/>
                <w:szCs w:val="28"/>
              </w:rPr>
              <w:t xml:space="preserve">, </w:t>
            </w:r>
            <w:r>
              <w:rPr>
                <w:sz w:val="28"/>
                <w:szCs w:val="28"/>
              </w:rPr>
              <w:t>тепловые методы воздействия SAGD</w:t>
            </w:r>
            <w:r w:rsidR="00510471" w:rsidRPr="009B239D">
              <w:rPr>
                <w:sz w:val="28"/>
                <w:szCs w:val="28"/>
              </w:rPr>
              <w:t xml:space="preserve">, </w:t>
            </w:r>
            <w:r w:rsidR="00510471">
              <w:rPr>
                <w:sz w:val="28"/>
                <w:szCs w:val="28"/>
                <w:lang w:val="en-US"/>
              </w:rPr>
              <w:t>VAPEX</w:t>
            </w:r>
            <w:r w:rsidR="00510471" w:rsidRPr="009B239D">
              <w:rPr>
                <w:sz w:val="28"/>
                <w:szCs w:val="28"/>
              </w:rPr>
              <w:t xml:space="preserve">, </w:t>
            </w:r>
            <w:r w:rsidR="00510471">
              <w:rPr>
                <w:sz w:val="28"/>
                <w:szCs w:val="28"/>
                <w:lang w:val="en-US"/>
              </w:rPr>
              <w:t>BUTEX</w:t>
            </w:r>
            <w:r w:rsidRPr="009B239D">
              <w:rPr>
                <w:sz w:val="28"/>
                <w:szCs w:val="28"/>
              </w:rPr>
              <w:t xml:space="preserve">, </w:t>
            </w:r>
            <w:r>
              <w:rPr>
                <w:sz w:val="28"/>
                <w:szCs w:val="28"/>
                <w:lang w:val="en-US"/>
              </w:rPr>
              <w:t>CSS</w:t>
            </w:r>
            <w:r w:rsidRPr="009B239D">
              <w:rPr>
                <w:sz w:val="28"/>
                <w:szCs w:val="28"/>
              </w:rPr>
              <w:t xml:space="preserve">, </w:t>
            </w:r>
            <w:r>
              <w:rPr>
                <w:sz w:val="28"/>
                <w:szCs w:val="28"/>
                <w:lang w:val="en-US"/>
              </w:rPr>
              <w:t>ISC</w:t>
            </w:r>
            <w:r w:rsidRPr="009B239D">
              <w:rPr>
                <w:sz w:val="28"/>
                <w:szCs w:val="28"/>
              </w:rPr>
              <w:t>.</w:t>
            </w:r>
          </w:p>
        </w:tc>
      </w:tr>
      <w:tr w:rsidR="00510471" w:rsidRPr="00510471" w14:paraId="6F68F4D9" w14:textId="77777777" w:rsidTr="00510471">
        <w:tc>
          <w:tcPr>
            <w:tcW w:w="4924" w:type="dxa"/>
          </w:tcPr>
          <w:p w14:paraId="7B481781" w14:textId="7559F4A4" w:rsidR="00510471" w:rsidRPr="00510471" w:rsidRDefault="009B239D" w:rsidP="009B239D">
            <w:pPr>
              <w:jc w:val="center"/>
              <w:rPr>
                <w:sz w:val="28"/>
                <w:szCs w:val="28"/>
              </w:rPr>
            </w:pPr>
            <w:r w:rsidRPr="009B239D">
              <w:rPr>
                <w:sz w:val="28"/>
                <w:szCs w:val="28"/>
              </w:rPr>
              <w:t>CMG</w:t>
            </w:r>
          </w:p>
        </w:tc>
        <w:tc>
          <w:tcPr>
            <w:tcW w:w="4924" w:type="dxa"/>
          </w:tcPr>
          <w:p w14:paraId="17BAAC19" w14:textId="2B81A5C3" w:rsidR="00510471" w:rsidRPr="00AE56D6" w:rsidRDefault="009B239D" w:rsidP="005B5A96">
            <w:pPr>
              <w:jc w:val="both"/>
              <w:rPr>
                <w:sz w:val="28"/>
                <w:szCs w:val="28"/>
              </w:rPr>
            </w:pPr>
            <w:r>
              <w:rPr>
                <w:sz w:val="28"/>
                <w:szCs w:val="28"/>
              </w:rPr>
              <w:t>Есть п</w:t>
            </w:r>
            <w:r w:rsidRPr="009B239D">
              <w:rPr>
                <w:sz w:val="28"/>
                <w:szCs w:val="28"/>
              </w:rPr>
              <w:t xml:space="preserve">оддержка моделей двойной пористости и проницаемости, </w:t>
            </w:r>
            <w:r>
              <w:rPr>
                <w:sz w:val="28"/>
                <w:szCs w:val="28"/>
              </w:rPr>
              <w:lastRenderedPageBreak/>
              <w:t>в</w:t>
            </w:r>
            <w:r w:rsidRPr="009B239D">
              <w:rPr>
                <w:sz w:val="28"/>
                <w:szCs w:val="28"/>
              </w:rPr>
              <w:t xml:space="preserve">озможность моделирования трещиноватых коллекторов, включая естественную и индуцированную трещиноватость, </w:t>
            </w:r>
            <w:r>
              <w:rPr>
                <w:sz w:val="28"/>
                <w:szCs w:val="28"/>
              </w:rPr>
              <w:t>тепловые методы воздействия SAGD</w:t>
            </w:r>
            <w:r w:rsidRPr="009B239D">
              <w:rPr>
                <w:sz w:val="28"/>
                <w:szCs w:val="28"/>
              </w:rPr>
              <w:t xml:space="preserve">, </w:t>
            </w:r>
            <w:r>
              <w:rPr>
                <w:sz w:val="28"/>
                <w:szCs w:val="28"/>
                <w:lang w:val="en-US"/>
              </w:rPr>
              <w:t>VAPEX</w:t>
            </w:r>
            <w:r w:rsidRPr="009B239D">
              <w:rPr>
                <w:sz w:val="28"/>
                <w:szCs w:val="28"/>
              </w:rPr>
              <w:t xml:space="preserve">, </w:t>
            </w:r>
            <w:r>
              <w:rPr>
                <w:sz w:val="28"/>
                <w:szCs w:val="28"/>
                <w:lang w:val="en-US"/>
              </w:rPr>
              <w:t>BUTEX</w:t>
            </w:r>
            <w:r w:rsidRPr="009B239D">
              <w:rPr>
                <w:sz w:val="28"/>
                <w:szCs w:val="28"/>
              </w:rPr>
              <w:t xml:space="preserve">, </w:t>
            </w:r>
            <w:r>
              <w:rPr>
                <w:sz w:val="28"/>
                <w:szCs w:val="28"/>
                <w:lang w:val="en-US"/>
              </w:rPr>
              <w:t>CSS</w:t>
            </w:r>
            <w:r w:rsidRPr="009B239D">
              <w:rPr>
                <w:sz w:val="28"/>
                <w:szCs w:val="28"/>
              </w:rPr>
              <w:t xml:space="preserve">, </w:t>
            </w:r>
            <w:r>
              <w:rPr>
                <w:sz w:val="28"/>
                <w:szCs w:val="28"/>
                <w:lang w:val="en-US"/>
              </w:rPr>
              <w:t>ISC</w:t>
            </w:r>
            <w:r w:rsidRPr="009B239D">
              <w:rPr>
                <w:sz w:val="28"/>
                <w:szCs w:val="28"/>
              </w:rPr>
              <w:t>.</w:t>
            </w:r>
          </w:p>
        </w:tc>
      </w:tr>
      <w:tr w:rsidR="00510471" w:rsidRPr="00510471" w14:paraId="6686AD2A" w14:textId="77777777" w:rsidTr="00510471">
        <w:tc>
          <w:tcPr>
            <w:tcW w:w="4924" w:type="dxa"/>
          </w:tcPr>
          <w:p w14:paraId="28862AC2" w14:textId="2A8886AB" w:rsidR="00510471" w:rsidRPr="00510471" w:rsidRDefault="009B239D" w:rsidP="009B239D">
            <w:pPr>
              <w:jc w:val="center"/>
              <w:rPr>
                <w:sz w:val="28"/>
                <w:szCs w:val="28"/>
              </w:rPr>
            </w:pPr>
            <w:proofErr w:type="spellStart"/>
            <w:r w:rsidRPr="009B239D">
              <w:rPr>
                <w:sz w:val="28"/>
                <w:szCs w:val="28"/>
              </w:rPr>
              <w:lastRenderedPageBreak/>
              <w:t>tNavigator</w:t>
            </w:r>
            <w:proofErr w:type="spellEnd"/>
          </w:p>
        </w:tc>
        <w:tc>
          <w:tcPr>
            <w:tcW w:w="4924" w:type="dxa"/>
          </w:tcPr>
          <w:p w14:paraId="3E232D1E" w14:textId="47C751A2" w:rsidR="00510471" w:rsidRPr="005B5A96" w:rsidRDefault="009B239D" w:rsidP="005B5A96">
            <w:pPr>
              <w:keepNext/>
              <w:jc w:val="both"/>
              <w:rPr>
                <w:sz w:val="28"/>
                <w:szCs w:val="28"/>
              </w:rPr>
            </w:pPr>
            <w:r>
              <w:rPr>
                <w:sz w:val="28"/>
                <w:szCs w:val="28"/>
              </w:rPr>
              <w:t>Есть в</w:t>
            </w:r>
            <w:r w:rsidRPr="009B239D">
              <w:rPr>
                <w:sz w:val="28"/>
                <w:szCs w:val="28"/>
              </w:rPr>
              <w:t xml:space="preserve">ысокопроизводительный решатель для больших моделей месторождений, </w:t>
            </w:r>
            <w:r>
              <w:rPr>
                <w:sz w:val="28"/>
                <w:szCs w:val="28"/>
              </w:rPr>
              <w:t>п</w:t>
            </w:r>
            <w:r w:rsidRPr="009B239D">
              <w:rPr>
                <w:sz w:val="28"/>
                <w:szCs w:val="28"/>
              </w:rPr>
              <w:t xml:space="preserve">олная поддержка моделей DP-DK, </w:t>
            </w:r>
            <w:r>
              <w:rPr>
                <w:sz w:val="28"/>
                <w:szCs w:val="28"/>
              </w:rPr>
              <w:t>есть во</w:t>
            </w:r>
            <w:r w:rsidRPr="009B239D">
              <w:rPr>
                <w:sz w:val="28"/>
                <w:szCs w:val="28"/>
              </w:rPr>
              <w:t xml:space="preserve">зможность работы с трещинами различной природы (естественные, гидроразрыв пласта), </w:t>
            </w:r>
            <w:r>
              <w:rPr>
                <w:sz w:val="28"/>
                <w:szCs w:val="28"/>
              </w:rPr>
              <w:t>тепловые методы воздействия SAGD</w:t>
            </w:r>
            <w:r w:rsidRPr="009B239D">
              <w:rPr>
                <w:sz w:val="28"/>
                <w:szCs w:val="28"/>
              </w:rPr>
              <w:t xml:space="preserve">, </w:t>
            </w:r>
            <w:r>
              <w:rPr>
                <w:sz w:val="28"/>
                <w:szCs w:val="28"/>
                <w:lang w:val="en-US"/>
              </w:rPr>
              <w:t>VAPEX</w:t>
            </w:r>
            <w:r w:rsidRPr="009B239D">
              <w:rPr>
                <w:sz w:val="28"/>
                <w:szCs w:val="28"/>
              </w:rPr>
              <w:t xml:space="preserve">, </w:t>
            </w:r>
            <w:r>
              <w:rPr>
                <w:sz w:val="28"/>
                <w:szCs w:val="28"/>
                <w:lang w:val="en-US"/>
              </w:rPr>
              <w:t>BUTEX</w:t>
            </w:r>
            <w:r w:rsidRPr="009B239D">
              <w:rPr>
                <w:sz w:val="28"/>
                <w:szCs w:val="28"/>
              </w:rPr>
              <w:t xml:space="preserve">, </w:t>
            </w:r>
            <w:r>
              <w:rPr>
                <w:sz w:val="28"/>
                <w:szCs w:val="28"/>
                <w:lang w:val="en-US"/>
              </w:rPr>
              <w:t>CSS</w:t>
            </w:r>
            <w:r w:rsidRPr="009B239D">
              <w:rPr>
                <w:sz w:val="28"/>
                <w:szCs w:val="28"/>
              </w:rPr>
              <w:t xml:space="preserve">, </w:t>
            </w:r>
            <w:r>
              <w:rPr>
                <w:sz w:val="28"/>
                <w:szCs w:val="28"/>
                <w:lang w:val="en-US"/>
              </w:rPr>
              <w:t>ISC</w:t>
            </w:r>
            <w:r w:rsidR="005B5A96" w:rsidRPr="005B5A96">
              <w:rPr>
                <w:sz w:val="28"/>
                <w:szCs w:val="28"/>
              </w:rPr>
              <w:t xml:space="preserve">, </w:t>
            </w:r>
            <w:r w:rsidR="005B5A96">
              <w:rPr>
                <w:sz w:val="28"/>
                <w:szCs w:val="28"/>
              </w:rPr>
              <w:t xml:space="preserve">индикация </w:t>
            </w:r>
            <w:proofErr w:type="spellStart"/>
            <w:r w:rsidR="005B5A96">
              <w:rPr>
                <w:sz w:val="28"/>
                <w:szCs w:val="28"/>
              </w:rPr>
              <w:t>гидратобразования</w:t>
            </w:r>
            <w:proofErr w:type="spellEnd"/>
            <w:r w:rsidR="005B5A96">
              <w:rPr>
                <w:sz w:val="28"/>
                <w:szCs w:val="28"/>
              </w:rPr>
              <w:t>.</w:t>
            </w:r>
          </w:p>
        </w:tc>
      </w:tr>
    </w:tbl>
    <w:p w14:paraId="20672D42" w14:textId="41002226" w:rsidR="005B5A96" w:rsidRPr="005B5A96" w:rsidRDefault="005B5A96" w:rsidP="005B5A96">
      <w:pPr>
        <w:pStyle w:val="a8"/>
        <w:jc w:val="center"/>
        <w:rPr>
          <w:i w:val="0"/>
          <w:iCs w:val="0"/>
          <w:color w:val="auto"/>
          <w:sz w:val="28"/>
          <w:szCs w:val="28"/>
        </w:rPr>
      </w:pPr>
      <w:r w:rsidRPr="005B5A96">
        <w:rPr>
          <w:i w:val="0"/>
          <w:iCs w:val="0"/>
          <w:color w:val="auto"/>
          <w:sz w:val="28"/>
          <w:szCs w:val="28"/>
        </w:rPr>
        <w:t xml:space="preserve">Таблица </w:t>
      </w:r>
      <w:r w:rsidRPr="005B5A96">
        <w:rPr>
          <w:i w:val="0"/>
          <w:iCs w:val="0"/>
          <w:color w:val="auto"/>
          <w:sz w:val="28"/>
          <w:szCs w:val="28"/>
        </w:rPr>
        <w:fldChar w:fldCharType="begin"/>
      </w:r>
      <w:r w:rsidRPr="005B5A96">
        <w:rPr>
          <w:i w:val="0"/>
          <w:iCs w:val="0"/>
          <w:color w:val="auto"/>
          <w:sz w:val="28"/>
          <w:szCs w:val="28"/>
        </w:rPr>
        <w:instrText xml:space="preserve"> SEQ Таблица \* ARABIC </w:instrText>
      </w:r>
      <w:r w:rsidRPr="005B5A96">
        <w:rPr>
          <w:i w:val="0"/>
          <w:iCs w:val="0"/>
          <w:color w:val="auto"/>
          <w:sz w:val="28"/>
          <w:szCs w:val="28"/>
        </w:rPr>
        <w:fldChar w:fldCharType="separate"/>
      </w:r>
      <w:r w:rsidRPr="005B5A96">
        <w:rPr>
          <w:i w:val="0"/>
          <w:iCs w:val="0"/>
          <w:noProof/>
          <w:color w:val="auto"/>
          <w:sz w:val="28"/>
          <w:szCs w:val="28"/>
        </w:rPr>
        <w:t>1</w:t>
      </w:r>
      <w:r w:rsidRPr="005B5A96">
        <w:rPr>
          <w:i w:val="0"/>
          <w:iCs w:val="0"/>
          <w:color w:val="auto"/>
          <w:sz w:val="28"/>
          <w:szCs w:val="28"/>
        </w:rPr>
        <w:fldChar w:fldCharType="end"/>
      </w:r>
      <w:r w:rsidRPr="005B5A96">
        <w:rPr>
          <w:i w:val="0"/>
          <w:iCs w:val="0"/>
          <w:color w:val="auto"/>
          <w:sz w:val="28"/>
          <w:szCs w:val="28"/>
        </w:rPr>
        <w:t>. Сравнение функциональных возможностей</w:t>
      </w:r>
    </w:p>
    <w:p w14:paraId="02A13BB8" w14:textId="1A0EE0C6" w:rsidR="005B5A96" w:rsidRPr="004601B1" w:rsidRDefault="005B5A96" w:rsidP="005B5A96">
      <w:pPr>
        <w:ind w:firstLine="720"/>
        <w:jc w:val="both"/>
        <w:rPr>
          <w:sz w:val="28"/>
          <w:szCs w:val="28"/>
        </w:rPr>
      </w:pPr>
      <w:r>
        <w:rPr>
          <w:sz w:val="28"/>
          <w:szCs w:val="28"/>
        </w:rPr>
        <w:t>Можно заметить</w:t>
      </w:r>
      <w:r w:rsidRPr="005B5A96">
        <w:rPr>
          <w:sz w:val="28"/>
          <w:szCs w:val="28"/>
        </w:rPr>
        <w:t>,</w:t>
      </w:r>
      <w:r>
        <w:rPr>
          <w:sz w:val="28"/>
          <w:szCs w:val="28"/>
        </w:rPr>
        <w:t xml:space="preserve"> что в документации лишь одного из рассмотренных симуляторов заявлено наличие функциональности по идентификации выпадения гидратов</w:t>
      </w:r>
      <w:r w:rsidRPr="005B5A96">
        <w:rPr>
          <w:sz w:val="28"/>
          <w:szCs w:val="28"/>
        </w:rPr>
        <w:t xml:space="preserve">, </w:t>
      </w:r>
      <w:r>
        <w:rPr>
          <w:sz w:val="28"/>
          <w:szCs w:val="28"/>
        </w:rPr>
        <w:t>а в остальном функциональность по большей части взаимозаменяема. Наиболее вероятно</w:t>
      </w:r>
      <w:r w:rsidRPr="005B5A96">
        <w:rPr>
          <w:sz w:val="28"/>
          <w:szCs w:val="28"/>
        </w:rPr>
        <w:t xml:space="preserve">, </w:t>
      </w:r>
      <w:r>
        <w:rPr>
          <w:sz w:val="28"/>
          <w:szCs w:val="28"/>
        </w:rPr>
        <w:t xml:space="preserve">что </w:t>
      </w:r>
      <w:r w:rsidR="002879E5">
        <w:rPr>
          <w:sz w:val="28"/>
          <w:szCs w:val="28"/>
        </w:rPr>
        <w:t xml:space="preserve">потребность в </w:t>
      </w:r>
      <w:r>
        <w:rPr>
          <w:sz w:val="28"/>
          <w:szCs w:val="28"/>
        </w:rPr>
        <w:t>подобн</w:t>
      </w:r>
      <w:r w:rsidR="002879E5">
        <w:rPr>
          <w:sz w:val="28"/>
          <w:szCs w:val="28"/>
        </w:rPr>
        <w:t xml:space="preserve">ой </w:t>
      </w:r>
      <w:r w:rsidR="00404625">
        <w:rPr>
          <w:sz w:val="28"/>
          <w:szCs w:val="28"/>
        </w:rPr>
        <w:t>функциональности</w:t>
      </w:r>
      <w:r>
        <w:rPr>
          <w:sz w:val="28"/>
          <w:szCs w:val="28"/>
        </w:rPr>
        <w:t xml:space="preserve"> возникла вследствие </w:t>
      </w:r>
      <w:r w:rsidR="002879E5">
        <w:rPr>
          <w:sz w:val="28"/>
          <w:szCs w:val="28"/>
        </w:rPr>
        <w:t xml:space="preserve">возникновения задач со </w:t>
      </w:r>
      <w:r>
        <w:rPr>
          <w:sz w:val="28"/>
          <w:szCs w:val="28"/>
        </w:rPr>
        <w:t>стороны нефтегазовых компаний</w:t>
      </w:r>
      <w:r w:rsidR="008E048D" w:rsidRPr="008E048D">
        <w:rPr>
          <w:sz w:val="28"/>
          <w:szCs w:val="28"/>
        </w:rPr>
        <w:t xml:space="preserve"> </w:t>
      </w:r>
      <w:r w:rsidR="008E048D">
        <w:rPr>
          <w:sz w:val="28"/>
          <w:szCs w:val="28"/>
        </w:rPr>
        <w:t>СНГ</w:t>
      </w:r>
      <w:r>
        <w:rPr>
          <w:sz w:val="28"/>
          <w:szCs w:val="28"/>
        </w:rPr>
        <w:t xml:space="preserve"> в моделировании залежей с аномальными температурами и давлениями</w:t>
      </w:r>
      <w:r w:rsidRPr="005B5A96">
        <w:rPr>
          <w:sz w:val="28"/>
          <w:szCs w:val="28"/>
        </w:rPr>
        <w:t xml:space="preserve">, </w:t>
      </w:r>
      <w:r>
        <w:rPr>
          <w:sz w:val="28"/>
          <w:szCs w:val="28"/>
        </w:rPr>
        <w:t xml:space="preserve">в процессе которых могут достигаться </w:t>
      </w:r>
      <w:r w:rsidR="00B870F8">
        <w:rPr>
          <w:sz w:val="28"/>
          <w:szCs w:val="28"/>
        </w:rPr>
        <w:t xml:space="preserve">условия </w:t>
      </w:r>
      <w:proofErr w:type="spellStart"/>
      <w:r w:rsidR="00B870F8">
        <w:rPr>
          <w:sz w:val="28"/>
          <w:szCs w:val="28"/>
        </w:rPr>
        <w:t>гидратообразования</w:t>
      </w:r>
      <w:proofErr w:type="spellEnd"/>
      <w:r w:rsidR="00B870F8" w:rsidRPr="00B870F8">
        <w:rPr>
          <w:sz w:val="28"/>
          <w:szCs w:val="28"/>
        </w:rPr>
        <w:t xml:space="preserve">, </w:t>
      </w:r>
      <w:r w:rsidR="00B870F8">
        <w:rPr>
          <w:sz w:val="28"/>
          <w:szCs w:val="28"/>
        </w:rPr>
        <w:t xml:space="preserve">оказывающая негативное влияние на динамику разработки. </w:t>
      </w:r>
      <w:r w:rsidR="004601B1">
        <w:rPr>
          <w:sz w:val="28"/>
          <w:szCs w:val="28"/>
        </w:rPr>
        <w:t xml:space="preserve">Задача рентабельной разработки аномальных залежей и предупреждения образования гидратов в пласте является имеет </w:t>
      </w:r>
      <w:r w:rsidR="00B870F8">
        <w:rPr>
          <w:sz w:val="28"/>
          <w:szCs w:val="28"/>
        </w:rPr>
        <w:t xml:space="preserve">упоминания в современных публикациях </w:t>
      </w:r>
      <w:r w:rsidR="00090554">
        <w:rPr>
          <w:sz w:val="28"/>
          <w:szCs w:val="28"/>
        </w:rPr>
        <w:t xml:space="preserve">Российских авторов </w:t>
      </w:r>
      <w:r w:rsidR="00B870F8" w:rsidRPr="00B870F8">
        <w:rPr>
          <w:sz w:val="28"/>
          <w:szCs w:val="28"/>
        </w:rPr>
        <w:t>[5]</w:t>
      </w:r>
      <w:r w:rsidR="004601B1" w:rsidRPr="004601B1">
        <w:rPr>
          <w:sz w:val="28"/>
          <w:szCs w:val="28"/>
        </w:rPr>
        <w:t xml:space="preserve">, </w:t>
      </w:r>
      <w:r w:rsidR="004601B1">
        <w:rPr>
          <w:sz w:val="28"/>
          <w:szCs w:val="28"/>
        </w:rPr>
        <w:t>однако еще не была представлена в зарубежной литературе.</w:t>
      </w:r>
    </w:p>
    <w:p w14:paraId="7F2F0BFC" w14:textId="0F2C8327" w:rsidR="005B5A96" w:rsidRPr="00B870F8" w:rsidRDefault="00B870F8" w:rsidP="00B870F8">
      <w:pPr>
        <w:ind w:firstLine="720"/>
        <w:jc w:val="both"/>
        <w:rPr>
          <w:sz w:val="28"/>
          <w:szCs w:val="28"/>
        </w:rPr>
      </w:pPr>
      <w:r>
        <w:rPr>
          <w:sz w:val="28"/>
          <w:szCs w:val="28"/>
        </w:rPr>
        <w:t>Однако</w:t>
      </w:r>
      <w:r w:rsidRPr="00B870F8">
        <w:rPr>
          <w:sz w:val="28"/>
          <w:szCs w:val="28"/>
        </w:rPr>
        <w:t xml:space="preserve">, </w:t>
      </w:r>
      <w:r>
        <w:rPr>
          <w:sz w:val="28"/>
          <w:szCs w:val="28"/>
        </w:rPr>
        <w:t xml:space="preserve">обращаясь к документации реализации из </w:t>
      </w:r>
      <w:proofErr w:type="spellStart"/>
      <w:r>
        <w:rPr>
          <w:sz w:val="28"/>
          <w:szCs w:val="28"/>
          <w:lang w:val="en-US"/>
        </w:rPr>
        <w:t>tNavigator</w:t>
      </w:r>
      <w:proofErr w:type="spellEnd"/>
      <w:r>
        <w:rPr>
          <w:sz w:val="28"/>
          <w:szCs w:val="28"/>
        </w:rPr>
        <w:t xml:space="preserve"> можно найти</w:t>
      </w:r>
      <w:r w:rsidRPr="00B870F8">
        <w:rPr>
          <w:sz w:val="28"/>
          <w:szCs w:val="28"/>
        </w:rPr>
        <w:t xml:space="preserve">, </w:t>
      </w:r>
      <w:r>
        <w:rPr>
          <w:sz w:val="28"/>
          <w:szCs w:val="28"/>
        </w:rPr>
        <w:t xml:space="preserve">что симулятор использует модель образования гидрата </w:t>
      </w:r>
      <w:proofErr w:type="spellStart"/>
      <w:r>
        <w:rPr>
          <w:sz w:val="28"/>
          <w:szCs w:val="28"/>
        </w:rPr>
        <w:t>Ленгмюра</w:t>
      </w:r>
      <w:proofErr w:type="spellEnd"/>
      <w:r w:rsidRPr="00B870F8">
        <w:rPr>
          <w:sz w:val="28"/>
          <w:szCs w:val="28"/>
        </w:rPr>
        <w:t xml:space="preserve">, </w:t>
      </w:r>
      <w:r>
        <w:rPr>
          <w:sz w:val="28"/>
          <w:szCs w:val="28"/>
        </w:rPr>
        <w:t xml:space="preserve">при этом </w:t>
      </w:r>
      <w:r w:rsidRPr="00B870F8">
        <w:rPr>
          <w:sz w:val="28"/>
          <w:szCs w:val="28"/>
        </w:rPr>
        <w:t>гидраты не оказывают влияния на течение</w:t>
      </w:r>
      <w:r>
        <w:rPr>
          <w:sz w:val="28"/>
          <w:szCs w:val="28"/>
        </w:rPr>
        <w:t xml:space="preserve"> </w:t>
      </w:r>
      <w:r w:rsidRPr="00B870F8">
        <w:rPr>
          <w:sz w:val="28"/>
          <w:szCs w:val="28"/>
        </w:rPr>
        <w:t>флюидов и не учитываются в расчете. Этот параметр является</w:t>
      </w:r>
      <w:r>
        <w:rPr>
          <w:sz w:val="28"/>
          <w:szCs w:val="28"/>
        </w:rPr>
        <w:t xml:space="preserve"> </w:t>
      </w:r>
      <w:r w:rsidRPr="00B870F8">
        <w:rPr>
          <w:sz w:val="28"/>
          <w:szCs w:val="28"/>
        </w:rPr>
        <w:t>отчетным и, в первую очередь, показывает, возможно ли их</w:t>
      </w:r>
      <w:r>
        <w:rPr>
          <w:sz w:val="28"/>
          <w:szCs w:val="28"/>
        </w:rPr>
        <w:t xml:space="preserve"> </w:t>
      </w:r>
      <w:r w:rsidRPr="00B870F8">
        <w:rPr>
          <w:sz w:val="28"/>
          <w:szCs w:val="28"/>
        </w:rPr>
        <w:t>формирование или нет</w:t>
      </w:r>
      <w:r>
        <w:rPr>
          <w:sz w:val="28"/>
          <w:szCs w:val="28"/>
        </w:rPr>
        <w:t xml:space="preserve"> </w:t>
      </w:r>
      <w:r w:rsidRPr="00B870F8">
        <w:rPr>
          <w:sz w:val="28"/>
          <w:szCs w:val="28"/>
        </w:rPr>
        <w:t>[</w:t>
      </w:r>
      <w:r w:rsidR="001B0A37" w:rsidRPr="001B0A37">
        <w:rPr>
          <w:sz w:val="28"/>
          <w:szCs w:val="28"/>
        </w:rPr>
        <w:t>6</w:t>
      </w:r>
      <w:r w:rsidRPr="00B870F8">
        <w:rPr>
          <w:sz w:val="28"/>
          <w:szCs w:val="28"/>
        </w:rPr>
        <w:t>]</w:t>
      </w:r>
      <w:r>
        <w:rPr>
          <w:sz w:val="28"/>
          <w:szCs w:val="28"/>
        </w:rPr>
        <w:t>.</w:t>
      </w:r>
    </w:p>
    <w:p w14:paraId="413E1D7F" w14:textId="5CA3FB5F" w:rsidR="00B870F8" w:rsidRPr="006E2EDD" w:rsidRDefault="00DF773A" w:rsidP="006E2EDD">
      <w:pPr>
        <w:ind w:firstLine="720"/>
        <w:jc w:val="both"/>
        <w:rPr>
          <w:sz w:val="28"/>
          <w:szCs w:val="28"/>
        </w:rPr>
      </w:pPr>
      <w:r>
        <w:rPr>
          <w:sz w:val="28"/>
          <w:szCs w:val="28"/>
        </w:rPr>
        <w:t>Эффект выпадения частиц можно было бы попробовать учесть</w:t>
      </w:r>
      <w:r w:rsidRPr="00DF773A">
        <w:rPr>
          <w:sz w:val="28"/>
          <w:szCs w:val="28"/>
        </w:rPr>
        <w:t xml:space="preserve">, </w:t>
      </w:r>
      <w:r>
        <w:rPr>
          <w:sz w:val="28"/>
          <w:szCs w:val="28"/>
        </w:rPr>
        <w:t>например</w:t>
      </w:r>
      <w:r w:rsidRPr="00DF773A">
        <w:rPr>
          <w:sz w:val="28"/>
          <w:szCs w:val="28"/>
        </w:rPr>
        <w:t xml:space="preserve">, </w:t>
      </w:r>
      <w:r>
        <w:rPr>
          <w:sz w:val="28"/>
          <w:szCs w:val="28"/>
        </w:rPr>
        <w:t xml:space="preserve">используя некоторую адаптацию модели одновременной </w:t>
      </w:r>
      <w:proofErr w:type="spellStart"/>
      <w:r w:rsidRPr="00DF773A">
        <w:rPr>
          <w:sz w:val="28"/>
          <w:szCs w:val="28"/>
        </w:rPr>
        <w:t>кольматационных</w:t>
      </w:r>
      <w:proofErr w:type="spellEnd"/>
      <w:r>
        <w:rPr>
          <w:sz w:val="28"/>
          <w:szCs w:val="28"/>
        </w:rPr>
        <w:t xml:space="preserve"> и суффозии частиц</w:t>
      </w:r>
      <w:r w:rsidR="006E2EDD">
        <w:rPr>
          <w:sz w:val="28"/>
          <w:szCs w:val="28"/>
        </w:rPr>
        <w:t xml:space="preserve"> Леонова</w:t>
      </w:r>
      <w:r w:rsidR="006E2EDD" w:rsidRPr="006E2EDD">
        <w:rPr>
          <w:sz w:val="28"/>
          <w:szCs w:val="28"/>
        </w:rPr>
        <w:t xml:space="preserve">, </w:t>
      </w:r>
      <w:r w:rsidR="006E2EDD">
        <w:rPr>
          <w:sz w:val="28"/>
          <w:szCs w:val="28"/>
        </w:rPr>
        <w:t>применив ее для оседания частиц</w:t>
      </w:r>
      <w:r>
        <w:rPr>
          <w:sz w:val="28"/>
          <w:szCs w:val="28"/>
        </w:rPr>
        <w:t xml:space="preserve"> гидрата в скелете породы</w:t>
      </w:r>
      <w:r w:rsidR="006E2EDD">
        <w:rPr>
          <w:sz w:val="28"/>
          <w:szCs w:val="28"/>
        </w:rPr>
        <w:t>. Т</w:t>
      </w:r>
      <w:r>
        <w:rPr>
          <w:sz w:val="28"/>
          <w:szCs w:val="28"/>
        </w:rPr>
        <w:t xml:space="preserve">аким образом </w:t>
      </w:r>
      <w:r w:rsidR="006E2EDD">
        <w:rPr>
          <w:sz w:val="28"/>
          <w:szCs w:val="28"/>
        </w:rPr>
        <w:t xml:space="preserve">можно попробовать </w:t>
      </w:r>
      <w:r>
        <w:rPr>
          <w:sz w:val="28"/>
          <w:szCs w:val="28"/>
        </w:rPr>
        <w:t>динамически определя</w:t>
      </w:r>
      <w:r w:rsidR="006E2EDD">
        <w:rPr>
          <w:sz w:val="28"/>
          <w:szCs w:val="28"/>
        </w:rPr>
        <w:t>ть</w:t>
      </w:r>
      <w:r>
        <w:rPr>
          <w:sz w:val="28"/>
          <w:szCs w:val="28"/>
        </w:rPr>
        <w:t xml:space="preserve"> свободную пористость и проницаемость коллектора для вытесняемого флюида. Математическая постановка </w:t>
      </w:r>
      <w:r w:rsidR="006E2EDD">
        <w:rPr>
          <w:sz w:val="28"/>
          <w:szCs w:val="28"/>
        </w:rPr>
        <w:t>и оценка применимости модели Леонтьева</w:t>
      </w:r>
      <w:r w:rsidR="006E2EDD" w:rsidRPr="006E2EDD">
        <w:rPr>
          <w:sz w:val="28"/>
          <w:szCs w:val="28"/>
        </w:rPr>
        <w:t xml:space="preserve">, </w:t>
      </w:r>
      <w:r w:rsidR="006E2EDD">
        <w:rPr>
          <w:sz w:val="28"/>
          <w:szCs w:val="28"/>
        </w:rPr>
        <w:t xml:space="preserve">для задачи оценки изменения параметров порового пространства скелета породы твердыми частицами суспензии была рассмотрена в статье </w:t>
      </w:r>
      <w:r w:rsidR="006E2EDD" w:rsidRPr="006E2EDD">
        <w:rPr>
          <w:sz w:val="28"/>
          <w:szCs w:val="28"/>
        </w:rPr>
        <w:t>[7].</w:t>
      </w:r>
    </w:p>
    <w:p w14:paraId="789CAE3C" w14:textId="25B37FB5" w:rsidR="00DF773A" w:rsidRPr="000B7EE8" w:rsidRDefault="000B7EE8" w:rsidP="005B5A96">
      <w:pPr>
        <w:ind w:firstLine="720"/>
        <w:jc w:val="both"/>
        <w:rPr>
          <w:sz w:val="28"/>
          <w:szCs w:val="28"/>
        </w:rPr>
      </w:pPr>
      <w:r>
        <w:rPr>
          <w:sz w:val="28"/>
          <w:szCs w:val="28"/>
        </w:rPr>
        <w:t>Таким образом</w:t>
      </w:r>
      <w:r w:rsidRPr="000B7EE8">
        <w:rPr>
          <w:sz w:val="28"/>
          <w:szCs w:val="28"/>
        </w:rPr>
        <w:t xml:space="preserve">, </w:t>
      </w:r>
      <w:r>
        <w:rPr>
          <w:sz w:val="28"/>
          <w:szCs w:val="28"/>
        </w:rPr>
        <w:t>можно заключить</w:t>
      </w:r>
      <w:r w:rsidRPr="000B7EE8">
        <w:rPr>
          <w:sz w:val="28"/>
          <w:szCs w:val="28"/>
        </w:rPr>
        <w:t xml:space="preserve">, </w:t>
      </w:r>
      <w:r>
        <w:rPr>
          <w:sz w:val="28"/>
          <w:szCs w:val="28"/>
        </w:rPr>
        <w:t xml:space="preserve">что разработка </w:t>
      </w:r>
      <w:r w:rsidR="003377DA">
        <w:rPr>
          <w:sz w:val="28"/>
          <w:szCs w:val="28"/>
        </w:rPr>
        <w:t>метода</w:t>
      </w:r>
      <w:r>
        <w:rPr>
          <w:sz w:val="28"/>
          <w:szCs w:val="28"/>
        </w:rPr>
        <w:t>, основанно</w:t>
      </w:r>
      <w:r w:rsidR="00400797">
        <w:rPr>
          <w:sz w:val="28"/>
          <w:szCs w:val="28"/>
        </w:rPr>
        <w:t>го</w:t>
      </w:r>
      <w:r>
        <w:rPr>
          <w:sz w:val="28"/>
          <w:szCs w:val="28"/>
        </w:rPr>
        <w:t xml:space="preserve"> на модели </w:t>
      </w:r>
      <w:proofErr w:type="spellStart"/>
      <w:r>
        <w:rPr>
          <w:sz w:val="28"/>
          <w:szCs w:val="28"/>
        </w:rPr>
        <w:t>Ленгмюра</w:t>
      </w:r>
      <w:proofErr w:type="spellEnd"/>
      <w:r w:rsidRPr="000B7EE8">
        <w:rPr>
          <w:sz w:val="28"/>
          <w:szCs w:val="28"/>
        </w:rPr>
        <w:t>,</w:t>
      </w:r>
      <w:r>
        <w:rPr>
          <w:sz w:val="28"/>
          <w:szCs w:val="28"/>
        </w:rPr>
        <w:t xml:space="preserve"> реализованной в </w:t>
      </w:r>
      <w:proofErr w:type="spellStart"/>
      <w:r>
        <w:rPr>
          <w:sz w:val="28"/>
          <w:szCs w:val="28"/>
          <w:lang w:val="en-US"/>
        </w:rPr>
        <w:t>tNavigator</w:t>
      </w:r>
      <w:proofErr w:type="spellEnd"/>
      <w:r w:rsidRPr="000B7EE8">
        <w:rPr>
          <w:sz w:val="28"/>
          <w:szCs w:val="28"/>
        </w:rPr>
        <w:t xml:space="preserve">, </w:t>
      </w:r>
      <w:r>
        <w:rPr>
          <w:sz w:val="28"/>
          <w:szCs w:val="28"/>
        </w:rPr>
        <w:t xml:space="preserve">совместно с моделью </w:t>
      </w:r>
      <w:r>
        <w:rPr>
          <w:sz w:val="28"/>
          <w:szCs w:val="28"/>
        </w:rPr>
        <w:lastRenderedPageBreak/>
        <w:t xml:space="preserve">одновременной </w:t>
      </w:r>
      <w:proofErr w:type="spellStart"/>
      <w:r>
        <w:rPr>
          <w:sz w:val="28"/>
          <w:szCs w:val="28"/>
        </w:rPr>
        <w:t>кольматации</w:t>
      </w:r>
      <w:proofErr w:type="spellEnd"/>
      <w:r>
        <w:rPr>
          <w:sz w:val="28"/>
          <w:szCs w:val="28"/>
        </w:rPr>
        <w:t xml:space="preserve"> и суффозии частиц Леонтьева</w:t>
      </w:r>
      <w:r w:rsidRPr="000B7EE8">
        <w:rPr>
          <w:sz w:val="28"/>
          <w:szCs w:val="28"/>
        </w:rPr>
        <w:t>,</w:t>
      </w:r>
      <w:r>
        <w:rPr>
          <w:sz w:val="28"/>
          <w:szCs w:val="28"/>
        </w:rPr>
        <w:t xml:space="preserve"> рассмотренной в </w:t>
      </w:r>
      <w:r w:rsidRPr="000B7EE8">
        <w:rPr>
          <w:sz w:val="28"/>
          <w:szCs w:val="28"/>
        </w:rPr>
        <w:t xml:space="preserve">[7] </w:t>
      </w:r>
      <w:r>
        <w:rPr>
          <w:sz w:val="28"/>
          <w:szCs w:val="28"/>
        </w:rPr>
        <w:t>является перспективным направлением разработки</w:t>
      </w:r>
      <w:r w:rsidR="0076347E">
        <w:rPr>
          <w:sz w:val="28"/>
          <w:szCs w:val="28"/>
        </w:rPr>
        <w:t xml:space="preserve"> и может быть реализовано в виде расширения для </w:t>
      </w:r>
      <w:proofErr w:type="spellStart"/>
      <w:r w:rsidR="0076347E">
        <w:rPr>
          <w:sz w:val="28"/>
          <w:szCs w:val="28"/>
          <w:lang w:val="en-US"/>
        </w:rPr>
        <w:t>tNavigator</w:t>
      </w:r>
      <w:proofErr w:type="spellEnd"/>
      <w:r w:rsidR="0076347E" w:rsidRPr="0076347E">
        <w:rPr>
          <w:sz w:val="28"/>
          <w:szCs w:val="28"/>
        </w:rPr>
        <w:t xml:space="preserve">, </w:t>
      </w:r>
      <w:r w:rsidR="0076347E">
        <w:rPr>
          <w:sz w:val="28"/>
          <w:szCs w:val="28"/>
        </w:rPr>
        <w:t xml:space="preserve">опираясь на предоставляемый </w:t>
      </w:r>
      <w:r w:rsidR="0076347E">
        <w:rPr>
          <w:sz w:val="28"/>
          <w:szCs w:val="28"/>
          <w:lang w:val="en-US"/>
        </w:rPr>
        <w:t>API</w:t>
      </w:r>
      <w:r w:rsidR="0076347E" w:rsidRPr="0076347E">
        <w:rPr>
          <w:sz w:val="28"/>
          <w:szCs w:val="28"/>
        </w:rPr>
        <w:t xml:space="preserve"> </w:t>
      </w:r>
      <w:r w:rsidR="0076347E">
        <w:rPr>
          <w:sz w:val="28"/>
          <w:szCs w:val="28"/>
        </w:rPr>
        <w:t>разработчиками для интеграции с программным комплексом. Подобное расширение может</w:t>
      </w:r>
      <w:r>
        <w:rPr>
          <w:sz w:val="28"/>
          <w:szCs w:val="28"/>
        </w:rPr>
        <w:t xml:space="preserve"> позво</w:t>
      </w:r>
      <w:r w:rsidR="0076347E">
        <w:rPr>
          <w:sz w:val="28"/>
          <w:szCs w:val="28"/>
        </w:rPr>
        <w:t>лит</w:t>
      </w:r>
      <w:r>
        <w:rPr>
          <w:sz w:val="28"/>
          <w:szCs w:val="28"/>
        </w:rPr>
        <w:t xml:space="preserve"> </w:t>
      </w:r>
      <w:r w:rsidR="00377ACD">
        <w:rPr>
          <w:sz w:val="28"/>
          <w:szCs w:val="28"/>
        </w:rPr>
        <w:t xml:space="preserve">получить </w:t>
      </w:r>
      <w:r>
        <w:rPr>
          <w:sz w:val="28"/>
          <w:szCs w:val="28"/>
        </w:rPr>
        <w:t>решени</w:t>
      </w:r>
      <w:r w:rsidR="00377ACD">
        <w:rPr>
          <w:sz w:val="28"/>
          <w:szCs w:val="28"/>
        </w:rPr>
        <w:t>е для некоторых</w:t>
      </w:r>
      <w:r>
        <w:rPr>
          <w:sz w:val="28"/>
          <w:szCs w:val="28"/>
        </w:rPr>
        <w:t xml:space="preserve"> актуальных проблем современной нефтегазовой отрасли России</w:t>
      </w:r>
      <w:r w:rsidR="00377ACD" w:rsidRPr="00377ACD">
        <w:rPr>
          <w:sz w:val="28"/>
          <w:szCs w:val="28"/>
        </w:rPr>
        <w:t xml:space="preserve">, </w:t>
      </w:r>
      <w:r w:rsidR="00377ACD">
        <w:rPr>
          <w:sz w:val="28"/>
          <w:szCs w:val="28"/>
        </w:rPr>
        <w:t>перечисленных ранее</w:t>
      </w:r>
      <w:r>
        <w:rPr>
          <w:sz w:val="28"/>
          <w:szCs w:val="28"/>
        </w:rPr>
        <w:t>.</w:t>
      </w:r>
    </w:p>
    <w:p w14:paraId="335A091F" w14:textId="201CA6CE" w:rsidR="00DF773A" w:rsidRPr="00AE56D6" w:rsidRDefault="00844E0C" w:rsidP="00844E0C">
      <w:pPr>
        <w:rPr>
          <w:sz w:val="28"/>
          <w:szCs w:val="28"/>
        </w:rPr>
      </w:pPr>
      <w:r>
        <w:rPr>
          <w:sz w:val="28"/>
          <w:szCs w:val="28"/>
        </w:rPr>
        <w:br w:type="page"/>
      </w:r>
    </w:p>
    <w:p w14:paraId="24E4111C" w14:textId="31CC90AE" w:rsidR="00822A27" w:rsidRDefault="009E6403" w:rsidP="009E6403">
      <w:pPr>
        <w:spacing w:before="64"/>
        <w:ind w:firstLine="709"/>
        <w:jc w:val="center"/>
        <w:rPr>
          <w:b/>
          <w:sz w:val="28"/>
          <w:szCs w:val="28"/>
        </w:rPr>
      </w:pPr>
      <w:r>
        <w:rPr>
          <w:b/>
          <w:sz w:val="28"/>
          <w:szCs w:val="28"/>
        </w:rPr>
        <w:lastRenderedPageBreak/>
        <w:t>Список л</w:t>
      </w:r>
      <w:r w:rsidR="0081178A" w:rsidRPr="0081178A">
        <w:rPr>
          <w:b/>
          <w:sz w:val="28"/>
          <w:szCs w:val="28"/>
        </w:rPr>
        <w:t>итератур</w:t>
      </w:r>
      <w:r>
        <w:rPr>
          <w:b/>
          <w:sz w:val="28"/>
          <w:szCs w:val="28"/>
        </w:rPr>
        <w:t>ы</w:t>
      </w:r>
    </w:p>
    <w:p w14:paraId="249417B5" w14:textId="64C6152F" w:rsidR="00134BBF" w:rsidRPr="00134BBF" w:rsidRDefault="00134BBF" w:rsidP="00892DDA">
      <w:pPr>
        <w:pStyle w:val="a5"/>
        <w:numPr>
          <w:ilvl w:val="0"/>
          <w:numId w:val="9"/>
        </w:numPr>
        <w:spacing w:before="64" w:line="360" w:lineRule="auto"/>
        <w:ind w:left="0" w:firstLine="0"/>
        <w:jc w:val="both"/>
        <w:rPr>
          <w:bCs/>
          <w:sz w:val="28"/>
          <w:szCs w:val="28"/>
          <w:lang w:val="en-US"/>
        </w:rPr>
      </w:pPr>
      <w:r w:rsidRPr="00134BBF">
        <w:rPr>
          <w:bCs/>
          <w:sz w:val="28"/>
          <w:szCs w:val="28"/>
          <w:lang w:val="en-US"/>
        </w:rPr>
        <w:t>High-pressure/high-temperature developments in the UK Central North Sea // Society of Petroleum Engineers. — SPE Paper No. 180034-MS. — 2016. — DOI: 10.2118/180034-MS.</w:t>
      </w:r>
    </w:p>
    <w:p w14:paraId="6FF27507" w14:textId="64EAB99E" w:rsidR="00134BBF" w:rsidRPr="00134BBF" w:rsidRDefault="00134BBF" w:rsidP="00892DDA">
      <w:pPr>
        <w:pStyle w:val="a5"/>
        <w:numPr>
          <w:ilvl w:val="0"/>
          <w:numId w:val="9"/>
        </w:numPr>
        <w:spacing w:before="64" w:line="360" w:lineRule="auto"/>
        <w:ind w:left="0" w:firstLine="0"/>
        <w:jc w:val="both"/>
        <w:rPr>
          <w:bCs/>
          <w:sz w:val="28"/>
          <w:szCs w:val="28"/>
          <w:lang w:val="en-US"/>
        </w:rPr>
      </w:pPr>
      <w:r w:rsidRPr="00134BBF">
        <w:rPr>
          <w:bCs/>
          <w:sz w:val="28"/>
          <w:szCs w:val="28"/>
          <w:lang w:val="en-US"/>
        </w:rPr>
        <w:t>Australian Petroleum Production &amp; Exploration Association (APPEA). Journal article on the Cairns Basin petroleum systems // APPEA Journal. — 2018.</w:t>
      </w:r>
    </w:p>
    <w:p w14:paraId="15AE5DD5" w14:textId="5CB9F000" w:rsidR="00134BBF" w:rsidRDefault="00134BBF" w:rsidP="00892DDA">
      <w:pPr>
        <w:pStyle w:val="a5"/>
        <w:numPr>
          <w:ilvl w:val="0"/>
          <w:numId w:val="9"/>
        </w:numPr>
        <w:spacing w:before="64" w:line="360" w:lineRule="auto"/>
        <w:ind w:left="0" w:firstLine="0"/>
        <w:jc w:val="both"/>
        <w:rPr>
          <w:bCs/>
          <w:sz w:val="28"/>
          <w:szCs w:val="28"/>
          <w:lang w:val="en-US"/>
        </w:rPr>
      </w:pPr>
      <w:r w:rsidRPr="00134BBF">
        <w:rPr>
          <w:bCs/>
          <w:sz w:val="28"/>
          <w:szCs w:val="28"/>
          <w:lang w:val="en-US"/>
        </w:rPr>
        <w:t>Slatt R.M., O'Brien N.R. Pore types in the Barnett and Woodford gas shales: Contribution to understanding gas storage and migration pathways in fine-grained rocks // AAPG Bulletin. — 2011. — Vol. 95, No. 12. — P. 2017–2030. — DOI: 10.1306/03301110159.</w:t>
      </w:r>
    </w:p>
    <w:p w14:paraId="5B78670F" w14:textId="408A8650" w:rsidR="009A5629" w:rsidRPr="009A5629" w:rsidRDefault="009A5629" w:rsidP="00892DDA">
      <w:pPr>
        <w:pStyle w:val="a5"/>
        <w:numPr>
          <w:ilvl w:val="0"/>
          <w:numId w:val="9"/>
        </w:numPr>
        <w:spacing w:line="360" w:lineRule="auto"/>
        <w:ind w:left="0" w:firstLine="0"/>
        <w:jc w:val="both"/>
        <w:rPr>
          <w:bCs/>
          <w:sz w:val="28"/>
          <w:szCs w:val="28"/>
        </w:rPr>
      </w:pPr>
      <w:bookmarkStart w:id="0" w:name="_Hlk195657112"/>
      <w:r w:rsidRPr="009A5629">
        <w:rPr>
          <w:bCs/>
          <w:sz w:val="28"/>
          <w:szCs w:val="28"/>
        </w:rPr>
        <w:t xml:space="preserve">Рок Флоу </w:t>
      </w:r>
      <w:proofErr w:type="spellStart"/>
      <w:r w:rsidRPr="009A5629">
        <w:rPr>
          <w:bCs/>
          <w:sz w:val="28"/>
          <w:szCs w:val="28"/>
        </w:rPr>
        <w:t>Динамикс</w:t>
      </w:r>
      <w:proofErr w:type="spellEnd"/>
      <w:r w:rsidRPr="009A5629">
        <w:rPr>
          <w:bCs/>
          <w:sz w:val="28"/>
          <w:szCs w:val="28"/>
        </w:rPr>
        <w:t xml:space="preserve"> Техническое руководство. - стр.</w:t>
      </w:r>
      <w:r w:rsidR="00B870F8" w:rsidRPr="00B870F8">
        <w:rPr>
          <w:bCs/>
          <w:sz w:val="28"/>
          <w:szCs w:val="28"/>
        </w:rPr>
        <w:t>251</w:t>
      </w:r>
      <w:r w:rsidRPr="009A5629">
        <w:rPr>
          <w:bCs/>
          <w:sz w:val="28"/>
          <w:szCs w:val="28"/>
        </w:rPr>
        <w:t xml:space="preserve"> изд. - 2024. - 4389 с.</w:t>
      </w:r>
    </w:p>
    <w:bookmarkEnd w:id="0"/>
    <w:p w14:paraId="7E131D6D" w14:textId="77777777" w:rsidR="00B870F8" w:rsidRPr="00B870F8" w:rsidRDefault="00B870F8" w:rsidP="00892DDA">
      <w:pPr>
        <w:pStyle w:val="a5"/>
        <w:numPr>
          <w:ilvl w:val="0"/>
          <w:numId w:val="9"/>
        </w:numPr>
        <w:spacing w:line="360" w:lineRule="auto"/>
        <w:ind w:left="0" w:firstLine="0"/>
        <w:jc w:val="both"/>
        <w:rPr>
          <w:bCs/>
          <w:sz w:val="28"/>
          <w:szCs w:val="28"/>
        </w:rPr>
      </w:pPr>
      <w:proofErr w:type="spellStart"/>
      <w:r w:rsidRPr="00B870F8">
        <w:rPr>
          <w:bCs/>
          <w:sz w:val="28"/>
          <w:szCs w:val="28"/>
        </w:rPr>
        <w:t>Тройникова</w:t>
      </w:r>
      <w:proofErr w:type="spellEnd"/>
      <w:r w:rsidRPr="00B870F8">
        <w:rPr>
          <w:bCs/>
          <w:sz w:val="28"/>
          <w:szCs w:val="28"/>
        </w:rPr>
        <w:t xml:space="preserve">, А. А. Совершенствование методов предупреждения </w:t>
      </w:r>
      <w:proofErr w:type="spellStart"/>
      <w:r w:rsidRPr="00B870F8">
        <w:rPr>
          <w:bCs/>
          <w:sz w:val="28"/>
          <w:szCs w:val="28"/>
        </w:rPr>
        <w:t>гидратообразования</w:t>
      </w:r>
      <w:proofErr w:type="spellEnd"/>
      <w:r w:rsidRPr="00B870F8">
        <w:rPr>
          <w:bCs/>
          <w:sz w:val="28"/>
          <w:szCs w:val="28"/>
        </w:rPr>
        <w:t xml:space="preserve"> на газовых и газоконденсатных месторождениях: специальность 25.00.17 «Разработка и эксплуатация нефтяных и газовых месторождений»: Диссертация на соискание кандидата технических наук / </w:t>
      </w:r>
      <w:proofErr w:type="spellStart"/>
      <w:r w:rsidRPr="00B870F8">
        <w:rPr>
          <w:bCs/>
          <w:sz w:val="28"/>
          <w:szCs w:val="28"/>
        </w:rPr>
        <w:t>Тройникова</w:t>
      </w:r>
      <w:proofErr w:type="spellEnd"/>
      <w:r w:rsidRPr="00B870F8">
        <w:rPr>
          <w:bCs/>
          <w:sz w:val="28"/>
          <w:szCs w:val="28"/>
        </w:rPr>
        <w:t>, А. А.; Научно-исследовательский институт природных газов   и газовых технологий – Газпром ВНИИГАЗ. — Москва, 2022. — 142 c.</w:t>
      </w:r>
    </w:p>
    <w:p w14:paraId="5428B2E1" w14:textId="77777777" w:rsidR="00B870F8" w:rsidRPr="009A5629" w:rsidRDefault="00B870F8" w:rsidP="00892DDA">
      <w:pPr>
        <w:pStyle w:val="a5"/>
        <w:numPr>
          <w:ilvl w:val="0"/>
          <w:numId w:val="9"/>
        </w:numPr>
        <w:spacing w:line="360" w:lineRule="auto"/>
        <w:ind w:left="0" w:firstLine="0"/>
        <w:jc w:val="both"/>
        <w:rPr>
          <w:bCs/>
          <w:sz w:val="28"/>
          <w:szCs w:val="28"/>
        </w:rPr>
      </w:pPr>
      <w:r w:rsidRPr="009A5629">
        <w:rPr>
          <w:bCs/>
          <w:sz w:val="28"/>
          <w:szCs w:val="28"/>
        </w:rPr>
        <w:t xml:space="preserve">Рок Флоу </w:t>
      </w:r>
      <w:proofErr w:type="spellStart"/>
      <w:r w:rsidRPr="009A5629">
        <w:rPr>
          <w:bCs/>
          <w:sz w:val="28"/>
          <w:szCs w:val="28"/>
        </w:rPr>
        <w:t>Динамикс</w:t>
      </w:r>
      <w:proofErr w:type="spellEnd"/>
      <w:r w:rsidRPr="009A5629">
        <w:rPr>
          <w:bCs/>
          <w:sz w:val="28"/>
          <w:szCs w:val="28"/>
        </w:rPr>
        <w:t xml:space="preserve"> Техническое руководство. - стр.451</w:t>
      </w:r>
      <w:r w:rsidRPr="0068156C">
        <w:rPr>
          <w:bCs/>
          <w:sz w:val="28"/>
          <w:szCs w:val="28"/>
        </w:rPr>
        <w:t>-465</w:t>
      </w:r>
      <w:r w:rsidRPr="009A5629">
        <w:rPr>
          <w:bCs/>
          <w:sz w:val="28"/>
          <w:szCs w:val="28"/>
        </w:rPr>
        <w:t xml:space="preserve"> изд. - 2024. - 4389 с.</w:t>
      </w:r>
    </w:p>
    <w:p w14:paraId="5E5EA77A" w14:textId="3F1AE13F" w:rsidR="009A5629" w:rsidRPr="001B0A37" w:rsidRDefault="001B0A37" w:rsidP="00892DDA">
      <w:pPr>
        <w:pStyle w:val="a5"/>
        <w:numPr>
          <w:ilvl w:val="0"/>
          <w:numId w:val="9"/>
        </w:numPr>
        <w:spacing w:before="64" w:line="360" w:lineRule="auto"/>
        <w:ind w:left="0" w:firstLine="0"/>
        <w:jc w:val="both"/>
        <w:rPr>
          <w:bCs/>
          <w:sz w:val="28"/>
          <w:szCs w:val="28"/>
        </w:rPr>
      </w:pPr>
      <w:r w:rsidRPr="001B0A37">
        <w:rPr>
          <w:bCs/>
          <w:sz w:val="28"/>
          <w:szCs w:val="28"/>
        </w:rPr>
        <w:t>Самсонов К. Ю. Методика определения технических параметров ограничения водопритока / К. Ю. Самсонов, А. П. Шевелев // Вестник Тюменского государственного университета. Физико-математическое моделирование. Нефть, газ, энергетика. 2016. Т. 2. № 2. С. 121–130.</w:t>
      </w:r>
    </w:p>
    <w:sectPr w:rsidR="009A5629" w:rsidRPr="001B0A37" w:rsidSect="00320665">
      <w:pgSz w:w="11900" w:h="1685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F7ACA"/>
    <w:multiLevelType w:val="hybridMultilevel"/>
    <w:tmpl w:val="DA00D100"/>
    <w:lvl w:ilvl="0" w:tplc="4A3C32F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E20C92"/>
    <w:multiLevelType w:val="hybridMultilevel"/>
    <w:tmpl w:val="F5DA4E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E86C0C"/>
    <w:multiLevelType w:val="hybridMultilevel"/>
    <w:tmpl w:val="9CAC1BD8"/>
    <w:lvl w:ilvl="0" w:tplc="719E2546">
      <w:start w:val="1"/>
      <w:numFmt w:val="decimal"/>
      <w:lvlText w:val="%1."/>
      <w:lvlJc w:val="left"/>
      <w:pPr>
        <w:ind w:left="1194" w:hanging="353"/>
      </w:pPr>
      <w:rPr>
        <w:rFonts w:ascii="Times New Roman" w:eastAsia="Times New Roman" w:hAnsi="Times New Roman" w:cs="Times New Roman" w:hint="default"/>
        <w:w w:val="100"/>
        <w:sz w:val="24"/>
        <w:szCs w:val="24"/>
        <w:lang w:val="ru-RU" w:eastAsia="en-US" w:bidi="ar-SA"/>
      </w:rPr>
    </w:lvl>
    <w:lvl w:ilvl="1" w:tplc="5B1493F2">
      <w:numFmt w:val="bullet"/>
      <w:lvlText w:val="•"/>
      <w:lvlJc w:val="left"/>
      <w:pPr>
        <w:ind w:left="2093" w:hanging="353"/>
      </w:pPr>
      <w:rPr>
        <w:rFonts w:hint="default"/>
        <w:lang w:val="ru-RU" w:eastAsia="en-US" w:bidi="ar-SA"/>
      </w:rPr>
    </w:lvl>
    <w:lvl w:ilvl="2" w:tplc="449EDB4E">
      <w:numFmt w:val="bullet"/>
      <w:lvlText w:val="•"/>
      <w:lvlJc w:val="left"/>
      <w:pPr>
        <w:ind w:left="2987" w:hanging="353"/>
      </w:pPr>
      <w:rPr>
        <w:rFonts w:hint="default"/>
        <w:lang w:val="ru-RU" w:eastAsia="en-US" w:bidi="ar-SA"/>
      </w:rPr>
    </w:lvl>
    <w:lvl w:ilvl="3" w:tplc="E85EFCE4">
      <w:numFmt w:val="bullet"/>
      <w:lvlText w:val="•"/>
      <w:lvlJc w:val="left"/>
      <w:pPr>
        <w:ind w:left="3881" w:hanging="353"/>
      </w:pPr>
      <w:rPr>
        <w:rFonts w:hint="default"/>
        <w:lang w:val="ru-RU" w:eastAsia="en-US" w:bidi="ar-SA"/>
      </w:rPr>
    </w:lvl>
    <w:lvl w:ilvl="4" w:tplc="3AEE35DC">
      <w:numFmt w:val="bullet"/>
      <w:lvlText w:val="•"/>
      <w:lvlJc w:val="left"/>
      <w:pPr>
        <w:ind w:left="4775" w:hanging="353"/>
      </w:pPr>
      <w:rPr>
        <w:rFonts w:hint="default"/>
        <w:lang w:val="ru-RU" w:eastAsia="en-US" w:bidi="ar-SA"/>
      </w:rPr>
    </w:lvl>
    <w:lvl w:ilvl="5" w:tplc="831EBA3E">
      <w:numFmt w:val="bullet"/>
      <w:lvlText w:val="•"/>
      <w:lvlJc w:val="left"/>
      <w:pPr>
        <w:ind w:left="5669" w:hanging="353"/>
      </w:pPr>
      <w:rPr>
        <w:rFonts w:hint="default"/>
        <w:lang w:val="ru-RU" w:eastAsia="en-US" w:bidi="ar-SA"/>
      </w:rPr>
    </w:lvl>
    <w:lvl w:ilvl="6" w:tplc="85884904">
      <w:numFmt w:val="bullet"/>
      <w:lvlText w:val="•"/>
      <w:lvlJc w:val="left"/>
      <w:pPr>
        <w:ind w:left="6563" w:hanging="353"/>
      </w:pPr>
      <w:rPr>
        <w:rFonts w:hint="default"/>
        <w:lang w:val="ru-RU" w:eastAsia="en-US" w:bidi="ar-SA"/>
      </w:rPr>
    </w:lvl>
    <w:lvl w:ilvl="7" w:tplc="97E258EC">
      <w:numFmt w:val="bullet"/>
      <w:lvlText w:val="•"/>
      <w:lvlJc w:val="left"/>
      <w:pPr>
        <w:ind w:left="7457" w:hanging="353"/>
      </w:pPr>
      <w:rPr>
        <w:rFonts w:hint="default"/>
        <w:lang w:val="ru-RU" w:eastAsia="en-US" w:bidi="ar-SA"/>
      </w:rPr>
    </w:lvl>
    <w:lvl w:ilvl="8" w:tplc="C3FC3E70">
      <w:numFmt w:val="bullet"/>
      <w:lvlText w:val="•"/>
      <w:lvlJc w:val="left"/>
      <w:pPr>
        <w:ind w:left="8351" w:hanging="353"/>
      </w:pPr>
      <w:rPr>
        <w:rFonts w:hint="default"/>
        <w:lang w:val="ru-RU" w:eastAsia="en-US" w:bidi="ar-SA"/>
      </w:rPr>
    </w:lvl>
  </w:abstractNum>
  <w:abstractNum w:abstractNumId="3" w15:restartNumberingAfterBreak="0">
    <w:nsid w:val="30AE3CDC"/>
    <w:multiLevelType w:val="multilevel"/>
    <w:tmpl w:val="12780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76D0E"/>
    <w:multiLevelType w:val="multilevel"/>
    <w:tmpl w:val="DE38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5D0622"/>
    <w:multiLevelType w:val="hybridMultilevel"/>
    <w:tmpl w:val="D466E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107783D"/>
    <w:multiLevelType w:val="multilevel"/>
    <w:tmpl w:val="40A0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F825E1"/>
    <w:multiLevelType w:val="hybridMultilevel"/>
    <w:tmpl w:val="BF78F48C"/>
    <w:lvl w:ilvl="0" w:tplc="4CB89948">
      <w:start w:val="1"/>
      <w:numFmt w:val="decimal"/>
      <w:lvlText w:val="%1."/>
      <w:lvlJc w:val="left"/>
      <w:pPr>
        <w:ind w:left="1201" w:hanging="360"/>
      </w:pPr>
      <w:rPr>
        <w:rFonts w:hint="default"/>
        <w:w w:val="100"/>
        <w:lang w:val="ru-RU" w:eastAsia="en-US" w:bidi="ar-SA"/>
      </w:rPr>
    </w:lvl>
    <w:lvl w:ilvl="1" w:tplc="F75C2AC8">
      <w:numFmt w:val="bullet"/>
      <w:lvlText w:val="•"/>
      <w:lvlJc w:val="left"/>
      <w:pPr>
        <w:ind w:left="2093" w:hanging="360"/>
      </w:pPr>
      <w:rPr>
        <w:rFonts w:hint="default"/>
        <w:lang w:val="ru-RU" w:eastAsia="en-US" w:bidi="ar-SA"/>
      </w:rPr>
    </w:lvl>
    <w:lvl w:ilvl="2" w:tplc="B4FA8420">
      <w:numFmt w:val="bullet"/>
      <w:lvlText w:val="•"/>
      <w:lvlJc w:val="left"/>
      <w:pPr>
        <w:ind w:left="2987" w:hanging="360"/>
      </w:pPr>
      <w:rPr>
        <w:rFonts w:hint="default"/>
        <w:lang w:val="ru-RU" w:eastAsia="en-US" w:bidi="ar-SA"/>
      </w:rPr>
    </w:lvl>
    <w:lvl w:ilvl="3" w:tplc="5F9A1FD6">
      <w:numFmt w:val="bullet"/>
      <w:lvlText w:val="•"/>
      <w:lvlJc w:val="left"/>
      <w:pPr>
        <w:ind w:left="3881" w:hanging="360"/>
      </w:pPr>
      <w:rPr>
        <w:rFonts w:hint="default"/>
        <w:lang w:val="ru-RU" w:eastAsia="en-US" w:bidi="ar-SA"/>
      </w:rPr>
    </w:lvl>
    <w:lvl w:ilvl="4" w:tplc="B5F2A618">
      <w:numFmt w:val="bullet"/>
      <w:lvlText w:val="•"/>
      <w:lvlJc w:val="left"/>
      <w:pPr>
        <w:ind w:left="4775" w:hanging="360"/>
      </w:pPr>
      <w:rPr>
        <w:rFonts w:hint="default"/>
        <w:lang w:val="ru-RU" w:eastAsia="en-US" w:bidi="ar-SA"/>
      </w:rPr>
    </w:lvl>
    <w:lvl w:ilvl="5" w:tplc="741CDB78">
      <w:numFmt w:val="bullet"/>
      <w:lvlText w:val="•"/>
      <w:lvlJc w:val="left"/>
      <w:pPr>
        <w:ind w:left="5669" w:hanging="360"/>
      </w:pPr>
      <w:rPr>
        <w:rFonts w:hint="default"/>
        <w:lang w:val="ru-RU" w:eastAsia="en-US" w:bidi="ar-SA"/>
      </w:rPr>
    </w:lvl>
    <w:lvl w:ilvl="6" w:tplc="23526546">
      <w:numFmt w:val="bullet"/>
      <w:lvlText w:val="•"/>
      <w:lvlJc w:val="left"/>
      <w:pPr>
        <w:ind w:left="6563" w:hanging="360"/>
      </w:pPr>
      <w:rPr>
        <w:rFonts w:hint="default"/>
        <w:lang w:val="ru-RU" w:eastAsia="en-US" w:bidi="ar-SA"/>
      </w:rPr>
    </w:lvl>
    <w:lvl w:ilvl="7" w:tplc="CC7663FA">
      <w:numFmt w:val="bullet"/>
      <w:lvlText w:val="•"/>
      <w:lvlJc w:val="left"/>
      <w:pPr>
        <w:ind w:left="7457" w:hanging="360"/>
      </w:pPr>
      <w:rPr>
        <w:rFonts w:hint="default"/>
        <w:lang w:val="ru-RU" w:eastAsia="en-US" w:bidi="ar-SA"/>
      </w:rPr>
    </w:lvl>
    <w:lvl w:ilvl="8" w:tplc="0B18079C">
      <w:numFmt w:val="bullet"/>
      <w:lvlText w:val="•"/>
      <w:lvlJc w:val="left"/>
      <w:pPr>
        <w:ind w:left="8351" w:hanging="360"/>
      </w:pPr>
      <w:rPr>
        <w:rFonts w:hint="default"/>
        <w:lang w:val="ru-RU" w:eastAsia="en-US" w:bidi="ar-SA"/>
      </w:rPr>
    </w:lvl>
  </w:abstractNum>
  <w:abstractNum w:abstractNumId="8" w15:restartNumberingAfterBreak="0">
    <w:nsid w:val="5080067E"/>
    <w:multiLevelType w:val="hybridMultilevel"/>
    <w:tmpl w:val="91526DF4"/>
    <w:lvl w:ilvl="0" w:tplc="851033A4">
      <w:start w:val="1"/>
      <w:numFmt w:val="decimal"/>
      <w:lvlText w:val="%1."/>
      <w:lvlJc w:val="left"/>
      <w:pPr>
        <w:ind w:left="0" w:firstLine="0"/>
      </w:pPr>
      <w:rPr>
        <w:rFonts w:ascii="Times New Roman" w:eastAsia="Times New Roman" w:hAnsi="Times New Roman" w:cs="Times New Roman" w:hint="default"/>
        <w:w w:val="100"/>
        <w:sz w:val="24"/>
        <w:szCs w:val="24"/>
        <w:lang w:val="ru-RU" w:eastAsia="en-US" w:bidi="ar-SA"/>
      </w:rPr>
    </w:lvl>
    <w:lvl w:ilvl="1" w:tplc="EF1CCC30">
      <w:numFmt w:val="bullet"/>
      <w:lvlText w:val="•"/>
      <w:lvlJc w:val="left"/>
      <w:pPr>
        <w:ind w:left="1139" w:hanging="324"/>
      </w:pPr>
      <w:rPr>
        <w:rFonts w:hint="default"/>
        <w:lang w:val="ru-RU" w:eastAsia="en-US" w:bidi="ar-SA"/>
      </w:rPr>
    </w:lvl>
    <w:lvl w:ilvl="2" w:tplc="D80E1B88">
      <w:numFmt w:val="bullet"/>
      <w:lvlText w:val="•"/>
      <w:lvlJc w:val="left"/>
      <w:pPr>
        <w:ind w:left="2139" w:hanging="324"/>
      </w:pPr>
      <w:rPr>
        <w:rFonts w:hint="default"/>
        <w:lang w:val="ru-RU" w:eastAsia="en-US" w:bidi="ar-SA"/>
      </w:rPr>
    </w:lvl>
    <w:lvl w:ilvl="3" w:tplc="AB682B8E">
      <w:numFmt w:val="bullet"/>
      <w:lvlText w:val="•"/>
      <w:lvlJc w:val="left"/>
      <w:pPr>
        <w:ind w:left="3139" w:hanging="324"/>
      </w:pPr>
      <w:rPr>
        <w:rFonts w:hint="default"/>
        <w:lang w:val="ru-RU" w:eastAsia="en-US" w:bidi="ar-SA"/>
      </w:rPr>
    </w:lvl>
    <w:lvl w:ilvl="4" w:tplc="717ADB4A">
      <w:numFmt w:val="bullet"/>
      <w:lvlText w:val="•"/>
      <w:lvlJc w:val="left"/>
      <w:pPr>
        <w:ind w:left="4139" w:hanging="324"/>
      </w:pPr>
      <w:rPr>
        <w:rFonts w:hint="default"/>
        <w:lang w:val="ru-RU" w:eastAsia="en-US" w:bidi="ar-SA"/>
      </w:rPr>
    </w:lvl>
    <w:lvl w:ilvl="5" w:tplc="6910E482">
      <w:numFmt w:val="bullet"/>
      <w:lvlText w:val="•"/>
      <w:lvlJc w:val="left"/>
      <w:pPr>
        <w:ind w:left="5139" w:hanging="324"/>
      </w:pPr>
      <w:rPr>
        <w:rFonts w:hint="default"/>
        <w:lang w:val="ru-RU" w:eastAsia="en-US" w:bidi="ar-SA"/>
      </w:rPr>
    </w:lvl>
    <w:lvl w:ilvl="6" w:tplc="0E924B20">
      <w:numFmt w:val="bullet"/>
      <w:lvlText w:val="•"/>
      <w:lvlJc w:val="left"/>
      <w:pPr>
        <w:ind w:left="6139" w:hanging="324"/>
      </w:pPr>
      <w:rPr>
        <w:rFonts w:hint="default"/>
        <w:lang w:val="ru-RU" w:eastAsia="en-US" w:bidi="ar-SA"/>
      </w:rPr>
    </w:lvl>
    <w:lvl w:ilvl="7" w:tplc="67665378">
      <w:numFmt w:val="bullet"/>
      <w:lvlText w:val="•"/>
      <w:lvlJc w:val="left"/>
      <w:pPr>
        <w:ind w:left="7139" w:hanging="324"/>
      </w:pPr>
      <w:rPr>
        <w:rFonts w:hint="default"/>
        <w:lang w:val="ru-RU" w:eastAsia="en-US" w:bidi="ar-SA"/>
      </w:rPr>
    </w:lvl>
    <w:lvl w:ilvl="8" w:tplc="B422F6A6">
      <w:numFmt w:val="bullet"/>
      <w:lvlText w:val="•"/>
      <w:lvlJc w:val="left"/>
      <w:pPr>
        <w:ind w:left="8139" w:hanging="324"/>
      </w:pPr>
      <w:rPr>
        <w:rFonts w:hint="default"/>
        <w:lang w:val="ru-RU" w:eastAsia="en-US" w:bidi="ar-SA"/>
      </w:rPr>
    </w:lvl>
  </w:abstractNum>
  <w:abstractNum w:abstractNumId="9" w15:restartNumberingAfterBreak="0">
    <w:nsid w:val="641540CE"/>
    <w:multiLevelType w:val="hybridMultilevel"/>
    <w:tmpl w:val="C6346E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AA039A3"/>
    <w:multiLevelType w:val="multilevel"/>
    <w:tmpl w:val="B786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AF0212"/>
    <w:multiLevelType w:val="hybridMultilevel"/>
    <w:tmpl w:val="163408B2"/>
    <w:lvl w:ilvl="0" w:tplc="01C08580">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0135C91"/>
    <w:multiLevelType w:val="hybridMultilevel"/>
    <w:tmpl w:val="CF64B656"/>
    <w:lvl w:ilvl="0" w:tplc="B37C481C">
      <w:numFmt w:val="bullet"/>
      <w:lvlText w:val=""/>
      <w:lvlJc w:val="left"/>
      <w:pPr>
        <w:ind w:left="133" w:hanging="425"/>
      </w:pPr>
      <w:rPr>
        <w:rFonts w:ascii="Wingdings" w:eastAsia="Wingdings" w:hAnsi="Wingdings" w:cs="Wingdings" w:hint="default"/>
        <w:w w:val="100"/>
        <w:sz w:val="24"/>
        <w:szCs w:val="24"/>
        <w:lang w:val="ru-RU" w:eastAsia="en-US" w:bidi="ar-SA"/>
      </w:rPr>
    </w:lvl>
    <w:lvl w:ilvl="1" w:tplc="E800015E">
      <w:numFmt w:val="bullet"/>
      <w:lvlText w:val="•"/>
      <w:lvlJc w:val="left"/>
      <w:pPr>
        <w:ind w:left="1139" w:hanging="425"/>
      </w:pPr>
      <w:rPr>
        <w:rFonts w:hint="default"/>
        <w:lang w:val="ru-RU" w:eastAsia="en-US" w:bidi="ar-SA"/>
      </w:rPr>
    </w:lvl>
    <w:lvl w:ilvl="2" w:tplc="CC6CE30E">
      <w:numFmt w:val="bullet"/>
      <w:lvlText w:val="•"/>
      <w:lvlJc w:val="left"/>
      <w:pPr>
        <w:ind w:left="2139" w:hanging="425"/>
      </w:pPr>
      <w:rPr>
        <w:rFonts w:hint="default"/>
        <w:lang w:val="ru-RU" w:eastAsia="en-US" w:bidi="ar-SA"/>
      </w:rPr>
    </w:lvl>
    <w:lvl w:ilvl="3" w:tplc="3802FF16">
      <w:numFmt w:val="bullet"/>
      <w:lvlText w:val="•"/>
      <w:lvlJc w:val="left"/>
      <w:pPr>
        <w:ind w:left="3139" w:hanging="425"/>
      </w:pPr>
      <w:rPr>
        <w:rFonts w:hint="default"/>
        <w:lang w:val="ru-RU" w:eastAsia="en-US" w:bidi="ar-SA"/>
      </w:rPr>
    </w:lvl>
    <w:lvl w:ilvl="4" w:tplc="B69E4DD4">
      <w:numFmt w:val="bullet"/>
      <w:lvlText w:val="•"/>
      <w:lvlJc w:val="left"/>
      <w:pPr>
        <w:ind w:left="4139" w:hanging="425"/>
      </w:pPr>
      <w:rPr>
        <w:rFonts w:hint="default"/>
        <w:lang w:val="ru-RU" w:eastAsia="en-US" w:bidi="ar-SA"/>
      </w:rPr>
    </w:lvl>
    <w:lvl w:ilvl="5" w:tplc="13503BAC">
      <w:numFmt w:val="bullet"/>
      <w:lvlText w:val="•"/>
      <w:lvlJc w:val="left"/>
      <w:pPr>
        <w:ind w:left="5139" w:hanging="425"/>
      </w:pPr>
      <w:rPr>
        <w:rFonts w:hint="default"/>
        <w:lang w:val="ru-RU" w:eastAsia="en-US" w:bidi="ar-SA"/>
      </w:rPr>
    </w:lvl>
    <w:lvl w:ilvl="6" w:tplc="BECC2A0A">
      <w:numFmt w:val="bullet"/>
      <w:lvlText w:val="•"/>
      <w:lvlJc w:val="left"/>
      <w:pPr>
        <w:ind w:left="6139" w:hanging="425"/>
      </w:pPr>
      <w:rPr>
        <w:rFonts w:hint="default"/>
        <w:lang w:val="ru-RU" w:eastAsia="en-US" w:bidi="ar-SA"/>
      </w:rPr>
    </w:lvl>
    <w:lvl w:ilvl="7" w:tplc="38A212A0">
      <w:numFmt w:val="bullet"/>
      <w:lvlText w:val="•"/>
      <w:lvlJc w:val="left"/>
      <w:pPr>
        <w:ind w:left="7139" w:hanging="425"/>
      </w:pPr>
      <w:rPr>
        <w:rFonts w:hint="default"/>
        <w:lang w:val="ru-RU" w:eastAsia="en-US" w:bidi="ar-SA"/>
      </w:rPr>
    </w:lvl>
    <w:lvl w:ilvl="8" w:tplc="07826BAE">
      <w:numFmt w:val="bullet"/>
      <w:lvlText w:val="•"/>
      <w:lvlJc w:val="left"/>
      <w:pPr>
        <w:ind w:left="8139" w:hanging="425"/>
      </w:pPr>
      <w:rPr>
        <w:rFonts w:hint="default"/>
        <w:lang w:val="ru-RU" w:eastAsia="en-US" w:bidi="ar-SA"/>
      </w:rPr>
    </w:lvl>
  </w:abstractNum>
  <w:abstractNum w:abstractNumId="13" w15:restartNumberingAfterBreak="0">
    <w:nsid w:val="7FBF22D8"/>
    <w:multiLevelType w:val="hybridMultilevel"/>
    <w:tmpl w:val="F82EA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17169190">
    <w:abstractNumId w:val="8"/>
  </w:num>
  <w:num w:numId="2" w16cid:durableId="29651876">
    <w:abstractNumId w:val="12"/>
  </w:num>
  <w:num w:numId="3" w16cid:durableId="1294481848">
    <w:abstractNumId w:val="7"/>
  </w:num>
  <w:num w:numId="4" w16cid:durableId="718751260">
    <w:abstractNumId w:val="2"/>
  </w:num>
  <w:num w:numId="5" w16cid:durableId="881861528">
    <w:abstractNumId w:val="0"/>
  </w:num>
  <w:num w:numId="6" w16cid:durableId="71317172">
    <w:abstractNumId w:val="9"/>
  </w:num>
  <w:num w:numId="7" w16cid:durableId="836919576">
    <w:abstractNumId w:val="10"/>
  </w:num>
  <w:num w:numId="8" w16cid:durableId="1988393954">
    <w:abstractNumId w:val="3"/>
  </w:num>
  <w:num w:numId="9" w16cid:durableId="1738939453">
    <w:abstractNumId w:val="13"/>
  </w:num>
  <w:num w:numId="10" w16cid:durableId="1082141749">
    <w:abstractNumId w:val="5"/>
  </w:num>
  <w:num w:numId="11" w16cid:durableId="453212064">
    <w:abstractNumId w:val="1"/>
  </w:num>
  <w:num w:numId="12" w16cid:durableId="595554019">
    <w:abstractNumId w:val="4"/>
  </w:num>
  <w:num w:numId="13" w16cid:durableId="1253050724">
    <w:abstractNumId w:val="11"/>
  </w:num>
  <w:num w:numId="14" w16cid:durableId="8405886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22A27"/>
    <w:rsid w:val="00012DE8"/>
    <w:rsid w:val="00075973"/>
    <w:rsid w:val="00083178"/>
    <w:rsid w:val="00090554"/>
    <w:rsid w:val="000A62E5"/>
    <w:rsid w:val="000B7EE8"/>
    <w:rsid w:val="000C5E43"/>
    <w:rsid w:val="000C6815"/>
    <w:rsid w:val="000D36E1"/>
    <w:rsid w:val="00103B50"/>
    <w:rsid w:val="00131756"/>
    <w:rsid w:val="00134BBF"/>
    <w:rsid w:val="00147AF4"/>
    <w:rsid w:val="00167422"/>
    <w:rsid w:val="00177EC0"/>
    <w:rsid w:val="001926AB"/>
    <w:rsid w:val="001A0D1A"/>
    <w:rsid w:val="001B0A37"/>
    <w:rsid w:val="001C2844"/>
    <w:rsid w:val="001D7B0F"/>
    <w:rsid w:val="001E5979"/>
    <w:rsid w:val="001F1C1D"/>
    <w:rsid w:val="002261CA"/>
    <w:rsid w:val="00243BF2"/>
    <w:rsid w:val="00247F90"/>
    <w:rsid w:val="00262BB6"/>
    <w:rsid w:val="00265903"/>
    <w:rsid w:val="002801E4"/>
    <w:rsid w:val="002879E5"/>
    <w:rsid w:val="002A6668"/>
    <w:rsid w:val="002A7FF4"/>
    <w:rsid w:val="002E039B"/>
    <w:rsid w:val="00320665"/>
    <w:rsid w:val="00333109"/>
    <w:rsid w:val="003377DA"/>
    <w:rsid w:val="003568A7"/>
    <w:rsid w:val="00360EDF"/>
    <w:rsid w:val="00366A83"/>
    <w:rsid w:val="00372906"/>
    <w:rsid w:val="00374959"/>
    <w:rsid w:val="00377ACD"/>
    <w:rsid w:val="0038081D"/>
    <w:rsid w:val="003827B9"/>
    <w:rsid w:val="00392D29"/>
    <w:rsid w:val="003A1774"/>
    <w:rsid w:val="003B03AE"/>
    <w:rsid w:val="003C1FC3"/>
    <w:rsid w:val="003C569D"/>
    <w:rsid w:val="003E78A0"/>
    <w:rsid w:val="003F10B8"/>
    <w:rsid w:val="00400797"/>
    <w:rsid w:val="00404625"/>
    <w:rsid w:val="00455388"/>
    <w:rsid w:val="004601B1"/>
    <w:rsid w:val="004656AE"/>
    <w:rsid w:val="004C7C20"/>
    <w:rsid w:val="004D0591"/>
    <w:rsid w:val="004F16C5"/>
    <w:rsid w:val="00506BB4"/>
    <w:rsid w:val="00510471"/>
    <w:rsid w:val="005733A2"/>
    <w:rsid w:val="00590F75"/>
    <w:rsid w:val="005952ED"/>
    <w:rsid w:val="005957ED"/>
    <w:rsid w:val="005B5A96"/>
    <w:rsid w:val="005F2AD9"/>
    <w:rsid w:val="005F61E5"/>
    <w:rsid w:val="00632CBE"/>
    <w:rsid w:val="00646DF7"/>
    <w:rsid w:val="0065318D"/>
    <w:rsid w:val="0068156C"/>
    <w:rsid w:val="006827FA"/>
    <w:rsid w:val="006A2CE4"/>
    <w:rsid w:val="006A5216"/>
    <w:rsid w:val="006C3763"/>
    <w:rsid w:val="006E2EDD"/>
    <w:rsid w:val="006F00B0"/>
    <w:rsid w:val="00705F93"/>
    <w:rsid w:val="0071675A"/>
    <w:rsid w:val="007403C8"/>
    <w:rsid w:val="007457EB"/>
    <w:rsid w:val="0076347E"/>
    <w:rsid w:val="007642A4"/>
    <w:rsid w:val="007644AB"/>
    <w:rsid w:val="007657CE"/>
    <w:rsid w:val="007679E2"/>
    <w:rsid w:val="00772FAB"/>
    <w:rsid w:val="00773DCC"/>
    <w:rsid w:val="007828E9"/>
    <w:rsid w:val="007879AC"/>
    <w:rsid w:val="007F1461"/>
    <w:rsid w:val="0081178A"/>
    <w:rsid w:val="008226A3"/>
    <w:rsid w:val="00822A27"/>
    <w:rsid w:val="008346B9"/>
    <w:rsid w:val="00841886"/>
    <w:rsid w:val="0084218F"/>
    <w:rsid w:val="00844E0C"/>
    <w:rsid w:val="0085573A"/>
    <w:rsid w:val="0086475B"/>
    <w:rsid w:val="00892DDA"/>
    <w:rsid w:val="00893C15"/>
    <w:rsid w:val="008C1976"/>
    <w:rsid w:val="008C3325"/>
    <w:rsid w:val="008C36B9"/>
    <w:rsid w:val="008E048D"/>
    <w:rsid w:val="008F76EF"/>
    <w:rsid w:val="009402AE"/>
    <w:rsid w:val="00957805"/>
    <w:rsid w:val="00984C7F"/>
    <w:rsid w:val="009919F4"/>
    <w:rsid w:val="00995AF2"/>
    <w:rsid w:val="00996B84"/>
    <w:rsid w:val="009A5629"/>
    <w:rsid w:val="009B239D"/>
    <w:rsid w:val="009C624B"/>
    <w:rsid w:val="009D4AF8"/>
    <w:rsid w:val="009E6403"/>
    <w:rsid w:val="00A117A7"/>
    <w:rsid w:val="00A22D6F"/>
    <w:rsid w:val="00A33C2C"/>
    <w:rsid w:val="00A34CE1"/>
    <w:rsid w:val="00A35804"/>
    <w:rsid w:val="00A54DDB"/>
    <w:rsid w:val="00A60145"/>
    <w:rsid w:val="00A62D2B"/>
    <w:rsid w:val="00A67C02"/>
    <w:rsid w:val="00A91FDD"/>
    <w:rsid w:val="00AA1F72"/>
    <w:rsid w:val="00AB3407"/>
    <w:rsid w:val="00AB53D4"/>
    <w:rsid w:val="00AC0147"/>
    <w:rsid w:val="00AD56E8"/>
    <w:rsid w:val="00AE56D6"/>
    <w:rsid w:val="00B17DE3"/>
    <w:rsid w:val="00B351BD"/>
    <w:rsid w:val="00B51619"/>
    <w:rsid w:val="00B552F1"/>
    <w:rsid w:val="00B60496"/>
    <w:rsid w:val="00B702AF"/>
    <w:rsid w:val="00B85101"/>
    <w:rsid w:val="00B870F8"/>
    <w:rsid w:val="00BC04D8"/>
    <w:rsid w:val="00BD742A"/>
    <w:rsid w:val="00C00084"/>
    <w:rsid w:val="00C21387"/>
    <w:rsid w:val="00C5539B"/>
    <w:rsid w:val="00C6172C"/>
    <w:rsid w:val="00C6239D"/>
    <w:rsid w:val="00C77AB9"/>
    <w:rsid w:val="00C857E7"/>
    <w:rsid w:val="00C95C5D"/>
    <w:rsid w:val="00CA43E4"/>
    <w:rsid w:val="00CD1899"/>
    <w:rsid w:val="00CD57C7"/>
    <w:rsid w:val="00CF601E"/>
    <w:rsid w:val="00D13B94"/>
    <w:rsid w:val="00D15DAE"/>
    <w:rsid w:val="00D62DB6"/>
    <w:rsid w:val="00DA0536"/>
    <w:rsid w:val="00DA5F4E"/>
    <w:rsid w:val="00DB145D"/>
    <w:rsid w:val="00DD11DB"/>
    <w:rsid w:val="00DD2E3C"/>
    <w:rsid w:val="00DE4437"/>
    <w:rsid w:val="00DE5AA2"/>
    <w:rsid w:val="00DF773A"/>
    <w:rsid w:val="00E10E8B"/>
    <w:rsid w:val="00E252DD"/>
    <w:rsid w:val="00E60648"/>
    <w:rsid w:val="00E75950"/>
    <w:rsid w:val="00E8791A"/>
    <w:rsid w:val="00EA6199"/>
    <w:rsid w:val="00EA7F82"/>
    <w:rsid w:val="00EB1F1B"/>
    <w:rsid w:val="00F00FB0"/>
    <w:rsid w:val="00F054C7"/>
    <w:rsid w:val="00F05D1B"/>
    <w:rsid w:val="00F147F3"/>
    <w:rsid w:val="00F20C19"/>
    <w:rsid w:val="00F31302"/>
    <w:rsid w:val="00F454E7"/>
    <w:rsid w:val="00F505E6"/>
    <w:rsid w:val="00F83DC9"/>
    <w:rsid w:val="00F85000"/>
    <w:rsid w:val="00F852CF"/>
    <w:rsid w:val="00F925CB"/>
    <w:rsid w:val="00F94D37"/>
    <w:rsid w:val="00FA165E"/>
    <w:rsid w:val="00FC54A4"/>
    <w:rsid w:val="00FC5B58"/>
    <w:rsid w:val="00FF0B6E"/>
    <w:rsid w:val="00FF3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7CF1"/>
  <w15:docId w15:val="{21506DAF-4B08-46C5-8CCF-16B7F63B0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ind w:left="313"/>
      <w:outlineLvl w:val="0"/>
    </w:pPr>
    <w:rPr>
      <w:b/>
      <w:bCs/>
      <w:sz w:val="24"/>
      <w:szCs w:val="24"/>
    </w:rPr>
  </w:style>
  <w:style w:type="paragraph" w:styleId="3">
    <w:name w:val="heading 3"/>
    <w:basedOn w:val="a"/>
    <w:next w:val="a"/>
    <w:link w:val="30"/>
    <w:uiPriority w:val="9"/>
    <w:semiHidden/>
    <w:unhideWhenUsed/>
    <w:qFormat/>
    <w:rsid w:val="0051047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33"/>
    </w:pPr>
    <w:rPr>
      <w:sz w:val="24"/>
      <w:szCs w:val="24"/>
    </w:rPr>
  </w:style>
  <w:style w:type="paragraph" w:styleId="a4">
    <w:name w:val="Title"/>
    <w:basedOn w:val="a"/>
    <w:uiPriority w:val="1"/>
    <w:qFormat/>
    <w:pPr>
      <w:spacing w:before="89"/>
      <w:ind w:left="3443" w:right="3448"/>
      <w:jc w:val="center"/>
    </w:pPr>
    <w:rPr>
      <w:b/>
      <w:bCs/>
      <w:sz w:val="28"/>
      <w:szCs w:val="28"/>
    </w:rPr>
  </w:style>
  <w:style w:type="paragraph" w:styleId="a5">
    <w:name w:val="List Paragraph"/>
    <w:basedOn w:val="a"/>
    <w:link w:val="a6"/>
    <w:qFormat/>
    <w:pPr>
      <w:spacing w:line="275" w:lineRule="exact"/>
      <w:ind w:left="1194" w:hanging="353"/>
    </w:pPr>
  </w:style>
  <w:style w:type="paragraph" w:customStyle="1" w:styleId="TableParagraph">
    <w:name w:val="Table Paragraph"/>
    <w:basedOn w:val="a"/>
    <w:uiPriority w:val="1"/>
    <w:qFormat/>
  </w:style>
  <w:style w:type="character" w:styleId="a7">
    <w:name w:val="Hyperlink"/>
    <w:basedOn w:val="a0"/>
    <w:uiPriority w:val="99"/>
    <w:unhideWhenUsed/>
    <w:rsid w:val="006A2CE4"/>
    <w:rPr>
      <w:color w:val="0000FF" w:themeColor="hyperlink"/>
      <w:u w:val="single"/>
    </w:rPr>
  </w:style>
  <w:style w:type="paragraph" w:styleId="a8">
    <w:name w:val="caption"/>
    <w:basedOn w:val="a"/>
    <w:next w:val="a"/>
    <w:uiPriority w:val="35"/>
    <w:unhideWhenUsed/>
    <w:qFormat/>
    <w:rsid w:val="0071675A"/>
    <w:pPr>
      <w:spacing w:after="200"/>
    </w:pPr>
    <w:rPr>
      <w:i/>
      <w:iCs/>
      <w:color w:val="1F497D" w:themeColor="text2"/>
      <w:sz w:val="18"/>
      <w:szCs w:val="18"/>
    </w:rPr>
  </w:style>
  <w:style w:type="character" w:styleId="a9">
    <w:name w:val="Placeholder Text"/>
    <w:basedOn w:val="a0"/>
    <w:uiPriority w:val="99"/>
    <w:semiHidden/>
    <w:rsid w:val="00A117A7"/>
    <w:rPr>
      <w:color w:val="808080"/>
    </w:rPr>
  </w:style>
  <w:style w:type="table" w:styleId="aa">
    <w:name w:val="Table Grid"/>
    <w:basedOn w:val="a1"/>
    <w:uiPriority w:val="39"/>
    <w:rsid w:val="004C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Абзац списка Знак"/>
    <w:basedOn w:val="a0"/>
    <w:link w:val="a5"/>
    <w:rsid w:val="00705F93"/>
    <w:rPr>
      <w:rFonts w:ascii="Times New Roman" w:eastAsia="Times New Roman" w:hAnsi="Times New Roman" w:cs="Times New Roman"/>
      <w:lang w:val="ru-RU"/>
    </w:rPr>
  </w:style>
  <w:style w:type="character" w:styleId="ab">
    <w:name w:val="Unresolved Mention"/>
    <w:basedOn w:val="a0"/>
    <w:uiPriority w:val="99"/>
    <w:semiHidden/>
    <w:unhideWhenUsed/>
    <w:rsid w:val="00F85000"/>
    <w:rPr>
      <w:color w:val="605E5C"/>
      <w:shd w:val="clear" w:color="auto" w:fill="E1DFDD"/>
    </w:rPr>
  </w:style>
  <w:style w:type="character" w:customStyle="1" w:styleId="30">
    <w:name w:val="Заголовок 3 Знак"/>
    <w:basedOn w:val="a0"/>
    <w:link w:val="3"/>
    <w:uiPriority w:val="9"/>
    <w:semiHidden/>
    <w:rsid w:val="00510471"/>
    <w:rPr>
      <w:rFonts w:asciiTheme="majorHAnsi" w:eastAsiaTheme="majorEastAsia" w:hAnsiTheme="majorHAnsi" w:cstheme="majorBidi"/>
      <w:color w:val="243F60" w:themeColor="accent1" w:themeShade="7F"/>
      <w:sz w:val="24"/>
      <w:szCs w:val="24"/>
      <w:lang w:val="ru-RU"/>
    </w:rPr>
  </w:style>
  <w:style w:type="character" w:styleId="ac">
    <w:name w:val="Strong"/>
    <w:basedOn w:val="a0"/>
    <w:uiPriority w:val="22"/>
    <w:qFormat/>
    <w:rsid w:val="009B23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737">
      <w:bodyDiv w:val="1"/>
      <w:marLeft w:val="0"/>
      <w:marRight w:val="0"/>
      <w:marTop w:val="0"/>
      <w:marBottom w:val="0"/>
      <w:divBdr>
        <w:top w:val="none" w:sz="0" w:space="0" w:color="auto"/>
        <w:left w:val="none" w:sz="0" w:space="0" w:color="auto"/>
        <w:bottom w:val="none" w:sz="0" w:space="0" w:color="auto"/>
        <w:right w:val="none" w:sz="0" w:space="0" w:color="auto"/>
      </w:divBdr>
    </w:div>
    <w:div w:id="104467426">
      <w:bodyDiv w:val="1"/>
      <w:marLeft w:val="0"/>
      <w:marRight w:val="0"/>
      <w:marTop w:val="0"/>
      <w:marBottom w:val="0"/>
      <w:divBdr>
        <w:top w:val="none" w:sz="0" w:space="0" w:color="auto"/>
        <w:left w:val="none" w:sz="0" w:space="0" w:color="auto"/>
        <w:bottom w:val="none" w:sz="0" w:space="0" w:color="auto"/>
        <w:right w:val="none" w:sz="0" w:space="0" w:color="auto"/>
      </w:divBdr>
    </w:div>
    <w:div w:id="151989679">
      <w:bodyDiv w:val="1"/>
      <w:marLeft w:val="0"/>
      <w:marRight w:val="0"/>
      <w:marTop w:val="0"/>
      <w:marBottom w:val="0"/>
      <w:divBdr>
        <w:top w:val="none" w:sz="0" w:space="0" w:color="auto"/>
        <w:left w:val="none" w:sz="0" w:space="0" w:color="auto"/>
        <w:bottom w:val="none" w:sz="0" w:space="0" w:color="auto"/>
        <w:right w:val="none" w:sz="0" w:space="0" w:color="auto"/>
      </w:divBdr>
    </w:div>
    <w:div w:id="320819902">
      <w:bodyDiv w:val="1"/>
      <w:marLeft w:val="0"/>
      <w:marRight w:val="0"/>
      <w:marTop w:val="0"/>
      <w:marBottom w:val="0"/>
      <w:divBdr>
        <w:top w:val="none" w:sz="0" w:space="0" w:color="auto"/>
        <w:left w:val="none" w:sz="0" w:space="0" w:color="auto"/>
        <w:bottom w:val="none" w:sz="0" w:space="0" w:color="auto"/>
        <w:right w:val="none" w:sz="0" w:space="0" w:color="auto"/>
      </w:divBdr>
    </w:div>
    <w:div w:id="334040775">
      <w:bodyDiv w:val="1"/>
      <w:marLeft w:val="0"/>
      <w:marRight w:val="0"/>
      <w:marTop w:val="0"/>
      <w:marBottom w:val="0"/>
      <w:divBdr>
        <w:top w:val="none" w:sz="0" w:space="0" w:color="auto"/>
        <w:left w:val="none" w:sz="0" w:space="0" w:color="auto"/>
        <w:bottom w:val="none" w:sz="0" w:space="0" w:color="auto"/>
        <w:right w:val="none" w:sz="0" w:space="0" w:color="auto"/>
      </w:divBdr>
    </w:div>
    <w:div w:id="603654388">
      <w:bodyDiv w:val="1"/>
      <w:marLeft w:val="0"/>
      <w:marRight w:val="0"/>
      <w:marTop w:val="0"/>
      <w:marBottom w:val="0"/>
      <w:divBdr>
        <w:top w:val="none" w:sz="0" w:space="0" w:color="auto"/>
        <w:left w:val="none" w:sz="0" w:space="0" w:color="auto"/>
        <w:bottom w:val="none" w:sz="0" w:space="0" w:color="auto"/>
        <w:right w:val="none" w:sz="0" w:space="0" w:color="auto"/>
      </w:divBdr>
    </w:div>
    <w:div w:id="655836709">
      <w:bodyDiv w:val="1"/>
      <w:marLeft w:val="0"/>
      <w:marRight w:val="0"/>
      <w:marTop w:val="0"/>
      <w:marBottom w:val="0"/>
      <w:divBdr>
        <w:top w:val="none" w:sz="0" w:space="0" w:color="auto"/>
        <w:left w:val="none" w:sz="0" w:space="0" w:color="auto"/>
        <w:bottom w:val="none" w:sz="0" w:space="0" w:color="auto"/>
        <w:right w:val="none" w:sz="0" w:space="0" w:color="auto"/>
      </w:divBdr>
    </w:div>
    <w:div w:id="672611641">
      <w:bodyDiv w:val="1"/>
      <w:marLeft w:val="0"/>
      <w:marRight w:val="0"/>
      <w:marTop w:val="0"/>
      <w:marBottom w:val="0"/>
      <w:divBdr>
        <w:top w:val="none" w:sz="0" w:space="0" w:color="auto"/>
        <w:left w:val="none" w:sz="0" w:space="0" w:color="auto"/>
        <w:bottom w:val="none" w:sz="0" w:space="0" w:color="auto"/>
        <w:right w:val="none" w:sz="0" w:space="0" w:color="auto"/>
      </w:divBdr>
    </w:div>
    <w:div w:id="680011634">
      <w:bodyDiv w:val="1"/>
      <w:marLeft w:val="0"/>
      <w:marRight w:val="0"/>
      <w:marTop w:val="0"/>
      <w:marBottom w:val="0"/>
      <w:divBdr>
        <w:top w:val="none" w:sz="0" w:space="0" w:color="auto"/>
        <w:left w:val="none" w:sz="0" w:space="0" w:color="auto"/>
        <w:bottom w:val="none" w:sz="0" w:space="0" w:color="auto"/>
        <w:right w:val="none" w:sz="0" w:space="0" w:color="auto"/>
      </w:divBdr>
    </w:div>
    <w:div w:id="699353524">
      <w:bodyDiv w:val="1"/>
      <w:marLeft w:val="0"/>
      <w:marRight w:val="0"/>
      <w:marTop w:val="0"/>
      <w:marBottom w:val="0"/>
      <w:divBdr>
        <w:top w:val="none" w:sz="0" w:space="0" w:color="auto"/>
        <w:left w:val="none" w:sz="0" w:space="0" w:color="auto"/>
        <w:bottom w:val="none" w:sz="0" w:space="0" w:color="auto"/>
        <w:right w:val="none" w:sz="0" w:space="0" w:color="auto"/>
      </w:divBdr>
    </w:div>
    <w:div w:id="888109945">
      <w:bodyDiv w:val="1"/>
      <w:marLeft w:val="0"/>
      <w:marRight w:val="0"/>
      <w:marTop w:val="0"/>
      <w:marBottom w:val="0"/>
      <w:divBdr>
        <w:top w:val="none" w:sz="0" w:space="0" w:color="auto"/>
        <w:left w:val="none" w:sz="0" w:space="0" w:color="auto"/>
        <w:bottom w:val="none" w:sz="0" w:space="0" w:color="auto"/>
        <w:right w:val="none" w:sz="0" w:space="0" w:color="auto"/>
      </w:divBdr>
    </w:div>
    <w:div w:id="1141771016">
      <w:bodyDiv w:val="1"/>
      <w:marLeft w:val="0"/>
      <w:marRight w:val="0"/>
      <w:marTop w:val="0"/>
      <w:marBottom w:val="0"/>
      <w:divBdr>
        <w:top w:val="none" w:sz="0" w:space="0" w:color="auto"/>
        <w:left w:val="none" w:sz="0" w:space="0" w:color="auto"/>
        <w:bottom w:val="none" w:sz="0" w:space="0" w:color="auto"/>
        <w:right w:val="none" w:sz="0" w:space="0" w:color="auto"/>
      </w:divBdr>
    </w:div>
    <w:div w:id="1190610159">
      <w:bodyDiv w:val="1"/>
      <w:marLeft w:val="0"/>
      <w:marRight w:val="0"/>
      <w:marTop w:val="0"/>
      <w:marBottom w:val="0"/>
      <w:divBdr>
        <w:top w:val="none" w:sz="0" w:space="0" w:color="auto"/>
        <w:left w:val="none" w:sz="0" w:space="0" w:color="auto"/>
        <w:bottom w:val="none" w:sz="0" w:space="0" w:color="auto"/>
        <w:right w:val="none" w:sz="0" w:space="0" w:color="auto"/>
      </w:divBdr>
    </w:div>
    <w:div w:id="1194734083">
      <w:bodyDiv w:val="1"/>
      <w:marLeft w:val="0"/>
      <w:marRight w:val="0"/>
      <w:marTop w:val="0"/>
      <w:marBottom w:val="0"/>
      <w:divBdr>
        <w:top w:val="none" w:sz="0" w:space="0" w:color="auto"/>
        <w:left w:val="none" w:sz="0" w:space="0" w:color="auto"/>
        <w:bottom w:val="none" w:sz="0" w:space="0" w:color="auto"/>
        <w:right w:val="none" w:sz="0" w:space="0" w:color="auto"/>
      </w:divBdr>
    </w:div>
    <w:div w:id="1204445708">
      <w:bodyDiv w:val="1"/>
      <w:marLeft w:val="0"/>
      <w:marRight w:val="0"/>
      <w:marTop w:val="0"/>
      <w:marBottom w:val="0"/>
      <w:divBdr>
        <w:top w:val="none" w:sz="0" w:space="0" w:color="auto"/>
        <w:left w:val="none" w:sz="0" w:space="0" w:color="auto"/>
        <w:bottom w:val="none" w:sz="0" w:space="0" w:color="auto"/>
        <w:right w:val="none" w:sz="0" w:space="0" w:color="auto"/>
      </w:divBdr>
      <w:divsChild>
        <w:div w:id="1825197620">
          <w:marLeft w:val="547"/>
          <w:marRight w:val="0"/>
          <w:marTop w:val="0"/>
          <w:marBottom w:val="0"/>
          <w:divBdr>
            <w:top w:val="none" w:sz="0" w:space="0" w:color="auto"/>
            <w:left w:val="none" w:sz="0" w:space="0" w:color="auto"/>
            <w:bottom w:val="none" w:sz="0" w:space="0" w:color="auto"/>
            <w:right w:val="none" w:sz="0" w:space="0" w:color="auto"/>
          </w:divBdr>
        </w:div>
      </w:divsChild>
    </w:div>
    <w:div w:id="1224029097">
      <w:bodyDiv w:val="1"/>
      <w:marLeft w:val="0"/>
      <w:marRight w:val="0"/>
      <w:marTop w:val="0"/>
      <w:marBottom w:val="0"/>
      <w:divBdr>
        <w:top w:val="none" w:sz="0" w:space="0" w:color="auto"/>
        <w:left w:val="none" w:sz="0" w:space="0" w:color="auto"/>
        <w:bottom w:val="none" w:sz="0" w:space="0" w:color="auto"/>
        <w:right w:val="none" w:sz="0" w:space="0" w:color="auto"/>
      </w:divBdr>
    </w:div>
    <w:div w:id="1363900792">
      <w:bodyDiv w:val="1"/>
      <w:marLeft w:val="0"/>
      <w:marRight w:val="0"/>
      <w:marTop w:val="0"/>
      <w:marBottom w:val="0"/>
      <w:divBdr>
        <w:top w:val="none" w:sz="0" w:space="0" w:color="auto"/>
        <w:left w:val="none" w:sz="0" w:space="0" w:color="auto"/>
        <w:bottom w:val="none" w:sz="0" w:space="0" w:color="auto"/>
        <w:right w:val="none" w:sz="0" w:space="0" w:color="auto"/>
      </w:divBdr>
    </w:div>
    <w:div w:id="1437872244">
      <w:bodyDiv w:val="1"/>
      <w:marLeft w:val="0"/>
      <w:marRight w:val="0"/>
      <w:marTop w:val="0"/>
      <w:marBottom w:val="0"/>
      <w:divBdr>
        <w:top w:val="none" w:sz="0" w:space="0" w:color="auto"/>
        <w:left w:val="none" w:sz="0" w:space="0" w:color="auto"/>
        <w:bottom w:val="none" w:sz="0" w:space="0" w:color="auto"/>
        <w:right w:val="none" w:sz="0" w:space="0" w:color="auto"/>
      </w:divBdr>
    </w:div>
    <w:div w:id="1770272706">
      <w:bodyDiv w:val="1"/>
      <w:marLeft w:val="0"/>
      <w:marRight w:val="0"/>
      <w:marTop w:val="0"/>
      <w:marBottom w:val="0"/>
      <w:divBdr>
        <w:top w:val="none" w:sz="0" w:space="0" w:color="auto"/>
        <w:left w:val="none" w:sz="0" w:space="0" w:color="auto"/>
        <w:bottom w:val="none" w:sz="0" w:space="0" w:color="auto"/>
        <w:right w:val="none" w:sz="0" w:space="0" w:color="auto"/>
      </w:divBdr>
    </w:div>
    <w:div w:id="1794010177">
      <w:bodyDiv w:val="1"/>
      <w:marLeft w:val="0"/>
      <w:marRight w:val="0"/>
      <w:marTop w:val="0"/>
      <w:marBottom w:val="0"/>
      <w:divBdr>
        <w:top w:val="none" w:sz="0" w:space="0" w:color="auto"/>
        <w:left w:val="none" w:sz="0" w:space="0" w:color="auto"/>
        <w:bottom w:val="none" w:sz="0" w:space="0" w:color="auto"/>
        <w:right w:val="none" w:sz="0" w:space="0" w:color="auto"/>
      </w:divBdr>
    </w:div>
    <w:div w:id="1872644070">
      <w:bodyDiv w:val="1"/>
      <w:marLeft w:val="0"/>
      <w:marRight w:val="0"/>
      <w:marTop w:val="0"/>
      <w:marBottom w:val="0"/>
      <w:divBdr>
        <w:top w:val="none" w:sz="0" w:space="0" w:color="auto"/>
        <w:left w:val="none" w:sz="0" w:space="0" w:color="auto"/>
        <w:bottom w:val="none" w:sz="0" w:space="0" w:color="auto"/>
        <w:right w:val="none" w:sz="0" w:space="0" w:color="auto"/>
      </w:divBdr>
    </w:div>
    <w:div w:id="1902449402">
      <w:bodyDiv w:val="1"/>
      <w:marLeft w:val="0"/>
      <w:marRight w:val="0"/>
      <w:marTop w:val="0"/>
      <w:marBottom w:val="0"/>
      <w:divBdr>
        <w:top w:val="none" w:sz="0" w:space="0" w:color="auto"/>
        <w:left w:val="none" w:sz="0" w:space="0" w:color="auto"/>
        <w:bottom w:val="none" w:sz="0" w:space="0" w:color="auto"/>
        <w:right w:val="none" w:sz="0" w:space="0" w:color="auto"/>
      </w:divBdr>
    </w:div>
    <w:div w:id="1982422367">
      <w:bodyDiv w:val="1"/>
      <w:marLeft w:val="0"/>
      <w:marRight w:val="0"/>
      <w:marTop w:val="0"/>
      <w:marBottom w:val="0"/>
      <w:divBdr>
        <w:top w:val="none" w:sz="0" w:space="0" w:color="auto"/>
        <w:left w:val="none" w:sz="0" w:space="0" w:color="auto"/>
        <w:bottom w:val="none" w:sz="0" w:space="0" w:color="auto"/>
        <w:right w:val="none" w:sz="0" w:space="0" w:color="auto"/>
      </w:divBdr>
    </w:div>
    <w:div w:id="2026444687">
      <w:bodyDiv w:val="1"/>
      <w:marLeft w:val="0"/>
      <w:marRight w:val="0"/>
      <w:marTop w:val="0"/>
      <w:marBottom w:val="0"/>
      <w:divBdr>
        <w:top w:val="none" w:sz="0" w:space="0" w:color="auto"/>
        <w:left w:val="none" w:sz="0" w:space="0" w:color="auto"/>
        <w:bottom w:val="none" w:sz="0" w:space="0" w:color="auto"/>
        <w:right w:val="none" w:sz="0" w:space="0" w:color="auto"/>
      </w:divBdr>
    </w:div>
    <w:div w:id="2049723484">
      <w:bodyDiv w:val="1"/>
      <w:marLeft w:val="0"/>
      <w:marRight w:val="0"/>
      <w:marTop w:val="0"/>
      <w:marBottom w:val="0"/>
      <w:divBdr>
        <w:top w:val="none" w:sz="0" w:space="0" w:color="auto"/>
        <w:left w:val="none" w:sz="0" w:space="0" w:color="auto"/>
        <w:bottom w:val="none" w:sz="0" w:space="0" w:color="auto"/>
        <w:right w:val="none" w:sz="0" w:space="0" w:color="auto"/>
      </w:divBdr>
    </w:div>
    <w:div w:id="2054385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amez@yandex.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F3C9B-78BF-46A6-A94E-4671BF74E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5</Pages>
  <Words>1293</Words>
  <Characters>7372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Бакановская Людмила Николаевна</dc:creator>
  <cp:lastModifiedBy>Alxndr Klbk</cp:lastModifiedBy>
  <cp:revision>184</cp:revision>
  <dcterms:created xsi:type="dcterms:W3CDTF">2023-03-31T06:38:00Z</dcterms:created>
  <dcterms:modified xsi:type="dcterms:W3CDTF">2025-04-15T20:58:00Z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2022-12-26T00:00:00Z</vt:filetime>
  </property>
  <property fmtid="{D5CDD505-2E9C-101B-9397-08002B2CF9AE}" pid="3" name="Creator">
    <vt:lpwstr>Microsoft® Word 2010</vt:lpwstr>
  </property>
  <property fmtid="{D5CDD505-2E9C-101B-9397-08002B2CF9AE}" pid="4" name="LastSaved">
    <vt:filetime>2023-03-31T00:00:00Z</vt:filetime>
  </property>
</Properties>
</file>