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01BD8" w14:textId="77777777" w:rsidR="00DD7B71" w:rsidRDefault="00DD7B71" w:rsidP="00DD7B71">
      <w:pPr>
        <w:pStyle w:val="1"/>
        <w:jc w:val="center"/>
        <w:rPr>
          <w:sz w:val="32"/>
        </w:rPr>
      </w:pPr>
      <w:bookmarkStart w:id="0" w:name="_Toc188265637"/>
      <w:r w:rsidRPr="006635E0">
        <w:rPr>
          <w:sz w:val="32"/>
        </w:rPr>
        <w:t>СПИСОК ЛИТЕРАТУРЫ</w:t>
      </w:r>
      <w:bookmarkEnd w:id="0"/>
    </w:p>
    <w:p w14:paraId="0958F04F" w14:textId="77777777" w:rsidR="00DD7B71" w:rsidRPr="008D0B1A" w:rsidRDefault="00DD7B71" w:rsidP="00DD7B71"/>
    <w:p w14:paraId="3DF9690E" w14:textId="77777777" w:rsidR="00DD7B71" w:rsidRPr="00D763E2" w:rsidRDefault="00DD7B71" w:rsidP="00DD7B71">
      <w:pPr>
        <w:pStyle w:val="a7"/>
        <w:numPr>
          <w:ilvl w:val="0"/>
          <w:numId w:val="1"/>
        </w:numPr>
        <w:spacing w:after="0" w:line="360" w:lineRule="auto"/>
        <w:ind w:left="426" w:hanging="426"/>
        <w:jc w:val="both"/>
        <w:rPr>
          <w:color w:val="FF0000"/>
          <w:szCs w:val="28"/>
        </w:rPr>
      </w:pPr>
      <w:r w:rsidRPr="00D763E2">
        <w:rPr>
          <w:color w:val="FF0000"/>
          <w:szCs w:val="28"/>
        </w:rPr>
        <w:t>Р.Ф. Шарафутдинов, Т. Р. Хабиров, Н. В. Новоселова Влияние межфазного теплообмена на температурное поле в горизонтальной скважине при расслоенном течении // Вестник Тюменского государственного университета. - 2016. - №Том 2. №1. - С. 10-16.</w:t>
      </w:r>
    </w:p>
    <w:p w14:paraId="6959AF1F" w14:textId="77777777" w:rsidR="00DD7B71" w:rsidRPr="00DD7B71" w:rsidRDefault="00DD7B71" w:rsidP="00DD7B71">
      <w:pPr>
        <w:spacing w:after="0" w:line="360" w:lineRule="auto"/>
        <w:ind w:left="426" w:hanging="426"/>
        <w:jc w:val="both"/>
        <w:rPr>
          <w:lang w:val="en-US"/>
        </w:rPr>
      </w:pPr>
    </w:p>
    <w:p w14:paraId="58927FB6" w14:textId="64173503" w:rsidR="00DD7B71" w:rsidRDefault="00DD7B71" w:rsidP="00DD7B71">
      <w:pPr>
        <w:spacing w:after="0" w:line="360" w:lineRule="auto"/>
        <w:ind w:left="426" w:hanging="426"/>
        <w:jc w:val="both"/>
        <w:rPr>
          <w:lang w:val="en-US"/>
        </w:rPr>
      </w:pPr>
      <w:r>
        <w:t>------</w:t>
      </w:r>
    </w:p>
    <w:p w14:paraId="0FDE1C61" w14:textId="77777777" w:rsidR="002A0DFC" w:rsidRPr="00241324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</w:rPr>
      </w:pPr>
      <w:r w:rsidRPr="00E17E3E">
        <w:rPr>
          <w:szCs w:val="28"/>
        </w:rPr>
        <w:t>Общая стратиграфическая (геохронологическая) шкала / [Электронный ресурс] // Всероссийский научно-исследовательский геологический институт им. А</w:t>
      </w:r>
      <w:r w:rsidRPr="00241324">
        <w:rPr>
          <w:szCs w:val="28"/>
        </w:rPr>
        <w:t>.</w:t>
      </w:r>
      <w:r w:rsidRPr="00E17E3E">
        <w:rPr>
          <w:szCs w:val="28"/>
        </w:rPr>
        <w:t>П</w:t>
      </w:r>
      <w:r w:rsidRPr="00241324">
        <w:rPr>
          <w:szCs w:val="28"/>
        </w:rPr>
        <w:t xml:space="preserve">. </w:t>
      </w:r>
      <w:r w:rsidRPr="00E17E3E">
        <w:rPr>
          <w:szCs w:val="28"/>
        </w:rPr>
        <w:t>Карпинского</w:t>
      </w:r>
      <w:r w:rsidRPr="00241324">
        <w:rPr>
          <w:szCs w:val="28"/>
        </w:rPr>
        <w:t>: [</w:t>
      </w:r>
      <w:r w:rsidRPr="00E17E3E">
        <w:rPr>
          <w:szCs w:val="28"/>
        </w:rPr>
        <w:t>сайт</w:t>
      </w:r>
      <w:r w:rsidRPr="00241324">
        <w:rPr>
          <w:szCs w:val="28"/>
        </w:rPr>
        <w:t xml:space="preserve">]. — </w:t>
      </w:r>
      <w:r w:rsidRPr="00E17E3E">
        <w:rPr>
          <w:szCs w:val="28"/>
          <w:lang w:val="en-US"/>
        </w:rPr>
        <w:t>URL</w:t>
      </w:r>
      <w:r w:rsidRPr="00241324">
        <w:rPr>
          <w:szCs w:val="28"/>
        </w:rPr>
        <w:t xml:space="preserve">: </w:t>
      </w:r>
      <w:r w:rsidRPr="00E17E3E">
        <w:rPr>
          <w:szCs w:val="28"/>
          <w:lang w:val="en-US"/>
        </w:rPr>
        <w:t>https</w:t>
      </w:r>
      <w:r w:rsidRPr="00241324">
        <w:rPr>
          <w:szCs w:val="28"/>
        </w:rPr>
        <w:t>://</w:t>
      </w:r>
      <w:proofErr w:type="spellStart"/>
      <w:r w:rsidRPr="00E17E3E">
        <w:rPr>
          <w:szCs w:val="28"/>
          <w:lang w:val="en-US"/>
        </w:rPr>
        <w:t>karpinskyinstitute</w:t>
      </w:r>
      <w:proofErr w:type="spellEnd"/>
      <w:r w:rsidRPr="00241324">
        <w:rPr>
          <w:szCs w:val="28"/>
        </w:rPr>
        <w:t>.</w:t>
      </w:r>
      <w:proofErr w:type="spellStart"/>
      <w:r w:rsidRPr="00E17E3E">
        <w:rPr>
          <w:szCs w:val="28"/>
          <w:lang w:val="en-US"/>
        </w:rPr>
        <w:t>ru</w:t>
      </w:r>
      <w:proofErr w:type="spellEnd"/>
      <w:r w:rsidRPr="00241324">
        <w:rPr>
          <w:szCs w:val="28"/>
        </w:rPr>
        <w:t>/</w:t>
      </w:r>
      <w:proofErr w:type="spellStart"/>
      <w:r w:rsidRPr="00E17E3E">
        <w:rPr>
          <w:szCs w:val="28"/>
          <w:lang w:val="en-US"/>
        </w:rPr>
        <w:t>ru</w:t>
      </w:r>
      <w:proofErr w:type="spellEnd"/>
      <w:r w:rsidRPr="00241324">
        <w:rPr>
          <w:szCs w:val="28"/>
        </w:rPr>
        <w:t>/</w:t>
      </w:r>
      <w:r w:rsidRPr="00E17E3E">
        <w:rPr>
          <w:szCs w:val="28"/>
          <w:lang w:val="en-US"/>
        </w:rPr>
        <w:t>about</w:t>
      </w:r>
      <w:r w:rsidRPr="00241324">
        <w:rPr>
          <w:szCs w:val="28"/>
        </w:rPr>
        <w:t>/</w:t>
      </w:r>
      <w:proofErr w:type="spellStart"/>
      <w:r w:rsidRPr="00E17E3E">
        <w:rPr>
          <w:szCs w:val="28"/>
          <w:lang w:val="en-US"/>
        </w:rPr>
        <w:t>msk</w:t>
      </w:r>
      <w:proofErr w:type="spellEnd"/>
      <w:r w:rsidRPr="00241324">
        <w:rPr>
          <w:szCs w:val="28"/>
        </w:rPr>
        <w:t>/</w:t>
      </w:r>
      <w:r w:rsidRPr="00E17E3E">
        <w:rPr>
          <w:szCs w:val="28"/>
          <w:lang w:val="en-US"/>
        </w:rPr>
        <w:t>str</w:t>
      </w:r>
      <w:r w:rsidRPr="00241324">
        <w:rPr>
          <w:szCs w:val="28"/>
        </w:rPr>
        <w:t>_</w:t>
      </w:r>
      <w:r w:rsidRPr="00E17E3E">
        <w:rPr>
          <w:szCs w:val="28"/>
          <w:lang w:val="en-US"/>
        </w:rPr>
        <w:t>scale</w:t>
      </w:r>
      <w:r w:rsidRPr="00241324">
        <w:rPr>
          <w:szCs w:val="28"/>
        </w:rPr>
        <w:t>/ (</w:t>
      </w:r>
      <w:r w:rsidRPr="00E17E3E">
        <w:rPr>
          <w:szCs w:val="28"/>
        </w:rPr>
        <w:t>дата</w:t>
      </w:r>
      <w:r w:rsidRPr="00241324">
        <w:rPr>
          <w:szCs w:val="28"/>
        </w:rPr>
        <w:t xml:space="preserve"> </w:t>
      </w:r>
      <w:r w:rsidRPr="00E17E3E">
        <w:rPr>
          <w:szCs w:val="28"/>
        </w:rPr>
        <w:t>обращения</w:t>
      </w:r>
      <w:r w:rsidRPr="00241324">
        <w:rPr>
          <w:szCs w:val="28"/>
        </w:rPr>
        <w:t>: 22.12.2024).</w:t>
      </w:r>
    </w:p>
    <w:p w14:paraId="56F36138" w14:textId="77777777" w:rsidR="002A0DFC" w:rsidRPr="002E6ECF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2E6ECF">
        <w:rPr>
          <w:szCs w:val="28"/>
          <w:lang w:val="en-US"/>
        </w:rPr>
        <w:t xml:space="preserve">Da Zhu, RGL Reservoir Management Inc.; Gary </w:t>
      </w:r>
      <w:proofErr w:type="spellStart"/>
      <w:r w:rsidRPr="002E6ECF">
        <w:rPr>
          <w:szCs w:val="28"/>
          <w:lang w:val="en-US"/>
        </w:rPr>
        <w:t>Bunio</w:t>
      </w:r>
      <w:proofErr w:type="spellEnd"/>
      <w:r w:rsidRPr="002E6ECF">
        <w:rPr>
          <w:szCs w:val="28"/>
          <w:lang w:val="en-US"/>
        </w:rPr>
        <w:t xml:space="preserve">, Suncor Energy; Ian D. Gates Phased Heating and Solvent Injection to Enhance Recovery of Heavy Oil and Bitumen / Da Zhu, RGL Reservoir Management Inc.; Gary </w:t>
      </w:r>
      <w:proofErr w:type="spellStart"/>
      <w:r w:rsidRPr="002E6ECF">
        <w:rPr>
          <w:szCs w:val="28"/>
          <w:lang w:val="en-US"/>
        </w:rPr>
        <w:t>Bunio</w:t>
      </w:r>
      <w:proofErr w:type="spellEnd"/>
      <w:r w:rsidRPr="002E6ECF">
        <w:rPr>
          <w:szCs w:val="28"/>
          <w:lang w:val="en-US"/>
        </w:rPr>
        <w:t xml:space="preserve">, Suncor Energy; Ian D. Gates // SPE EOR Conference at Oil and Gas West Asia held in Muscat. — </w:t>
      </w:r>
      <w:proofErr w:type="spellStart"/>
      <w:proofErr w:type="gramStart"/>
      <w:r w:rsidRPr="002E6ECF">
        <w:rPr>
          <w:szCs w:val="28"/>
          <w:lang w:val="en-US"/>
        </w:rPr>
        <w:t>Oman:SPE</w:t>
      </w:r>
      <w:proofErr w:type="spellEnd"/>
      <w:proofErr w:type="gramEnd"/>
      <w:r w:rsidRPr="002E6ECF">
        <w:rPr>
          <w:szCs w:val="28"/>
          <w:lang w:val="en-US"/>
        </w:rPr>
        <w:t>, 2016.</w:t>
      </w:r>
    </w:p>
    <w:p w14:paraId="51E59316" w14:textId="77777777" w:rsidR="002A0DFC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proofErr w:type="spellStart"/>
      <w:r w:rsidRPr="00B02E80">
        <w:rPr>
          <w:szCs w:val="28"/>
          <w:lang w:val="en-US"/>
        </w:rPr>
        <w:t>S.</w:t>
      </w:r>
      <w:proofErr w:type="gramStart"/>
      <w:r w:rsidRPr="00B02E80">
        <w:rPr>
          <w:szCs w:val="28"/>
          <w:lang w:val="en-US"/>
        </w:rPr>
        <w:t>K.Das</w:t>
      </w:r>
      <w:proofErr w:type="spellEnd"/>
      <w:proofErr w:type="gramEnd"/>
      <w:r w:rsidRPr="00B02E80">
        <w:rPr>
          <w:szCs w:val="28"/>
          <w:lang w:val="en-US"/>
        </w:rPr>
        <w:t xml:space="preserve">, R.M. Butler Extraction Of Heavy Oil And Bitumen Using  Solvents At Reservoir Pressure /  </w:t>
      </w:r>
      <w:proofErr w:type="spellStart"/>
      <w:r w:rsidRPr="00B02E80">
        <w:rPr>
          <w:szCs w:val="28"/>
          <w:lang w:val="en-US"/>
        </w:rPr>
        <w:t>S.K.Das</w:t>
      </w:r>
      <w:proofErr w:type="spellEnd"/>
      <w:r w:rsidRPr="00B02E80">
        <w:rPr>
          <w:szCs w:val="28"/>
          <w:lang w:val="en-US"/>
        </w:rPr>
        <w:t>, R.M. Butler  // Sixth Petroleum Conference Of The South Saskatchewan Section. — Calgary: 1995. — С. 3-9.</w:t>
      </w:r>
    </w:p>
    <w:p w14:paraId="6F48827D" w14:textId="77777777" w:rsidR="002A0DFC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D84090">
        <w:rPr>
          <w:szCs w:val="28"/>
          <w:lang w:val="en-US"/>
        </w:rPr>
        <w:t xml:space="preserve">Gokhan </w:t>
      </w:r>
      <w:proofErr w:type="spellStart"/>
      <w:r w:rsidRPr="00D84090">
        <w:rPr>
          <w:szCs w:val="28"/>
          <w:lang w:val="en-US"/>
        </w:rPr>
        <w:t>Coskuner</w:t>
      </w:r>
      <w:proofErr w:type="spellEnd"/>
      <w:r w:rsidRPr="00D84090">
        <w:rPr>
          <w:szCs w:val="28"/>
          <w:lang w:val="en-US"/>
        </w:rPr>
        <w:t xml:space="preserve">, Consultant; </w:t>
      </w:r>
      <w:proofErr w:type="spellStart"/>
      <w:r w:rsidRPr="00D84090">
        <w:rPr>
          <w:szCs w:val="28"/>
          <w:lang w:val="en-US"/>
        </w:rPr>
        <w:t>Haibo</w:t>
      </w:r>
      <w:proofErr w:type="spellEnd"/>
      <w:r w:rsidRPr="00D84090">
        <w:rPr>
          <w:szCs w:val="28"/>
          <w:lang w:val="en-US"/>
        </w:rPr>
        <w:t xml:space="preserve"> Huang Enhanced Oil Recovery in Post-CHOPS Cold Heavy Oil Production </w:t>
      </w:r>
      <w:proofErr w:type="spellStart"/>
      <w:r w:rsidRPr="00D84090">
        <w:rPr>
          <w:szCs w:val="28"/>
          <w:lang w:val="en-US"/>
        </w:rPr>
        <w:t>withSand</w:t>
      </w:r>
      <w:proofErr w:type="spellEnd"/>
      <w:r w:rsidRPr="00D84090">
        <w:rPr>
          <w:szCs w:val="28"/>
          <w:lang w:val="en-US"/>
        </w:rPr>
        <w:t xml:space="preserve"> Heavy Oil Reservoirs of Alberta and Saskatchewan Part 1: </w:t>
      </w:r>
      <w:proofErr w:type="spellStart"/>
      <w:r w:rsidRPr="00D84090">
        <w:rPr>
          <w:szCs w:val="28"/>
          <w:lang w:val="en-US"/>
        </w:rPr>
        <w:t>FieldPiloting</w:t>
      </w:r>
      <w:proofErr w:type="spellEnd"/>
      <w:r w:rsidRPr="00D84090">
        <w:rPr>
          <w:szCs w:val="28"/>
          <w:lang w:val="en-US"/>
        </w:rPr>
        <w:t xml:space="preserve"> of Mild Heating Technologies [</w:t>
      </w:r>
      <w:proofErr w:type="spellStart"/>
      <w:r w:rsidRPr="00D84090">
        <w:rPr>
          <w:szCs w:val="28"/>
          <w:lang w:val="en-US"/>
        </w:rPr>
        <w:t>Текст</w:t>
      </w:r>
      <w:proofErr w:type="spellEnd"/>
      <w:r w:rsidRPr="00D84090">
        <w:rPr>
          <w:szCs w:val="28"/>
          <w:lang w:val="en-US"/>
        </w:rPr>
        <w:t xml:space="preserve">] / Gokhan </w:t>
      </w:r>
      <w:proofErr w:type="spellStart"/>
      <w:r w:rsidRPr="00D84090">
        <w:rPr>
          <w:szCs w:val="28"/>
          <w:lang w:val="en-US"/>
        </w:rPr>
        <w:t>Coskuner</w:t>
      </w:r>
      <w:proofErr w:type="spellEnd"/>
      <w:r w:rsidRPr="00D84090">
        <w:rPr>
          <w:szCs w:val="28"/>
          <w:lang w:val="en-US"/>
        </w:rPr>
        <w:t xml:space="preserve">, Consultant; </w:t>
      </w:r>
      <w:proofErr w:type="spellStart"/>
      <w:r w:rsidRPr="00D84090">
        <w:rPr>
          <w:szCs w:val="28"/>
          <w:lang w:val="en-US"/>
        </w:rPr>
        <w:t>Haibo</w:t>
      </w:r>
      <w:proofErr w:type="spellEnd"/>
      <w:r w:rsidRPr="00D84090">
        <w:rPr>
          <w:szCs w:val="28"/>
          <w:lang w:val="en-US"/>
        </w:rPr>
        <w:t xml:space="preserve"> Huang // Society of Petroleum Engineers. — 2020.  — С. 3-5.</w:t>
      </w:r>
    </w:p>
    <w:p w14:paraId="4BC2EAE6" w14:textId="77777777" w:rsidR="002A0DFC" w:rsidRPr="0079697E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79697E">
        <w:rPr>
          <w:szCs w:val="28"/>
          <w:lang w:val="en-US"/>
        </w:rPr>
        <w:t xml:space="preserve">Kelvin D. Knorr, SPE, Muhammad Imran Solvent Chamber Development in 3D Physical Model Experiments of Solvent </w:t>
      </w:r>
      <w:proofErr w:type="spellStart"/>
      <w:r w:rsidRPr="0079697E">
        <w:rPr>
          <w:szCs w:val="28"/>
          <w:lang w:val="en-US"/>
        </w:rPr>
        <w:t>Vapour</w:t>
      </w:r>
      <w:proofErr w:type="spellEnd"/>
      <w:r w:rsidRPr="0079697E">
        <w:rPr>
          <w:szCs w:val="28"/>
          <w:lang w:val="en-US"/>
        </w:rPr>
        <w:t xml:space="preserve"> Extraction Processes (SVX) With Various Permeabilities and Solvent </w:t>
      </w:r>
      <w:proofErr w:type="spellStart"/>
      <w:r w:rsidRPr="0079697E">
        <w:rPr>
          <w:szCs w:val="28"/>
          <w:lang w:val="en-US"/>
        </w:rPr>
        <w:t>Vapour</w:t>
      </w:r>
      <w:proofErr w:type="spellEnd"/>
      <w:r w:rsidRPr="0079697E">
        <w:rPr>
          <w:szCs w:val="28"/>
          <w:lang w:val="en-US"/>
        </w:rPr>
        <w:t xml:space="preserve"> Qualities </w:t>
      </w:r>
      <w:proofErr w:type="gramStart"/>
      <w:r w:rsidRPr="0079697E">
        <w:rPr>
          <w:szCs w:val="28"/>
          <w:lang w:val="en-US"/>
        </w:rPr>
        <w:t>vin</w:t>
      </w:r>
      <w:proofErr w:type="gramEnd"/>
      <w:r w:rsidRPr="0079697E">
        <w:rPr>
          <w:szCs w:val="28"/>
          <w:lang w:val="en-US"/>
        </w:rPr>
        <w:t xml:space="preserve"> Equation for </w:t>
      </w:r>
      <w:r w:rsidRPr="0079697E">
        <w:rPr>
          <w:szCs w:val="28"/>
          <w:lang w:val="en-US"/>
        </w:rPr>
        <w:lastRenderedPageBreak/>
        <w:t>Accurate Modeling of Pore Scale Thermodynamics of Different Solvent Gases // Canadian Unconventional Resources Conference. - Calgary: SPE, 2011</w:t>
      </w:r>
    </w:p>
    <w:p w14:paraId="0FBA4C34" w14:textId="77777777" w:rsidR="002A0DFC" w:rsidRPr="00DD7B71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DD7B71">
        <w:rPr>
          <w:szCs w:val="28"/>
          <w:lang w:val="en-US"/>
        </w:rPr>
        <w:t xml:space="preserve">RFD </w:t>
      </w:r>
      <w:r w:rsidRPr="006F6229">
        <w:rPr>
          <w:szCs w:val="28"/>
        </w:rPr>
        <w:t>Обзор</w:t>
      </w:r>
      <w:r w:rsidRPr="00DD7B71">
        <w:rPr>
          <w:szCs w:val="28"/>
          <w:lang w:val="en-US"/>
        </w:rPr>
        <w:t xml:space="preserve"> </w:t>
      </w:r>
      <w:r w:rsidRPr="006F6229">
        <w:rPr>
          <w:szCs w:val="28"/>
        </w:rPr>
        <w:t>модулей</w:t>
      </w:r>
      <w:r w:rsidRPr="00DD7B71">
        <w:rPr>
          <w:szCs w:val="28"/>
          <w:lang w:val="en-US"/>
        </w:rPr>
        <w:t xml:space="preserve"> </w:t>
      </w:r>
      <w:proofErr w:type="spellStart"/>
      <w:r w:rsidRPr="00DD7B71">
        <w:rPr>
          <w:szCs w:val="28"/>
          <w:lang w:val="en-US"/>
        </w:rPr>
        <w:t>tNavigator</w:t>
      </w:r>
      <w:proofErr w:type="spellEnd"/>
      <w:r w:rsidRPr="00DD7B71">
        <w:rPr>
          <w:szCs w:val="28"/>
          <w:lang w:val="en-US"/>
        </w:rPr>
        <w:t xml:space="preserve">. - </w:t>
      </w:r>
      <w:bookmarkStart w:id="1" w:name="_Hlk191810275"/>
      <w:r w:rsidRPr="00DD7B71">
        <w:rPr>
          <w:szCs w:val="28"/>
          <w:lang w:val="en-US"/>
        </w:rPr>
        <w:t>www.rfdyn.ru, 2022</w:t>
      </w:r>
      <w:bookmarkEnd w:id="1"/>
      <w:r w:rsidRPr="00DD7B71">
        <w:rPr>
          <w:szCs w:val="28"/>
          <w:lang w:val="en-US"/>
        </w:rPr>
        <w:t xml:space="preserve">. - 26 </w:t>
      </w:r>
      <w:r w:rsidRPr="006F6229">
        <w:rPr>
          <w:szCs w:val="28"/>
        </w:rPr>
        <w:t>с</w:t>
      </w:r>
      <w:r w:rsidRPr="00DD7B71">
        <w:rPr>
          <w:szCs w:val="28"/>
          <w:lang w:val="en-US"/>
        </w:rPr>
        <w:t>.</w:t>
      </w:r>
    </w:p>
    <w:p w14:paraId="790A27C6" w14:textId="77777777" w:rsidR="002A0DFC" w:rsidRPr="00DD7B71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</w:rPr>
      </w:pPr>
      <w:r w:rsidRPr="00395B63">
        <w:rPr>
          <w:szCs w:val="28"/>
        </w:rPr>
        <w:t xml:space="preserve">Проблема с закачкой пара в STARS // Petroleum </w:t>
      </w:r>
      <w:proofErr w:type="spellStart"/>
      <w:r w:rsidRPr="00395B63">
        <w:rPr>
          <w:szCs w:val="28"/>
        </w:rPr>
        <w:t>Engineers</w:t>
      </w:r>
      <w:proofErr w:type="spellEnd"/>
      <w:r w:rsidRPr="00395B63">
        <w:rPr>
          <w:szCs w:val="28"/>
        </w:rPr>
        <w:t xml:space="preserve"> URL: </w:t>
      </w:r>
      <w:bookmarkStart w:id="2" w:name="_Hlk191810305"/>
      <w:r w:rsidRPr="00395B63">
        <w:rPr>
          <w:szCs w:val="28"/>
        </w:rPr>
        <w:t>https://www.petroleumengineers.ru</w:t>
      </w:r>
      <w:bookmarkEnd w:id="2"/>
      <w:r w:rsidRPr="00395B63">
        <w:rPr>
          <w:szCs w:val="28"/>
        </w:rPr>
        <w:t>/node/4325?ysclid=m64kf5hju5925364188 (дата обращения: 20.01.2025).</w:t>
      </w:r>
    </w:p>
    <w:p w14:paraId="15A4E2AD" w14:textId="77777777" w:rsidR="002A0DFC" w:rsidRPr="0010793F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</w:rPr>
      </w:pPr>
      <w:r w:rsidRPr="005D4135">
        <w:rPr>
          <w:szCs w:val="28"/>
        </w:rPr>
        <w:t xml:space="preserve">Рок Флоу </w:t>
      </w:r>
      <w:proofErr w:type="spellStart"/>
      <w:r w:rsidRPr="005D4135">
        <w:rPr>
          <w:szCs w:val="28"/>
        </w:rPr>
        <w:t>Динамикс</w:t>
      </w:r>
      <w:proofErr w:type="spellEnd"/>
      <w:r w:rsidRPr="005D4135">
        <w:rPr>
          <w:szCs w:val="28"/>
        </w:rPr>
        <w:t xml:space="preserve"> Техническое руководство. - стр.451 изд. - 2024. - 4389 с.</w:t>
      </w:r>
    </w:p>
    <w:p w14:paraId="7198B12E" w14:textId="77777777" w:rsidR="002A0DFC" w:rsidRPr="0010793F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bookmarkStart w:id="3" w:name="_Hlk191810383"/>
      <w:r w:rsidRPr="0010793F">
        <w:rPr>
          <w:szCs w:val="28"/>
          <w:lang w:val="en-US"/>
        </w:rPr>
        <w:t xml:space="preserve">Antonin Chapoy, Rob </w:t>
      </w:r>
      <w:proofErr w:type="spellStart"/>
      <w:r w:rsidRPr="0010793F">
        <w:rPr>
          <w:szCs w:val="28"/>
          <w:lang w:val="en-US"/>
        </w:rPr>
        <w:t>Burgass</w:t>
      </w:r>
      <w:bookmarkEnd w:id="3"/>
      <w:proofErr w:type="spellEnd"/>
      <w:r w:rsidRPr="0010793F">
        <w:rPr>
          <w:szCs w:val="28"/>
          <w:lang w:val="en-US"/>
        </w:rPr>
        <w:t xml:space="preserve"> Development of Experimental Techniques, Equipment and Thermodynamic Modelling for investigating systems with High CO2 concentration [</w:t>
      </w:r>
      <w:r w:rsidRPr="0010793F">
        <w:rPr>
          <w:szCs w:val="28"/>
        </w:rPr>
        <w:t>Текст</w:t>
      </w:r>
      <w:r w:rsidRPr="0010793F">
        <w:rPr>
          <w:szCs w:val="28"/>
          <w:lang w:val="en-US"/>
        </w:rPr>
        <w:t xml:space="preserve">] / Antonin Chapoy, Rob </w:t>
      </w:r>
      <w:proofErr w:type="spellStart"/>
      <w:r w:rsidRPr="0010793F">
        <w:rPr>
          <w:szCs w:val="28"/>
          <w:lang w:val="en-US"/>
        </w:rPr>
        <w:t>Burgass</w:t>
      </w:r>
      <w:proofErr w:type="spellEnd"/>
      <w:r w:rsidRPr="0010793F">
        <w:rPr>
          <w:szCs w:val="28"/>
          <w:lang w:val="en-US"/>
        </w:rPr>
        <w:t xml:space="preserve"> // Society of Petroleum Engineers. — 2011.  — </w:t>
      </w:r>
      <w:r w:rsidRPr="0010793F">
        <w:rPr>
          <w:szCs w:val="28"/>
        </w:rPr>
        <w:t>С</w:t>
      </w:r>
      <w:r w:rsidRPr="0010793F">
        <w:rPr>
          <w:szCs w:val="28"/>
          <w:lang w:val="en-US"/>
        </w:rPr>
        <w:t>. 5.</w:t>
      </w:r>
    </w:p>
    <w:p w14:paraId="09D2239B" w14:textId="77777777" w:rsidR="002A0DFC" w:rsidRPr="00DD7B71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</w:rPr>
      </w:pPr>
      <w:bookmarkStart w:id="4" w:name="_Hlk191810415"/>
      <w:r w:rsidRPr="00DD7B71">
        <w:rPr>
          <w:szCs w:val="28"/>
        </w:rPr>
        <w:t xml:space="preserve">Лобанова О.А., </w:t>
      </w:r>
      <w:proofErr w:type="spellStart"/>
      <w:r w:rsidRPr="00DD7B71">
        <w:rPr>
          <w:szCs w:val="28"/>
        </w:rPr>
        <w:t>Индрупский</w:t>
      </w:r>
      <w:proofErr w:type="spellEnd"/>
      <w:r w:rsidRPr="00DD7B71">
        <w:rPr>
          <w:szCs w:val="28"/>
        </w:rPr>
        <w:t xml:space="preserve"> И.М.</w:t>
      </w:r>
      <w:bookmarkEnd w:id="4"/>
      <w:r w:rsidRPr="00DD7B71">
        <w:rPr>
          <w:szCs w:val="28"/>
        </w:rPr>
        <w:t xml:space="preserve"> Особенности реализации алгоритмов композиционного моделирования в современных гидродинамических симуляторах // SOCAR </w:t>
      </w:r>
      <w:proofErr w:type="spellStart"/>
      <w:r w:rsidRPr="00DD7B71">
        <w:rPr>
          <w:szCs w:val="28"/>
        </w:rPr>
        <w:t>Proceedings</w:t>
      </w:r>
      <w:proofErr w:type="spellEnd"/>
      <w:r w:rsidRPr="00DD7B71">
        <w:rPr>
          <w:szCs w:val="28"/>
        </w:rPr>
        <w:t>. - 2023. - №3. - С. 120-130.</w:t>
      </w:r>
    </w:p>
    <w:p w14:paraId="5DACA861" w14:textId="77777777" w:rsidR="002A0DFC" w:rsidRPr="006970CF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bookmarkStart w:id="5" w:name="_Hlk191810562"/>
      <w:r w:rsidRPr="0036681B">
        <w:rPr>
          <w:szCs w:val="28"/>
          <w:lang w:val="en-US"/>
        </w:rPr>
        <w:t>D. Klemin</w:t>
      </w:r>
      <w:bookmarkEnd w:id="5"/>
      <w:r w:rsidRPr="0036681B">
        <w:rPr>
          <w:szCs w:val="28"/>
          <w:lang w:val="en-US"/>
        </w:rPr>
        <w:t>, SPE, V. Pimenov, RSGPU, D. Rudenko Development of Effective Numerical Model for Heavy Oil Production Using Steam-Assisted Gravity Drainage</w:t>
      </w:r>
      <w:r>
        <w:rPr>
          <w:szCs w:val="28"/>
          <w:lang w:val="en-US"/>
        </w:rPr>
        <w:t xml:space="preserve"> </w:t>
      </w:r>
      <w:r w:rsidRPr="0036681B">
        <w:rPr>
          <w:szCs w:val="28"/>
          <w:lang w:val="en-US"/>
        </w:rPr>
        <w:t>/ D. Klemin, SPE, V. Pimenov, RSGPU, D. Rudenko // Society of Petroleum Engineers. — 2008. — С. 2-4.</w:t>
      </w:r>
    </w:p>
    <w:p w14:paraId="43C47E7C" w14:textId="77777777" w:rsidR="002A0DFC" w:rsidRPr="008F49F2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bookmarkStart w:id="6" w:name="_Hlk191810640"/>
      <w:r w:rsidRPr="006970CF">
        <w:rPr>
          <w:szCs w:val="28"/>
          <w:lang w:val="en-US"/>
        </w:rPr>
        <w:t>Hasan A.R., Kabir C.S.</w:t>
      </w:r>
      <w:bookmarkEnd w:id="6"/>
      <w:r w:rsidRPr="006970CF">
        <w:rPr>
          <w:szCs w:val="28"/>
          <w:lang w:val="en-US"/>
        </w:rPr>
        <w:t>, “Fluid Flow and Heat Transfer in Wellbores”, SPE, Richardson, Texas, 2002</w:t>
      </w:r>
      <w:r w:rsidRPr="00333147">
        <w:rPr>
          <w:szCs w:val="28"/>
          <w:lang w:val="en-US"/>
        </w:rPr>
        <w:t xml:space="preserve"> </w:t>
      </w:r>
      <w:r>
        <w:rPr>
          <w:szCs w:val="28"/>
          <w:lang w:val="en-US"/>
        </w:rPr>
        <w:t>–</w:t>
      </w:r>
      <w:r w:rsidRPr="00333147">
        <w:rPr>
          <w:szCs w:val="28"/>
          <w:lang w:val="en-US"/>
        </w:rPr>
        <w:t xml:space="preserve"> </w:t>
      </w:r>
      <w:r>
        <w:rPr>
          <w:szCs w:val="28"/>
        </w:rPr>
        <w:t>С</w:t>
      </w:r>
      <w:r w:rsidRPr="00333147">
        <w:rPr>
          <w:szCs w:val="28"/>
          <w:lang w:val="en-US"/>
        </w:rPr>
        <w:t>.32-43</w:t>
      </w:r>
    </w:p>
    <w:p w14:paraId="64352E71" w14:textId="32FA0C25" w:rsidR="002A0DFC" w:rsidRPr="002E6ECF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bookmarkStart w:id="7" w:name="_Hlk191810706"/>
      <w:r w:rsidRPr="008F49F2">
        <w:rPr>
          <w:szCs w:val="28"/>
          <w:lang w:val="en-US"/>
        </w:rPr>
        <w:t xml:space="preserve">Holmes J.A., </w:t>
      </w:r>
      <w:proofErr w:type="spellStart"/>
      <w:r w:rsidRPr="008F49F2">
        <w:rPr>
          <w:szCs w:val="28"/>
          <w:lang w:val="en-US"/>
        </w:rPr>
        <w:t>Barkve</w:t>
      </w:r>
      <w:proofErr w:type="spellEnd"/>
      <w:r w:rsidR="00F92681">
        <w:rPr>
          <w:szCs w:val="28"/>
          <w:lang w:val="en-US"/>
        </w:rPr>
        <w:t xml:space="preserve"> </w:t>
      </w:r>
      <w:r w:rsidRPr="008F49F2">
        <w:rPr>
          <w:szCs w:val="28"/>
          <w:lang w:val="en-US"/>
        </w:rPr>
        <w:t xml:space="preserve">T. </w:t>
      </w:r>
      <w:bookmarkEnd w:id="7"/>
      <w:r w:rsidRPr="008F49F2">
        <w:rPr>
          <w:szCs w:val="28"/>
          <w:lang w:val="en-US"/>
        </w:rPr>
        <w:t xml:space="preserve">and Lund, O.: “Application of a </w:t>
      </w:r>
      <w:proofErr w:type="spellStart"/>
      <w:r w:rsidRPr="008F49F2">
        <w:rPr>
          <w:szCs w:val="28"/>
          <w:lang w:val="en-US"/>
        </w:rPr>
        <w:t>Multisegment</w:t>
      </w:r>
      <w:proofErr w:type="spellEnd"/>
      <w:r w:rsidRPr="008F49F2">
        <w:rPr>
          <w:szCs w:val="28"/>
          <w:lang w:val="en-US"/>
        </w:rPr>
        <w:t xml:space="preserve"> Well Model to Simulate Flow in Advanced Wells”, SPE 50646, SPE European Petroleum Conference, The Hague, October 1998</w:t>
      </w:r>
      <w:r>
        <w:rPr>
          <w:szCs w:val="28"/>
          <w:lang w:val="en-US"/>
        </w:rPr>
        <w:t>.</w:t>
      </w:r>
    </w:p>
    <w:p w14:paraId="67438542" w14:textId="77777777" w:rsidR="002A0DFC" w:rsidRPr="002E6ECF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bookmarkStart w:id="8" w:name="_Hlk191810923"/>
      <w:r w:rsidRPr="002E6ECF">
        <w:rPr>
          <w:szCs w:val="28"/>
          <w:lang w:val="en-US"/>
        </w:rPr>
        <w:t xml:space="preserve">Zeinab Zargar </w:t>
      </w:r>
      <w:bookmarkEnd w:id="8"/>
      <w:r w:rsidRPr="002E6ECF">
        <w:rPr>
          <w:szCs w:val="28"/>
          <w:lang w:val="en-US"/>
        </w:rPr>
        <w:t xml:space="preserve">and </w:t>
      </w:r>
      <w:bookmarkStart w:id="9" w:name="_Hlk191810909"/>
      <w:r w:rsidRPr="002E6ECF">
        <w:rPr>
          <w:szCs w:val="28"/>
          <w:lang w:val="en-US"/>
        </w:rPr>
        <w:t>S. M. Farouq Ali</w:t>
      </w:r>
      <w:bookmarkEnd w:id="9"/>
      <w:r w:rsidRPr="002E6ECF">
        <w:rPr>
          <w:szCs w:val="28"/>
          <w:lang w:val="en-US"/>
        </w:rPr>
        <w:t xml:space="preserve"> A New Mathematical Model of Solvent - SAGD Process - Importance of Heat and Mass Transfer / Zeinab Zargar and S. M. Farouq Ali // SPE Improved Oil Recovery Conference. — Tulsa: SPE, 2018.</w:t>
      </w:r>
    </w:p>
    <w:p w14:paraId="245C1782" w14:textId="77777777" w:rsidR="002A0DFC" w:rsidRPr="002E6ECF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bookmarkStart w:id="10" w:name="_Hlk191810943"/>
      <w:r w:rsidRPr="002E6ECF">
        <w:rPr>
          <w:szCs w:val="28"/>
          <w:lang w:val="en-US"/>
        </w:rPr>
        <w:t xml:space="preserve">Franck </w:t>
      </w:r>
      <w:proofErr w:type="spellStart"/>
      <w:r w:rsidRPr="002E6ECF">
        <w:rPr>
          <w:szCs w:val="28"/>
          <w:lang w:val="en-US"/>
        </w:rPr>
        <w:t>Diedro</w:t>
      </w:r>
      <w:bookmarkEnd w:id="10"/>
      <w:proofErr w:type="spellEnd"/>
      <w:r w:rsidRPr="002E6ECF">
        <w:rPr>
          <w:szCs w:val="28"/>
          <w:lang w:val="en-US"/>
        </w:rPr>
        <w:t xml:space="preserve">, University of Calgary; </w:t>
      </w:r>
      <w:bookmarkStart w:id="11" w:name="_Hlk191810952"/>
      <w:r w:rsidRPr="002E6ECF">
        <w:rPr>
          <w:szCs w:val="28"/>
          <w:lang w:val="en-US"/>
        </w:rPr>
        <w:t>Jonathan Bryan, Sergey Kryuchkov</w:t>
      </w:r>
      <w:bookmarkEnd w:id="11"/>
      <w:r w:rsidRPr="002E6ECF">
        <w:rPr>
          <w:szCs w:val="28"/>
          <w:lang w:val="en-US"/>
        </w:rPr>
        <w:t xml:space="preserve">, and Apostolos / </w:t>
      </w:r>
      <w:proofErr w:type="spellStart"/>
      <w:r w:rsidRPr="002E6ECF">
        <w:rPr>
          <w:szCs w:val="28"/>
          <w:lang w:val="en-US"/>
        </w:rPr>
        <w:t>Kantzas</w:t>
      </w:r>
      <w:proofErr w:type="spellEnd"/>
      <w:r w:rsidRPr="002E6ECF">
        <w:rPr>
          <w:szCs w:val="28"/>
          <w:lang w:val="en-US"/>
        </w:rPr>
        <w:t xml:space="preserve"> Evaluation of Diffusion of Light Hydrocarbon Solvents in </w:t>
      </w:r>
      <w:r w:rsidRPr="002E6ECF">
        <w:rPr>
          <w:szCs w:val="28"/>
          <w:lang w:val="en-US"/>
        </w:rPr>
        <w:lastRenderedPageBreak/>
        <w:t xml:space="preserve">Bitumen // SPE Canada Heavy Oil Technical Conference. — </w:t>
      </w:r>
      <w:proofErr w:type="spellStart"/>
      <w:proofErr w:type="gramStart"/>
      <w:r w:rsidRPr="002E6ECF">
        <w:rPr>
          <w:szCs w:val="28"/>
          <w:lang w:val="en-US"/>
        </w:rPr>
        <w:t>Calgary:SPE</w:t>
      </w:r>
      <w:proofErr w:type="spellEnd"/>
      <w:proofErr w:type="gramEnd"/>
      <w:r w:rsidRPr="002E6ECF">
        <w:rPr>
          <w:szCs w:val="28"/>
          <w:lang w:val="en-US"/>
        </w:rPr>
        <w:t>, 2015.</w:t>
      </w:r>
    </w:p>
    <w:p w14:paraId="7BFEAA98" w14:textId="77777777" w:rsidR="002A0DFC" w:rsidRPr="002E6ECF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bookmarkStart w:id="12" w:name="_Hlk191810970"/>
      <w:r w:rsidRPr="002E6ECF">
        <w:rPr>
          <w:szCs w:val="28"/>
          <w:lang w:val="en-US"/>
        </w:rPr>
        <w:t xml:space="preserve">Bita </w:t>
      </w:r>
      <w:proofErr w:type="spellStart"/>
      <w:r w:rsidRPr="002E6ECF">
        <w:rPr>
          <w:szCs w:val="28"/>
          <w:lang w:val="en-US"/>
        </w:rPr>
        <w:t>Bayestehparvin</w:t>
      </w:r>
      <w:proofErr w:type="spellEnd"/>
      <w:r w:rsidRPr="002E6ECF">
        <w:rPr>
          <w:szCs w:val="28"/>
          <w:lang w:val="en-US"/>
        </w:rPr>
        <w:t>, Jalal Abedi, and S. M. Farouq</w:t>
      </w:r>
      <w:bookmarkEnd w:id="12"/>
      <w:r w:rsidRPr="002E6ECF">
        <w:rPr>
          <w:szCs w:val="28"/>
          <w:lang w:val="en-US"/>
        </w:rPr>
        <w:t xml:space="preserve"> Ali Non-Equilibrium Reservoir Simulation of Solvent-Steam Processes, Based on Mass and Heat Transfer Inside a Pore / Bita </w:t>
      </w:r>
      <w:proofErr w:type="spellStart"/>
      <w:r w:rsidRPr="002E6ECF">
        <w:rPr>
          <w:szCs w:val="28"/>
          <w:lang w:val="en-US"/>
        </w:rPr>
        <w:t>Bayestehparvin</w:t>
      </w:r>
      <w:proofErr w:type="spellEnd"/>
      <w:r w:rsidRPr="002E6ECF">
        <w:rPr>
          <w:szCs w:val="28"/>
          <w:lang w:val="en-US"/>
        </w:rPr>
        <w:t xml:space="preserve">, Jalal Abedi, and S. M. Farouq Ali // SPE Reservoir Simulation Conference. </w:t>
      </w:r>
      <w:proofErr w:type="spellStart"/>
      <w:proofErr w:type="gramStart"/>
      <w:r w:rsidRPr="002E6ECF">
        <w:rPr>
          <w:szCs w:val="28"/>
          <w:lang w:val="en-US"/>
        </w:rPr>
        <w:t>Montgomery:SPE</w:t>
      </w:r>
      <w:proofErr w:type="spellEnd"/>
      <w:proofErr w:type="gramEnd"/>
      <w:r w:rsidRPr="002E6ECF">
        <w:rPr>
          <w:szCs w:val="28"/>
          <w:lang w:val="en-US"/>
        </w:rPr>
        <w:t>, 2017.</w:t>
      </w:r>
    </w:p>
    <w:p w14:paraId="73E37749" w14:textId="77777777" w:rsidR="002A0DFC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bookmarkStart w:id="13" w:name="_Hlk191811012"/>
      <w:r w:rsidRPr="000D11C8">
        <w:rPr>
          <w:szCs w:val="28"/>
          <w:lang w:val="en-US"/>
        </w:rPr>
        <w:t xml:space="preserve">Hamed Reza </w:t>
      </w:r>
      <w:proofErr w:type="spellStart"/>
      <w:r w:rsidRPr="000D11C8">
        <w:rPr>
          <w:szCs w:val="28"/>
          <w:lang w:val="en-US"/>
        </w:rPr>
        <w:t>Motahhari</w:t>
      </w:r>
      <w:proofErr w:type="spellEnd"/>
      <w:r w:rsidRPr="000D11C8">
        <w:rPr>
          <w:szCs w:val="28"/>
          <w:lang w:val="en-US"/>
        </w:rPr>
        <w:t>, Rahman Khaledi</w:t>
      </w:r>
      <w:bookmarkEnd w:id="13"/>
      <w:r w:rsidRPr="000D11C8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/ </w:t>
      </w:r>
      <w:r w:rsidRPr="000D11C8">
        <w:rPr>
          <w:szCs w:val="28"/>
          <w:lang w:val="en-US"/>
        </w:rPr>
        <w:t xml:space="preserve">General Analytical Model for Thermal-Solvent Assisted Gravity Drainage Recovery Processes // SPE Canada Heavy Oil Technical Conference. — </w:t>
      </w:r>
      <w:proofErr w:type="spellStart"/>
      <w:proofErr w:type="gramStart"/>
      <w:r w:rsidRPr="000D11C8">
        <w:rPr>
          <w:szCs w:val="28"/>
          <w:lang w:val="en-US"/>
        </w:rPr>
        <w:t>Calgary:SPE</w:t>
      </w:r>
      <w:proofErr w:type="spellEnd"/>
      <w:proofErr w:type="gramEnd"/>
      <w:r w:rsidRPr="000D11C8">
        <w:rPr>
          <w:szCs w:val="28"/>
          <w:lang w:val="en-US"/>
        </w:rPr>
        <w:t xml:space="preserve">, 2018. </w:t>
      </w:r>
    </w:p>
    <w:p w14:paraId="78642546" w14:textId="77777777" w:rsidR="002A0DFC" w:rsidRPr="00C11DF7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bookmarkStart w:id="14" w:name="_Hlk191811158"/>
      <w:r w:rsidRPr="00F22373">
        <w:rPr>
          <w:szCs w:val="28"/>
          <w:lang w:val="en-US"/>
        </w:rPr>
        <w:t xml:space="preserve">Kalra H., Kubota H., Robinson D.B., </w:t>
      </w:r>
      <w:proofErr w:type="spellStart"/>
      <w:r w:rsidRPr="00F22373">
        <w:rPr>
          <w:szCs w:val="28"/>
          <w:lang w:val="en-US"/>
        </w:rPr>
        <w:t>Besserer</w:t>
      </w:r>
      <w:proofErr w:type="spellEnd"/>
      <w:r w:rsidRPr="00F22373">
        <w:rPr>
          <w:szCs w:val="28"/>
          <w:lang w:val="en-US"/>
        </w:rPr>
        <w:t xml:space="preserve"> G. J.</w:t>
      </w:r>
      <w:bookmarkEnd w:id="14"/>
      <w:r w:rsidRPr="00F22373">
        <w:rPr>
          <w:szCs w:val="28"/>
          <w:lang w:val="en-US"/>
        </w:rPr>
        <w:t xml:space="preserve"> The equilibrium phase properties of the nitrogen - n-pentane system // </w:t>
      </w:r>
      <w:proofErr w:type="spellStart"/>
      <w:r w:rsidRPr="00F22373">
        <w:rPr>
          <w:szCs w:val="28"/>
          <w:lang w:val="en-US"/>
        </w:rPr>
        <w:t>J.Chem</w:t>
      </w:r>
      <w:proofErr w:type="spellEnd"/>
      <w:r w:rsidRPr="00F22373">
        <w:rPr>
          <w:szCs w:val="28"/>
          <w:lang w:val="en-US"/>
        </w:rPr>
        <w:t>. and Eng. Data. - 1977. - v. 22. - № 2. - pp. 215-218.</w:t>
      </w:r>
    </w:p>
    <w:p w14:paraId="34F6F514" w14:textId="5B58CE41" w:rsidR="002A0DFC" w:rsidRDefault="00F92681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</w:rPr>
      </w:pPr>
      <w:proofErr w:type="spellStart"/>
      <w:proofErr w:type="gramStart"/>
      <w:r w:rsidRPr="000A1D4E">
        <w:rPr>
          <w:szCs w:val="28"/>
        </w:rPr>
        <w:t>Шабаров</w:t>
      </w:r>
      <w:proofErr w:type="spellEnd"/>
      <w:r w:rsidRPr="000A1D4E">
        <w:rPr>
          <w:szCs w:val="28"/>
        </w:rPr>
        <w:t xml:space="preserve"> </w:t>
      </w:r>
      <w:r w:rsidRPr="00F92681">
        <w:rPr>
          <w:szCs w:val="28"/>
        </w:rPr>
        <w:t xml:space="preserve"> </w:t>
      </w:r>
      <w:r w:rsidR="002A0DFC" w:rsidRPr="000A1D4E">
        <w:rPr>
          <w:szCs w:val="28"/>
        </w:rPr>
        <w:t>А.Б.</w:t>
      </w:r>
      <w:proofErr w:type="gramEnd"/>
      <w:r w:rsidR="002A0DFC" w:rsidRPr="000A1D4E">
        <w:rPr>
          <w:szCs w:val="28"/>
        </w:rPr>
        <w:t xml:space="preserve">, </w:t>
      </w:r>
      <w:proofErr w:type="spellStart"/>
      <w:r w:rsidRPr="000A1D4E">
        <w:rPr>
          <w:szCs w:val="28"/>
        </w:rPr>
        <w:t>Заночуев</w:t>
      </w:r>
      <w:proofErr w:type="spellEnd"/>
      <w:r w:rsidRPr="000A1D4E">
        <w:rPr>
          <w:szCs w:val="28"/>
        </w:rPr>
        <w:t xml:space="preserve"> </w:t>
      </w:r>
      <w:r w:rsidRPr="00F92681">
        <w:rPr>
          <w:szCs w:val="28"/>
        </w:rPr>
        <w:t xml:space="preserve"> </w:t>
      </w:r>
      <w:r w:rsidR="002A0DFC" w:rsidRPr="000A1D4E">
        <w:rPr>
          <w:szCs w:val="28"/>
        </w:rPr>
        <w:t>С.А. Метод расчета изменения компонентного и фазового состава газоконденсатной смеси в призабойной зоне пласта // Вестник Тюменского государственного университета. - 2015. - С. 5-10.</w:t>
      </w:r>
    </w:p>
    <w:p w14:paraId="0124C37B" w14:textId="4D48FC44" w:rsidR="002A0DFC" w:rsidRDefault="00F35BB9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</w:rPr>
      </w:pPr>
      <w:proofErr w:type="spellStart"/>
      <w:r w:rsidRPr="00FD5BC5">
        <w:rPr>
          <w:szCs w:val="28"/>
        </w:rPr>
        <w:t>Шагапов</w:t>
      </w:r>
      <w:proofErr w:type="spellEnd"/>
      <w:r w:rsidRPr="00FD5BC5">
        <w:rPr>
          <w:szCs w:val="28"/>
        </w:rPr>
        <w:t xml:space="preserve"> </w:t>
      </w:r>
      <w:r w:rsidR="002A0DFC" w:rsidRPr="00FD5BC5">
        <w:rPr>
          <w:szCs w:val="28"/>
        </w:rPr>
        <w:t>В. Ш.,</w:t>
      </w:r>
      <w:r w:rsidRPr="00F35BB9">
        <w:rPr>
          <w:szCs w:val="28"/>
        </w:rPr>
        <w:t xml:space="preserve"> </w:t>
      </w:r>
      <w:proofErr w:type="spellStart"/>
      <w:r w:rsidRPr="00FD5BC5">
        <w:rPr>
          <w:szCs w:val="28"/>
        </w:rPr>
        <w:t>Чиглинцева</w:t>
      </w:r>
      <w:proofErr w:type="spellEnd"/>
      <w:r w:rsidR="002A0DFC" w:rsidRPr="00FD5BC5">
        <w:rPr>
          <w:szCs w:val="28"/>
        </w:rPr>
        <w:t xml:space="preserve"> А. С.,</w:t>
      </w:r>
      <w:r w:rsidRPr="00F35BB9">
        <w:rPr>
          <w:szCs w:val="28"/>
        </w:rPr>
        <w:t xml:space="preserve"> </w:t>
      </w:r>
      <w:r w:rsidRPr="00FD5BC5">
        <w:rPr>
          <w:szCs w:val="28"/>
        </w:rPr>
        <w:t>Русинов</w:t>
      </w:r>
      <w:r w:rsidR="002A0DFC" w:rsidRPr="00FD5BC5">
        <w:rPr>
          <w:szCs w:val="28"/>
        </w:rPr>
        <w:t xml:space="preserve"> А. А.</w:t>
      </w:r>
      <w:r w:rsidRPr="00F35BB9">
        <w:rPr>
          <w:szCs w:val="28"/>
        </w:rPr>
        <w:t xml:space="preserve"> </w:t>
      </w:r>
      <w:r w:rsidR="002A0DFC" w:rsidRPr="00FD5BC5">
        <w:rPr>
          <w:szCs w:val="28"/>
        </w:rPr>
        <w:t>Особенности процесса образования гидратных частиц в стоячей воде // Вестник ТюмГУ. - Тюмень: 2015. - С. 6-14.</w:t>
      </w:r>
    </w:p>
    <w:p w14:paraId="7A6BF689" w14:textId="77777777" w:rsidR="002A0DFC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</w:rPr>
      </w:pPr>
      <w:r w:rsidRPr="00EA5793">
        <w:rPr>
          <w:szCs w:val="28"/>
        </w:rPr>
        <w:t>Молчанов</w:t>
      </w:r>
      <w:r>
        <w:rPr>
          <w:szCs w:val="28"/>
        </w:rPr>
        <w:t xml:space="preserve"> </w:t>
      </w:r>
      <w:r w:rsidRPr="00EA5793">
        <w:rPr>
          <w:szCs w:val="28"/>
        </w:rPr>
        <w:t xml:space="preserve">Д.А., Ширшова </w:t>
      </w:r>
      <w:r>
        <w:rPr>
          <w:szCs w:val="28"/>
        </w:rPr>
        <w:t>А.В.</w:t>
      </w:r>
      <w:r w:rsidRPr="00EA5793">
        <w:rPr>
          <w:szCs w:val="28"/>
        </w:rPr>
        <w:t>,</w:t>
      </w:r>
      <w:r>
        <w:rPr>
          <w:szCs w:val="28"/>
        </w:rPr>
        <w:t xml:space="preserve"> </w:t>
      </w:r>
      <w:r w:rsidRPr="00EA5793">
        <w:rPr>
          <w:szCs w:val="28"/>
        </w:rPr>
        <w:t>Политова</w:t>
      </w:r>
      <w:r>
        <w:rPr>
          <w:szCs w:val="28"/>
        </w:rPr>
        <w:t xml:space="preserve"> </w:t>
      </w:r>
      <w:r w:rsidRPr="00EA5793">
        <w:rPr>
          <w:szCs w:val="28"/>
        </w:rPr>
        <w:t xml:space="preserve">С.С. Определение глубины </w:t>
      </w:r>
      <w:proofErr w:type="spellStart"/>
      <w:r w:rsidRPr="00EA5793">
        <w:rPr>
          <w:szCs w:val="28"/>
        </w:rPr>
        <w:t>газогидратообразования</w:t>
      </w:r>
      <w:proofErr w:type="spellEnd"/>
      <w:r w:rsidRPr="00EA5793">
        <w:rPr>
          <w:szCs w:val="28"/>
        </w:rPr>
        <w:t xml:space="preserve"> в нефтяных скважинах с учетом режима ее работы и состава попутного газа // Вестник ТюмГУ. - Тюмень: 2015. - С. 22-28.</w:t>
      </w:r>
    </w:p>
    <w:p w14:paraId="1ADDD019" w14:textId="22119E9A" w:rsidR="002A0DFC" w:rsidRDefault="00665657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</w:rPr>
      </w:pPr>
      <w:bookmarkStart w:id="15" w:name="_Hlk191811451"/>
      <w:proofErr w:type="spellStart"/>
      <w:r w:rsidRPr="00EA5793">
        <w:rPr>
          <w:szCs w:val="28"/>
        </w:rPr>
        <w:t>Шагапов</w:t>
      </w:r>
      <w:proofErr w:type="spellEnd"/>
      <w:r w:rsidRPr="00665657">
        <w:rPr>
          <w:szCs w:val="28"/>
        </w:rPr>
        <w:t xml:space="preserve"> </w:t>
      </w:r>
      <w:r w:rsidR="002A0DFC" w:rsidRPr="00EA5793">
        <w:rPr>
          <w:szCs w:val="28"/>
        </w:rPr>
        <w:t>В.Ш.,</w:t>
      </w:r>
      <w:r w:rsidR="002A0DFC">
        <w:rPr>
          <w:szCs w:val="28"/>
        </w:rPr>
        <w:t xml:space="preserve"> </w:t>
      </w:r>
      <w:proofErr w:type="spellStart"/>
      <w:r w:rsidRPr="00EA5793">
        <w:rPr>
          <w:szCs w:val="28"/>
        </w:rPr>
        <w:t>Ялаев</w:t>
      </w:r>
      <w:proofErr w:type="spellEnd"/>
      <w:r w:rsidRPr="00EA5793">
        <w:rPr>
          <w:szCs w:val="28"/>
        </w:rPr>
        <w:t xml:space="preserve"> </w:t>
      </w:r>
      <w:r w:rsidR="002A0DFC" w:rsidRPr="00EA5793">
        <w:rPr>
          <w:szCs w:val="28"/>
        </w:rPr>
        <w:t>А.В.,</w:t>
      </w:r>
      <w:r w:rsidRPr="00665657">
        <w:rPr>
          <w:szCs w:val="28"/>
        </w:rPr>
        <w:t xml:space="preserve"> </w:t>
      </w:r>
      <w:proofErr w:type="spellStart"/>
      <w:r w:rsidRPr="00EA5793">
        <w:rPr>
          <w:szCs w:val="28"/>
        </w:rPr>
        <w:t>Шепелькевич</w:t>
      </w:r>
      <w:proofErr w:type="spellEnd"/>
      <w:r w:rsidR="002A0DFC" w:rsidRPr="00EA5793">
        <w:rPr>
          <w:szCs w:val="28"/>
        </w:rPr>
        <w:t xml:space="preserve"> О.А.</w:t>
      </w:r>
      <w:bookmarkEnd w:id="15"/>
      <w:r w:rsidR="002A0DFC">
        <w:rPr>
          <w:szCs w:val="28"/>
        </w:rPr>
        <w:t xml:space="preserve"> </w:t>
      </w:r>
      <w:r w:rsidR="002A0DFC" w:rsidRPr="00EA5793">
        <w:rPr>
          <w:szCs w:val="28"/>
        </w:rPr>
        <w:t xml:space="preserve">Период индукции </w:t>
      </w:r>
      <w:proofErr w:type="spellStart"/>
      <w:r w:rsidR="002A0DFC" w:rsidRPr="00EA5793">
        <w:rPr>
          <w:szCs w:val="28"/>
        </w:rPr>
        <w:t>гидратообразования</w:t>
      </w:r>
      <w:proofErr w:type="spellEnd"/>
      <w:r w:rsidR="002A0DFC" w:rsidRPr="00EA5793">
        <w:rPr>
          <w:szCs w:val="28"/>
        </w:rPr>
        <w:t xml:space="preserve"> при контакте газа и воды // Вестник ТюмГУ. - Тюмень: 2015. - С. 50-58.</w:t>
      </w:r>
    </w:p>
    <w:p w14:paraId="4A850481" w14:textId="77777777" w:rsidR="002A0DFC" w:rsidRPr="00C11DF7" w:rsidRDefault="002A0DFC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</w:rPr>
      </w:pPr>
      <w:bookmarkStart w:id="16" w:name="_Hlk191811468"/>
      <w:proofErr w:type="spellStart"/>
      <w:r w:rsidRPr="0024144C">
        <w:rPr>
          <w:szCs w:val="28"/>
        </w:rPr>
        <w:t>Шагапов</w:t>
      </w:r>
      <w:proofErr w:type="spellEnd"/>
      <w:r w:rsidRPr="0024144C">
        <w:rPr>
          <w:szCs w:val="28"/>
        </w:rPr>
        <w:t xml:space="preserve"> В.Ш., </w:t>
      </w:r>
      <w:proofErr w:type="spellStart"/>
      <w:r w:rsidRPr="0024144C">
        <w:rPr>
          <w:szCs w:val="28"/>
        </w:rPr>
        <w:t>Чиглинцева</w:t>
      </w:r>
      <w:proofErr w:type="spellEnd"/>
      <w:r w:rsidRPr="0024144C">
        <w:rPr>
          <w:szCs w:val="28"/>
        </w:rPr>
        <w:t xml:space="preserve"> А. С., Русинов А.А.</w:t>
      </w:r>
      <w:bookmarkEnd w:id="16"/>
      <w:r w:rsidRPr="0024144C">
        <w:rPr>
          <w:szCs w:val="28"/>
        </w:rPr>
        <w:t xml:space="preserve"> Описание </w:t>
      </w:r>
      <w:proofErr w:type="spellStart"/>
      <w:r w:rsidRPr="0024144C">
        <w:rPr>
          <w:szCs w:val="28"/>
        </w:rPr>
        <w:t>гидрадинамических</w:t>
      </w:r>
      <w:proofErr w:type="spellEnd"/>
      <w:r w:rsidRPr="0024144C">
        <w:rPr>
          <w:szCs w:val="28"/>
        </w:rPr>
        <w:t xml:space="preserve"> и температурных полей при разработке газогидратных пластов // Вестник ТюмГУ. - Тюмень: 2015. - С. 84-91.</w:t>
      </w:r>
    </w:p>
    <w:p w14:paraId="6C0AB642" w14:textId="7ADF9E1C" w:rsidR="002A0DFC" w:rsidRDefault="00665657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</w:rPr>
      </w:pPr>
      <w:bookmarkStart w:id="17" w:name="_Hlk191811519"/>
      <w:r w:rsidRPr="002605F8">
        <w:rPr>
          <w:szCs w:val="28"/>
        </w:rPr>
        <w:t>Шарипов</w:t>
      </w:r>
      <w:r w:rsidRPr="00665657">
        <w:rPr>
          <w:szCs w:val="28"/>
        </w:rPr>
        <w:t xml:space="preserve"> </w:t>
      </w:r>
      <w:r w:rsidR="002A0DFC" w:rsidRPr="002605F8">
        <w:rPr>
          <w:szCs w:val="28"/>
        </w:rPr>
        <w:t>Р. И.</w:t>
      </w:r>
      <w:bookmarkEnd w:id="17"/>
      <w:r w:rsidR="002A0DFC" w:rsidRPr="002605F8">
        <w:rPr>
          <w:szCs w:val="28"/>
        </w:rPr>
        <w:t xml:space="preserve"> </w:t>
      </w:r>
      <w:r w:rsidR="002A0DFC">
        <w:rPr>
          <w:szCs w:val="28"/>
        </w:rPr>
        <w:t>М</w:t>
      </w:r>
      <w:r w:rsidR="002A0DFC" w:rsidRPr="002605F8">
        <w:rPr>
          <w:szCs w:val="28"/>
        </w:rPr>
        <w:t xml:space="preserve">етодика создания и адаптации термогидродинамических моделей разработки </w:t>
      </w:r>
      <w:proofErr w:type="spellStart"/>
      <w:r w:rsidR="002A0DFC" w:rsidRPr="002605F8">
        <w:rPr>
          <w:szCs w:val="28"/>
        </w:rPr>
        <w:t>туронских</w:t>
      </w:r>
      <w:proofErr w:type="spellEnd"/>
      <w:r w:rsidR="002A0DFC" w:rsidRPr="002605F8">
        <w:rPr>
          <w:szCs w:val="28"/>
        </w:rPr>
        <w:t xml:space="preserve"> газовых залежей на основе гидродинамических моделей изотермической фильтрации для </w:t>
      </w:r>
      <w:r w:rsidR="002A0DFC" w:rsidRPr="002605F8">
        <w:rPr>
          <w:szCs w:val="28"/>
        </w:rPr>
        <w:lastRenderedPageBreak/>
        <w:t>прогнозирования термобарических условий углеводородного сырья при их разработке // Нефтегазовое дело. - 2023. -  т. 21, № 4</w:t>
      </w:r>
      <w:r w:rsidR="002A0DFC">
        <w:rPr>
          <w:szCs w:val="28"/>
        </w:rPr>
        <w:t xml:space="preserve">. </w:t>
      </w:r>
      <w:r w:rsidR="002A0DFC" w:rsidRPr="002E6A1D">
        <w:rPr>
          <w:szCs w:val="28"/>
        </w:rPr>
        <w:t>С. 57-65.</w:t>
      </w:r>
    </w:p>
    <w:p w14:paraId="2D5334C6" w14:textId="1331C3F2" w:rsidR="00F34EC8" w:rsidRPr="00122EE1" w:rsidRDefault="00F34EC8" w:rsidP="002A0DFC">
      <w:pPr>
        <w:pStyle w:val="a7"/>
        <w:numPr>
          <w:ilvl w:val="0"/>
          <w:numId w:val="2"/>
        </w:numPr>
        <w:spacing w:after="0" w:line="360" w:lineRule="auto"/>
        <w:ind w:left="426" w:hanging="426"/>
        <w:jc w:val="both"/>
        <w:rPr>
          <w:szCs w:val="28"/>
        </w:rPr>
      </w:pPr>
      <w:bookmarkStart w:id="18" w:name="_Hlk191808314"/>
      <w:proofErr w:type="spellStart"/>
      <w:r w:rsidRPr="00F34EC8">
        <w:rPr>
          <w:szCs w:val="28"/>
        </w:rPr>
        <w:t>Тройникова</w:t>
      </w:r>
      <w:proofErr w:type="spellEnd"/>
      <w:r w:rsidRPr="00F34EC8">
        <w:rPr>
          <w:szCs w:val="28"/>
        </w:rPr>
        <w:t>, А. А</w:t>
      </w:r>
      <w:bookmarkEnd w:id="18"/>
      <w:r w:rsidRPr="00F34EC8">
        <w:rPr>
          <w:szCs w:val="28"/>
        </w:rPr>
        <w:t xml:space="preserve">. Совершенствование методов предупреждения </w:t>
      </w:r>
      <w:proofErr w:type="spellStart"/>
      <w:r w:rsidRPr="00F34EC8">
        <w:rPr>
          <w:szCs w:val="28"/>
        </w:rPr>
        <w:t>гидратообразования</w:t>
      </w:r>
      <w:proofErr w:type="spellEnd"/>
      <w:r w:rsidRPr="00F34EC8">
        <w:rPr>
          <w:szCs w:val="28"/>
        </w:rPr>
        <w:t xml:space="preserve"> на газовых </w:t>
      </w:r>
      <w:proofErr w:type="gramStart"/>
      <w:r w:rsidRPr="00F34EC8">
        <w:rPr>
          <w:szCs w:val="28"/>
        </w:rPr>
        <w:t>и  газоконденсатных</w:t>
      </w:r>
      <w:proofErr w:type="gramEnd"/>
      <w:r w:rsidRPr="00F34EC8">
        <w:rPr>
          <w:szCs w:val="28"/>
        </w:rPr>
        <w:t xml:space="preserve"> месторождениях : специальность 25.00.17 «Разработка и эксплуатация нефтяных и газовых месторождений» : Диссертация на соискание кандидата технических наук / </w:t>
      </w:r>
      <w:proofErr w:type="spellStart"/>
      <w:r w:rsidRPr="00F34EC8">
        <w:rPr>
          <w:szCs w:val="28"/>
        </w:rPr>
        <w:t>Тройникова</w:t>
      </w:r>
      <w:proofErr w:type="spellEnd"/>
      <w:r w:rsidRPr="00F34EC8">
        <w:rPr>
          <w:szCs w:val="28"/>
        </w:rPr>
        <w:t>, А. А. ; Научно-исследовательский институт природных газов   и газовых технологий – Газпром ВНИИГАЗ. — Москва, 2022. — 142 c.</w:t>
      </w:r>
    </w:p>
    <w:p w14:paraId="73D4BB61" w14:textId="0886992D" w:rsidR="00DD7B71" w:rsidRPr="00932438" w:rsidRDefault="00DD7B71" w:rsidP="00932438">
      <w:pPr>
        <w:spacing w:after="0" w:line="360" w:lineRule="auto"/>
        <w:jc w:val="both"/>
        <w:rPr>
          <w:szCs w:val="28"/>
        </w:rPr>
      </w:pPr>
    </w:p>
    <w:sectPr w:rsidR="00DD7B71" w:rsidRPr="00932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1C5297"/>
    <w:multiLevelType w:val="hybridMultilevel"/>
    <w:tmpl w:val="CCD0E8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C16B2"/>
    <w:multiLevelType w:val="hybridMultilevel"/>
    <w:tmpl w:val="CCD0E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241250">
    <w:abstractNumId w:val="1"/>
  </w:num>
  <w:num w:numId="2" w16cid:durableId="628633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71"/>
    <w:rsid w:val="0010793F"/>
    <w:rsid w:val="00122EE1"/>
    <w:rsid w:val="002A0DFC"/>
    <w:rsid w:val="00317FCE"/>
    <w:rsid w:val="004D4273"/>
    <w:rsid w:val="00537C12"/>
    <w:rsid w:val="00665657"/>
    <w:rsid w:val="006A17F1"/>
    <w:rsid w:val="006D52FE"/>
    <w:rsid w:val="008A4CBD"/>
    <w:rsid w:val="00932438"/>
    <w:rsid w:val="00952034"/>
    <w:rsid w:val="00986020"/>
    <w:rsid w:val="00AD440E"/>
    <w:rsid w:val="00B71A0F"/>
    <w:rsid w:val="00C11DF7"/>
    <w:rsid w:val="00D763E2"/>
    <w:rsid w:val="00DD7B71"/>
    <w:rsid w:val="00F34EC8"/>
    <w:rsid w:val="00F35BB9"/>
    <w:rsid w:val="00F92681"/>
    <w:rsid w:val="00FC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8ACB2"/>
  <w15:chartTrackingRefBased/>
  <w15:docId w15:val="{F40D909D-59A3-46E4-BE24-75CDF0FBA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7B71"/>
    <w:pPr>
      <w:spacing w:after="200" w:line="276" w:lineRule="auto"/>
    </w:pPr>
    <w:rPr>
      <w:rFonts w:ascii="Times New Roman" w:eastAsia="Calibri" w:hAnsi="Times New Roman" w:cs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D7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7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7B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7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7B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7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7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7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7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B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7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7B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7B7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7B7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7B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7B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7B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7B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7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7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7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7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7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7B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7B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7B7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7B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7B7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D7B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Alxndr Klbk</dc:creator>
  <cp:keywords/>
  <dc:description/>
  <cp:lastModifiedBy>Alxndr Klbk</cp:lastModifiedBy>
  <cp:revision>8</cp:revision>
  <dcterms:created xsi:type="dcterms:W3CDTF">2025-02-19T04:13:00Z</dcterms:created>
  <dcterms:modified xsi:type="dcterms:W3CDTF">2025-03-02T07:46:00Z</dcterms:modified>
</cp:coreProperties>
</file>