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5937A20" wp14:paraId="3FC05C97" wp14:textId="16123E01">
      <w:pPr>
        <w:jc w:val="both"/>
        <w:rPr>
          <w:rFonts w:ascii="Times New Roman" w:hAnsi="Times New Roman" w:eastAsia="Times New Roman" w:cs="Times New Roman"/>
          <w:color w:val="auto"/>
          <w:sz w:val="28"/>
          <w:szCs w:val="28"/>
        </w:rPr>
      </w:pPr>
    </w:p>
    <w:p xmlns:wp14="http://schemas.microsoft.com/office/word/2010/wordml" w:rsidP="25937A20" wp14:paraId="72EEDE20" wp14:textId="6DC282EA">
      <w:pPr>
        <w:pStyle w:val="Heading1"/>
        <w:spacing w:before="0" w:beforeAutospacing="off" w:after="322"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Project Documentation: Global Growth AI</w:t>
      </w:r>
    </w:p>
    <w:p xmlns:wp14="http://schemas.microsoft.com/office/word/2010/wordml" w:rsidP="25937A20" wp14:paraId="6764E0C7" wp14:textId="5268FE5A">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Version: 2.7 Enterprise Edition</w:t>
      </w:r>
    </w:p>
    <w:p xmlns:wp14="http://schemas.microsoft.com/office/word/2010/wordml" w:rsidP="25937A20" wp14:paraId="3FF90E90" wp14:textId="231CB5FA">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Developer: Ali Sher Khan Tareen</w:t>
      </w:r>
    </w:p>
    <w:p xmlns:wp14="http://schemas.microsoft.com/office/word/2010/wordml" w:rsidP="25937A20" wp14:paraId="0536F4CB" wp14:textId="675A3D83">
      <w:pPr>
        <w:jc w:val="both"/>
        <w:rPr>
          <w:rFonts w:ascii="Times New Roman" w:hAnsi="Times New Roman" w:eastAsia="Times New Roman" w:cs="Times New Roman"/>
          <w:color w:val="auto"/>
          <w:sz w:val="28"/>
          <w:szCs w:val="28"/>
        </w:rPr>
      </w:pPr>
    </w:p>
    <w:p xmlns:wp14="http://schemas.microsoft.com/office/word/2010/wordml" w:rsidP="25937A20" wp14:paraId="17907165" wp14:textId="08849056">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1. Executive Summary</w:t>
      </w:r>
    </w:p>
    <w:p xmlns:wp14="http://schemas.microsoft.com/office/word/2010/wordml" w:rsidP="25937A20" wp14:paraId="6E1C8F85" wp14:textId="5DA91D0A">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Global Growth AI is a web-based </w:t>
      </w:r>
      <w:r w:rsidRPr="25937A20" w:rsidR="23158A56">
        <w:rPr>
          <w:rFonts w:ascii="Times New Roman" w:hAnsi="Times New Roman" w:eastAsia="Times New Roman" w:cs="Times New Roman"/>
          <w:b w:val="1"/>
          <w:bCs w:val="1"/>
          <w:noProof w:val="0"/>
          <w:color w:val="auto"/>
          <w:sz w:val="28"/>
          <w:szCs w:val="28"/>
          <w:lang w:val="en-US"/>
        </w:rPr>
        <w:t>Decision Support System (DSS)</w:t>
      </w:r>
      <w:r w:rsidRPr="25937A20" w:rsidR="23158A56">
        <w:rPr>
          <w:rFonts w:ascii="Times New Roman" w:hAnsi="Times New Roman" w:eastAsia="Times New Roman" w:cs="Times New Roman"/>
          <w:noProof w:val="0"/>
          <w:color w:val="auto"/>
          <w:sz w:val="28"/>
          <w:szCs w:val="28"/>
          <w:lang w:val="en-US"/>
        </w:rPr>
        <w:t xml:space="preserve"> designed to </w:t>
      </w:r>
      <w:r w:rsidRPr="25937A20" w:rsidR="23158A56">
        <w:rPr>
          <w:rFonts w:ascii="Times New Roman" w:hAnsi="Times New Roman" w:eastAsia="Times New Roman" w:cs="Times New Roman"/>
          <w:noProof w:val="0"/>
          <w:color w:val="auto"/>
          <w:sz w:val="28"/>
          <w:szCs w:val="28"/>
          <w:lang w:val="en-US"/>
        </w:rPr>
        <w:t>assist</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policy-makers</w:t>
      </w:r>
      <w:r w:rsidRPr="25937A20" w:rsidR="23158A56">
        <w:rPr>
          <w:rFonts w:ascii="Times New Roman" w:hAnsi="Times New Roman" w:eastAsia="Times New Roman" w:cs="Times New Roman"/>
          <w:noProof w:val="0"/>
          <w:color w:val="auto"/>
          <w:sz w:val="28"/>
          <w:szCs w:val="28"/>
          <w:lang w:val="en-US"/>
        </w:rPr>
        <w:t>, economists, and researchers in visualizing the long-term economic impact of educational investments.</w:t>
      </w:r>
    </w:p>
    <w:p xmlns:wp14="http://schemas.microsoft.com/office/word/2010/wordml" w:rsidP="25937A20" wp14:paraId="1AFF5D23" wp14:textId="351713D4">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application </w:t>
      </w:r>
      <w:r w:rsidRPr="25937A20" w:rsidR="23158A56">
        <w:rPr>
          <w:rFonts w:ascii="Times New Roman" w:hAnsi="Times New Roman" w:eastAsia="Times New Roman" w:cs="Times New Roman"/>
          <w:noProof w:val="0"/>
          <w:color w:val="auto"/>
          <w:sz w:val="28"/>
          <w:szCs w:val="28"/>
          <w:lang w:val="en-US"/>
        </w:rPr>
        <w:t>utilizes</w:t>
      </w:r>
      <w:r w:rsidRPr="25937A20" w:rsidR="23158A56">
        <w:rPr>
          <w:rFonts w:ascii="Times New Roman" w:hAnsi="Times New Roman" w:eastAsia="Times New Roman" w:cs="Times New Roman"/>
          <w:noProof w:val="0"/>
          <w:color w:val="auto"/>
          <w:sz w:val="28"/>
          <w:szCs w:val="28"/>
          <w:lang w:val="en-US"/>
        </w:rPr>
        <w:t xml:space="preserve"> a </w:t>
      </w:r>
      <w:r w:rsidRPr="25937A20" w:rsidR="23158A56">
        <w:rPr>
          <w:rFonts w:ascii="Times New Roman" w:hAnsi="Times New Roman" w:eastAsia="Times New Roman" w:cs="Times New Roman"/>
          <w:b w:val="1"/>
          <w:bCs w:val="1"/>
          <w:noProof w:val="0"/>
          <w:color w:val="auto"/>
          <w:sz w:val="28"/>
          <w:szCs w:val="28"/>
          <w:lang w:val="en-US"/>
        </w:rPr>
        <w:t>Hybrid AI Architecture</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2726C8BE" wp14:textId="51367046">
      <w:pPr>
        <w:pStyle w:val="ListParagraph"/>
        <w:numPr>
          <w:ilvl w:val="0"/>
          <w:numId w:val="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Quantitative Analysis:</w:t>
      </w:r>
      <w:r w:rsidRPr="25937A20" w:rsidR="23158A56">
        <w:rPr>
          <w:rFonts w:ascii="Times New Roman" w:hAnsi="Times New Roman" w:eastAsia="Times New Roman" w:cs="Times New Roman"/>
          <w:noProof w:val="0"/>
          <w:color w:val="auto"/>
          <w:sz w:val="28"/>
          <w:szCs w:val="28"/>
          <w:lang w:val="en-US"/>
        </w:rPr>
        <w:t xml:space="preserve"> A </w:t>
      </w:r>
      <w:r w:rsidRPr="25937A20" w:rsidR="23158A56">
        <w:rPr>
          <w:rFonts w:ascii="Times New Roman" w:hAnsi="Times New Roman" w:eastAsia="Times New Roman" w:cs="Times New Roman"/>
          <w:b w:val="1"/>
          <w:bCs w:val="1"/>
          <w:noProof w:val="0"/>
          <w:color w:val="auto"/>
          <w:sz w:val="28"/>
          <w:szCs w:val="28"/>
          <w:lang w:val="en-US"/>
        </w:rPr>
        <w:t>Random Forest Regression</w:t>
      </w:r>
      <w:r w:rsidRPr="25937A20" w:rsidR="23158A56">
        <w:rPr>
          <w:rFonts w:ascii="Times New Roman" w:hAnsi="Times New Roman" w:eastAsia="Times New Roman" w:cs="Times New Roman"/>
          <w:noProof w:val="0"/>
          <w:color w:val="auto"/>
          <w:sz w:val="28"/>
          <w:szCs w:val="28"/>
          <w:lang w:val="en-US"/>
        </w:rPr>
        <w:t xml:space="preserve"> model predicts numerical GDP growth based on educational enrollment rates and Human Capital Index (HCI) scores.</w:t>
      </w:r>
    </w:p>
    <w:p xmlns:wp14="http://schemas.microsoft.com/office/word/2010/wordml" w:rsidP="25937A20" wp14:paraId="14CDD2D2" wp14:textId="408D1673">
      <w:pPr>
        <w:pStyle w:val="ListParagraph"/>
        <w:numPr>
          <w:ilvl w:val="0"/>
          <w:numId w:val="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Qualitative Analysis:</w:t>
      </w:r>
      <w:r w:rsidRPr="25937A20" w:rsidR="23158A56">
        <w:rPr>
          <w:rFonts w:ascii="Times New Roman" w:hAnsi="Times New Roman" w:eastAsia="Times New Roman" w:cs="Times New Roman"/>
          <w:noProof w:val="0"/>
          <w:color w:val="auto"/>
          <w:sz w:val="28"/>
          <w:szCs w:val="28"/>
          <w:lang w:val="en-US"/>
        </w:rPr>
        <w:t xml:space="preserve"> A Large Language Model (</w:t>
      </w:r>
      <w:r w:rsidRPr="25937A20" w:rsidR="23158A56">
        <w:rPr>
          <w:rFonts w:ascii="Times New Roman" w:hAnsi="Times New Roman" w:eastAsia="Times New Roman" w:cs="Times New Roman"/>
          <w:b w:val="1"/>
          <w:bCs w:val="1"/>
          <w:noProof w:val="0"/>
          <w:color w:val="auto"/>
          <w:sz w:val="28"/>
          <w:szCs w:val="28"/>
          <w:lang w:val="en-US"/>
        </w:rPr>
        <w:t xml:space="preserve">Llama 3.1 via </w:t>
      </w:r>
      <w:r w:rsidRPr="25937A20" w:rsidR="23158A56">
        <w:rPr>
          <w:rFonts w:ascii="Times New Roman" w:hAnsi="Times New Roman" w:eastAsia="Times New Roman" w:cs="Times New Roman"/>
          <w:b w:val="1"/>
          <w:bCs w:val="1"/>
          <w:noProof w:val="0"/>
          <w:color w:val="auto"/>
          <w:sz w:val="28"/>
          <w:szCs w:val="28"/>
          <w:lang w:val="en-US"/>
        </w:rPr>
        <w:t>Groq</w:t>
      </w:r>
      <w:r w:rsidRPr="25937A20" w:rsidR="23158A56">
        <w:rPr>
          <w:rFonts w:ascii="Times New Roman" w:hAnsi="Times New Roman" w:eastAsia="Times New Roman" w:cs="Times New Roman"/>
          <w:noProof w:val="0"/>
          <w:color w:val="auto"/>
          <w:sz w:val="28"/>
          <w:szCs w:val="28"/>
          <w:lang w:val="en-US"/>
        </w:rPr>
        <w:t xml:space="preserve">) acts as a "Senior Economic Analyst," </w:t>
      </w:r>
      <w:r w:rsidRPr="25937A20" w:rsidR="23158A56">
        <w:rPr>
          <w:rFonts w:ascii="Times New Roman" w:hAnsi="Times New Roman" w:eastAsia="Times New Roman" w:cs="Times New Roman"/>
          <w:noProof w:val="0"/>
          <w:color w:val="auto"/>
          <w:sz w:val="28"/>
          <w:szCs w:val="28"/>
          <w:lang w:val="en-US"/>
        </w:rPr>
        <w:t>providing</w:t>
      </w:r>
      <w:r w:rsidRPr="25937A20" w:rsidR="23158A56">
        <w:rPr>
          <w:rFonts w:ascii="Times New Roman" w:hAnsi="Times New Roman" w:eastAsia="Times New Roman" w:cs="Times New Roman"/>
          <w:noProof w:val="0"/>
          <w:color w:val="auto"/>
          <w:sz w:val="28"/>
          <w:szCs w:val="28"/>
          <w:lang w:val="en-US"/>
        </w:rPr>
        <w:t xml:space="preserve"> context-aware strategic advice based on the simulation results.</w:t>
      </w:r>
    </w:p>
    <w:p xmlns:wp14="http://schemas.microsoft.com/office/word/2010/wordml" w:rsidP="25937A20" wp14:paraId="09D51EAE" wp14:textId="76BE7DCF">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system is deployed as a secure, interactive web application featuring real-time data integration with the World Bank, logic-constrained simulation engines, and automated executive reporting.</w:t>
      </w:r>
    </w:p>
    <w:p xmlns:wp14="http://schemas.microsoft.com/office/word/2010/wordml" w:rsidP="25937A20" wp14:paraId="58527014" wp14:textId="353BA338">
      <w:pPr>
        <w:jc w:val="both"/>
        <w:rPr>
          <w:rFonts w:ascii="Times New Roman" w:hAnsi="Times New Roman" w:eastAsia="Times New Roman" w:cs="Times New Roman"/>
          <w:color w:val="auto"/>
          <w:sz w:val="28"/>
          <w:szCs w:val="28"/>
        </w:rPr>
      </w:pPr>
    </w:p>
    <w:p xmlns:wp14="http://schemas.microsoft.com/office/word/2010/wordml" w:rsidP="25937A20" wp14:paraId="320860F9" wp14:textId="7B48166F">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2. System Architecture</w:t>
      </w:r>
    </w:p>
    <w:p xmlns:wp14="http://schemas.microsoft.com/office/word/2010/wordml" w:rsidP="25937A20" wp14:paraId="1ECCD45C" wp14:textId="5A7E72F0">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application follows a </w:t>
      </w:r>
      <w:r w:rsidRPr="25937A20" w:rsidR="23158A56">
        <w:rPr>
          <w:rFonts w:ascii="Times New Roman" w:hAnsi="Times New Roman" w:eastAsia="Times New Roman" w:cs="Times New Roman"/>
          <w:b w:val="1"/>
          <w:bCs w:val="1"/>
          <w:noProof w:val="0"/>
          <w:color w:val="auto"/>
          <w:sz w:val="28"/>
          <w:szCs w:val="28"/>
          <w:lang w:val="en-US"/>
        </w:rPr>
        <w:t>Modular Monolithic</w:t>
      </w:r>
      <w:r w:rsidRPr="25937A20" w:rsidR="23158A56">
        <w:rPr>
          <w:rFonts w:ascii="Times New Roman" w:hAnsi="Times New Roman" w:eastAsia="Times New Roman" w:cs="Times New Roman"/>
          <w:noProof w:val="0"/>
          <w:color w:val="auto"/>
          <w:sz w:val="28"/>
          <w:szCs w:val="28"/>
          <w:lang w:val="en-US"/>
        </w:rPr>
        <w:t xml:space="preserve"> architecture, decoupling the user interface from the computational logic to ensure scalability and maintainability.</w:t>
      </w:r>
    </w:p>
    <w:p xmlns:wp14="http://schemas.microsoft.com/office/word/2010/wordml" w:rsidP="25937A20" wp14:paraId="78DE5E8E" wp14:textId="615198AF">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2.1 Technology Stack</w:t>
      </w:r>
    </w:p>
    <w:p xmlns:wp14="http://schemas.microsoft.com/office/word/2010/wordml" w:rsidP="25937A20" wp14:paraId="1FF132A0" wp14:textId="4DB17590">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Frontend Framework:</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Streamlit</w:t>
      </w:r>
      <w:r w:rsidRPr="25937A20" w:rsidR="23158A56">
        <w:rPr>
          <w:rFonts w:ascii="Times New Roman" w:hAnsi="Times New Roman" w:eastAsia="Times New Roman" w:cs="Times New Roman"/>
          <w:noProof w:val="0"/>
          <w:color w:val="auto"/>
          <w:sz w:val="28"/>
          <w:szCs w:val="28"/>
          <w:lang w:val="en-US"/>
        </w:rPr>
        <w:t xml:space="preserve"> (Python) for reactive UI rendering.</w:t>
      </w:r>
    </w:p>
    <w:p xmlns:wp14="http://schemas.microsoft.com/office/word/2010/wordml" w:rsidP="25937A20" wp14:paraId="047A78F5" wp14:textId="4485810F">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Backend Logic:</w:t>
      </w:r>
      <w:r w:rsidRPr="25937A20" w:rsidR="23158A56">
        <w:rPr>
          <w:rFonts w:ascii="Times New Roman" w:hAnsi="Times New Roman" w:eastAsia="Times New Roman" w:cs="Times New Roman"/>
          <w:noProof w:val="0"/>
          <w:color w:val="auto"/>
          <w:sz w:val="28"/>
          <w:szCs w:val="28"/>
          <w:lang w:val="en-US"/>
        </w:rPr>
        <w:t xml:space="preserve"> Python 3.9+ handling API orchestration and state management.</w:t>
      </w:r>
    </w:p>
    <w:p xmlns:wp14="http://schemas.microsoft.com/office/word/2010/wordml" w:rsidP="25937A20" wp14:paraId="5AC6A01A" wp14:textId="4E11C8FD">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Machine Learning Engine:</w:t>
      </w:r>
      <w:r w:rsidRPr="25937A20" w:rsidR="23158A56">
        <w:rPr>
          <w:rFonts w:ascii="Times New Roman" w:hAnsi="Times New Roman" w:eastAsia="Times New Roman" w:cs="Times New Roman"/>
          <w:noProof w:val="0"/>
          <w:color w:val="auto"/>
          <w:sz w:val="28"/>
          <w:szCs w:val="28"/>
          <w:lang w:val="en-US"/>
        </w:rPr>
        <w:t xml:space="preserve"> Scikit-Learn (</w:t>
      </w:r>
      <w:r w:rsidRPr="25937A20" w:rsidR="23158A56">
        <w:rPr>
          <w:rFonts w:ascii="Times New Roman" w:hAnsi="Times New Roman" w:eastAsia="Times New Roman" w:cs="Times New Roman"/>
          <w:noProof w:val="0"/>
          <w:color w:val="auto"/>
          <w:sz w:val="28"/>
          <w:szCs w:val="28"/>
          <w:lang w:val="en-US"/>
        </w:rPr>
        <w:t>RandomForestRegressor</w:t>
      </w:r>
      <w:r w:rsidRPr="25937A20" w:rsidR="23158A56">
        <w:rPr>
          <w:rFonts w:ascii="Times New Roman" w:hAnsi="Times New Roman" w:eastAsia="Times New Roman" w:cs="Times New Roman"/>
          <w:noProof w:val="0"/>
          <w:color w:val="auto"/>
          <w:sz w:val="28"/>
          <w:szCs w:val="28"/>
          <w:lang w:val="en-US"/>
        </w:rPr>
        <w:t>) for predictive modeling.</w:t>
      </w:r>
    </w:p>
    <w:p xmlns:wp14="http://schemas.microsoft.com/office/word/2010/wordml" w:rsidP="25937A20" wp14:paraId="4F851478" wp14:textId="292C0034">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Generative AI Engine:</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Groq</w:t>
      </w:r>
      <w:r w:rsidRPr="25937A20" w:rsidR="23158A56">
        <w:rPr>
          <w:rFonts w:ascii="Times New Roman" w:hAnsi="Times New Roman" w:eastAsia="Times New Roman" w:cs="Times New Roman"/>
          <w:noProof w:val="0"/>
          <w:color w:val="auto"/>
          <w:sz w:val="28"/>
          <w:szCs w:val="28"/>
          <w:lang w:val="en-US"/>
        </w:rPr>
        <w:t xml:space="preserve"> API (serving Llama-3.1-8b-instant) for low-latency text generation.</w:t>
      </w:r>
    </w:p>
    <w:p xmlns:wp14="http://schemas.microsoft.com/office/word/2010/wordml" w:rsidP="25937A20" wp14:paraId="6A91F69C" wp14:textId="3D49DD86">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Data Source:</w:t>
      </w:r>
      <w:r w:rsidRPr="25937A20" w:rsidR="23158A56">
        <w:rPr>
          <w:rFonts w:ascii="Times New Roman" w:hAnsi="Times New Roman" w:eastAsia="Times New Roman" w:cs="Times New Roman"/>
          <w:noProof w:val="0"/>
          <w:color w:val="auto"/>
          <w:sz w:val="28"/>
          <w:szCs w:val="28"/>
          <w:lang w:val="en-US"/>
        </w:rPr>
        <w:t xml:space="preserve"> World Bank Open Data API (REST).</w:t>
      </w:r>
    </w:p>
    <w:p xmlns:wp14="http://schemas.microsoft.com/office/word/2010/wordml" w:rsidP="25937A20" wp14:paraId="09F4DA93" wp14:textId="5014E2C4">
      <w:pPr>
        <w:pStyle w:val="ListParagraph"/>
        <w:numPr>
          <w:ilvl w:val="0"/>
          <w:numId w:val="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Visualization:</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Plotly</w:t>
      </w:r>
      <w:r w:rsidRPr="25937A20" w:rsidR="23158A56">
        <w:rPr>
          <w:rFonts w:ascii="Times New Roman" w:hAnsi="Times New Roman" w:eastAsia="Times New Roman" w:cs="Times New Roman"/>
          <w:noProof w:val="0"/>
          <w:color w:val="auto"/>
          <w:sz w:val="28"/>
          <w:szCs w:val="28"/>
          <w:lang w:val="en-US"/>
        </w:rPr>
        <w:t xml:space="preserve"> (Interactive Charts) and FPDF (Document Generation).</w:t>
      </w:r>
    </w:p>
    <w:p xmlns:wp14="http://schemas.microsoft.com/office/word/2010/wordml" w:rsidP="25937A20" wp14:paraId="41571427" wp14:textId="6EF1D441">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2.2 Architectural Diagram</w:t>
      </w:r>
    </w:p>
    <w:p xmlns:wp14="http://schemas.microsoft.com/office/word/2010/wordml" w:rsidP="25937A20" wp14:paraId="702FEEA9" wp14:textId="4E8685A1">
      <w:pPr>
        <w:pStyle w:val="Normal"/>
        <w:jc w:val="center"/>
        <w:rPr>
          <w:noProof w:val="0"/>
          <w:lang w:val="en-US"/>
        </w:rPr>
      </w:pPr>
      <w:r w:rsidR="467B0AB5">
        <w:drawing>
          <wp:inline xmlns:wp14="http://schemas.microsoft.com/office/word/2010/wordprocessingDrawing" wp14:editId="0B37F84E" wp14:anchorId="534D274E">
            <wp:extent cx="5416457" cy="2657475"/>
            <wp:effectExtent l="0" t="0" r="0" b="0"/>
            <wp:docPr id="1694087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087218" name="Picture 1694087218"/>
                    <pic:cNvPicPr/>
                  </pic:nvPicPr>
                  <pic:blipFill>
                    <a:blip xmlns:r="http://schemas.openxmlformats.org/officeDocument/2006/relationships" r:embed="rId817925573">
                      <a:extLst>
                        <a:ext uri="{28A0092B-C50C-407E-A947-70E740481C1C}">
                          <a14:useLocalDpi xmlns:a14="http://schemas.microsoft.com/office/drawing/2010/main"/>
                        </a:ext>
                      </a:extLst>
                    </a:blip>
                    <a:stretch>
                      <a:fillRect/>
                    </a:stretch>
                  </pic:blipFill>
                  <pic:spPr>
                    <a:xfrm rot="0">
                      <a:off x="0" y="0"/>
                      <a:ext cx="5416457" cy="2657475"/>
                    </a:xfrm>
                    <a:prstGeom prst="rect">
                      <a:avLst/>
                    </a:prstGeom>
                  </pic:spPr>
                </pic:pic>
              </a:graphicData>
            </a:graphic>
          </wp:inline>
        </w:drawing>
      </w:r>
    </w:p>
    <w:p xmlns:wp14="http://schemas.microsoft.com/office/word/2010/wordml" w:rsidP="25937A20" wp14:paraId="13050270" wp14:textId="2AD7ECC8">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data flow </w:t>
      </w:r>
      <w:r w:rsidRPr="25937A20" w:rsidR="23158A56">
        <w:rPr>
          <w:rFonts w:ascii="Times New Roman" w:hAnsi="Times New Roman" w:eastAsia="Times New Roman" w:cs="Times New Roman"/>
          <w:noProof w:val="0"/>
          <w:color w:val="auto"/>
          <w:sz w:val="28"/>
          <w:szCs w:val="28"/>
          <w:lang w:val="en-US"/>
        </w:rPr>
        <w:t>operates</w:t>
      </w:r>
      <w:r w:rsidRPr="25937A20" w:rsidR="23158A56">
        <w:rPr>
          <w:rFonts w:ascii="Times New Roman" w:hAnsi="Times New Roman" w:eastAsia="Times New Roman" w:cs="Times New Roman"/>
          <w:noProof w:val="0"/>
          <w:color w:val="auto"/>
          <w:sz w:val="28"/>
          <w:szCs w:val="28"/>
          <w:lang w:val="en-US"/>
        </w:rPr>
        <w:t xml:space="preserve"> as follows:</w:t>
      </w:r>
    </w:p>
    <w:p xmlns:wp14="http://schemas.microsoft.com/office/word/2010/wordml" w:rsidP="25937A20" wp14:paraId="4EB336D5" wp14:textId="3072F7CC">
      <w:pPr>
        <w:pStyle w:val="ListParagraph"/>
        <w:numPr>
          <w:ilvl w:val="0"/>
          <w:numId w:val="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User Input:</w:t>
      </w:r>
      <w:r w:rsidRPr="25937A20" w:rsidR="23158A56">
        <w:rPr>
          <w:rFonts w:ascii="Times New Roman" w:hAnsi="Times New Roman" w:eastAsia="Times New Roman" w:cs="Times New Roman"/>
          <w:noProof w:val="0"/>
          <w:color w:val="auto"/>
          <w:sz w:val="28"/>
          <w:szCs w:val="28"/>
          <w:lang w:val="en-US"/>
        </w:rPr>
        <w:t xml:space="preserve"> The user selects an economy (G20) and adjusts policy levers.</w:t>
      </w:r>
    </w:p>
    <w:p xmlns:wp14="http://schemas.microsoft.com/office/word/2010/wordml" w:rsidP="25937A20" wp14:paraId="3066F82A" wp14:textId="14893B93">
      <w:pPr>
        <w:pStyle w:val="ListParagraph"/>
        <w:numPr>
          <w:ilvl w:val="0"/>
          <w:numId w:val="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Validation:</w:t>
      </w:r>
      <w:r w:rsidRPr="25937A20" w:rsidR="23158A56">
        <w:rPr>
          <w:rFonts w:ascii="Times New Roman" w:hAnsi="Times New Roman" w:eastAsia="Times New Roman" w:cs="Times New Roman"/>
          <w:noProof w:val="0"/>
          <w:color w:val="auto"/>
          <w:sz w:val="28"/>
          <w:szCs w:val="28"/>
          <w:lang w:val="en-US"/>
        </w:rPr>
        <w:t xml:space="preserve"> The frontend enforces logical constraints (e.g., Secondary Enrollment $\le$ Primary Enrollment).</w:t>
      </w:r>
    </w:p>
    <w:p xmlns:wp14="http://schemas.microsoft.com/office/word/2010/wordml" w:rsidP="25937A20" wp14:paraId="4DBAEF7E" wp14:textId="1ACC2F25">
      <w:pPr>
        <w:pStyle w:val="ListParagraph"/>
        <w:numPr>
          <w:ilvl w:val="0"/>
          <w:numId w:val="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Processing:</w:t>
      </w:r>
      <w:r w:rsidRPr="25937A20" w:rsidR="23158A56">
        <w:rPr>
          <w:rFonts w:ascii="Times New Roman" w:hAnsi="Times New Roman" w:eastAsia="Times New Roman" w:cs="Times New Roman"/>
          <w:noProof w:val="0"/>
          <w:color w:val="auto"/>
          <w:sz w:val="28"/>
          <w:szCs w:val="28"/>
          <w:lang w:val="en-US"/>
        </w:rPr>
        <w:t xml:space="preserve"> The inputs are fed into the Random Forest model to generate an "Impact Score."</w:t>
      </w:r>
    </w:p>
    <w:p xmlns:wp14="http://schemas.microsoft.com/office/word/2010/wordml" w:rsidP="25937A20" wp14:paraId="2EE32FBB" wp14:textId="3D36E90E">
      <w:pPr>
        <w:pStyle w:val="ListParagraph"/>
        <w:numPr>
          <w:ilvl w:val="0"/>
          <w:numId w:val="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Integration:</w:t>
      </w:r>
      <w:r w:rsidRPr="25937A20" w:rsidR="23158A56">
        <w:rPr>
          <w:rFonts w:ascii="Times New Roman" w:hAnsi="Times New Roman" w:eastAsia="Times New Roman" w:cs="Times New Roman"/>
          <w:noProof w:val="0"/>
          <w:color w:val="auto"/>
          <w:sz w:val="28"/>
          <w:szCs w:val="28"/>
          <w:lang w:val="en-US"/>
        </w:rPr>
        <w:t xml:space="preserve"> The system fetches historical data from the World Bank and projects future growth (2025–2030) using the Impact Score.</w:t>
      </w:r>
    </w:p>
    <w:p xmlns:wp14="http://schemas.microsoft.com/office/word/2010/wordml" w:rsidP="25937A20" wp14:paraId="69F0116F" wp14:textId="638433AE">
      <w:pPr>
        <w:pStyle w:val="ListParagraph"/>
        <w:numPr>
          <w:ilvl w:val="0"/>
          <w:numId w:val="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Intelligence:</w:t>
      </w:r>
      <w:r w:rsidRPr="25937A20" w:rsidR="23158A56">
        <w:rPr>
          <w:rFonts w:ascii="Times New Roman" w:hAnsi="Times New Roman" w:eastAsia="Times New Roman" w:cs="Times New Roman"/>
          <w:noProof w:val="0"/>
          <w:color w:val="auto"/>
          <w:sz w:val="28"/>
          <w:szCs w:val="28"/>
          <w:lang w:val="en-US"/>
        </w:rPr>
        <w:t xml:space="preserve"> The simulation state is injected into a System Prompt and sent to the </w:t>
      </w:r>
      <w:r w:rsidRPr="25937A20" w:rsidR="23158A56">
        <w:rPr>
          <w:rFonts w:ascii="Times New Roman" w:hAnsi="Times New Roman" w:eastAsia="Times New Roman" w:cs="Times New Roman"/>
          <w:noProof w:val="0"/>
          <w:color w:val="auto"/>
          <w:sz w:val="28"/>
          <w:szCs w:val="28"/>
          <w:lang w:val="en-US"/>
        </w:rPr>
        <w:t>Groq</w:t>
      </w:r>
      <w:r w:rsidRPr="25937A20" w:rsidR="23158A56">
        <w:rPr>
          <w:rFonts w:ascii="Times New Roman" w:hAnsi="Times New Roman" w:eastAsia="Times New Roman" w:cs="Times New Roman"/>
          <w:noProof w:val="0"/>
          <w:color w:val="auto"/>
          <w:sz w:val="28"/>
          <w:szCs w:val="28"/>
          <w:lang w:val="en-US"/>
        </w:rPr>
        <w:t xml:space="preserve"> API for strategic analysis.</w:t>
      </w:r>
    </w:p>
    <w:p xmlns:wp14="http://schemas.microsoft.com/office/word/2010/wordml" w:rsidP="25937A20" wp14:paraId="60962D9B" wp14:textId="3C22867E">
      <w:pPr>
        <w:jc w:val="both"/>
        <w:rPr>
          <w:rFonts w:ascii="Times New Roman" w:hAnsi="Times New Roman" w:eastAsia="Times New Roman" w:cs="Times New Roman"/>
          <w:color w:val="auto"/>
          <w:sz w:val="28"/>
          <w:szCs w:val="28"/>
        </w:rPr>
      </w:pPr>
    </w:p>
    <w:p xmlns:wp14="http://schemas.microsoft.com/office/word/2010/wordml" w:rsidP="25937A20" wp14:paraId="5BC8150B" wp14:textId="7989D2AD">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3. Methodology &amp; AI Engines</w:t>
      </w:r>
    </w:p>
    <w:p xmlns:wp14="http://schemas.microsoft.com/office/word/2010/wordml" w:rsidP="25937A20" wp14:paraId="51DFB92D" wp14:textId="485DE0C1">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3.1 The Predictive Model (Random Forest)</w:t>
      </w:r>
    </w:p>
    <w:p xmlns:wp14="http://schemas.microsoft.com/office/word/2010/wordml" w:rsidP="25937A20" wp14:paraId="1BBE07A9" wp14:textId="661E2F58">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core forecasting engine </w:t>
      </w:r>
      <w:r w:rsidRPr="25937A20" w:rsidR="23158A56">
        <w:rPr>
          <w:rFonts w:ascii="Times New Roman" w:hAnsi="Times New Roman" w:eastAsia="Times New Roman" w:cs="Times New Roman"/>
          <w:noProof w:val="0"/>
          <w:color w:val="auto"/>
          <w:sz w:val="28"/>
          <w:szCs w:val="28"/>
          <w:lang w:val="en-US"/>
        </w:rPr>
        <w:t>utilizes</w:t>
      </w:r>
      <w:r w:rsidRPr="25937A20" w:rsidR="23158A56">
        <w:rPr>
          <w:rFonts w:ascii="Times New Roman" w:hAnsi="Times New Roman" w:eastAsia="Times New Roman" w:cs="Times New Roman"/>
          <w:noProof w:val="0"/>
          <w:color w:val="auto"/>
          <w:sz w:val="28"/>
          <w:szCs w:val="28"/>
          <w:lang w:val="en-US"/>
        </w:rPr>
        <w:t xml:space="preserve"> a </w:t>
      </w:r>
      <w:r w:rsidRPr="25937A20" w:rsidR="23158A56">
        <w:rPr>
          <w:rFonts w:ascii="Times New Roman" w:hAnsi="Times New Roman" w:eastAsia="Times New Roman" w:cs="Times New Roman"/>
          <w:b w:val="1"/>
          <w:bCs w:val="1"/>
          <w:noProof w:val="0"/>
          <w:color w:val="auto"/>
          <w:sz w:val="28"/>
          <w:szCs w:val="28"/>
          <w:lang w:val="en-US"/>
        </w:rPr>
        <w:t>Random Forest Regressor</w:t>
      </w:r>
      <w:r w:rsidRPr="25937A20" w:rsidR="23158A56">
        <w:rPr>
          <w:rFonts w:ascii="Times New Roman" w:hAnsi="Times New Roman" w:eastAsia="Times New Roman" w:cs="Times New Roman"/>
          <w:noProof w:val="0"/>
          <w:color w:val="auto"/>
          <w:sz w:val="28"/>
          <w:szCs w:val="28"/>
          <w:lang w:val="en-US"/>
        </w:rPr>
        <w:t xml:space="preserve"> with 100 estimators. Unlike linear regression, Random Forest captures non-linear relationships between variables (e.g., the diminishing returns of education investment).</w:t>
      </w:r>
    </w:p>
    <w:p xmlns:wp14="http://schemas.microsoft.com/office/word/2010/wordml" w:rsidP="25937A20" wp14:paraId="33A4F9FA" wp14:textId="00A0C89C">
      <w:pPr>
        <w:spacing w:before="0" w:beforeAutospacing="off" w:after="240"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Input Features:</w:t>
      </w:r>
    </w:p>
    <w:p xmlns:wp14="http://schemas.microsoft.com/office/word/2010/wordml" w:rsidP="25937A20" wp14:paraId="0C4D90BE" wp14:textId="0AC26418">
      <w:pPr>
        <w:pStyle w:val="ListParagraph"/>
        <w:numPr>
          <w:ilvl w:val="0"/>
          <w:numId w:val="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Primary School Enrollment (%)</w:t>
      </w:r>
    </w:p>
    <w:p xmlns:wp14="http://schemas.microsoft.com/office/word/2010/wordml" w:rsidP="25937A20" wp14:paraId="69581C31" wp14:textId="55803422">
      <w:pPr>
        <w:pStyle w:val="ListParagraph"/>
        <w:numPr>
          <w:ilvl w:val="0"/>
          <w:numId w:val="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Secondary School Enrollment (%)</w:t>
      </w:r>
    </w:p>
    <w:p xmlns:wp14="http://schemas.microsoft.com/office/word/2010/wordml" w:rsidP="25937A20" wp14:paraId="1BD834B4" wp14:textId="0E867F8F">
      <w:pPr>
        <w:pStyle w:val="ListParagraph"/>
        <w:numPr>
          <w:ilvl w:val="0"/>
          <w:numId w:val="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Human Capital Index (0.0 – 1.0)</w:t>
      </w:r>
    </w:p>
    <w:p xmlns:wp14="http://schemas.microsoft.com/office/word/2010/wordml" w:rsidP="25937A20" wp14:paraId="7FDE9C1F" wp14:textId="1EE6CECD">
      <w:pPr>
        <w:spacing w:before="0" w:beforeAutospacing="off" w:after="240"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Output Variable:</w:t>
      </w:r>
    </w:p>
    <w:p xmlns:wp14="http://schemas.microsoft.com/office/word/2010/wordml" w:rsidP="25937A20" wp14:paraId="33742752" wp14:textId="0EC08D54">
      <w:pPr>
        <w:pStyle w:val="ListParagraph"/>
        <w:numPr>
          <w:ilvl w:val="0"/>
          <w:numId w:val="5"/>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GDP Growth Impact Factor (adjustment to baseline growth).</w:t>
      </w:r>
    </w:p>
    <w:p xmlns:wp14="http://schemas.microsoft.com/office/word/2010/wordml" w:rsidP="25937A20" wp14:paraId="4D52FA98" wp14:textId="64797F03">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3.2 The Generative Model (Llama 3.1)</w:t>
      </w:r>
    </w:p>
    <w:p xmlns:wp14="http://schemas.microsoft.com/office/word/2010/wordml" w:rsidP="25937A20" wp14:paraId="5D64D48E" wp14:textId="08A7642B">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To </w:t>
      </w:r>
      <w:r w:rsidRPr="25937A20" w:rsidR="23158A56">
        <w:rPr>
          <w:rFonts w:ascii="Times New Roman" w:hAnsi="Times New Roman" w:eastAsia="Times New Roman" w:cs="Times New Roman"/>
          <w:noProof w:val="0"/>
          <w:color w:val="auto"/>
          <w:sz w:val="28"/>
          <w:szCs w:val="28"/>
          <w:lang w:val="en-US"/>
        </w:rPr>
        <w:t>provide</w:t>
      </w:r>
      <w:r w:rsidRPr="25937A20" w:rsidR="23158A56">
        <w:rPr>
          <w:rFonts w:ascii="Times New Roman" w:hAnsi="Times New Roman" w:eastAsia="Times New Roman" w:cs="Times New Roman"/>
          <w:noProof w:val="0"/>
          <w:color w:val="auto"/>
          <w:sz w:val="28"/>
          <w:szCs w:val="28"/>
          <w:lang w:val="en-US"/>
        </w:rPr>
        <w:t xml:space="preserve"> qualitative insights, the system integrates Meta's Llama 3.1 model via the </w:t>
      </w:r>
      <w:r w:rsidRPr="25937A20" w:rsidR="23158A56">
        <w:rPr>
          <w:rFonts w:ascii="Times New Roman" w:hAnsi="Times New Roman" w:eastAsia="Times New Roman" w:cs="Times New Roman"/>
          <w:noProof w:val="0"/>
          <w:color w:val="auto"/>
          <w:sz w:val="28"/>
          <w:szCs w:val="28"/>
          <w:lang w:val="en-US"/>
        </w:rPr>
        <w:t>Groq</w:t>
      </w:r>
      <w:r w:rsidRPr="25937A20" w:rsidR="23158A56">
        <w:rPr>
          <w:rFonts w:ascii="Times New Roman" w:hAnsi="Times New Roman" w:eastAsia="Times New Roman" w:cs="Times New Roman"/>
          <w:noProof w:val="0"/>
          <w:color w:val="auto"/>
          <w:sz w:val="28"/>
          <w:szCs w:val="28"/>
          <w:lang w:val="en-US"/>
        </w:rPr>
        <w:t xml:space="preserve"> accelerator engine.</w:t>
      </w:r>
    </w:p>
    <w:p xmlns:wp14="http://schemas.microsoft.com/office/word/2010/wordml" w:rsidP="25937A20" wp14:paraId="15925F22" wp14:textId="2B56328C">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Context Injection:</w:t>
      </w:r>
    </w:p>
    <w:p xmlns:wp14="http://schemas.microsoft.com/office/word/2010/wordml" w:rsidP="25937A20" wp14:paraId="52449E73" wp14:textId="2A1B1EB4">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application constructs a dynamic prompt for every </w:t>
      </w:r>
      <w:r w:rsidRPr="25937A20" w:rsidR="23158A56">
        <w:rPr>
          <w:rFonts w:ascii="Times New Roman" w:hAnsi="Times New Roman" w:eastAsia="Times New Roman" w:cs="Times New Roman"/>
          <w:noProof w:val="0"/>
          <w:color w:val="auto"/>
          <w:sz w:val="28"/>
          <w:szCs w:val="28"/>
          <w:lang w:val="en-US"/>
        </w:rPr>
        <w:t>user</w:t>
      </w:r>
      <w:r w:rsidRPr="25937A20" w:rsidR="23158A56">
        <w:rPr>
          <w:rFonts w:ascii="Times New Roman" w:hAnsi="Times New Roman" w:eastAsia="Times New Roman" w:cs="Times New Roman"/>
          <w:noProof w:val="0"/>
          <w:color w:val="auto"/>
          <w:sz w:val="28"/>
          <w:szCs w:val="28"/>
          <w:lang w:val="en-US"/>
        </w:rPr>
        <w:t xml:space="preserve"> query. This prompt includes:</w:t>
      </w:r>
    </w:p>
    <w:p xmlns:wp14="http://schemas.microsoft.com/office/word/2010/wordml" w:rsidP="25937A20" wp14:paraId="12484140" wp14:textId="5054A451">
      <w:pPr>
        <w:pStyle w:val="ListParagraph"/>
        <w:numPr>
          <w:ilvl w:val="0"/>
          <w:numId w:val="6"/>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specific country </w:t>
      </w:r>
      <w:r w:rsidRPr="25937A20" w:rsidR="23158A56">
        <w:rPr>
          <w:rFonts w:ascii="Times New Roman" w:hAnsi="Times New Roman" w:eastAsia="Times New Roman" w:cs="Times New Roman"/>
          <w:noProof w:val="0"/>
          <w:color w:val="auto"/>
          <w:sz w:val="28"/>
          <w:szCs w:val="28"/>
          <w:lang w:val="en-US"/>
        </w:rPr>
        <w:t>selected</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7E3A60B3" wp14:textId="4608A449">
      <w:pPr>
        <w:pStyle w:val="ListParagraph"/>
        <w:numPr>
          <w:ilvl w:val="0"/>
          <w:numId w:val="6"/>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calculated projected growth rate</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4C093F2A" wp14:textId="0B72D3C9">
      <w:pPr>
        <w:pStyle w:val="ListParagraph"/>
        <w:numPr>
          <w:ilvl w:val="0"/>
          <w:numId w:val="6"/>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exact values of the user's sliders</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0FB9C93F" wp14:textId="74F5DABE">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This ensures the chatbot does not hallucinate but provides answers strictly grounded in the user's simulation data.</w:t>
      </w:r>
    </w:p>
    <w:p xmlns:wp14="http://schemas.microsoft.com/office/word/2010/wordml" w:rsidP="25937A20" wp14:paraId="0A439B2F" wp14:textId="485EC257">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3.3 Logic Constraints &amp; Validity</w:t>
      </w:r>
    </w:p>
    <w:p xmlns:wp14="http://schemas.microsoft.com/office/word/2010/wordml" w:rsidP="25937A20" wp14:paraId="7F63A26C" wp14:textId="123A0910">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To ensure realistic economic modeling, the application implements </w:t>
      </w:r>
      <w:r w:rsidRPr="25937A20" w:rsidR="23158A56">
        <w:rPr>
          <w:rFonts w:ascii="Times New Roman" w:hAnsi="Times New Roman" w:eastAsia="Times New Roman" w:cs="Times New Roman"/>
          <w:b w:val="1"/>
          <w:bCs w:val="1"/>
          <w:noProof w:val="0"/>
          <w:color w:val="auto"/>
          <w:sz w:val="28"/>
          <w:szCs w:val="28"/>
          <w:lang w:val="en-US"/>
        </w:rPr>
        <w:t>Dynamic Input Constraints</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1152B0B6" wp14:textId="75ED8E2F">
      <w:pPr>
        <w:pStyle w:val="ListParagraph"/>
        <w:numPr>
          <w:ilvl w:val="0"/>
          <w:numId w:val="7"/>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The Pipeline Rule:</w:t>
      </w:r>
      <w:r w:rsidRPr="25937A20" w:rsidR="23158A56">
        <w:rPr>
          <w:rFonts w:ascii="Times New Roman" w:hAnsi="Times New Roman" w:eastAsia="Times New Roman" w:cs="Times New Roman"/>
          <w:noProof w:val="0"/>
          <w:color w:val="auto"/>
          <w:sz w:val="28"/>
          <w:szCs w:val="28"/>
          <w:lang w:val="en-US"/>
        </w:rPr>
        <w:t xml:space="preserve"> The "Secondary Enrollment" slider is programmatically locked. Its maximum value is dynamically updated to match the "Primary Enrollment" value. This prevents the logical fallacy of having more high school students than elementary school graduates.</w:t>
      </w:r>
    </w:p>
    <w:p xmlns:wp14="http://schemas.microsoft.com/office/word/2010/wordml" w:rsidP="25937A20" wp14:paraId="02D97A47" wp14:textId="49A65E42">
      <w:pPr>
        <w:jc w:val="both"/>
        <w:rPr>
          <w:rFonts w:ascii="Times New Roman" w:hAnsi="Times New Roman" w:eastAsia="Times New Roman" w:cs="Times New Roman"/>
          <w:color w:val="auto"/>
          <w:sz w:val="28"/>
          <w:szCs w:val="28"/>
        </w:rPr>
      </w:pPr>
    </w:p>
    <w:p xmlns:wp14="http://schemas.microsoft.com/office/word/2010/wordml" w:rsidP="25937A20" wp14:paraId="165B70E4" wp14:textId="594DA5B3">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4. Security Implementation</w:t>
      </w:r>
    </w:p>
    <w:p xmlns:wp14="http://schemas.microsoft.com/office/word/2010/wordml" w:rsidP="25937A20" wp14:paraId="2188012B" wp14:textId="45EC21D2">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application adheres to enterprise security standards suitable for cloud deployment.</w:t>
      </w:r>
    </w:p>
    <w:p xmlns:wp14="http://schemas.microsoft.com/office/word/2010/wordml" w:rsidP="25937A20" wp14:paraId="2E8ACCED" wp14:textId="4C9DCB65">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4.1 Automatic Authentication (Auto-Auth)</w:t>
      </w:r>
    </w:p>
    <w:p xmlns:wp14="http://schemas.microsoft.com/office/word/2010/wordml" w:rsidP="25937A20" wp14:paraId="7A5AAEB4" wp14:textId="60F92615">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system checks for API keys in the following priority order:</w:t>
      </w:r>
    </w:p>
    <w:p xmlns:wp14="http://schemas.microsoft.com/office/word/2010/wordml" w:rsidP="25937A20" wp14:paraId="782C6B94" wp14:textId="370981EE">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Cloud Environment:</w:t>
      </w:r>
      <w:r w:rsidRPr="25937A20" w:rsidR="23158A56">
        <w:rPr>
          <w:rFonts w:ascii="Times New Roman" w:hAnsi="Times New Roman" w:eastAsia="Times New Roman" w:cs="Times New Roman"/>
          <w:noProof w:val="0"/>
          <w:color w:val="auto"/>
          <w:sz w:val="28"/>
          <w:szCs w:val="28"/>
          <w:lang w:val="en-US"/>
        </w:rPr>
        <w:t xml:space="preserve"> It first checks </w:t>
      </w:r>
      <w:r w:rsidRPr="25937A20" w:rsidR="23158A56">
        <w:rPr>
          <w:rFonts w:ascii="Times New Roman" w:hAnsi="Times New Roman" w:eastAsia="Times New Roman" w:cs="Times New Roman"/>
          <w:noProof w:val="0"/>
          <w:color w:val="auto"/>
          <w:sz w:val="28"/>
          <w:szCs w:val="28"/>
          <w:lang w:val="en-US"/>
        </w:rPr>
        <w:t>st.secrets</w:t>
      </w:r>
      <w:r w:rsidRPr="25937A20" w:rsidR="23158A56">
        <w:rPr>
          <w:rFonts w:ascii="Times New Roman" w:hAnsi="Times New Roman" w:eastAsia="Times New Roman" w:cs="Times New Roman"/>
          <w:noProof w:val="0"/>
          <w:color w:val="auto"/>
          <w:sz w:val="28"/>
          <w:szCs w:val="28"/>
          <w:lang w:val="en-US"/>
        </w:rPr>
        <w:t xml:space="preserve"> for securely stored environment variables. If found, the AI engine connects automatically without user intervention.</w:t>
      </w:r>
    </w:p>
    <w:p xmlns:wp14="http://schemas.microsoft.com/office/word/2010/wordml" w:rsidP="25937A20" wp14:paraId="1687AB25" wp14:textId="52DF4BF1">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Local Environment:</w:t>
      </w:r>
      <w:r w:rsidRPr="25937A20" w:rsidR="23158A56">
        <w:rPr>
          <w:rFonts w:ascii="Times New Roman" w:hAnsi="Times New Roman" w:eastAsia="Times New Roman" w:cs="Times New Roman"/>
          <w:noProof w:val="0"/>
          <w:color w:val="auto"/>
          <w:sz w:val="28"/>
          <w:szCs w:val="28"/>
          <w:lang w:val="en-US"/>
        </w:rPr>
        <w:t xml:space="preserve"> If no secrets are found, a password field appears in the sidebar.</w:t>
      </w:r>
    </w:p>
    <w:p xmlns:wp14="http://schemas.microsoft.com/office/word/2010/wordml" w:rsidP="25937A20" wp14:paraId="4F8574B8" wp14:textId="19B3CFC4">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4.2 Credential Protection</w:t>
      </w:r>
    </w:p>
    <w:p xmlns:wp14="http://schemas.microsoft.com/office/word/2010/wordml" w:rsidP="25937A20" wp14:paraId="4DFCE03A" wp14:textId="184F0A3F">
      <w:pPr>
        <w:pStyle w:val="ListParagraph"/>
        <w:numPr>
          <w:ilvl w:val="0"/>
          <w:numId w:val="9"/>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No Hardcoded Secrets:</w:t>
      </w:r>
      <w:r w:rsidRPr="25937A20" w:rsidR="23158A56">
        <w:rPr>
          <w:rFonts w:ascii="Times New Roman" w:hAnsi="Times New Roman" w:eastAsia="Times New Roman" w:cs="Times New Roman"/>
          <w:noProof w:val="0"/>
          <w:color w:val="auto"/>
          <w:sz w:val="28"/>
          <w:szCs w:val="28"/>
          <w:lang w:val="en-US"/>
        </w:rPr>
        <w:t xml:space="preserve"> API keys are removed from the source code to </w:t>
      </w:r>
      <w:r w:rsidRPr="25937A20" w:rsidR="23158A56">
        <w:rPr>
          <w:rFonts w:ascii="Times New Roman" w:hAnsi="Times New Roman" w:eastAsia="Times New Roman" w:cs="Times New Roman"/>
          <w:noProof w:val="0"/>
          <w:color w:val="auto"/>
          <w:sz w:val="28"/>
          <w:szCs w:val="28"/>
          <w:lang w:val="en-US"/>
        </w:rPr>
        <w:t>comply with</w:t>
      </w:r>
      <w:r w:rsidRPr="25937A20" w:rsidR="23158A56">
        <w:rPr>
          <w:rFonts w:ascii="Times New Roman" w:hAnsi="Times New Roman" w:eastAsia="Times New Roman" w:cs="Times New Roman"/>
          <w:noProof w:val="0"/>
          <w:color w:val="auto"/>
          <w:sz w:val="28"/>
          <w:szCs w:val="28"/>
          <w:lang w:val="en-US"/>
        </w:rPr>
        <w:t xml:space="preserve"> GitHub Push Protection protocols.</w:t>
      </w:r>
    </w:p>
    <w:p xmlns:wp14="http://schemas.microsoft.com/office/word/2010/wordml" w:rsidP="25937A20" wp14:paraId="4A647BD8" wp14:textId="57A9ABB2">
      <w:pPr>
        <w:pStyle w:val="ListParagraph"/>
        <w:numPr>
          <w:ilvl w:val="0"/>
          <w:numId w:val="9"/>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Session Isolation:</w:t>
      </w:r>
      <w:r w:rsidRPr="25937A20" w:rsidR="23158A56">
        <w:rPr>
          <w:rFonts w:ascii="Times New Roman" w:hAnsi="Times New Roman" w:eastAsia="Times New Roman" w:cs="Times New Roman"/>
          <w:noProof w:val="0"/>
          <w:color w:val="auto"/>
          <w:sz w:val="28"/>
          <w:szCs w:val="28"/>
          <w:lang w:val="en-US"/>
        </w:rPr>
        <w:t xml:space="preserve"> User API keys are stored in transient session states and are cleared upon page refresh.</w:t>
      </w:r>
    </w:p>
    <w:p xmlns:wp14="http://schemas.microsoft.com/office/word/2010/wordml" w:rsidP="25937A20" wp14:paraId="019B555F" wp14:textId="5E13B010">
      <w:pPr>
        <w:jc w:val="both"/>
        <w:rPr>
          <w:rFonts w:ascii="Times New Roman" w:hAnsi="Times New Roman" w:eastAsia="Times New Roman" w:cs="Times New Roman"/>
          <w:color w:val="auto"/>
          <w:sz w:val="28"/>
          <w:szCs w:val="28"/>
        </w:rPr>
      </w:pPr>
    </w:p>
    <w:p xmlns:wp14="http://schemas.microsoft.com/office/word/2010/wordml" w:rsidP="25937A20" wp14:paraId="15851EAB" wp14:textId="5FAF6C93">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5. User Guide</w:t>
      </w:r>
    </w:p>
    <w:p xmlns:wp14="http://schemas.microsoft.com/office/word/2010/wordml" w:rsidP="25937A20" wp14:paraId="5BE09567" wp14:textId="3F16B5BD">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5.1 Dashboard Overview</w:t>
      </w:r>
    </w:p>
    <w:p xmlns:wp14="http://schemas.microsoft.com/office/word/2010/wordml" w:rsidP="25937A20" wp14:paraId="6B173E45" wp14:textId="6DC7D8A9">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The dashboard is divided into three main sections:</w:t>
      </w:r>
    </w:p>
    <w:p xmlns:wp14="http://schemas.microsoft.com/office/word/2010/wordml" w:rsidP="25937A20" wp14:paraId="4A6B0D4C" wp14:textId="2FAF93EC">
      <w:pPr>
        <w:pStyle w:val="ListParagraph"/>
        <w:numPr>
          <w:ilvl w:val="0"/>
          <w:numId w:val="10"/>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Sidebar:</w:t>
      </w:r>
      <w:r w:rsidRPr="25937A20" w:rsidR="23158A56">
        <w:rPr>
          <w:rFonts w:ascii="Times New Roman" w:hAnsi="Times New Roman" w:eastAsia="Times New Roman" w:cs="Times New Roman"/>
          <w:noProof w:val="0"/>
          <w:color w:val="auto"/>
          <w:sz w:val="28"/>
          <w:szCs w:val="28"/>
          <w:lang w:val="en-US"/>
        </w:rPr>
        <w:t xml:space="preserve"> Configuration and Simulation Controls.</w:t>
      </w:r>
    </w:p>
    <w:p xmlns:wp14="http://schemas.microsoft.com/office/word/2010/wordml" w:rsidP="25937A20" wp14:paraId="10F88F4C" wp14:textId="5B2A781F">
      <w:pPr>
        <w:pStyle w:val="ListParagraph"/>
        <w:numPr>
          <w:ilvl w:val="0"/>
          <w:numId w:val="10"/>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Main View:</w:t>
      </w:r>
      <w:r w:rsidRPr="25937A20" w:rsidR="23158A56">
        <w:rPr>
          <w:rFonts w:ascii="Times New Roman" w:hAnsi="Times New Roman" w:eastAsia="Times New Roman" w:cs="Times New Roman"/>
          <w:noProof w:val="0"/>
          <w:color w:val="auto"/>
          <w:sz w:val="28"/>
          <w:szCs w:val="28"/>
          <w:lang w:val="en-US"/>
        </w:rPr>
        <w:t xml:space="preserve"> Visualization and Analytics.</w:t>
      </w:r>
    </w:p>
    <w:p xmlns:wp14="http://schemas.microsoft.com/office/word/2010/wordml" w:rsidP="25937A20" wp14:paraId="01161AAE" wp14:textId="20757B55">
      <w:pPr>
        <w:pStyle w:val="ListParagraph"/>
        <w:numPr>
          <w:ilvl w:val="0"/>
          <w:numId w:val="10"/>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Assistant Panel:</w:t>
      </w:r>
      <w:r w:rsidRPr="25937A20" w:rsidR="23158A56">
        <w:rPr>
          <w:rFonts w:ascii="Times New Roman" w:hAnsi="Times New Roman" w:eastAsia="Times New Roman" w:cs="Times New Roman"/>
          <w:noProof w:val="0"/>
          <w:color w:val="auto"/>
          <w:sz w:val="28"/>
          <w:szCs w:val="28"/>
          <w:lang w:val="en-US"/>
        </w:rPr>
        <w:t xml:space="preserve"> AI Chat interface.</w:t>
      </w:r>
    </w:p>
    <w:p xmlns:wp14="http://schemas.microsoft.com/office/word/2010/wordml" w:rsidP="25937A20" wp14:paraId="7A22B0BD" wp14:textId="4257682C">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5.2 Running a Simulation</w:t>
      </w:r>
    </w:p>
    <w:p xmlns:wp14="http://schemas.microsoft.com/office/word/2010/wordml" w:rsidP="25937A20" wp14:paraId="6D704803" wp14:textId="2A933D19">
      <w:pPr>
        <w:pStyle w:val="ListParagraph"/>
        <w:numPr>
          <w:ilvl w:val="0"/>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Select Market:</w:t>
      </w:r>
      <w:r w:rsidRPr="25937A20" w:rsidR="23158A56">
        <w:rPr>
          <w:rFonts w:ascii="Times New Roman" w:hAnsi="Times New Roman" w:eastAsia="Times New Roman" w:cs="Times New Roman"/>
          <w:noProof w:val="0"/>
          <w:color w:val="auto"/>
          <w:sz w:val="28"/>
          <w:szCs w:val="28"/>
          <w:lang w:val="en-US"/>
        </w:rPr>
        <w:t xml:space="preserve"> Choose a country from the "Economy" dropdown.</w:t>
      </w:r>
    </w:p>
    <w:p xmlns:wp14="http://schemas.microsoft.com/office/word/2010/wordml" w:rsidP="25937A20" wp14:paraId="5CE7F939" wp14:textId="43315D86">
      <w:pPr>
        <w:pStyle w:val="ListParagraph"/>
        <w:numPr>
          <w:ilvl w:val="0"/>
          <w:numId w:val="11"/>
        </w:numPr>
        <w:spacing w:before="240" w:beforeAutospacing="off" w:after="240"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Adjust Levers:</w:t>
      </w:r>
    </w:p>
    <w:p xmlns:wp14="http://schemas.microsoft.com/office/word/2010/wordml" w:rsidP="25937A20" wp14:paraId="11D7BF48" wp14:textId="611C1DF4">
      <w:pPr>
        <w:pStyle w:val="ListParagraph"/>
        <w:numPr>
          <w:ilvl w:val="1"/>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i w:val="1"/>
          <w:iCs w:val="1"/>
          <w:noProof w:val="0"/>
          <w:color w:val="auto"/>
          <w:sz w:val="28"/>
          <w:szCs w:val="28"/>
          <w:lang w:val="en-US"/>
        </w:rPr>
        <w:t>Primary Enrollment:</w:t>
      </w:r>
      <w:r w:rsidRPr="25937A20" w:rsidR="23158A56">
        <w:rPr>
          <w:rFonts w:ascii="Times New Roman" w:hAnsi="Times New Roman" w:eastAsia="Times New Roman" w:cs="Times New Roman"/>
          <w:noProof w:val="0"/>
          <w:color w:val="auto"/>
          <w:sz w:val="28"/>
          <w:szCs w:val="28"/>
          <w:lang w:val="en-US"/>
        </w:rPr>
        <w:t xml:space="preserve"> Base education access.</w:t>
      </w:r>
    </w:p>
    <w:p xmlns:wp14="http://schemas.microsoft.com/office/word/2010/wordml" w:rsidP="25937A20" wp14:paraId="422B0F57" wp14:textId="14166CC2">
      <w:pPr>
        <w:pStyle w:val="ListParagraph"/>
        <w:numPr>
          <w:ilvl w:val="1"/>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i w:val="1"/>
          <w:iCs w:val="1"/>
          <w:noProof w:val="0"/>
          <w:color w:val="auto"/>
          <w:sz w:val="28"/>
          <w:szCs w:val="28"/>
          <w:lang w:val="en-US"/>
        </w:rPr>
        <w:t>Secondary Enrollment:</w:t>
      </w:r>
      <w:r w:rsidRPr="25937A20" w:rsidR="23158A56">
        <w:rPr>
          <w:rFonts w:ascii="Times New Roman" w:hAnsi="Times New Roman" w:eastAsia="Times New Roman" w:cs="Times New Roman"/>
          <w:noProof w:val="0"/>
          <w:color w:val="auto"/>
          <w:sz w:val="28"/>
          <w:szCs w:val="28"/>
          <w:lang w:val="en-US"/>
        </w:rPr>
        <w:t xml:space="preserve"> Skilled labor pipeline (capped by Primary).</w:t>
      </w:r>
    </w:p>
    <w:p xmlns:wp14="http://schemas.microsoft.com/office/word/2010/wordml" w:rsidP="25937A20" wp14:paraId="2259E44A" wp14:textId="75E5272A">
      <w:pPr>
        <w:pStyle w:val="ListParagraph"/>
        <w:numPr>
          <w:ilvl w:val="1"/>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i w:val="1"/>
          <w:iCs w:val="1"/>
          <w:noProof w:val="0"/>
          <w:color w:val="auto"/>
          <w:sz w:val="28"/>
          <w:szCs w:val="28"/>
          <w:lang w:val="en-US"/>
        </w:rPr>
        <w:t>HCI Score:</w:t>
      </w:r>
      <w:r w:rsidRPr="25937A20" w:rsidR="23158A56">
        <w:rPr>
          <w:rFonts w:ascii="Times New Roman" w:hAnsi="Times New Roman" w:eastAsia="Times New Roman" w:cs="Times New Roman"/>
          <w:noProof w:val="0"/>
          <w:color w:val="auto"/>
          <w:sz w:val="28"/>
          <w:szCs w:val="28"/>
          <w:lang w:val="en-US"/>
        </w:rPr>
        <w:t xml:space="preserve"> Workforce productivity quality.</w:t>
      </w:r>
    </w:p>
    <w:p xmlns:wp14="http://schemas.microsoft.com/office/word/2010/wordml" w:rsidP="25937A20" wp14:paraId="34C57C46" wp14:textId="72CC02A8">
      <w:pPr>
        <w:pStyle w:val="ListParagraph"/>
        <w:numPr>
          <w:ilvl w:val="0"/>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Set Horizon:</w:t>
      </w:r>
      <w:r w:rsidRPr="25937A20" w:rsidR="23158A56">
        <w:rPr>
          <w:rFonts w:ascii="Times New Roman" w:hAnsi="Times New Roman" w:eastAsia="Times New Roman" w:cs="Times New Roman"/>
          <w:noProof w:val="0"/>
          <w:color w:val="auto"/>
          <w:sz w:val="28"/>
          <w:szCs w:val="28"/>
          <w:lang w:val="en-US"/>
        </w:rPr>
        <w:t xml:space="preserve"> Use the "Target Year" slider to </w:t>
      </w:r>
      <w:r w:rsidRPr="25937A20" w:rsidR="23158A56">
        <w:rPr>
          <w:rFonts w:ascii="Times New Roman" w:hAnsi="Times New Roman" w:eastAsia="Times New Roman" w:cs="Times New Roman"/>
          <w:noProof w:val="0"/>
          <w:color w:val="auto"/>
          <w:sz w:val="28"/>
          <w:szCs w:val="28"/>
          <w:lang w:val="en-US"/>
        </w:rPr>
        <w:t>determine</w:t>
      </w:r>
      <w:r w:rsidRPr="25937A20" w:rsidR="23158A56">
        <w:rPr>
          <w:rFonts w:ascii="Times New Roman" w:hAnsi="Times New Roman" w:eastAsia="Times New Roman" w:cs="Times New Roman"/>
          <w:noProof w:val="0"/>
          <w:color w:val="auto"/>
          <w:sz w:val="28"/>
          <w:szCs w:val="28"/>
          <w:lang w:val="en-US"/>
        </w:rPr>
        <w:t xml:space="preserve"> the forecast length (up to 2030).</w:t>
      </w:r>
    </w:p>
    <w:p xmlns:wp14="http://schemas.microsoft.com/office/word/2010/wordml" w:rsidP="25937A20" wp14:paraId="312B7D25" wp14:textId="1753B9E7">
      <w:pPr>
        <w:pStyle w:val="ListParagraph"/>
        <w:numPr>
          <w:ilvl w:val="0"/>
          <w:numId w:val="11"/>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Execute:</w:t>
      </w:r>
      <w:r w:rsidRPr="25937A20" w:rsidR="23158A56">
        <w:rPr>
          <w:rFonts w:ascii="Times New Roman" w:hAnsi="Times New Roman" w:eastAsia="Times New Roman" w:cs="Times New Roman"/>
          <w:noProof w:val="0"/>
          <w:color w:val="auto"/>
          <w:sz w:val="28"/>
          <w:szCs w:val="28"/>
          <w:lang w:val="en-US"/>
        </w:rPr>
        <w:t xml:space="preserve"> Click </w:t>
      </w:r>
      <w:r w:rsidRPr="25937A20" w:rsidR="23158A56">
        <w:rPr>
          <w:rFonts w:ascii="Times New Roman" w:hAnsi="Times New Roman" w:eastAsia="Times New Roman" w:cs="Times New Roman"/>
          <w:b w:val="1"/>
          <w:bCs w:val="1"/>
          <w:noProof w:val="0"/>
          <w:color w:val="auto"/>
          <w:sz w:val="28"/>
          <w:szCs w:val="28"/>
          <w:lang w:val="en-US"/>
        </w:rPr>
        <w:t>"🚀 Run Simulation"</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10A30914" wp14:textId="25E41A07">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5.3 Deep Dive Analytics</w:t>
      </w:r>
    </w:p>
    <w:p xmlns:wp14="http://schemas.microsoft.com/office/word/2010/wordml" w:rsidP="25937A20" wp14:paraId="36BA375F" wp14:textId="052508DD">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Once a simulation is complete, the user can analyze:</w:t>
      </w:r>
    </w:p>
    <w:p xmlns:wp14="http://schemas.microsoft.com/office/word/2010/wordml" w:rsidP="25937A20" wp14:paraId="1426B2A2" wp14:textId="41A47928">
      <w:pPr>
        <w:pStyle w:val="ListParagraph"/>
        <w:numPr>
          <w:ilvl w:val="0"/>
          <w:numId w:val="1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Dropout Funnel:</w:t>
      </w:r>
      <w:r w:rsidRPr="25937A20" w:rsidR="23158A56">
        <w:rPr>
          <w:rFonts w:ascii="Times New Roman" w:hAnsi="Times New Roman" w:eastAsia="Times New Roman" w:cs="Times New Roman"/>
          <w:noProof w:val="0"/>
          <w:color w:val="auto"/>
          <w:sz w:val="28"/>
          <w:szCs w:val="28"/>
          <w:lang w:val="en-US"/>
        </w:rPr>
        <w:t xml:space="preserve"> A bar chart visualizing student attrition rates.</w:t>
      </w:r>
    </w:p>
    <w:p xmlns:wp14="http://schemas.microsoft.com/office/word/2010/wordml" w:rsidP="25937A20" wp14:paraId="509003FD" wp14:textId="7E8A4CE0">
      <w:pPr>
        <w:pStyle w:val="ListParagraph"/>
        <w:numPr>
          <w:ilvl w:val="0"/>
          <w:numId w:val="1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Competitiveness Radar:</w:t>
      </w:r>
      <w:r w:rsidRPr="25937A20" w:rsidR="23158A56">
        <w:rPr>
          <w:rFonts w:ascii="Times New Roman" w:hAnsi="Times New Roman" w:eastAsia="Times New Roman" w:cs="Times New Roman"/>
          <w:noProof w:val="0"/>
          <w:color w:val="auto"/>
          <w:sz w:val="28"/>
          <w:szCs w:val="28"/>
          <w:lang w:val="en-US"/>
        </w:rPr>
        <w:t xml:space="preserve"> A comparison of the simulated economy against G20 averages.</w:t>
      </w:r>
    </w:p>
    <w:p xmlns:wp14="http://schemas.microsoft.com/office/word/2010/wordml" w:rsidP="25937A20" wp14:paraId="06B79B74" wp14:textId="68113D2B">
      <w:pPr>
        <w:pStyle w:val="ListParagraph"/>
        <w:numPr>
          <w:ilvl w:val="0"/>
          <w:numId w:val="12"/>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Global Context:</w:t>
      </w:r>
      <w:r w:rsidRPr="25937A20" w:rsidR="23158A56">
        <w:rPr>
          <w:rFonts w:ascii="Times New Roman" w:hAnsi="Times New Roman" w:eastAsia="Times New Roman" w:cs="Times New Roman"/>
          <w:noProof w:val="0"/>
          <w:color w:val="auto"/>
          <w:sz w:val="28"/>
          <w:szCs w:val="28"/>
          <w:lang w:val="en-US"/>
        </w:rPr>
        <w:t xml:space="preserve"> A scatter plot placing the economy on the global Human Capital curve.</w:t>
      </w:r>
    </w:p>
    <w:p xmlns:wp14="http://schemas.microsoft.com/office/word/2010/wordml" w:rsidP="25937A20" wp14:paraId="4F036E98" wp14:textId="024B1848">
      <w:pPr>
        <w:pStyle w:val="Heading3"/>
        <w:spacing w:before="0" w:beforeAutospacing="off" w:after="281"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5.4 Exporting Results</w:t>
      </w:r>
    </w:p>
    <w:p xmlns:wp14="http://schemas.microsoft.com/office/word/2010/wordml" w:rsidP="25937A20" wp14:paraId="6F1AF854" wp14:textId="469616A4">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For formal reporting, clicking the </w:t>
      </w:r>
      <w:r w:rsidRPr="25937A20" w:rsidR="23158A56">
        <w:rPr>
          <w:rFonts w:ascii="Times New Roman" w:hAnsi="Times New Roman" w:eastAsia="Times New Roman" w:cs="Times New Roman"/>
          <w:b w:val="1"/>
          <w:bCs w:val="1"/>
          <w:noProof w:val="0"/>
          <w:color w:val="auto"/>
          <w:sz w:val="28"/>
          <w:szCs w:val="28"/>
          <w:lang w:val="en-US"/>
        </w:rPr>
        <w:t>"📥 Download Strategy Report"</w:t>
      </w:r>
      <w:r w:rsidRPr="25937A20" w:rsidR="23158A56">
        <w:rPr>
          <w:rFonts w:ascii="Times New Roman" w:hAnsi="Times New Roman" w:eastAsia="Times New Roman" w:cs="Times New Roman"/>
          <w:noProof w:val="0"/>
          <w:color w:val="auto"/>
          <w:sz w:val="28"/>
          <w:szCs w:val="28"/>
          <w:lang w:val="en-US"/>
        </w:rPr>
        <w:t xml:space="preserve"> button generates a PDF document </w:t>
      </w:r>
      <w:r w:rsidRPr="25937A20" w:rsidR="23158A56">
        <w:rPr>
          <w:rFonts w:ascii="Times New Roman" w:hAnsi="Times New Roman" w:eastAsia="Times New Roman" w:cs="Times New Roman"/>
          <w:noProof w:val="0"/>
          <w:color w:val="auto"/>
          <w:sz w:val="28"/>
          <w:szCs w:val="28"/>
          <w:lang w:val="en-US"/>
        </w:rPr>
        <w:t>containing</w:t>
      </w:r>
      <w:r w:rsidRPr="25937A20" w:rsidR="23158A56">
        <w:rPr>
          <w:rFonts w:ascii="Times New Roman" w:hAnsi="Times New Roman" w:eastAsia="Times New Roman" w:cs="Times New Roman"/>
          <w:noProof w:val="0"/>
          <w:color w:val="auto"/>
          <w:sz w:val="28"/>
          <w:szCs w:val="28"/>
          <w:lang w:val="en-US"/>
        </w:rPr>
        <w:t>:</w:t>
      </w:r>
    </w:p>
    <w:p xmlns:wp14="http://schemas.microsoft.com/office/word/2010/wordml" w:rsidP="25937A20" wp14:paraId="0EF321B4" wp14:textId="78985878">
      <w:pPr>
        <w:pStyle w:val="ListParagraph"/>
        <w:numPr>
          <w:ilvl w:val="0"/>
          <w:numId w:val="1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Executive Summary.</w:t>
      </w:r>
    </w:p>
    <w:p xmlns:wp14="http://schemas.microsoft.com/office/word/2010/wordml" w:rsidP="25937A20" wp14:paraId="0562F45E" wp14:textId="5F04EFEE">
      <w:pPr>
        <w:pStyle w:val="ListParagraph"/>
        <w:numPr>
          <w:ilvl w:val="0"/>
          <w:numId w:val="1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Simulation Parameters.</w:t>
      </w:r>
    </w:p>
    <w:p xmlns:wp14="http://schemas.microsoft.com/office/word/2010/wordml" w:rsidP="25937A20" wp14:paraId="5CFE377B" wp14:textId="368E5F2A">
      <w:pPr>
        <w:pStyle w:val="ListParagraph"/>
        <w:numPr>
          <w:ilvl w:val="0"/>
          <w:numId w:val="13"/>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Forecasted Growth Delta.</w:t>
      </w:r>
    </w:p>
    <w:p xmlns:wp14="http://schemas.microsoft.com/office/word/2010/wordml" w:rsidP="25937A20" wp14:paraId="3B290214" wp14:textId="33A2E77C">
      <w:pPr>
        <w:jc w:val="both"/>
        <w:rPr>
          <w:rFonts w:ascii="Times New Roman" w:hAnsi="Times New Roman" w:eastAsia="Times New Roman" w:cs="Times New Roman"/>
          <w:color w:val="auto"/>
          <w:sz w:val="28"/>
          <w:szCs w:val="28"/>
        </w:rPr>
      </w:pPr>
    </w:p>
    <w:p xmlns:wp14="http://schemas.microsoft.com/office/word/2010/wordml" w:rsidP="25937A20" wp14:paraId="58711A8A" wp14:textId="4BD6ED16">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6. Code Structure</w:t>
      </w:r>
    </w:p>
    <w:p xmlns:wp14="http://schemas.microsoft.com/office/word/2010/wordml" w:rsidP="25937A20" wp14:paraId="1861B302" wp14:textId="57442D71">
      <w:pPr>
        <w:spacing w:before="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 xml:space="preserve">The project is organized into modular files to </w:t>
      </w:r>
      <w:r w:rsidRPr="25937A20" w:rsidR="23158A56">
        <w:rPr>
          <w:rFonts w:ascii="Times New Roman" w:hAnsi="Times New Roman" w:eastAsia="Times New Roman" w:cs="Times New Roman"/>
          <w:noProof w:val="0"/>
          <w:color w:val="auto"/>
          <w:sz w:val="28"/>
          <w:szCs w:val="28"/>
          <w:lang w:val="en-US"/>
        </w:rPr>
        <w:t>facilitate</w:t>
      </w:r>
      <w:r w:rsidRPr="25937A20" w:rsidR="23158A56">
        <w:rPr>
          <w:rFonts w:ascii="Times New Roman" w:hAnsi="Times New Roman" w:eastAsia="Times New Roman" w:cs="Times New Roman"/>
          <w:noProof w:val="0"/>
          <w:color w:val="auto"/>
          <w:sz w:val="28"/>
          <w:szCs w:val="28"/>
          <w:lang w:val="en-US"/>
        </w:rPr>
        <w:t xml:space="preserve"> maintenance:</w:t>
      </w:r>
    </w:p>
    <w:p xmlns:wp14="http://schemas.microsoft.com/office/word/2010/wordml" w:rsidP="25937A20" wp14:paraId="3D8A1D79" wp14:textId="54E4E787">
      <w:pPr>
        <w:pStyle w:val="ListParagraph"/>
        <w:numPr>
          <w:ilvl w:val="0"/>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app.py</w:t>
      </w:r>
      <w:r w:rsidRPr="25937A20" w:rsidR="23158A56">
        <w:rPr>
          <w:rFonts w:ascii="Times New Roman" w:hAnsi="Times New Roman" w:eastAsia="Times New Roman" w:cs="Times New Roman"/>
          <w:noProof w:val="0"/>
          <w:color w:val="auto"/>
          <w:sz w:val="28"/>
          <w:szCs w:val="28"/>
          <w:lang w:val="en-US"/>
        </w:rPr>
        <w:t>: The entry point. Handles the UI layout, session state, and user interaction loops.</w:t>
      </w:r>
    </w:p>
    <w:p xmlns:wp14="http://schemas.microsoft.com/office/word/2010/wordml" w:rsidP="25937A20" wp14:paraId="55C7224A" wp14:textId="03DA863A">
      <w:pPr>
        <w:pStyle w:val="ListParagraph"/>
        <w:numPr>
          <w:ilvl w:val="0"/>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utils.py</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Contains</w:t>
      </w:r>
      <w:r w:rsidRPr="25937A20" w:rsidR="23158A56">
        <w:rPr>
          <w:rFonts w:ascii="Times New Roman" w:hAnsi="Times New Roman" w:eastAsia="Times New Roman" w:cs="Times New Roman"/>
          <w:noProof w:val="0"/>
          <w:color w:val="auto"/>
          <w:sz w:val="28"/>
          <w:szCs w:val="28"/>
          <w:lang w:val="en-US"/>
        </w:rPr>
        <w:t xml:space="preserve"> the "Business Logic."</w:t>
      </w:r>
    </w:p>
    <w:p xmlns:wp14="http://schemas.microsoft.com/office/word/2010/wordml" w:rsidP="25937A20" wp14:paraId="79DC7FBE" wp14:textId="0D392C0E">
      <w:pPr>
        <w:pStyle w:val="ListParagraph"/>
        <w:numPr>
          <w:ilvl w:val="1"/>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EconomicAI</w:t>
      </w:r>
      <w:r w:rsidRPr="25937A20" w:rsidR="23158A56">
        <w:rPr>
          <w:rFonts w:ascii="Times New Roman" w:hAnsi="Times New Roman" w:eastAsia="Times New Roman" w:cs="Times New Roman"/>
          <w:noProof w:val="0"/>
          <w:color w:val="auto"/>
          <w:sz w:val="28"/>
          <w:szCs w:val="28"/>
          <w:lang w:val="en-US"/>
        </w:rPr>
        <w:t xml:space="preserve"> Class: Manages the Random Forest model.</w:t>
      </w:r>
    </w:p>
    <w:p xmlns:wp14="http://schemas.microsoft.com/office/word/2010/wordml" w:rsidP="25937A20" wp14:paraId="459BC6EB" wp14:textId="68266CC0">
      <w:pPr>
        <w:pStyle w:val="ListParagraph"/>
        <w:numPr>
          <w:ilvl w:val="1"/>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get_world_bank_data</w:t>
      </w:r>
      <w:r w:rsidRPr="25937A20" w:rsidR="23158A56">
        <w:rPr>
          <w:rFonts w:ascii="Times New Roman" w:hAnsi="Times New Roman" w:eastAsia="Times New Roman" w:cs="Times New Roman"/>
          <w:noProof w:val="0"/>
          <w:color w:val="auto"/>
          <w:sz w:val="28"/>
          <w:szCs w:val="28"/>
          <w:lang w:val="en-US"/>
        </w:rPr>
        <w:t>: Handles API requests and data cleaning.</w:t>
      </w:r>
    </w:p>
    <w:p xmlns:wp14="http://schemas.microsoft.com/office/word/2010/wordml" w:rsidP="25937A20" wp14:paraId="48A5591F" wp14:textId="1DCEE947">
      <w:pPr>
        <w:pStyle w:val="ListParagraph"/>
        <w:numPr>
          <w:ilvl w:val="1"/>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noProof w:val="0"/>
          <w:color w:val="auto"/>
          <w:sz w:val="28"/>
          <w:szCs w:val="28"/>
          <w:lang w:val="en-US"/>
        </w:rPr>
        <w:t>consult_groq_ai</w:t>
      </w:r>
      <w:r w:rsidRPr="25937A20" w:rsidR="23158A56">
        <w:rPr>
          <w:rFonts w:ascii="Times New Roman" w:hAnsi="Times New Roman" w:eastAsia="Times New Roman" w:cs="Times New Roman"/>
          <w:noProof w:val="0"/>
          <w:color w:val="auto"/>
          <w:sz w:val="28"/>
          <w:szCs w:val="28"/>
          <w:lang w:val="en-US"/>
        </w:rPr>
        <w:t>: Manages the LLM prompt engineering.</w:t>
      </w:r>
    </w:p>
    <w:p xmlns:wp14="http://schemas.microsoft.com/office/word/2010/wordml" w:rsidP="25937A20" wp14:paraId="752B736F" wp14:textId="64B4895D">
      <w:pPr>
        <w:pStyle w:val="ListParagraph"/>
        <w:numPr>
          <w:ilvl w:val="0"/>
          <w:numId w:val="14"/>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styles.py</w:t>
      </w:r>
      <w:r w:rsidRPr="25937A20" w:rsidR="23158A56">
        <w:rPr>
          <w:rFonts w:ascii="Times New Roman" w:hAnsi="Times New Roman" w:eastAsia="Times New Roman" w:cs="Times New Roman"/>
          <w:noProof w:val="0"/>
          <w:color w:val="auto"/>
          <w:sz w:val="28"/>
          <w:szCs w:val="28"/>
          <w:lang w:val="en-US"/>
        </w:rPr>
        <w:t xml:space="preserve">: </w:t>
      </w:r>
      <w:r w:rsidRPr="25937A20" w:rsidR="23158A56">
        <w:rPr>
          <w:rFonts w:ascii="Times New Roman" w:hAnsi="Times New Roman" w:eastAsia="Times New Roman" w:cs="Times New Roman"/>
          <w:noProof w:val="0"/>
          <w:color w:val="auto"/>
          <w:sz w:val="28"/>
          <w:szCs w:val="28"/>
          <w:lang w:val="en-US"/>
        </w:rPr>
        <w:t>Contains</w:t>
      </w:r>
      <w:r w:rsidRPr="25937A20" w:rsidR="23158A56">
        <w:rPr>
          <w:rFonts w:ascii="Times New Roman" w:hAnsi="Times New Roman" w:eastAsia="Times New Roman" w:cs="Times New Roman"/>
          <w:noProof w:val="0"/>
          <w:color w:val="auto"/>
          <w:sz w:val="28"/>
          <w:szCs w:val="28"/>
          <w:lang w:val="en-US"/>
        </w:rPr>
        <w:t xml:space="preserve"> CSS injections for custom UI styling (cards, fonts, and layouts).</w:t>
      </w:r>
    </w:p>
    <w:p xmlns:wp14="http://schemas.microsoft.com/office/word/2010/wordml" w:rsidP="25937A20" wp14:paraId="201EF611" wp14:textId="2157D5CC">
      <w:pPr>
        <w:jc w:val="both"/>
        <w:rPr>
          <w:rFonts w:ascii="Times New Roman" w:hAnsi="Times New Roman" w:eastAsia="Times New Roman" w:cs="Times New Roman"/>
          <w:color w:val="auto"/>
          <w:sz w:val="28"/>
          <w:szCs w:val="28"/>
        </w:rPr>
      </w:pPr>
    </w:p>
    <w:p xmlns:wp14="http://schemas.microsoft.com/office/word/2010/wordml" w:rsidP="25937A20" wp14:paraId="3FDD0AD1" wp14:textId="58200511">
      <w:pPr>
        <w:pStyle w:val="Heading2"/>
        <w:spacing w:before="0" w:beforeAutospacing="off" w:after="299" w:afterAutospacing="off"/>
        <w:jc w:val="both"/>
        <w:rPr>
          <w:rFonts w:ascii="Times New Roman" w:hAnsi="Times New Roman" w:eastAsia="Times New Roman" w:cs="Times New Roman"/>
          <w:b w:val="1"/>
          <w:bCs w:val="1"/>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7. Limitations &amp; Future Work</w:t>
      </w:r>
    </w:p>
    <w:p xmlns:wp14="http://schemas.microsoft.com/office/word/2010/wordml" w:rsidP="25937A20" wp14:paraId="0B6FC7EB" wp14:textId="7746BEEF">
      <w:pPr>
        <w:pStyle w:val="ListParagraph"/>
        <w:numPr>
          <w:ilvl w:val="0"/>
          <w:numId w:val="15"/>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Data Dependency:</w:t>
      </w:r>
      <w:r w:rsidRPr="25937A20" w:rsidR="23158A56">
        <w:rPr>
          <w:rFonts w:ascii="Times New Roman" w:hAnsi="Times New Roman" w:eastAsia="Times New Roman" w:cs="Times New Roman"/>
          <w:noProof w:val="0"/>
          <w:color w:val="auto"/>
          <w:sz w:val="28"/>
          <w:szCs w:val="28"/>
          <w:lang w:val="en-US"/>
        </w:rPr>
        <w:t xml:space="preserve"> The forecast accuracy relies on the availability of real-time data from the World Bank API.</w:t>
      </w:r>
    </w:p>
    <w:p xmlns:wp14="http://schemas.microsoft.com/office/word/2010/wordml" w:rsidP="25937A20" wp14:paraId="34E37B33" wp14:textId="786346B4">
      <w:pPr>
        <w:pStyle w:val="ListParagraph"/>
        <w:numPr>
          <w:ilvl w:val="0"/>
          <w:numId w:val="15"/>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Model Simplification:</w:t>
      </w:r>
      <w:r w:rsidRPr="25937A20" w:rsidR="23158A56">
        <w:rPr>
          <w:rFonts w:ascii="Times New Roman" w:hAnsi="Times New Roman" w:eastAsia="Times New Roman" w:cs="Times New Roman"/>
          <w:noProof w:val="0"/>
          <w:color w:val="auto"/>
          <w:sz w:val="28"/>
          <w:szCs w:val="28"/>
          <w:lang w:val="en-US"/>
        </w:rPr>
        <w:t xml:space="preserve"> The Random Forest model is trained on synthetic correlations for demonstration purposes; future versions will incorporate live historical training data.</w:t>
      </w:r>
    </w:p>
    <w:p xmlns:wp14="http://schemas.microsoft.com/office/word/2010/wordml" w:rsidP="25937A20" wp14:paraId="0B4665D4" wp14:textId="66ED0FD3">
      <w:pPr>
        <w:pStyle w:val="ListParagraph"/>
        <w:numPr>
          <w:ilvl w:val="0"/>
          <w:numId w:val="15"/>
        </w:numPr>
        <w:spacing w:before="240" w:beforeAutospacing="off" w:after="240" w:afterAutospacing="off"/>
        <w:jc w:val="both"/>
        <w:rPr>
          <w:rFonts w:ascii="Times New Roman" w:hAnsi="Times New Roman" w:eastAsia="Times New Roman" w:cs="Times New Roman"/>
          <w:noProof w:val="0"/>
          <w:color w:val="auto"/>
          <w:sz w:val="28"/>
          <w:szCs w:val="28"/>
          <w:lang w:val="en-US"/>
        </w:rPr>
      </w:pPr>
      <w:r w:rsidRPr="25937A20" w:rsidR="23158A56">
        <w:rPr>
          <w:rFonts w:ascii="Times New Roman" w:hAnsi="Times New Roman" w:eastAsia="Times New Roman" w:cs="Times New Roman"/>
          <w:b w:val="1"/>
          <w:bCs w:val="1"/>
          <w:noProof w:val="0"/>
          <w:color w:val="auto"/>
          <w:sz w:val="28"/>
          <w:szCs w:val="28"/>
          <w:lang w:val="en-US"/>
        </w:rPr>
        <w:t>Future Scope:</w:t>
      </w:r>
      <w:r w:rsidRPr="25937A20" w:rsidR="23158A56">
        <w:rPr>
          <w:rFonts w:ascii="Times New Roman" w:hAnsi="Times New Roman" w:eastAsia="Times New Roman" w:cs="Times New Roman"/>
          <w:noProof w:val="0"/>
          <w:color w:val="auto"/>
          <w:sz w:val="28"/>
          <w:szCs w:val="28"/>
          <w:lang w:val="en-US"/>
        </w:rPr>
        <w:t xml:space="preserve"> Plans to include Inflation and Interest Rate parameters to create a macroeconomic "General Equilibrium" model.</w:t>
      </w:r>
    </w:p>
    <w:p xmlns:wp14="http://schemas.microsoft.com/office/word/2010/wordml" w:rsidP="25937A20" wp14:paraId="2C078E63" wp14:textId="79E4F519">
      <w:pPr>
        <w:jc w:val="both"/>
        <w:rPr>
          <w:rFonts w:ascii="Times New Roman" w:hAnsi="Times New Roman" w:eastAsia="Times New Roman" w:cs="Times New Roman"/>
          <w:color w:val="auto"/>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5abfd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3fc1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65c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f4a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3e04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08598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eb2d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5166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607a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e08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76f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19f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f5f0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9a4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960a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26E9C8"/>
    <w:rsid w:val="06E75019"/>
    <w:rsid w:val="23158A56"/>
    <w:rsid w:val="25937A20"/>
    <w:rsid w:val="3726E9C8"/>
    <w:rsid w:val="467B0AB5"/>
    <w:rsid w:val="537FA62D"/>
    <w:rsid w:val="7125B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E9C8"/>
  <w15:chartTrackingRefBased/>
  <w15:docId w15:val="{EEC70FFD-4678-4308-B8C5-BDA738EADA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937A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5937A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5937A2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5937A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17925573" /><Relationship Type="http://schemas.openxmlformats.org/officeDocument/2006/relationships/numbering" Target="numbering.xml" Id="R283dd0a6b5a14b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2025-12-24T19:44:18.8368157Z</dcterms:created>
  <dcterms:modified xsi:type="dcterms:W3CDTF">2025-12-24T19:52:11.2101768Z</dcterms:modified>
  <dc:creator>Ali Sher</dc:creator>
  <lastModifiedBy>Ali Sher</lastModifiedBy>
</coreProperties>
</file>