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1272" w:type="dxa"/>
        <w:jc w:val="center"/>
        <w:tblInd w:w="0" w:type="dxa"/>
        <w:tblCellMar>
          <w:top w:w="0" w:type="dxa"/>
          <w:left w:w="108" w:type="dxa"/>
          <w:bottom w:w="0" w:type="dxa"/>
          <w:right w:w="108" w:type="dxa"/>
        </w:tblCellMar>
        <w:tblLook w:firstRow="1" w:noVBand="1" w:lastRow="0" w:firstColumn="1" w:lastColumn="0" w:noHBand="0" w:val="04a0"/>
      </w:tblPr>
      <w:tblGrid>
        <w:gridCol w:w="772"/>
        <w:gridCol w:w="10499"/>
      </w:tblGrid>
      <w:tr>
        <w:trPr>
          <w:trHeight w:val="360" w:hRule="atLeast"/>
        </w:trPr>
        <w:tc>
          <w:tcPr>
            <w:tcW w:w="772" w:type="dxa"/>
            <w:tcBorders>
              <w:top w:val="nil"/>
              <w:left w:val="nil"/>
              <w:bottom w:val="nil"/>
              <w:right w:val="nil"/>
            </w:tcBorders>
            <w:shd w:color="auto" w:fill="4F6228" w:val="clear"/>
          </w:tcPr>
          <w:p>
            <w:pPr>
              <w:pStyle w:val="Normal"/>
              <w:spacing w:lineRule="auto" w:line="240" w:before="0" w:after="0"/>
              <w:rPr/>
            </w:pPr>
            <w:r>
              <w:rPr>
                <w:color w:val="FFFFFF" w:themeColor="background1"/>
              </w:rPr>
              <w:t>AWD</w:t>
            </w:r>
          </w:p>
        </w:tc>
        <w:tc>
          <w:tcPr>
            <w:tcW w:w="10499" w:type="dxa"/>
            <w:vMerge w:val="restart"/>
            <w:tcBorders>
              <w:top w:val="nil"/>
              <w:left w:val="nil"/>
              <w:bottom w:val="nil"/>
              <w:right w:val="nil"/>
            </w:tcBorders>
            <w:shd w:color="auto" w:fill="auto" w:val="clear"/>
          </w:tcPr>
          <w:p>
            <w:pPr>
              <w:pStyle w:val="Title"/>
              <w:jc w:val="center"/>
              <w:rPr/>
            </w:pPr>
            <w:r>
              <w:rPr>
                <w:sz w:val="48"/>
                <w:szCs w:val="48"/>
              </w:rPr>
              <w:t>WildWatch RESTful API Specification</w:t>
            </w:r>
          </w:p>
          <w:p>
            <w:pPr>
              <w:pStyle w:val="Normal"/>
              <w:spacing w:lineRule="auto" w:line="240" w:before="0" w:after="0"/>
              <w:rPr/>
            </w:pPr>
            <w:r>
              <w:rPr/>
            </w:r>
          </w:p>
          <w:tbl>
            <w:tblPr>
              <w:tblStyle w:val="TableGrid"/>
              <w:tblW w:w="10134" w:type="dxa"/>
              <w:jc w:val="left"/>
              <w:tblInd w:w="0" w:type="dxa"/>
              <w:tblCellMar>
                <w:top w:w="55" w:type="dxa"/>
                <w:left w:w="108" w:type="dxa"/>
                <w:bottom w:w="55" w:type="dxa"/>
                <w:right w:w="108" w:type="dxa"/>
              </w:tblCellMar>
              <w:tblLook w:firstRow="1" w:noVBand="1" w:lastRow="0" w:firstColumn="1" w:lastColumn="0" w:noHBand="0" w:val="04a0"/>
            </w:tblPr>
            <w:tblGrid>
              <w:gridCol w:w="3189"/>
              <w:gridCol w:w="3430"/>
              <w:gridCol w:w="3515"/>
            </w:tblGrid>
            <w:tr>
              <w:trPr>
                <w:trHeight w:val="106" w:hRule="atLeast"/>
              </w:trPr>
              <w:tc>
                <w:tcPr>
                  <w:tcW w:w="3189" w:type="dxa"/>
                  <w:tcBorders>
                    <w:left w:val="nil"/>
                    <w:right w:val="nil"/>
                  </w:tcBorders>
                  <w:shd w:color="auto" w:fill="auto" w:val="clear"/>
                </w:tcPr>
                <w:p>
                  <w:pPr>
                    <w:pStyle w:val="Normal"/>
                    <w:spacing w:lineRule="auto" w:line="240" w:before="0" w:after="0"/>
                    <w:jc w:val="center"/>
                    <w:rPr/>
                  </w:pPr>
                  <w:r>
                    <w:rPr>
                      <w:rFonts w:cs="Calibri" w:cstheme="minorHAnsi"/>
                      <w:b/>
                      <w:color w:val="333399"/>
                      <w:sz w:val="20"/>
                      <w:szCs w:val="20"/>
                    </w:rPr>
                    <w:t>Student:</w:t>
                  </w:r>
                  <w:r>
                    <w:rPr/>
                    <w:t xml:space="preserve"> </w:t>
                  </w:r>
                  <w:r>
                    <w:rPr>
                      <w:rFonts w:cs="Calibri" w:cstheme="minorHAnsi"/>
                      <w:i/>
                      <w:color w:val="333399"/>
                      <w:sz w:val="20"/>
                      <w:szCs w:val="20"/>
                    </w:rPr>
                    <w:t>Aly Shmahell</w:t>
                  </w:r>
                </w:p>
              </w:tc>
              <w:tc>
                <w:tcPr>
                  <w:tcW w:w="3430" w:type="dxa"/>
                  <w:tcBorders>
                    <w:left w:val="nil"/>
                    <w:right w:val="nil"/>
                  </w:tcBorders>
                  <w:shd w:color="auto" w:fill="auto" w:val="clear"/>
                </w:tcPr>
                <w:p>
                  <w:pPr>
                    <w:pStyle w:val="Normal"/>
                    <w:spacing w:lineRule="auto" w:line="240" w:before="0" w:after="0"/>
                    <w:jc w:val="center"/>
                    <w:rPr/>
                  </w:pPr>
                  <w:r>
                    <w:rPr>
                      <w:rFonts w:cs="Calibri" w:cstheme="minorHAnsi"/>
                      <w:b/>
                      <w:bCs/>
                      <w:iCs/>
                      <w:color w:val="333399"/>
                      <w:sz w:val="20"/>
                      <w:szCs w:val="20"/>
                    </w:rPr>
                    <w:t>Matricula:</w:t>
                  </w:r>
                  <w:r>
                    <w:rPr/>
                    <w:t xml:space="preserve"> </w:t>
                  </w:r>
                  <w:r>
                    <w:rPr>
                      <w:rFonts w:cs="Calibri" w:cstheme="minorHAnsi"/>
                      <w:i/>
                      <w:color w:val="333399"/>
                      <w:sz w:val="20"/>
                      <w:szCs w:val="20"/>
                    </w:rPr>
                    <w:t>258912</w:t>
                  </w:r>
                </w:p>
              </w:tc>
              <w:tc>
                <w:tcPr>
                  <w:tcW w:w="3515" w:type="dxa"/>
                  <w:tcBorders>
                    <w:left w:val="nil"/>
                    <w:right w:val="nil"/>
                  </w:tcBorders>
                  <w:shd w:color="auto" w:fill="auto" w:val="clear"/>
                </w:tcPr>
                <w:p>
                  <w:pPr>
                    <w:pStyle w:val="Normal"/>
                    <w:spacing w:lineRule="auto" w:line="240" w:before="0" w:after="0"/>
                    <w:jc w:val="center"/>
                    <w:rPr/>
                  </w:pPr>
                  <w:r>
                    <w:rPr>
                      <w:rFonts w:cs="Calibri" w:cstheme="minorHAnsi"/>
                      <w:b/>
                      <w:color w:val="333399"/>
                      <w:sz w:val="20"/>
                      <w:szCs w:val="20"/>
                    </w:rPr>
                    <w:t xml:space="preserve">E-mail: </w:t>
                  </w:r>
                  <w:r>
                    <w:rPr>
                      <w:rFonts w:cs="Calibri" w:cstheme="minorHAnsi"/>
                      <w:i/>
                      <w:color w:val="333399"/>
                      <w:sz w:val="20"/>
                      <w:szCs w:val="20"/>
                    </w:rPr>
                    <w:t>aly.shmahell@student.univaq.it</w:t>
                  </w:r>
                </w:p>
              </w:tc>
            </w:tr>
          </w:tbl>
          <w:p>
            <w:pPr>
              <w:pStyle w:val="Normal"/>
              <w:spacing w:lineRule="auto" w:line="240" w:before="0" w:after="0"/>
              <w:rPr/>
            </w:pPr>
            <w:r>
              <w:rPr/>
            </w:r>
          </w:p>
          <w:p>
            <w:pPr>
              <w:pStyle w:val="Subtitle"/>
              <w:pBdr>
                <w:bottom w:val="single" w:sz="4" w:space="1" w:color="000000"/>
              </w:pBdr>
              <w:spacing w:lineRule="auto" w:line="240" w:before="0" w:after="0"/>
              <w:rPr/>
            </w:pPr>
            <w:r>
              <w:rPr>
                <w:sz w:val="32"/>
                <w:szCs w:val="32"/>
              </w:rPr>
              <w:t>Preamble:</w:t>
            </w:r>
          </w:p>
          <w:p>
            <w:pPr>
              <w:pStyle w:val="Normal"/>
              <w:spacing w:lineRule="auto" w:line="240" w:before="0" w:after="0"/>
              <w:rPr/>
            </w:pPr>
            <w:r>
              <w:rPr/>
            </w:r>
          </w:p>
          <w:p>
            <w:pPr>
              <w:pStyle w:val="Normal"/>
              <w:spacing w:lineRule="auto" w:line="240" w:before="0" w:after="0"/>
              <w:jc w:val="both"/>
              <w:rPr/>
            </w:pPr>
            <w:r>
              <w:rPr>
                <w:sz w:val="21"/>
                <w:szCs w:val="21"/>
              </w:rPr>
              <w:t>This project is a part of a large multi-course project:</w:t>
            </w:r>
          </w:p>
          <w:p>
            <w:pPr>
              <w:pStyle w:val="ListParagraph"/>
              <w:numPr>
                <w:ilvl w:val="0"/>
                <w:numId w:val="2"/>
              </w:numPr>
              <w:spacing w:lineRule="auto" w:line="240" w:before="0" w:after="0"/>
              <w:contextualSpacing/>
              <w:jc w:val="both"/>
              <w:rPr/>
            </w:pPr>
            <w:r>
              <w:rPr>
                <w:sz w:val="21"/>
                <w:szCs w:val="21"/>
              </w:rPr>
              <w:t xml:space="preserve">WildWatch: a mobile application implemented within the </w:t>
            </w:r>
            <w:r>
              <w:rPr>
                <w:b/>
                <w:bCs/>
                <w:sz w:val="21"/>
                <w:szCs w:val="21"/>
              </w:rPr>
              <w:t>Mobile Application course</w:t>
            </w:r>
            <w:r>
              <w:rPr>
                <w:b w:val="false"/>
                <w:bCs w:val="false"/>
                <w:sz w:val="21"/>
                <w:szCs w:val="21"/>
              </w:rPr>
              <w:t xml:space="preserve">, this app can be </w:t>
            </w:r>
            <w:r>
              <w:rPr>
                <w:b w:val="false"/>
                <w:bCs w:val="false"/>
                <w:sz w:val="21"/>
                <w:szCs w:val="21"/>
              </w:rPr>
              <w:t>operated</w:t>
            </w:r>
            <w:r>
              <w:rPr>
                <w:b w:val="false"/>
                <w:bCs w:val="false"/>
                <w:sz w:val="21"/>
                <w:szCs w:val="21"/>
              </w:rPr>
              <w:t xml:space="preserve"> by </w:t>
            </w:r>
            <w:r>
              <w:rPr>
                <w:rFonts w:eastAsia="Calibri" w:cs="Arial" w:cstheme="minorBidi" w:eastAsiaTheme="minorHAnsi"/>
                <w:b w:val="false"/>
                <w:bCs w:val="false"/>
                <w:color w:val="auto"/>
                <w:kern w:val="0"/>
                <w:sz w:val="21"/>
                <w:szCs w:val="21"/>
                <w:lang w:val="en-US" w:eastAsia="en-US" w:bidi="ar-SA"/>
              </w:rPr>
              <w:t>authorized</w:t>
            </w:r>
            <w:r>
              <w:rPr>
                <w:b/>
                <w:bCs/>
                <w:sz w:val="21"/>
                <w:szCs w:val="21"/>
              </w:rPr>
              <w:t xml:space="preserve"> </w:t>
            </w:r>
            <w:r>
              <w:rPr>
                <w:b/>
                <w:bCs/>
                <w:color w:val="88133D"/>
                <w:sz w:val="21"/>
                <w:szCs w:val="21"/>
              </w:rPr>
              <w:t>users</w:t>
            </w:r>
            <w:r>
              <w:rPr>
                <w:sz w:val="21"/>
                <w:szCs w:val="21"/>
              </w:rPr>
              <w:t>.</w:t>
            </w:r>
          </w:p>
          <w:p>
            <w:pPr>
              <w:pStyle w:val="ListParagraph"/>
              <w:numPr>
                <w:ilvl w:val="0"/>
                <w:numId w:val="2"/>
              </w:numPr>
              <w:spacing w:lineRule="auto" w:line="240" w:before="0" w:after="0"/>
              <w:contextualSpacing/>
              <w:jc w:val="both"/>
              <w:rPr/>
            </w:pPr>
            <w:r>
              <w:rPr>
                <w:sz w:val="21"/>
                <w:szCs w:val="21"/>
              </w:rPr>
              <w:t xml:space="preserve">WildWatch Web: a web interface implemented within the </w:t>
            </w:r>
            <w:r>
              <w:rPr>
                <w:b/>
                <w:bCs/>
                <w:sz w:val="21"/>
                <w:szCs w:val="21"/>
              </w:rPr>
              <w:t>Web Engineering course</w:t>
            </w:r>
            <w:r>
              <w:rPr>
                <w:sz w:val="21"/>
                <w:szCs w:val="21"/>
              </w:rPr>
              <w:t>, consists of two web interfaces:</w:t>
            </w:r>
          </w:p>
          <w:p>
            <w:pPr>
              <w:pStyle w:val="ListParagraph"/>
              <w:numPr>
                <w:ilvl w:val="1"/>
                <w:numId w:val="2"/>
              </w:numPr>
              <w:spacing w:lineRule="auto" w:line="240" w:before="0" w:after="0"/>
              <w:contextualSpacing/>
              <w:jc w:val="both"/>
              <w:rPr/>
            </w:pPr>
            <w:r>
              <w:rPr>
                <w:sz w:val="21"/>
                <w:szCs w:val="21"/>
              </w:rPr>
              <w:t xml:space="preserve">A public web app which can be </w:t>
            </w:r>
            <w:r>
              <w:rPr>
                <w:rFonts w:eastAsia="Calibri" w:cs="Arial" w:cstheme="minorBidi" w:eastAsiaTheme="minorHAnsi"/>
                <w:color w:val="auto"/>
                <w:kern w:val="0"/>
                <w:sz w:val="21"/>
                <w:szCs w:val="21"/>
                <w:lang w:val="en-US" w:eastAsia="en-US" w:bidi="ar-SA"/>
              </w:rPr>
              <w:t>operated</w:t>
            </w:r>
            <w:r>
              <w:rPr>
                <w:sz w:val="21"/>
                <w:szCs w:val="21"/>
              </w:rPr>
              <w:t xml:space="preserve"> by anonymous </w:t>
            </w:r>
            <w:r>
              <w:rPr>
                <w:b/>
                <w:bCs/>
                <w:color w:val="88133D"/>
                <w:sz w:val="21"/>
                <w:szCs w:val="21"/>
              </w:rPr>
              <w:t>guests</w:t>
            </w:r>
            <w:r>
              <w:rPr>
                <w:sz w:val="21"/>
                <w:szCs w:val="21"/>
              </w:rPr>
              <w:t>.</w:t>
            </w:r>
          </w:p>
          <w:p>
            <w:pPr>
              <w:pStyle w:val="ListParagraph"/>
              <w:numPr>
                <w:ilvl w:val="1"/>
                <w:numId w:val="2"/>
              </w:numPr>
              <w:spacing w:lineRule="auto" w:line="240" w:before="0" w:after="0"/>
              <w:contextualSpacing/>
              <w:jc w:val="both"/>
              <w:rPr/>
            </w:pPr>
            <w:r>
              <w:rPr>
                <w:sz w:val="21"/>
                <w:szCs w:val="21"/>
              </w:rPr>
              <w:t xml:space="preserve">A curator web app which can be </w:t>
            </w:r>
            <w:r>
              <w:rPr>
                <w:rFonts w:eastAsia="Calibri" w:cs="Arial" w:cstheme="minorBidi" w:eastAsiaTheme="minorHAnsi"/>
                <w:color w:val="auto"/>
                <w:kern w:val="0"/>
                <w:sz w:val="21"/>
                <w:szCs w:val="21"/>
                <w:lang w:val="en-US" w:eastAsia="en-US" w:bidi="ar-SA"/>
              </w:rPr>
              <w:t>operated</w:t>
            </w:r>
            <w:r>
              <w:rPr>
                <w:sz w:val="21"/>
                <w:szCs w:val="21"/>
              </w:rPr>
              <w:t xml:space="preserve"> by </w:t>
            </w:r>
            <w:r>
              <w:rPr>
                <w:rFonts w:eastAsia="Calibri" w:cs="Arial" w:cstheme="minorBidi" w:eastAsiaTheme="minorHAnsi"/>
                <w:color w:val="auto"/>
                <w:kern w:val="0"/>
                <w:sz w:val="21"/>
                <w:szCs w:val="21"/>
                <w:lang w:val="en-US" w:eastAsia="en-US" w:bidi="ar-SA"/>
              </w:rPr>
              <w:t>authorized</w:t>
            </w:r>
            <w:r>
              <w:rPr>
                <w:sz w:val="21"/>
                <w:szCs w:val="21"/>
              </w:rPr>
              <w:t xml:space="preserve"> </w:t>
            </w:r>
            <w:r>
              <w:rPr>
                <w:rFonts w:eastAsia="Calibri" w:cs="Arial" w:cstheme="minorBidi" w:eastAsiaTheme="minorHAnsi"/>
                <w:color w:val="auto"/>
                <w:kern w:val="0"/>
                <w:sz w:val="21"/>
                <w:szCs w:val="21"/>
                <w:lang w:val="en-US" w:eastAsia="en-US" w:bidi="ar-SA"/>
              </w:rPr>
              <w:t>wildlife table</w:t>
            </w:r>
            <w:r>
              <w:rPr>
                <w:sz w:val="21"/>
                <w:szCs w:val="21"/>
              </w:rPr>
              <w:t xml:space="preserve"> </w:t>
            </w:r>
            <w:r>
              <w:rPr>
                <w:b/>
                <w:bCs/>
                <w:color w:val="88133D"/>
                <w:sz w:val="21"/>
                <w:szCs w:val="21"/>
              </w:rPr>
              <w:t>curators</w:t>
            </w:r>
            <w:r>
              <w:rPr>
                <w:sz w:val="21"/>
                <w:szCs w:val="21"/>
              </w:rPr>
              <w:t>.</w:t>
            </w:r>
          </w:p>
          <w:p>
            <w:pPr>
              <w:pStyle w:val="ListParagraph"/>
              <w:numPr>
                <w:ilvl w:val="0"/>
                <w:numId w:val="2"/>
              </w:numPr>
              <w:spacing w:lineRule="auto" w:line="240" w:before="0" w:after="0"/>
              <w:contextualSpacing/>
              <w:jc w:val="both"/>
              <w:rPr/>
            </w:pPr>
            <w:r>
              <w:rPr>
                <w:sz w:val="21"/>
                <w:szCs w:val="21"/>
              </w:rPr>
              <w:t xml:space="preserve">WildWatch RESTful API: an API implemented within the </w:t>
            </w:r>
            <w:r>
              <w:rPr>
                <w:b/>
                <w:bCs/>
                <w:sz w:val="21"/>
                <w:szCs w:val="21"/>
              </w:rPr>
              <w:t>Advanced Web Development course</w:t>
            </w:r>
            <w:r>
              <w:rPr>
                <w:sz w:val="21"/>
                <w:szCs w:val="21"/>
              </w:rPr>
              <w:t xml:space="preserve">, which would handle the databases; therefore will manage the data generated by the users, and provide the data </w:t>
            </w:r>
            <w:r>
              <w:rPr>
                <w:sz w:val="21"/>
                <w:szCs w:val="21"/>
              </w:rPr>
              <w:t>back</w:t>
            </w:r>
            <w:r>
              <w:rPr>
                <w:sz w:val="21"/>
                <w:szCs w:val="21"/>
              </w:rPr>
              <w:t xml:space="preserve"> to the  users, the guests and the curators.</w:t>
            </w:r>
          </w:p>
          <w:p>
            <w:pPr>
              <w:pStyle w:val="Normal"/>
              <w:spacing w:lineRule="auto" w:line="240" w:before="0" w:after="0"/>
              <w:jc w:val="both"/>
              <w:rPr/>
            </w:pPr>
            <w:r>
              <w:rPr/>
            </w:r>
          </w:p>
          <w:p>
            <w:pPr>
              <w:pStyle w:val="Subtitle"/>
              <w:pBdr>
                <w:bottom w:val="single" w:sz="4" w:space="1" w:color="000000"/>
              </w:pBdr>
              <w:spacing w:lineRule="auto" w:line="240" w:before="0" w:after="0"/>
              <w:rPr/>
            </w:pPr>
            <w:r>
              <w:rPr>
                <w:sz w:val="32"/>
                <w:szCs w:val="32"/>
              </w:rPr>
              <w:t>The Service:</w:t>
            </w:r>
          </w:p>
          <w:p>
            <w:pPr>
              <w:pStyle w:val="Normal"/>
              <w:spacing w:lineRule="auto" w:line="240" w:before="0" w:after="0"/>
              <w:rPr>
                <w:sz w:val="21"/>
                <w:szCs w:val="21"/>
              </w:rPr>
            </w:pPr>
            <w:r>
              <w:rPr>
                <w:sz w:val="21"/>
                <w:szCs w:val="21"/>
              </w:rPr>
            </w:r>
          </w:p>
          <w:p>
            <w:pPr>
              <w:pStyle w:val="Normal"/>
              <w:shd w:val="clear" w:color="auto" w:fill="243F60"/>
              <w:spacing w:lineRule="auto" w:line="240" w:before="0" w:after="0"/>
              <w:rPr/>
            </w:pPr>
            <w:r>
              <w:rPr>
                <w:color w:val="FFFFFF" w:themeColor="background1"/>
                <w:sz w:val="21"/>
                <w:szCs w:val="21"/>
              </w:rPr>
              <w:t>URL: auth</w:t>
            </w:r>
          </w:p>
          <w:p>
            <w:pPr>
              <w:pStyle w:val="ListParagraph"/>
              <w:numPr>
                <w:ilvl w:val="0"/>
                <w:numId w:val="1"/>
              </w:numPr>
              <w:spacing w:lineRule="auto" w:line="240" w:before="0" w:after="0"/>
              <w:contextualSpacing/>
              <w:rPr/>
            </w:pPr>
            <w:r>
              <w:rPr>
                <w:color w:val="4AA7E2"/>
                <w:sz w:val="21"/>
                <w:szCs w:val="21"/>
              </w:rPr>
              <w:t>VERB: POST</w:t>
            </w:r>
          </w:p>
          <w:p>
            <w:pPr>
              <w:pStyle w:val="ListParagraph"/>
              <w:numPr>
                <w:ilvl w:val="0"/>
                <w:numId w:val="1"/>
              </w:numPr>
              <w:spacing w:lineRule="auto" w:line="240" w:before="0" w:after="0"/>
              <w:contextualSpacing/>
              <w:jc w:val="both"/>
              <w:rPr/>
            </w:pPr>
            <w:r>
              <w:rPr>
                <w:sz w:val="21"/>
                <w:szCs w:val="21"/>
              </w:rPr>
              <w:t>Input:</w:t>
            </w:r>
          </w:p>
          <w:p>
            <w:pPr>
              <w:pStyle w:val="ListParagraph"/>
              <w:numPr>
                <w:ilvl w:val="0"/>
                <w:numId w:val="1"/>
              </w:numPr>
              <w:spacing w:lineRule="auto" w:line="240" w:before="0" w:after="0"/>
              <w:contextualSpacing/>
              <w:jc w:val="both"/>
              <w:rPr/>
            </w:pPr>
            <w:r>
              <w:rPr>
                <w:sz w:val="21"/>
                <w:szCs w:val="21"/>
              </w:rPr>
              <w:t xml:space="preserve">            </w:t>
            </w:r>
            <w:r>
              <w:rPr>
                <w:sz w:val="21"/>
                <w:szCs w:val="21"/>
              </w:rPr>
              <w:t>{“firstname”: str, “lastname”: str, “username”: str, “password”: str}</w:t>
            </w:r>
          </w:p>
          <w:p>
            <w:pPr>
              <w:pStyle w:val="ListParagraph"/>
              <w:numPr>
                <w:ilvl w:val="0"/>
                <w:numId w:val="1"/>
              </w:numPr>
              <w:spacing w:lineRule="auto" w:line="240" w:before="0" w:after="0"/>
              <w:contextualSpacing/>
              <w:jc w:val="both"/>
              <w:rPr/>
            </w:pPr>
            <w:r>
              <w:rPr>
                <w:sz w:val="21"/>
                <w:szCs w:val="21"/>
              </w:rPr>
              <w:t xml:space="preserve">Semantics: If </w:t>
            </w:r>
            <w:r>
              <w:rPr>
                <w:b/>
                <w:bCs/>
                <w:sz w:val="21"/>
                <w:szCs w:val="21"/>
              </w:rPr>
              <w:t>(firstname &amp; lastname)</w:t>
            </w:r>
            <w:r>
              <w:rPr>
                <w:sz w:val="21"/>
                <w:szCs w:val="21"/>
              </w:rPr>
              <w:t xml:space="preserve"> </w:t>
            </w:r>
            <w:r>
              <w:rPr>
                <w:rFonts w:eastAsia="Calibri" w:cs="Arial" w:cstheme="minorBidi" w:eastAsiaTheme="minorHAnsi"/>
                <w:color w:val="auto"/>
                <w:kern w:val="0"/>
                <w:sz w:val="21"/>
                <w:szCs w:val="21"/>
                <w:lang w:val="en-US" w:eastAsia="en-US" w:bidi="ar-SA"/>
              </w:rPr>
              <w:t>are</w:t>
            </w:r>
            <w:r>
              <w:rPr>
                <w:sz w:val="21"/>
                <w:szCs w:val="21"/>
              </w:rPr>
              <w:t xml:space="preserve"> </w:t>
            </w:r>
            <w:r>
              <w:rPr>
                <w:b/>
                <w:bCs/>
                <w:sz w:val="21"/>
                <w:szCs w:val="21"/>
              </w:rPr>
              <w:t>not empty</w:t>
            </w:r>
            <w:r>
              <w:rPr>
                <w:sz w:val="21"/>
                <w:szCs w:val="21"/>
              </w:rPr>
              <w:t xml:space="preserve"> then it creates a new user account based on the provided credentials. Otherwise it establishes a session based on the provided credentials and grants an {SID}.  </w:t>
            </w:r>
          </w:p>
          <w:p>
            <w:pPr>
              <w:pStyle w:val="ListParagraph"/>
              <w:numPr>
                <w:ilvl w:val="0"/>
                <w:numId w:val="1"/>
              </w:numPr>
              <w:spacing w:lineRule="auto" w:line="240" w:before="0" w:after="0"/>
              <w:ind w:left="720" w:hanging="0"/>
              <w:contextualSpacing/>
              <w:jc w:val="both"/>
              <w:rPr>
                <w:sz w:val="21"/>
                <w:szCs w:val="21"/>
              </w:rPr>
            </w:pPr>
            <w:r>
              <w:rPr>
                <w:sz w:val="21"/>
                <w:szCs w:val="21"/>
              </w:rPr>
            </w:r>
          </w:p>
          <w:p>
            <w:pPr>
              <w:pStyle w:val="Normal"/>
              <w:shd w:val="clear" w:color="auto" w:fill="243F60"/>
              <w:spacing w:lineRule="auto" w:line="240" w:before="0" w:after="0"/>
              <w:rPr/>
            </w:pPr>
            <w:r>
              <w:rPr>
                <w:color w:val="FFFFFF" w:themeColor="background1"/>
                <w:sz w:val="21"/>
                <w:szCs w:val="21"/>
              </w:rPr>
              <w:t>URL: auth/{SID}?</w:t>
            </w:r>
            <w:r>
              <w:rPr>
                <w:rFonts w:eastAsia="Calibri" w:cs="Arial" w:cstheme="minorBidi" w:eastAsiaTheme="minorHAnsi"/>
                <w:color w:val="auto"/>
                <w:kern w:val="0"/>
                <w:sz w:val="21"/>
                <w:szCs w:val="21"/>
                <w:lang w:val="en-US" w:eastAsia="en-US" w:bidi="ar-SA"/>
              </w:rPr>
              <w:t>cascade</w:t>
            </w:r>
            <w:r>
              <w:rPr>
                <w:color w:val="FFFFFF" w:themeColor="background1"/>
                <w:sz w:val="21"/>
                <w:szCs w:val="21"/>
              </w:rPr>
              <w:t>=bool</w:t>
            </w:r>
          </w:p>
          <w:p>
            <w:pPr>
              <w:pStyle w:val="ListParagraph"/>
              <w:numPr>
                <w:ilvl w:val="0"/>
                <w:numId w:val="1"/>
              </w:numPr>
              <w:spacing w:lineRule="auto" w:line="240" w:before="0" w:after="0"/>
              <w:contextualSpacing/>
              <w:rPr/>
            </w:pPr>
            <w:r>
              <w:rPr>
                <w:color w:val="4AA7E2"/>
                <w:sz w:val="21"/>
                <w:szCs w:val="21"/>
              </w:rPr>
              <w:t>VERB: DELETE</w:t>
            </w:r>
          </w:p>
          <w:p>
            <w:pPr>
              <w:pStyle w:val="ListParagraph"/>
              <w:numPr>
                <w:ilvl w:val="0"/>
                <w:numId w:val="1"/>
              </w:numPr>
              <w:spacing w:lineRule="auto" w:line="240" w:before="0" w:after="0"/>
              <w:contextualSpacing/>
              <w:jc w:val="both"/>
              <w:rPr/>
            </w:pPr>
            <w:r>
              <w:rPr>
                <w:sz w:val="21"/>
                <w:szCs w:val="21"/>
              </w:rPr>
              <w:t xml:space="preserve">Semantics: closes the session and invalidates the {SID}. If </w:t>
            </w:r>
            <w:r>
              <w:rPr>
                <w:rFonts w:eastAsia="Calibri" w:cs="Arial" w:cstheme="minorBidi" w:eastAsiaTheme="minorHAnsi"/>
                <w:b/>
                <w:bCs/>
                <w:color w:val="auto"/>
                <w:kern w:val="0"/>
                <w:sz w:val="21"/>
                <w:szCs w:val="21"/>
                <w:lang w:val="en-US" w:eastAsia="en-US" w:bidi="ar-SA"/>
              </w:rPr>
              <w:t>cascade</w:t>
            </w:r>
            <w:r>
              <w:rPr>
                <w:sz w:val="21"/>
                <w:szCs w:val="21"/>
              </w:rPr>
              <w:t xml:space="preserve"> is </w:t>
            </w:r>
            <w:r>
              <w:rPr>
                <w:b/>
                <w:bCs/>
                <w:sz w:val="21"/>
                <w:szCs w:val="21"/>
              </w:rPr>
              <w:t xml:space="preserve">true </w:t>
            </w:r>
            <w:r>
              <w:rPr>
                <w:b w:val="false"/>
                <w:bCs w:val="false"/>
                <w:sz w:val="21"/>
                <w:szCs w:val="21"/>
              </w:rPr>
              <w:t xml:space="preserve">and the {SID} belongs to a </w:t>
            </w:r>
            <w:r>
              <w:rPr>
                <w:rFonts w:eastAsia="Calibri" w:cs="Arial" w:cstheme="minorBidi" w:eastAsiaTheme="minorHAnsi"/>
                <w:b w:val="false"/>
                <w:bCs w:val="false"/>
                <w:color w:val="auto"/>
                <w:kern w:val="0"/>
                <w:sz w:val="21"/>
                <w:szCs w:val="21"/>
                <w:lang w:val="en-US" w:eastAsia="en-US" w:bidi="ar-SA"/>
              </w:rPr>
              <w:t>user</w:t>
            </w:r>
            <w:r>
              <w:rPr>
                <w:b w:val="false"/>
                <w:bCs w:val="false"/>
                <w:sz w:val="21"/>
                <w:szCs w:val="21"/>
              </w:rPr>
              <w:t xml:space="preserve"> then it </w:t>
            </w:r>
            <w:r>
              <w:rPr>
                <w:sz w:val="21"/>
                <w:szCs w:val="21"/>
              </w:rPr>
              <w:t xml:space="preserve">deletes the user account as well and anonymizes their personal info. However, if </w:t>
            </w:r>
            <w:r>
              <w:rPr>
                <w:rFonts w:eastAsia="Calibri" w:cs="Arial" w:cstheme="minorBidi" w:eastAsiaTheme="minorHAnsi"/>
                <w:b/>
                <w:bCs/>
                <w:color w:val="auto"/>
                <w:kern w:val="0"/>
                <w:sz w:val="21"/>
                <w:szCs w:val="21"/>
                <w:lang w:val="en-US" w:eastAsia="en-US" w:bidi="ar-SA"/>
              </w:rPr>
              <w:t>cascade</w:t>
            </w:r>
            <w:r>
              <w:rPr>
                <w:sz w:val="21"/>
                <w:szCs w:val="21"/>
              </w:rPr>
              <w:t xml:space="preserve"> is </w:t>
            </w:r>
            <w:r>
              <w:rPr>
                <w:b/>
                <w:bCs/>
                <w:sz w:val="21"/>
                <w:szCs w:val="21"/>
              </w:rPr>
              <w:t>true</w:t>
            </w:r>
            <w:r>
              <w:rPr>
                <w:sz w:val="21"/>
                <w:szCs w:val="21"/>
              </w:rPr>
              <w:t xml:space="preserve"> and the {SID} belongs to a curator, the return </w:t>
            </w:r>
            <w:r>
              <w:rPr>
                <w:rFonts w:eastAsia="Calibri" w:cs="Arial" w:cstheme="minorBidi" w:eastAsiaTheme="minorHAnsi"/>
                <w:color w:val="auto"/>
                <w:kern w:val="0"/>
                <w:sz w:val="21"/>
                <w:szCs w:val="21"/>
                <w:lang w:val="en-US" w:eastAsia="en-US" w:bidi="ar-SA"/>
              </w:rPr>
              <w:t>status</w:t>
            </w:r>
            <w:r>
              <w:rPr>
                <w:sz w:val="21"/>
                <w:szCs w:val="21"/>
              </w:rPr>
              <w:t xml:space="preserve"> would be </w:t>
            </w:r>
            <w:r>
              <w:rPr>
                <w:b/>
                <w:bCs/>
                <w:sz w:val="21"/>
                <w:szCs w:val="21"/>
              </w:rPr>
              <w:t>403 Forbidden</w:t>
            </w:r>
            <w:r>
              <w:rPr>
                <w:sz w:val="21"/>
                <w:szCs w:val="21"/>
              </w:rPr>
              <w:t>.</w:t>
            </w:r>
          </w:p>
          <w:p>
            <w:pPr>
              <w:pStyle w:val="ListParagraph"/>
              <w:numPr>
                <w:ilvl w:val="0"/>
                <w:numId w:val="1"/>
              </w:numPr>
              <w:spacing w:lineRule="auto" w:line="240" w:before="0" w:after="0"/>
              <w:contextualSpacing/>
              <w:jc w:val="both"/>
              <w:rPr>
                <w:sz w:val="21"/>
                <w:szCs w:val="21"/>
              </w:rPr>
            </w:pPr>
            <w:r>
              <w:rPr>
                <w:sz w:val="21"/>
                <w:szCs w:val="21"/>
              </w:rPr>
            </w:r>
          </w:p>
          <w:p>
            <w:pPr>
              <w:pStyle w:val="Normal"/>
              <w:shd w:val="clear" w:color="auto" w:fill="243F60"/>
              <w:spacing w:lineRule="auto" w:line="240" w:before="0" w:after="0"/>
              <w:ind w:hanging="0"/>
              <w:jc w:val="both"/>
              <w:rPr>
                <w:sz w:val="21"/>
                <w:szCs w:val="21"/>
              </w:rPr>
            </w:pPr>
            <w:r>
              <w:rPr>
                <w:color w:val="FFFFFF" w:themeColor="background1"/>
                <w:sz w:val="21"/>
                <w:szCs w:val="21"/>
              </w:rPr>
              <w:t>URL: auth/{SID}/profile</w:t>
            </w:r>
          </w:p>
          <w:p>
            <w:pPr>
              <w:pStyle w:val="ListParagraph"/>
              <w:numPr>
                <w:ilvl w:val="0"/>
                <w:numId w:val="1"/>
              </w:numPr>
              <w:spacing w:lineRule="auto" w:line="240" w:before="0" w:after="0"/>
              <w:contextualSpacing/>
              <w:jc w:val="both"/>
              <w:rPr/>
            </w:pPr>
            <w:r>
              <w:rPr>
                <w:color w:val="4AA7E2"/>
                <w:sz w:val="21"/>
                <w:szCs w:val="21"/>
              </w:rPr>
              <w:t>VERB: GET</w:t>
            </w:r>
          </w:p>
          <w:p>
            <w:pPr>
              <w:pStyle w:val="ListParagraph"/>
              <w:numPr>
                <w:ilvl w:val="0"/>
                <w:numId w:val="1"/>
              </w:numPr>
              <w:spacing w:lineRule="auto" w:line="240" w:before="0" w:after="0"/>
              <w:contextualSpacing/>
              <w:jc w:val="both"/>
              <w:rPr/>
            </w:pPr>
            <w:r>
              <w:rPr>
                <w:sz w:val="21"/>
                <w:szCs w:val="21"/>
              </w:rPr>
              <w:t>Output:</w:t>
            </w:r>
          </w:p>
          <w:p>
            <w:pPr>
              <w:pStyle w:val="ListParagraph"/>
              <w:numPr>
                <w:ilvl w:val="0"/>
                <w:numId w:val="1"/>
              </w:numPr>
              <w:spacing w:lineRule="auto" w:line="240" w:before="0" w:after="0"/>
              <w:contextualSpacing/>
              <w:jc w:val="both"/>
              <w:rPr/>
            </w:pPr>
            <w:r>
              <w:rPr>
                <w:sz w:val="21"/>
                <w:szCs w:val="21"/>
              </w:rPr>
              <w:t xml:space="preserve">            </w:t>
            </w:r>
            <w:r>
              <w:rPr>
                <w:sz w:val="21"/>
                <w:szCs w:val="21"/>
              </w:rPr>
              <w:t>{“fullname”: str, “website”: str, “bio”: str, “photo”: image/jpeg}</w:t>
            </w:r>
          </w:p>
          <w:p>
            <w:pPr>
              <w:pStyle w:val="ListParagraph"/>
              <w:numPr>
                <w:ilvl w:val="0"/>
                <w:numId w:val="1"/>
              </w:numPr>
              <w:spacing w:lineRule="auto" w:line="240" w:before="0" w:after="0"/>
              <w:contextualSpacing/>
              <w:rPr/>
            </w:pPr>
            <w:r>
              <w:rPr>
                <w:sz w:val="21"/>
                <w:szCs w:val="21"/>
              </w:rPr>
              <w:t xml:space="preserve">Semantics: returns the user profile information associated with the {SID}. This resource is only available to users; if </w:t>
            </w:r>
            <w:r>
              <w:rPr>
                <w:b w:val="false"/>
                <w:bCs w:val="false"/>
                <w:sz w:val="21"/>
                <w:szCs w:val="21"/>
              </w:rPr>
              <w:t xml:space="preserve">the {SID} belongs to a </w:t>
            </w:r>
            <w:r>
              <w:rPr>
                <w:rFonts w:eastAsia="Calibri" w:cs="Arial" w:cstheme="minorBidi" w:eastAsiaTheme="minorHAnsi"/>
                <w:b w:val="false"/>
                <w:bCs w:val="false"/>
                <w:color w:val="auto"/>
                <w:kern w:val="0"/>
                <w:sz w:val="21"/>
                <w:szCs w:val="21"/>
                <w:lang w:val="en-US" w:eastAsia="en-US" w:bidi="ar-SA"/>
              </w:rPr>
              <w:t xml:space="preserve">curator, the return status would be </w:t>
            </w:r>
            <w:r>
              <w:rPr>
                <w:rFonts w:eastAsia="Calibri" w:cs="Arial" w:cstheme="minorBidi" w:eastAsiaTheme="minorHAnsi"/>
                <w:b/>
                <w:bCs/>
                <w:color w:val="auto"/>
                <w:kern w:val="0"/>
                <w:sz w:val="21"/>
                <w:szCs w:val="21"/>
                <w:lang w:val="en-US" w:eastAsia="en-US" w:bidi="ar-SA"/>
              </w:rPr>
              <w:t>403 Forbidden</w:t>
            </w:r>
            <w:r>
              <w:rPr>
                <w:rFonts w:eastAsia="Calibri" w:cs="Arial" w:cstheme="minorBidi" w:eastAsiaTheme="minorHAnsi"/>
                <w:b w:val="false"/>
                <w:bCs w:val="false"/>
                <w:color w:val="auto"/>
                <w:kern w:val="0"/>
                <w:sz w:val="21"/>
                <w:szCs w:val="21"/>
                <w:lang w:val="en-US" w:eastAsia="en-US" w:bidi="ar-SA"/>
              </w:rPr>
              <w:t>.</w:t>
            </w:r>
          </w:p>
          <w:p>
            <w:pPr>
              <w:pStyle w:val="ListParagraph"/>
              <w:numPr>
                <w:ilvl w:val="0"/>
                <w:numId w:val="1"/>
              </w:numPr>
              <w:spacing w:lineRule="auto" w:line="240" w:before="0" w:after="0"/>
              <w:contextualSpacing/>
              <w:rPr>
                <w:sz w:val="21"/>
                <w:szCs w:val="21"/>
              </w:rPr>
            </w:pPr>
            <w:r>
              <w:rPr>
                <w:sz w:val="21"/>
                <w:szCs w:val="21"/>
              </w:rPr>
            </w:r>
          </w:p>
          <w:p>
            <w:pPr>
              <w:pStyle w:val="Normal"/>
              <w:shd w:val="clear" w:color="auto" w:fill="243F60"/>
              <w:spacing w:lineRule="auto" w:line="240" w:before="0" w:after="0"/>
              <w:rPr/>
            </w:pPr>
            <w:r>
              <w:rPr>
                <w:color w:val="FFFFFF" w:themeColor="background1"/>
                <w:sz w:val="21"/>
                <w:szCs w:val="21"/>
              </w:rPr>
              <w:t>URL: auth/{SID}/profile/{category}</w:t>
            </w:r>
          </w:p>
          <w:p>
            <w:pPr>
              <w:pStyle w:val="ListParagraph"/>
              <w:numPr>
                <w:ilvl w:val="0"/>
                <w:numId w:val="1"/>
              </w:numPr>
              <w:spacing w:lineRule="auto" w:line="240" w:before="0" w:after="0"/>
              <w:contextualSpacing/>
              <w:rPr/>
            </w:pPr>
            <w:r>
              <w:rPr>
                <w:color w:val="4AA7E2"/>
                <w:sz w:val="21"/>
                <w:szCs w:val="21"/>
              </w:rPr>
              <w:t>VERB: PUT</w:t>
            </w:r>
          </w:p>
          <w:p>
            <w:pPr>
              <w:pStyle w:val="ListParagraph"/>
              <w:numPr>
                <w:ilvl w:val="0"/>
                <w:numId w:val="1"/>
              </w:numPr>
              <w:spacing w:lineRule="auto" w:line="240" w:before="0" w:after="0"/>
              <w:contextualSpacing/>
              <w:jc w:val="both"/>
              <w:rPr/>
            </w:pPr>
            <w:r>
              <w:rPr>
                <w:sz w:val="21"/>
                <w:szCs w:val="21"/>
              </w:rPr>
              <w:t>Input:</w:t>
            </w:r>
          </w:p>
          <w:p>
            <w:pPr>
              <w:pStyle w:val="ListParagraph"/>
              <w:numPr>
                <w:ilvl w:val="0"/>
                <w:numId w:val="1"/>
              </w:numPr>
              <w:spacing w:lineRule="auto" w:line="240" w:before="0" w:after="0"/>
              <w:contextualSpacing/>
              <w:jc w:val="both"/>
              <w:rPr/>
            </w:pPr>
            <w:r>
              <w:rPr>
                <w:sz w:val="21"/>
                <w:szCs w:val="21"/>
              </w:rPr>
              <w:t xml:space="preserve">            </w:t>
            </w:r>
            <w:r>
              <w:rPr>
                <w:sz w:val="21"/>
                <w:szCs w:val="21"/>
              </w:rPr>
              <w:t xml:space="preserve">{ </w:t>
            </w:r>
            <w:r>
              <w:rPr>
                <w:b/>
                <w:bCs/>
                <w:sz w:val="21"/>
                <w:szCs w:val="21"/>
              </w:rPr>
              <w:t>{category}</w:t>
            </w:r>
            <w:r>
              <w:rPr>
                <w:sz w:val="21"/>
                <w:szCs w:val="21"/>
              </w:rPr>
              <w:t>: str }</w:t>
            </w:r>
          </w:p>
          <w:p>
            <w:pPr>
              <w:pStyle w:val="ListParagraph"/>
              <w:numPr>
                <w:ilvl w:val="0"/>
                <w:numId w:val="1"/>
              </w:numPr>
              <w:spacing w:lineRule="auto" w:line="240" w:before="0" w:after="0"/>
              <w:contextualSpacing/>
              <w:jc w:val="both"/>
              <w:rPr>
                <w:sz w:val="21"/>
                <w:szCs w:val="21"/>
              </w:rPr>
            </w:pPr>
            <w:r>
              <w:rPr>
                <w:sz w:val="21"/>
                <w:szCs w:val="21"/>
              </w:rPr>
              <w:t xml:space="preserve">Semantics: updates the user info according to the {category}, which could be: fullname, website, bio, password or photo. This resource is only available to users; if </w:t>
            </w:r>
            <w:r>
              <w:rPr>
                <w:b w:val="false"/>
                <w:bCs w:val="false"/>
                <w:sz w:val="21"/>
                <w:szCs w:val="21"/>
              </w:rPr>
              <w:t xml:space="preserve">the {SID} belongs to a </w:t>
            </w:r>
            <w:r>
              <w:rPr>
                <w:rFonts w:eastAsia="Calibri" w:cs="Arial" w:cstheme="minorBidi" w:eastAsiaTheme="minorHAnsi"/>
                <w:b w:val="false"/>
                <w:bCs w:val="false"/>
                <w:color w:val="auto"/>
                <w:kern w:val="0"/>
                <w:sz w:val="21"/>
                <w:szCs w:val="21"/>
                <w:lang w:val="en-US" w:eastAsia="en-US" w:bidi="ar-SA"/>
              </w:rPr>
              <w:t xml:space="preserve">curator, the return status would be </w:t>
            </w:r>
            <w:r>
              <w:rPr>
                <w:rFonts w:eastAsia="Calibri" w:cs="Arial" w:cstheme="minorBidi" w:eastAsiaTheme="minorHAnsi"/>
                <w:b/>
                <w:bCs/>
                <w:color w:val="auto"/>
                <w:kern w:val="0"/>
                <w:sz w:val="21"/>
                <w:szCs w:val="21"/>
                <w:lang w:val="en-US" w:eastAsia="en-US" w:bidi="ar-SA"/>
              </w:rPr>
              <w:t>403 Forbidden</w:t>
            </w:r>
            <w:r>
              <w:rPr>
                <w:rFonts w:eastAsia="Calibri" w:cs="Arial" w:cstheme="minorBidi" w:eastAsiaTheme="minorHAnsi"/>
                <w:b w:val="false"/>
                <w:bCs w:val="false"/>
                <w:color w:val="auto"/>
                <w:kern w:val="0"/>
                <w:sz w:val="21"/>
                <w:szCs w:val="21"/>
                <w:lang w:val="en-US" w:eastAsia="en-US" w:bidi="ar-SA"/>
              </w:rPr>
              <w:t>.</w:t>
            </w:r>
          </w:p>
        </w:tc>
      </w:tr>
      <w:tr>
        <w:trPr>
          <w:trHeight w:val="251"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color w:val="FFFFFF" w:themeColor="background1"/>
              </w:rPr>
              <w:t>1/5</w:t>
            </w:r>
          </w:p>
        </w:tc>
        <w:tc>
          <w:tcPr>
            <w:tcW w:w="104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r>
          </w:p>
        </w:tc>
      </w:tr>
      <w:tr>
        <w:trPr>
          <w:trHeight w:val="12302"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r>
          </w:p>
        </w:tc>
        <w:tc>
          <w:tcPr>
            <w:tcW w:w="104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r>
          </w:p>
        </w:tc>
      </w:tr>
      <w:tr>
        <w:trPr>
          <w:trHeight w:val="360"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color w:val="FFFFFF" w:themeColor="background1"/>
              </w:rPr>
              <w:t>AWD</w:t>
            </w:r>
          </w:p>
        </w:tc>
        <w:tc>
          <w:tcPr>
            <w:tcW w:w="10499" w:type="dxa"/>
            <w:vMerge w:val="restart"/>
            <w:tcBorders>
              <w:top w:val="single" w:sz="4" w:space="0" w:color="FFFFFF"/>
              <w:left w:val="single" w:sz="4" w:space="0" w:color="FFFFFF"/>
              <w:bottom w:val="single" w:sz="4" w:space="0" w:color="FFFFFF"/>
              <w:right w:val="single" w:sz="4" w:space="0" w:color="FFFFFF"/>
            </w:tcBorders>
            <w:shd w:color="auto" w:fill="auto" w:val="clear"/>
          </w:tcPr>
          <w:p>
            <w:pPr>
              <w:pStyle w:val="Normal"/>
              <w:shd w:val="clear" w:color="auto" w:fill="243F60"/>
              <w:spacing w:lineRule="auto" w:line="240" w:before="0" w:after="0"/>
              <w:jc w:val="both"/>
              <w:rPr/>
            </w:pPr>
            <w:r>
              <w:rPr>
                <w:sz w:val="21"/>
                <w:szCs w:val="21"/>
              </w:rPr>
              <w:t>URL: auth/{SID}/wildlife</w:t>
            </w:r>
          </w:p>
          <w:p>
            <w:pPr>
              <w:pStyle w:val="ListParagraph"/>
              <w:numPr>
                <w:ilvl w:val="0"/>
                <w:numId w:val="1"/>
              </w:numPr>
              <w:spacing w:lineRule="auto" w:line="240" w:before="0" w:after="0"/>
              <w:contextualSpacing/>
              <w:jc w:val="both"/>
              <w:rPr/>
            </w:pPr>
            <w:r>
              <w:rPr>
                <w:color w:val="4AA7E2"/>
                <w:sz w:val="21"/>
                <w:szCs w:val="21"/>
              </w:rPr>
              <w:t>VERB: POST</w:t>
            </w:r>
          </w:p>
          <w:p>
            <w:pPr>
              <w:pStyle w:val="ListParagraph"/>
              <w:numPr>
                <w:ilvl w:val="0"/>
                <w:numId w:val="1"/>
              </w:numPr>
              <w:spacing w:lineRule="auto" w:line="240" w:before="0" w:after="0"/>
              <w:contextualSpacing/>
              <w:jc w:val="both"/>
              <w:rPr/>
            </w:pPr>
            <w:r>
              <w:rPr>
                <w:sz w:val="21"/>
                <w:szCs w:val="21"/>
              </w:rPr>
              <w:t>Input:</w:t>
            </w:r>
          </w:p>
          <w:p>
            <w:pPr>
              <w:pStyle w:val="ListParagraph"/>
              <w:numPr>
                <w:ilvl w:val="0"/>
                <w:numId w:val="1"/>
              </w:numPr>
              <w:spacing w:lineRule="auto" w:line="240" w:before="0" w:after="0"/>
              <w:contextualSpacing/>
              <w:jc w:val="both"/>
              <w:rPr/>
            </w:pPr>
            <w:r>
              <w:rPr>
                <w:sz w:val="21"/>
                <w:szCs w:val="21"/>
              </w:rPr>
              <w:t xml:space="preserve">            </w:t>
            </w:r>
            <w:r>
              <w:rPr>
                <w:sz w:val="21"/>
                <w:szCs w:val="21"/>
              </w:rPr>
              <w:t>{“id”: int, “type”: str, “species”: str, “username”: str,</w:t>
            </w:r>
          </w:p>
          <w:p>
            <w:pPr>
              <w:pStyle w:val="ListParagraph"/>
              <w:numPr>
                <w:ilvl w:val="0"/>
                <w:numId w:val="1"/>
              </w:numPr>
              <w:spacing w:lineRule="auto" w:line="240" w:before="0" w:after="0"/>
              <w:contextualSpacing/>
              <w:jc w:val="both"/>
              <w:rPr/>
            </w:pPr>
            <w:r>
              <w:rPr>
                <w:sz w:val="21"/>
                <w:szCs w:val="21"/>
              </w:rPr>
              <w:t xml:space="preserve">             “</w:t>
            </w:r>
            <w:r>
              <w:rPr>
                <w:sz w:val="21"/>
                <w:szCs w:val="21"/>
              </w:rPr>
              <w:t>photo”: image/jpeg, “notes”: str, “location”: int, “date”: int}</w:t>
            </w:r>
          </w:p>
          <w:p>
            <w:pPr>
              <w:pStyle w:val="ListParagraph"/>
              <w:numPr>
                <w:ilvl w:val="0"/>
                <w:numId w:val="1"/>
              </w:numPr>
              <w:spacing w:lineRule="auto" w:line="240" w:before="0" w:after="0"/>
              <w:contextualSpacing/>
              <w:jc w:val="both"/>
              <w:rPr/>
            </w:pPr>
            <w:r>
              <w:rPr>
                <w:sz w:val="21"/>
                <w:szCs w:val="21"/>
              </w:rPr>
              <w:t xml:space="preserve">Semantics: submits a new wildlife entry to the </w:t>
            </w:r>
            <w:r>
              <w:rPr>
                <w:rFonts w:eastAsia="Calibri" w:cs="Arial" w:cstheme="minorBidi" w:eastAsiaTheme="minorHAnsi"/>
                <w:color w:val="auto"/>
                <w:kern w:val="0"/>
                <w:sz w:val="21"/>
                <w:szCs w:val="21"/>
                <w:lang w:val="en-US" w:eastAsia="en-US" w:bidi="ar-SA"/>
              </w:rPr>
              <w:t>wildlife table</w:t>
            </w:r>
            <w:r>
              <w:rPr>
                <w:sz w:val="21"/>
                <w:szCs w:val="21"/>
              </w:rPr>
              <w:t xml:space="preserve">. This resource is only available to users; if </w:t>
            </w:r>
            <w:r>
              <w:rPr>
                <w:b w:val="false"/>
                <w:bCs w:val="false"/>
                <w:sz w:val="21"/>
                <w:szCs w:val="21"/>
              </w:rPr>
              <w:t xml:space="preserve">the {SID} belongs to a </w:t>
            </w:r>
            <w:r>
              <w:rPr>
                <w:rFonts w:eastAsia="Calibri" w:cs="Arial" w:cstheme="minorBidi" w:eastAsiaTheme="minorHAnsi"/>
                <w:b w:val="false"/>
                <w:bCs w:val="false"/>
                <w:color w:val="auto"/>
                <w:kern w:val="0"/>
                <w:sz w:val="21"/>
                <w:szCs w:val="21"/>
                <w:lang w:val="en-US" w:eastAsia="en-US" w:bidi="ar-SA"/>
              </w:rPr>
              <w:t xml:space="preserve">curator, the return status would be </w:t>
            </w:r>
            <w:r>
              <w:rPr>
                <w:rFonts w:eastAsia="Calibri" w:cs="Arial" w:cstheme="minorBidi" w:eastAsiaTheme="minorHAnsi"/>
                <w:b/>
                <w:bCs/>
                <w:color w:val="auto"/>
                <w:kern w:val="0"/>
                <w:sz w:val="21"/>
                <w:szCs w:val="21"/>
                <w:lang w:val="en-US" w:eastAsia="en-US" w:bidi="ar-SA"/>
              </w:rPr>
              <w:t>403 Forbidden</w:t>
            </w:r>
            <w:r>
              <w:rPr>
                <w:rFonts w:eastAsia="Calibri" w:cs="Arial" w:cstheme="minorBidi" w:eastAsiaTheme="minorHAnsi"/>
                <w:b w:val="false"/>
                <w:bCs w:val="false"/>
                <w:color w:val="auto"/>
                <w:kern w:val="0"/>
                <w:sz w:val="21"/>
                <w:szCs w:val="21"/>
                <w:lang w:val="en-US" w:eastAsia="en-US" w:bidi="ar-SA"/>
              </w:rPr>
              <w:t>.</w:t>
            </w:r>
          </w:p>
          <w:p>
            <w:pPr>
              <w:pStyle w:val="ListParagraph"/>
              <w:numPr>
                <w:ilvl w:val="0"/>
                <w:numId w:val="1"/>
              </w:numPr>
              <w:spacing w:lineRule="auto" w:line="240" w:before="0" w:after="0"/>
              <w:contextualSpacing/>
              <w:jc w:val="both"/>
              <w:rPr>
                <w:sz w:val="21"/>
                <w:szCs w:val="21"/>
              </w:rPr>
            </w:pPr>
            <w:r>
              <w:rPr>
                <w:sz w:val="21"/>
                <w:szCs w:val="21"/>
              </w:rPr>
            </w:r>
          </w:p>
          <w:p>
            <w:pPr>
              <w:pStyle w:val="Normal"/>
              <w:shd w:val="clear" w:color="auto" w:fill="243F60"/>
              <w:spacing w:lineRule="auto" w:line="240" w:before="0" w:after="0"/>
              <w:rPr/>
            </w:pPr>
            <w:r>
              <w:rPr>
                <w:color w:val="FFFFFF" w:themeColor="background1"/>
                <w:sz w:val="21"/>
                <w:szCs w:val="21"/>
              </w:rPr>
              <w:t>URL: auth/{SID}/wildlife?text=str&amp;filters=dict&amp;location=tuple&amp;area=tuple</w:t>
            </w:r>
          </w:p>
          <w:p>
            <w:pPr>
              <w:pStyle w:val="ListParagraph"/>
              <w:numPr>
                <w:ilvl w:val="0"/>
                <w:numId w:val="1"/>
              </w:numPr>
              <w:spacing w:lineRule="auto" w:line="240" w:before="0" w:after="0"/>
              <w:contextualSpacing/>
              <w:jc w:val="both"/>
              <w:rPr/>
            </w:pPr>
            <w:r>
              <w:rPr>
                <w:color w:val="4AA7E2"/>
                <w:sz w:val="21"/>
                <w:szCs w:val="21"/>
              </w:rPr>
              <w:t>VERB: GET</w:t>
            </w:r>
          </w:p>
          <w:p>
            <w:pPr>
              <w:pStyle w:val="ListParagraph"/>
              <w:numPr>
                <w:ilvl w:val="0"/>
                <w:numId w:val="1"/>
              </w:numPr>
              <w:spacing w:lineRule="auto" w:line="240" w:before="0" w:after="0"/>
              <w:contextualSpacing/>
              <w:jc w:val="both"/>
              <w:rPr/>
            </w:pPr>
            <w:r>
              <w:rPr>
                <w:sz w:val="21"/>
                <w:szCs w:val="21"/>
              </w:rPr>
              <w:t>Output:</w:t>
            </w:r>
          </w:p>
          <w:p>
            <w:pPr>
              <w:pStyle w:val="ListParagraph"/>
              <w:numPr>
                <w:ilvl w:val="0"/>
                <w:numId w:val="1"/>
              </w:numPr>
              <w:spacing w:lineRule="auto" w:line="240" w:before="0" w:after="0"/>
              <w:contextualSpacing/>
              <w:jc w:val="both"/>
              <w:rPr/>
            </w:pPr>
            <w:r>
              <w:rPr>
                <w:sz w:val="21"/>
                <w:szCs w:val="21"/>
              </w:rPr>
              <w:t xml:space="preserve">    </w:t>
            </w:r>
            <w:r>
              <w:rPr>
                <w:sz w:val="21"/>
                <w:szCs w:val="21"/>
              </w:rPr>
              <w:t>if {SID} belongs to a user account:</w:t>
            </w:r>
          </w:p>
          <w:p>
            <w:pPr>
              <w:pStyle w:val="ListParagraph"/>
              <w:numPr>
                <w:ilvl w:val="0"/>
                <w:numId w:val="1"/>
              </w:numPr>
              <w:spacing w:lineRule="auto" w:line="240" w:before="0" w:after="0"/>
              <w:contextualSpacing/>
              <w:jc w:val="both"/>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w:rPr>
                <w:sz w:val="21"/>
                <w:szCs w:val="21"/>
              </w:rPr>
              <w:t xml:space="preserve">                </w:t>
            </w:r>
            <w:r>
              <w:rPr>
                <w:sz w:val="21"/>
                <w:szCs w:val="21"/>
              </w:rPr>
              <w:t>{“id”: int, “type”: str, “species”: str, “photo”: image/jpeg, “notes”: str, “location”: int},</w:t>
            </w:r>
          </w:p>
          <w:p>
            <w:pPr>
              <w:pStyle w:val="ListParagraph"/>
              <w:numPr>
                <w:ilvl w:val="0"/>
                <w:numId w:val="1"/>
              </w:numPr>
              <w:spacing w:lineRule="auto" w:line="240" w:before="0" w:after="0"/>
              <w:contextualSpacing/>
              <w:jc w:val="both"/>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w:rPr>
                <w:sz w:val="21"/>
                <w:szCs w:val="21"/>
              </w:rPr>
              <w:t xml:space="preserve">    </w:t>
            </w:r>
            <w:r>
              <w:rPr>
                <w:sz w:val="21"/>
                <w:szCs w:val="21"/>
              </w:rPr>
              <w:t xml:space="preserve">if {SID} belongs to a curator </w:t>
            </w:r>
            <w:r>
              <w:rPr>
                <w:rFonts w:eastAsia="Calibri" w:cs="Arial" w:cstheme="minorBidi" w:eastAsiaTheme="minorHAnsi"/>
                <w:color w:val="auto"/>
                <w:kern w:val="0"/>
                <w:sz w:val="21"/>
                <w:szCs w:val="21"/>
                <w:lang w:val="en-US" w:eastAsia="en-US" w:bidi="ar-SA"/>
              </w:rPr>
              <w:t>account</w:t>
            </w:r>
            <w:r>
              <w:rPr>
                <w:sz w:val="21"/>
                <w:szCs w:val="21"/>
              </w:rPr>
              <w:t>:</w:t>
            </w:r>
          </w:p>
          <w:p>
            <w:pPr>
              <w:pStyle w:val="ListParagraph"/>
              <w:numPr>
                <w:ilvl w:val="0"/>
                <w:numId w:val="1"/>
              </w:numPr>
              <w:spacing w:lineRule="auto" w:line="240" w:before="0" w:after="0"/>
              <w:contextualSpacing/>
              <w:jc w:val="both"/>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w:rPr>
                <w:sz w:val="21"/>
                <w:szCs w:val="21"/>
              </w:rPr>
              <w:t xml:space="preserve">                </w:t>
            </w:r>
            <w:r>
              <w:rPr>
                <w:sz w:val="21"/>
                <w:szCs w:val="21"/>
              </w:rPr>
              <w:t xml:space="preserve">{“id”: int, “type”: str, “species”: str, “photo”: image/jpeg, “notes”: str, “location”: int, </w:t>
            </w:r>
          </w:p>
          <w:p>
            <w:pPr>
              <w:pStyle w:val="ListParagraph"/>
              <w:numPr>
                <w:ilvl w:val="0"/>
                <w:numId w:val="1"/>
              </w:numPr>
              <w:spacing w:lineRule="auto" w:line="240" w:before="0" w:after="0"/>
              <w:contextualSpacing/>
              <w:jc w:val="both"/>
              <w:rPr/>
            </w:pPr>
            <w:r>
              <w:rPr>
                <w:sz w:val="21"/>
                <w:szCs w:val="21"/>
              </w:rPr>
              <w:t xml:space="preserve">                   “</w:t>
            </w:r>
            <w:r>
              <w:rPr>
                <w:sz w:val="21"/>
                <w:szCs w:val="21"/>
              </w:rPr>
              <w:t>report”: {“code”: int, “text”: str}</w:t>
            </w:r>
          </w:p>
          <w:p>
            <w:pPr>
              <w:pStyle w:val="ListParagraph"/>
              <w:numPr>
                <w:ilvl w:val="0"/>
                <w:numId w:val="1"/>
              </w:numPr>
              <w:spacing w:lineRule="auto" w:line="240" w:before="0" w:after="0"/>
              <w:contextualSpacing/>
              <w:jc w:val="both"/>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w:rPr>
                <w:sz w:val="21"/>
                <w:szCs w:val="21"/>
              </w:rPr>
              <w:t xml:space="preserve">Semantics: fetches all the wildlife </w:t>
            </w:r>
            <w:r>
              <w:rPr>
                <w:rFonts w:eastAsia="Calibri" w:cs="Arial" w:cstheme="minorBidi" w:eastAsiaTheme="minorHAnsi"/>
                <w:color w:val="auto"/>
                <w:kern w:val="0"/>
                <w:sz w:val="21"/>
                <w:szCs w:val="21"/>
                <w:lang w:val="en-US" w:eastAsia="en-US" w:bidi="ar-SA"/>
              </w:rPr>
              <w:t>entries</w:t>
            </w:r>
            <w:r>
              <w:rPr>
                <w:sz w:val="21"/>
                <w:szCs w:val="21"/>
              </w:rPr>
              <w:t xml:space="preserve"> in the </w:t>
            </w:r>
            <w:r>
              <w:rPr>
                <w:rFonts w:eastAsia="Calibri" w:cs="Arial" w:cstheme="minorBidi" w:eastAsiaTheme="minorHAnsi"/>
                <w:color w:val="auto"/>
                <w:kern w:val="0"/>
                <w:sz w:val="21"/>
                <w:szCs w:val="21"/>
                <w:lang w:val="en-US" w:eastAsia="en-US" w:bidi="ar-SA"/>
              </w:rPr>
              <w:t>wildlife table</w:t>
            </w:r>
            <w:r>
              <w:rPr>
                <w:sz w:val="21"/>
                <w:szCs w:val="21"/>
              </w:rPr>
              <w:t xml:space="preserve"> based on the user’s or curator’s </w:t>
            </w:r>
            <w:r>
              <w:rPr>
                <w:b/>
                <w:bCs/>
                <w:sz w:val="21"/>
                <w:szCs w:val="21"/>
              </w:rPr>
              <w:t>location</w:t>
            </w:r>
            <w:r>
              <w:rPr>
                <w:sz w:val="21"/>
                <w:szCs w:val="21"/>
              </w:rPr>
              <w:t xml:space="preserve"> and the size of their map </w:t>
            </w:r>
            <w:r>
              <w:rPr>
                <w:b/>
                <w:bCs/>
                <w:sz w:val="21"/>
                <w:szCs w:val="21"/>
              </w:rPr>
              <w:t>area</w:t>
            </w:r>
            <w:r>
              <w:rPr>
                <w:sz w:val="21"/>
                <w:szCs w:val="21"/>
              </w:rPr>
              <w:t xml:space="preserve">, the results are filtered by </w:t>
            </w:r>
            <w:r>
              <w:rPr>
                <w:sz w:val="21"/>
                <w:szCs w:val="21"/>
              </w:rPr>
              <w:t xml:space="preserve">first </w:t>
            </w:r>
            <w:r>
              <w:rPr>
                <w:sz w:val="21"/>
                <w:szCs w:val="21"/>
              </w:rPr>
              <w:t xml:space="preserve">matching </w:t>
            </w:r>
            <w:r>
              <w:rPr>
                <w:sz w:val="21"/>
                <w:szCs w:val="21"/>
              </w:rPr>
              <w:t xml:space="preserve">the </w:t>
            </w:r>
            <w:r>
              <w:rPr>
                <w:b/>
                <w:bCs/>
                <w:sz w:val="21"/>
                <w:szCs w:val="21"/>
              </w:rPr>
              <w:t xml:space="preserve">filters </w:t>
            </w:r>
            <w:r>
              <w:rPr>
                <w:b w:val="false"/>
                <w:bCs w:val="false"/>
                <w:sz w:val="21"/>
                <w:szCs w:val="21"/>
              </w:rPr>
              <w:t xml:space="preserve">part of the query </w:t>
            </w:r>
            <w:r>
              <w:rPr>
                <w:rFonts w:eastAsia="Calibri" w:cs="Arial" w:cstheme="minorBidi" w:eastAsiaTheme="minorHAnsi"/>
                <w:b w:val="false"/>
                <w:bCs w:val="false"/>
                <w:color w:val="auto"/>
                <w:kern w:val="0"/>
                <w:sz w:val="21"/>
                <w:szCs w:val="21"/>
                <w:lang w:val="en-US" w:eastAsia="en-US" w:bidi="ar-SA"/>
              </w:rPr>
              <w:t>to</w:t>
            </w:r>
            <w:r>
              <w:rPr>
                <w:b w:val="false"/>
                <w:bCs w:val="false"/>
                <w:sz w:val="21"/>
                <w:szCs w:val="21"/>
              </w:rPr>
              <w:t xml:space="preserve"> the wildlife table columns using </w:t>
            </w:r>
            <w:r>
              <w:rPr>
                <w:rFonts w:asciiTheme="minorHAnsi" w:cstheme="minorBidi" w:eastAsiaTheme="minorHAnsi" w:hAnsiTheme="minorHAnsi"/>
                <w:b w:val="false"/>
                <w:bCs w:val="false"/>
                <w:sz w:val="21"/>
                <w:szCs w:val="21"/>
                <w:highlight w:val="yellow"/>
              </w:rPr>
              <w:t xml:space="preserve">SQL </w:t>
            </w:r>
            <w:r>
              <w:rPr>
                <w:rFonts w:eastAsia="Calibri" w:cs="Arial" w:cstheme="minorBidi" w:eastAsiaTheme="minorHAnsi"/>
                <w:b w:val="false"/>
                <w:bCs w:val="false"/>
                <w:color w:val="auto"/>
                <w:kern w:val="0"/>
                <w:sz w:val="21"/>
                <w:szCs w:val="21"/>
                <w:highlight w:val="yellow"/>
                <w:lang w:val="en-US" w:eastAsia="en-US" w:bidi="ar-SA"/>
              </w:rPr>
              <w:t>WHERE</w:t>
            </w:r>
            <w:r>
              <w:rPr>
                <w:rFonts w:asciiTheme="minorHAnsi" w:cstheme="minorBidi" w:eastAsiaTheme="minorHAnsi" w:hAnsiTheme="minorHAnsi"/>
                <w:b w:val="false"/>
                <w:bCs w:val="false"/>
                <w:sz w:val="21"/>
                <w:szCs w:val="21"/>
                <w:highlight w:val="yellow"/>
              </w:rPr>
              <w:t xml:space="preserve"> clause</w:t>
            </w:r>
            <w:r>
              <w:rPr>
                <w:b w:val="false"/>
                <w:bCs w:val="false"/>
                <w:sz w:val="21"/>
                <w:szCs w:val="21"/>
              </w:rPr>
              <w:t xml:space="preserve">, and then by matching the </w:t>
            </w:r>
            <w:r>
              <w:rPr>
                <w:b/>
                <w:bCs/>
                <w:sz w:val="21"/>
                <w:szCs w:val="21"/>
              </w:rPr>
              <w:t xml:space="preserve">text </w:t>
            </w:r>
            <w:r>
              <w:rPr>
                <w:b w:val="false"/>
                <w:bCs w:val="false"/>
                <w:sz w:val="21"/>
                <w:szCs w:val="21"/>
              </w:rPr>
              <w:t>part of the query to the notes column in the wildlife table using an off-the-shelf TFIDF algorithm</w:t>
            </w:r>
            <w:r>
              <w:rPr>
                <w:sz w:val="21"/>
                <w:szCs w:val="21"/>
              </w:rPr>
              <w:t xml:space="preserve">. If {SID} belongs to a curator </w:t>
            </w:r>
            <w:r>
              <w:rPr>
                <w:rFonts w:eastAsia="Calibri" w:cs="Arial" w:cstheme="minorBidi" w:eastAsiaTheme="minorHAnsi"/>
                <w:color w:val="auto"/>
                <w:kern w:val="0"/>
                <w:sz w:val="21"/>
                <w:szCs w:val="21"/>
                <w:lang w:val="en-US" w:eastAsia="en-US" w:bidi="ar-SA"/>
              </w:rPr>
              <w:t xml:space="preserve">account, </w:t>
            </w:r>
            <w:r>
              <w:rPr>
                <w:rFonts w:eastAsia="Calibri" w:cs="Arial" w:cstheme="minorBidi" w:eastAsiaTheme="minorHAnsi"/>
                <w:b w:val="false"/>
                <w:bCs w:val="false"/>
                <w:color w:val="auto"/>
                <w:kern w:val="0"/>
                <w:sz w:val="21"/>
                <w:szCs w:val="21"/>
                <w:lang w:val="en-US" w:eastAsia="en-US" w:bidi="ar-SA"/>
              </w:rPr>
              <w:t>the filtering process is also applied on the reports table</w:t>
            </w:r>
            <w:r>
              <w:rPr>
                <w:rFonts w:eastAsia="Calibri" w:cs="Arial" w:cstheme="minorBidi" w:eastAsiaTheme="minorHAnsi"/>
                <w:b w:val="false"/>
                <w:bCs w:val="false"/>
                <w:color w:val="auto"/>
                <w:kern w:val="0"/>
                <w:sz w:val="21"/>
                <w:szCs w:val="21"/>
                <w:lang w:val="en-US" w:eastAsia="en-US" w:bidi="ar-SA"/>
              </w:rPr>
              <w:t>, then</w:t>
            </w:r>
            <w:r>
              <w:rPr>
                <w:rFonts w:eastAsia="Calibri" w:cs="Arial" w:cstheme="minorBidi" w:eastAsiaTheme="minorHAnsi"/>
                <w:color w:val="auto"/>
                <w:kern w:val="0"/>
                <w:sz w:val="21"/>
                <w:szCs w:val="21"/>
                <w:lang w:val="en-US" w:eastAsia="en-US" w:bidi="ar-SA"/>
              </w:rPr>
              <w:t xml:space="preserve"> </w:t>
            </w:r>
            <w:r>
              <w:rPr>
                <w:rFonts w:eastAsia="Calibri" w:cs="Arial" w:cstheme="minorBidi" w:eastAsiaTheme="minorHAnsi"/>
                <w:color w:val="auto"/>
                <w:kern w:val="0"/>
                <w:sz w:val="21"/>
                <w:szCs w:val="21"/>
                <w:lang w:val="en-US" w:eastAsia="en-US" w:bidi="ar-SA"/>
              </w:rPr>
              <w:t>only wildlife entries with an unresolved report matching their ‘id’ will be returned in the response</w:t>
            </w:r>
            <w:r>
              <w:rPr>
                <w:rFonts w:eastAsia="Calibri" w:cs="Arial" w:cstheme="minorBidi" w:eastAsiaTheme="minorHAnsi"/>
                <w:color w:val="auto"/>
                <w:kern w:val="0"/>
                <w:sz w:val="21"/>
                <w:szCs w:val="21"/>
                <w:lang w:val="en-US" w:eastAsia="en-US" w:bidi="ar-SA"/>
              </w:rPr>
              <w:t xml:space="preserve">, </w:t>
            </w:r>
            <w:r>
              <w:rPr>
                <w:rFonts w:eastAsia="Calibri" w:cs="Arial" w:cstheme="minorBidi" w:eastAsiaTheme="minorHAnsi"/>
                <w:color w:val="auto"/>
                <w:kern w:val="0"/>
                <w:sz w:val="21"/>
                <w:szCs w:val="21"/>
                <w:lang w:val="en-US" w:eastAsia="en-US" w:bidi="ar-SA"/>
              </w:rPr>
              <w:t xml:space="preserve">with </w:t>
            </w:r>
            <w:r>
              <w:rPr>
                <w:rFonts w:eastAsia="Calibri" w:cs="Arial" w:cstheme="minorBidi" w:eastAsiaTheme="minorHAnsi"/>
                <w:color w:val="auto"/>
                <w:kern w:val="0"/>
                <w:sz w:val="21"/>
                <w:szCs w:val="21"/>
                <w:lang w:val="en-US" w:eastAsia="en-US" w:bidi="ar-SA"/>
              </w:rPr>
              <w:t>a copy of the report added to the response.</w:t>
            </w:r>
          </w:p>
          <w:p>
            <w:pPr>
              <w:pStyle w:val="ListParagraph"/>
              <w:numPr>
                <w:ilvl w:val="0"/>
                <w:numId w:val="1"/>
              </w:numPr>
              <w:spacing w:lineRule="auto" w:line="240" w:before="0" w:after="0"/>
              <w:contextualSpacing/>
              <w:jc w:val="both"/>
              <w:rPr>
                <w:sz w:val="21"/>
                <w:szCs w:val="21"/>
              </w:rPr>
            </w:pPr>
            <w:r>
              <w:rPr>
                <w:sz w:val="21"/>
                <w:szCs w:val="21"/>
              </w:rPr>
            </w:r>
          </w:p>
          <w:p>
            <w:pPr>
              <w:pStyle w:val="Normal"/>
              <w:shd w:val="clear" w:color="auto" w:fill="243F60"/>
              <w:spacing w:lineRule="auto" w:line="240" w:before="0" w:after="0"/>
              <w:rPr/>
            </w:pPr>
            <w:r>
              <w:rPr>
                <w:color w:val="FFFFFF" w:themeColor="background1"/>
                <w:sz w:val="21"/>
                <w:szCs w:val="21"/>
              </w:rPr>
              <w:t>URL: guest/wildlife?text=str&amp;filters=dict&amp;location=tuple&amp;area=tuple</w:t>
            </w:r>
          </w:p>
          <w:p>
            <w:pPr>
              <w:pStyle w:val="ListParagraph"/>
              <w:numPr>
                <w:ilvl w:val="0"/>
                <w:numId w:val="1"/>
              </w:numPr>
              <w:spacing w:lineRule="auto" w:line="240" w:before="0" w:after="0"/>
              <w:contextualSpacing/>
              <w:jc w:val="both"/>
              <w:rPr/>
            </w:pPr>
            <w:r>
              <w:rPr>
                <w:color w:val="4AA7E2"/>
                <w:sz w:val="21"/>
                <w:szCs w:val="21"/>
              </w:rPr>
              <w:t>VERB: GET</w:t>
            </w:r>
          </w:p>
          <w:p>
            <w:pPr>
              <w:pStyle w:val="ListParagraph"/>
              <w:numPr>
                <w:ilvl w:val="0"/>
                <w:numId w:val="1"/>
              </w:numPr>
              <w:spacing w:lineRule="auto" w:line="240" w:before="0" w:after="0"/>
              <w:contextualSpacing/>
              <w:jc w:val="both"/>
              <w:rPr/>
            </w:pPr>
            <w:r>
              <w:rPr>
                <w:sz w:val="21"/>
                <w:szCs w:val="21"/>
              </w:rPr>
              <w:t>Output:</w:t>
            </w:r>
          </w:p>
          <w:p>
            <w:pPr>
              <w:pStyle w:val="ListParagraph"/>
              <w:numPr>
                <w:ilvl w:val="0"/>
                <w:numId w:val="1"/>
              </w:numPr>
              <w:spacing w:lineRule="auto" w:line="240" w:before="0" w:after="0"/>
              <w:contextualSpacing/>
              <w:jc w:val="both"/>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w:rPr>
                <w:sz w:val="21"/>
                <w:szCs w:val="21"/>
              </w:rPr>
              <w:t xml:space="preserve">                </w:t>
            </w:r>
            <w:r>
              <w:rPr>
                <w:sz w:val="21"/>
                <w:szCs w:val="21"/>
              </w:rPr>
              <w:t>{“id”: int, “type”: str, “species”: str, “photo”: image/jpeg, “notes”: str, “location”: int},</w:t>
            </w:r>
          </w:p>
          <w:p>
            <w:pPr>
              <w:pStyle w:val="ListParagraph"/>
              <w:numPr>
                <w:ilvl w:val="0"/>
                <w:numId w:val="1"/>
              </w:numPr>
              <w:spacing w:lineRule="auto" w:line="240" w:before="0" w:after="0"/>
              <w:contextualSpacing/>
              <w:jc w:val="both"/>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w:rPr>
                <w:sz w:val="21"/>
                <w:szCs w:val="21"/>
              </w:rPr>
              <w:t xml:space="preserve">Semantics: fetches all the wildlife </w:t>
            </w:r>
            <w:r>
              <w:rPr>
                <w:rFonts w:eastAsia="Calibri" w:cs="Arial" w:cstheme="minorBidi" w:eastAsiaTheme="minorHAnsi"/>
                <w:color w:val="auto"/>
                <w:kern w:val="0"/>
                <w:sz w:val="21"/>
                <w:szCs w:val="21"/>
                <w:lang w:val="en-US" w:eastAsia="en-US" w:bidi="ar-SA"/>
              </w:rPr>
              <w:t>entries</w:t>
            </w:r>
            <w:r>
              <w:rPr>
                <w:sz w:val="21"/>
                <w:szCs w:val="21"/>
              </w:rPr>
              <w:t xml:space="preserve"> in the </w:t>
            </w:r>
            <w:r>
              <w:rPr>
                <w:rFonts w:eastAsia="Calibri" w:cs="Arial" w:cstheme="minorBidi" w:eastAsiaTheme="minorHAnsi"/>
                <w:color w:val="auto"/>
                <w:kern w:val="0"/>
                <w:sz w:val="21"/>
                <w:szCs w:val="21"/>
                <w:lang w:val="en-US" w:eastAsia="en-US" w:bidi="ar-SA"/>
              </w:rPr>
              <w:t>wildlife table</w:t>
            </w:r>
            <w:r>
              <w:rPr>
                <w:sz w:val="21"/>
                <w:szCs w:val="21"/>
              </w:rPr>
              <w:t xml:space="preserve"> based on the </w:t>
            </w:r>
            <w:r>
              <w:rPr>
                <w:rFonts w:eastAsia="Calibri" w:cs="Arial" w:cstheme="minorBidi" w:eastAsiaTheme="minorHAnsi"/>
                <w:color w:val="auto"/>
                <w:kern w:val="0"/>
                <w:sz w:val="21"/>
                <w:szCs w:val="21"/>
                <w:lang w:val="en-US" w:eastAsia="en-US" w:bidi="ar-SA"/>
              </w:rPr>
              <w:t>guest</w:t>
            </w:r>
            <w:r>
              <w:rPr>
                <w:sz w:val="21"/>
                <w:szCs w:val="21"/>
              </w:rPr>
              <w:t xml:space="preserve">’s chosen </w:t>
            </w:r>
            <w:r>
              <w:rPr>
                <w:b/>
                <w:bCs/>
                <w:sz w:val="21"/>
                <w:szCs w:val="21"/>
              </w:rPr>
              <w:t>location</w:t>
            </w:r>
            <w:r>
              <w:rPr>
                <w:sz w:val="21"/>
                <w:szCs w:val="21"/>
              </w:rPr>
              <w:t xml:space="preserve"> and the size of their map </w:t>
            </w:r>
            <w:r>
              <w:rPr>
                <w:b/>
                <w:bCs/>
                <w:sz w:val="21"/>
                <w:szCs w:val="21"/>
              </w:rPr>
              <w:t>area</w:t>
            </w:r>
            <w:r>
              <w:rPr>
                <w:sz w:val="21"/>
                <w:szCs w:val="21"/>
              </w:rPr>
              <w:t xml:space="preserve">, the results are filtered </w:t>
            </w:r>
            <w:r>
              <w:rPr>
                <w:sz w:val="21"/>
                <w:szCs w:val="21"/>
              </w:rPr>
              <w:t>first</w:t>
            </w:r>
            <w:r>
              <w:rPr>
                <w:sz w:val="21"/>
                <w:szCs w:val="21"/>
              </w:rPr>
              <w:t xml:space="preserve"> by matching </w:t>
            </w:r>
            <w:r>
              <w:rPr>
                <w:sz w:val="21"/>
                <w:szCs w:val="21"/>
              </w:rPr>
              <w:t>the</w:t>
            </w:r>
            <w:r>
              <w:rPr>
                <w:sz w:val="21"/>
                <w:szCs w:val="21"/>
              </w:rPr>
              <w:t xml:space="preserve"> </w:t>
            </w:r>
            <w:r>
              <w:rPr>
                <w:b/>
                <w:bCs/>
                <w:sz w:val="21"/>
                <w:szCs w:val="21"/>
              </w:rPr>
              <w:t>filters</w:t>
            </w:r>
            <w:r>
              <w:rPr>
                <w:b w:val="false"/>
                <w:bCs w:val="false"/>
                <w:sz w:val="21"/>
                <w:szCs w:val="21"/>
              </w:rPr>
              <w:t xml:space="preserve"> </w:t>
            </w:r>
            <w:r>
              <w:rPr>
                <w:b w:val="false"/>
                <w:bCs w:val="false"/>
                <w:sz w:val="21"/>
                <w:szCs w:val="21"/>
              </w:rPr>
              <w:t xml:space="preserve">part of the query </w:t>
            </w:r>
            <w:r>
              <w:rPr>
                <w:rFonts w:eastAsia="Calibri" w:cs="Arial" w:cstheme="minorBidi" w:eastAsiaTheme="minorHAnsi"/>
                <w:b w:val="false"/>
                <w:bCs w:val="false"/>
                <w:color w:val="auto"/>
                <w:kern w:val="0"/>
                <w:sz w:val="21"/>
                <w:szCs w:val="21"/>
                <w:lang w:val="en-US" w:eastAsia="en-US" w:bidi="ar-SA"/>
              </w:rPr>
              <w:t>to</w:t>
            </w:r>
            <w:r>
              <w:rPr>
                <w:b w:val="false"/>
                <w:bCs w:val="false"/>
                <w:sz w:val="21"/>
                <w:szCs w:val="21"/>
              </w:rPr>
              <w:t xml:space="preserve"> the wildlife table columns using </w:t>
            </w:r>
            <w:r>
              <w:rPr>
                <w:b w:val="false"/>
                <w:bCs w:val="false"/>
                <w:sz w:val="21"/>
                <w:szCs w:val="21"/>
              </w:rPr>
              <w:t>an</w:t>
            </w:r>
            <w:r>
              <w:rPr>
                <w:b w:val="false"/>
                <w:bCs w:val="false"/>
                <w:sz w:val="21"/>
                <w:szCs w:val="21"/>
              </w:rPr>
              <w:t xml:space="preserve"> </w:t>
            </w:r>
            <w:r>
              <w:rPr>
                <w:rFonts w:asciiTheme="minorHAnsi" w:cstheme="minorBidi" w:eastAsiaTheme="minorHAnsi" w:hAnsiTheme="minorHAnsi"/>
                <w:b w:val="false"/>
                <w:bCs w:val="false"/>
                <w:sz w:val="21"/>
                <w:szCs w:val="21"/>
                <w:highlight w:val="yellow"/>
              </w:rPr>
              <w:t xml:space="preserve">SQL </w:t>
            </w:r>
            <w:r>
              <w:rPr>
                <w:rFonts w:eastAsia="Calibri" w:cs="Arial" w:cstheme="minorBidi" w:eastAsiaTheme="minorHAnsi"/>
                <w:b w:val="false"/>
                <w:bCs w:val="false"/>
                <w:color w:val="auto"/>
                <w:kern w:val="0"/>
                <w:sz w:val="21"/>
                <w:szCs w:val="21"/>
                <w:highlight w:val="yellow"/>
                <w:lang w:val="en-US" w:eastAsia="en-US" w:bidi="ar-SA"/>
              </w:rPr>
              <w:t>WHERE</w:t>
            </w:r>
            <w:r>
              <w:rPr>
                <w:rFonts w:asciiTheme="minorHAnsi" w:cstheme="minorBidi" w:eastAsiaTheme="minorHAnsi" w:hAnsiTheme="minorHAnsi"/>
                <w:b w:val="false"/>
                <w:bCs w:val="false"/>
                <w:sz w:val="21"/>
                <w:szCs w:val="21"/>
                <w:highlight w:val="yellow"/>
              </w:rPr>
              <w:t xml:space="preserve"> clause</w:t>
            </w:r>
            <w:r>
              <w:rPr>
                <w:b w:val="false"/>
                <w:bCs w:val="false"/>
                <w:sz w:val="21"/>
                <w:szCs w:val="21"/>
              </w:rPr>
              <w:t xml:space="preserve">, and then by matching the </w:t>
            </w:r>
            <w:r>
              <w:rPr>
                <w:b/>
                <w:bCs/>
                <w:sz w:val="21"/>
                <w:szCs w:val="21"/>
              </w:rPr>
              <w:t xml:space="preserve">text </w:t>
            </w:r>
            <w:r>
              <w:rPr>
                <w:b w:val="false"/>
                <w:bCs w:val="false"/>
                <w:sz w:val="21"/>
                <w:szCs w:val="21"/>
              </w:rPr>
              <w:t>part of the query to the notes column in the wildlife table using an off-the-shelf TFIDF algorithm</w:t>
            </w:r>
            <w:r>
              <w:rPr>
                <w:sz w:val="21"/>
                <w:szCs w:val="21"/>
              </w:rPr>
              <w:t xml:space="preserve">. </w:t>
            </w:r>
            <w:r>
              <w:rPr>
                <w:rFonts w:eastAsia="Calibri" w:cs="Arial" w:cstheme="minorBidi" w:eastAsiaTheme="minorHAnsi"/>
                <w:b w:val="false"/>
                <w:bCs w:val="false"/>
                <w:color w:val="auto"/>
                <w:kern w:val="0"/>
                <w:sz w:val="21"/>
                <w:szCs w:val="21"/>
                <w:lang w:val="en-US" w:eastAsia="en-US" w:bidi="ar-SA"/>
              </w:rPr>
              <w:t>If the request ‘</w:t>
            </w:r>
            <w:r>
              <w:rPr>
                <w:rFonts w:eastAsia="Calibri" w:cs="Arial" w:cstheme="minorBidi" w:eastAsiaTheme="minorHAnsi"/>
                <w:b w:val="false"/>
                <w:bCs w:val="false"/>
                <w:color w:val="auto"/>
                <w:kern w:val="0"/>
                <w:sz w:val="21"/>
                <w:szCs w:val="21"/>
                <w:lang w:val="en-US" w:eastAsia="en-US" w:bidi="ar-SA"/>
              </w:rPr>
              <w:t>A</w:t>
            </w:r>
            <w:r>
              <w:rPr>
                <w:rFonts w:eastAsia="Calibri" w:cs="Arial" w:cstheme="minorBidi" w:eastAsiaTheme="minorHAnsi"/>
                <w:b w:val="false"/>
                <w:bCs w:val="false"/>
                <w:color w:val="auto"/>
                <w:kern w:val="0"/>
                <w:sz w:val="21"/>
                <w:szCs w:val="21"/>
                <w:lang w:val="en-US" w:eastAsia="en-US" w:bidi="ar-SA"/>
              </w:rPr>
              <w:t>ccept’ header</w:t>
            </w:r>
            <w:r>
              <w:rPr>
                <w:rFonts w:eastAsia="Calibri" w:cs="Arial" w:cstheme="minorBidi" w:eastAsiaTheme="minorHAnsi"/>
                <w:b w:val="false"/>
                <w:bCs w:val="false"/>
                <w:color w:val="auto"/>
                <w:kern w:val="0"/>
                <w:sz w:val="21"/>
                <w:szCs w:val="21"/>
                <w:lang w:val="en-US" w:eastAsia="en-US" w:bidi="ar-SA"/>
              </w:rPr>
              <w:t xml:space="preserve"> is set to </w:t>
            </w:r>
            <w:r>
              <w:rPr>
                <w:rFonts w:eastAsia="Calibri" w:cs="Arial" w:cstheme="minorBidi" w:eastAsiaTheme="minorHAnsi"/>
                <w:b w:val="false"/>
                <w:bCs w:val="false"/>
                <w:color w:val="auto"/>
                <w:kern w:val="0"/>
                <w:sz w:val="21"/>
                <w:szCs w:val="21"/>
                <w:lang w:val="en-US" w:eastAsia="en-US" w:bidi="ar-SA"/>
              </w:rPr>
              <w:t>‘</w:t>
            </w:r>
            <w:r>
              <w:rPr>
                <w:rStyle w:val="SourceText"/>
                <w:rFonts w:eastAsia="Calibri" w:cs="Arial" w:cstheme="minorBidi" w:eastAsiaTheme="minorHAnsi"/>
                <w:b w:val="false"/>
                <w:bCs w:val="false"/>
                <w:i w:val="false"/>
                <w:caps w:val="false"/>
                <w:smallCaps w:val="false"/>
                <w:color w:val="auto"/>
                <w:spacing w:val="0"/>
                <w:kern w:val="0"/>
                <w:sz w:val="21"/>
                <w:szCs w:val="21"/>
                <w:lang w:val="en-US" w:eastAsia="en-US" w:bidi="ar-SA"/>
              </w:rPr>
              <w:t>application/zip’, then the response’</w:t>
            </w:r>
            <w:r>
              <w:rPr>
                <w:rStyle w:val="SourceText"/>
                <w:rFonts w:eastAsia="Calibri" w:cs="Arial" w:cstheme="minorBidi" w:eastAsiaTheme="minorHAnsi"/>
                <w:b w:val="false"/>
                <w:bCs w:val="false"/>
                <w:i w:val="false"/>
                <w:caps w:val="false"/>
                <w:smallCaps w:val="false"/>
                <w:color w:val="auto"/>
                <w:spacing w:val="0"/>
                <w:kern w:val="0"/>
                <w:sz w:val="21"/>
                <w:szCs w:val="21"/>
                <w:lang w:val="en-US" w:eastAsia="en-US" w:bidi="ar-SA"/>
              </w:rPr>
              <w:t>s ‘Content-Type’ will be set to ‘application/zip’ and the</w:t>
            </w:r>
            <w:r>
              <w:rPr>
                <w:rStyle w:val="SourceText"/>
                <w:rFonts w:eastAsia="Calibri" w:cs="Arial" w:cstheme="minorBidi" w:eastAsiaTheme="minorHAnsi"/>
                <w:b w:val="false"/>
                <w:bCs w:val="false"/>
                <w:i w:val="false"/>
                <w:caps w:val="false"/>
                <w:smallCaps w:val="false"/>
                <w:color w:val="auto"/>
                <w:spacing w:val="0"/>
                <w:kern w:val="0"/>
                <w:sz w:val="21"/>
                <w:szCs w:val="21"/>
                <w:lang w:val="en-US" w:eastAsia="en-US" w:bidi="ar-SA"/>
              </w:rPr>
              <w:t xml:space="preserve"> ‘Content-Disposition’ </w:t>
            </w:r>
            <w:r>
              <w:rPr>
                <w:rStyle w:val="SourceText"/>
                <w:rFonts w:eastAsia="Calibri" w:cs="Arial" w:cstheme="minorBidi" w:eastAsiaTheme="minorHAnsi"/>
                <w:b w:val="false"/>
                <w:bCs w:val="false"/>
                <w:i w:val="false"/>
                <w:caps w:val="false"/>
                <w:smallCaps w:val="false"/>
                <w:color w:val="auto"/>
                <w:spacing w:val="0"/>
                <w:kern w:val="0"/>
                <w:sz w:val="21"/>
                <w:szCs w:val="21"/>
                <w:lang w:val="en-US" w:eastAsia="en-US" w:bidi="ar-SA"/>
              </w:rPr>
              <w:t>will</w:t>
            </w:r>
            <w:r>
              <w:rPr>
                <w:rStyle w:val="SourceText"/>
                <w:rFonts w:eastAsia="Calibri" w:cs="Arial" w:cstheme="minorBidi" w:eastAsiaTheme="minorHAnsi"/>
                <w:b w:val="false"/>
                <w:bCs w:val="false"/>
                <w:i w:val="false"/>
                <w:caps w:val="false"/>
                <w:smallCaps w:val="false"/>
                <w:color w:val="auto"/>
                <w:spacing w:val="0"/>
                <w:kern w:val="0"/>
                <w:sz w:val="21"/>
                <w:szCs w:val="21"/>
                <w:lang w:val="en-US" w:eastAsia="en-US" w:bidi="ar-SA"/>
              </w:rPr>
              <w:t xml:space="preserve"> </w:t>
            </w:r>
            <w:r>
              <w:rPr>
                <w:rStyle w:val="SourceText"/>
                <w:rFonts w:eastAsia="Calibri" w:cs="Arial" w:cstheme="minorBidi" w:eastAsiaTheme="minorHAnsi"/>
                <w:b w:val="false"/>
                <w:bCs w:val="false"/>
                <w:i w:val="false"/>
                <w:caps w:val="false"/>
                <w:smallCaps w:val="false"/>
                <w:color w:val="auto"/>
                <w:spacing w:val="0"/>
                <w:kern w:val="0"/>
                <w:sz w:val="21"/>
                <w:szCs w:val="21"/>
                <w:lang w:val="en-US" w:eastAsia="en-US" w:bidi="ar-SA"/>
              </w:rPr>
              <w:t xml:space="preserve">be </w:t>
            </w:r>
            <w:r>
              <w:rPr>
                <w:rStyle w:val="SourceText"/>
                <w:rFonts w:eastAsia="Calibri" w:cs="Arial" w:cstheme="minorBidi" w:eastAsiaTheme="minorHAnsi"/>
                <w:b w:val="false"/>
                <w:bCs w:val="false"/>
                <w:i w:val="false"/>
                <w:caps w:val="false"/>
                <w:smallCaps w:val="false"/>
                <w:color w:val="auto"/>
                <w:spacing w:val="0"/>
                <w:kern w:val="0"/>
                <w:sz w:val="21"/>
                <w:szCs w:val="21"/>
                <w:lang w:val="en-US" w:eastAsia="en-US" w:bidi="ar-SA"/>
              </w:rPr>
              <w:t>set to ‘attachment’ and the return value will be a zip archive of the json objects in the output array.</w:t>
            </w:r>
          </w:p>
          <w:p>
            <w:pPr>
              <w:pStyle w:val="Normal"/>
              <w:spacing w:lineRule="auto" w:line="240" w:before="0" w:after="0"/>
              <w:jc w:val="both"/>
              <w:rPr>
                <w:sz w:val="21"/>
                <w:szCs w:val="21"/>
              </w:rPr>
            </w:pPr>
            <w:r>
              <w:rPr>
                <w:sz w:val="21"/>
                <w:szCs w:val="21"/>
              </w:rPr>
            </w:r>
          </w:p>
          <w:p>
            <w:pPr>
              <w:pStyle w:val="Normal"/>
              <w:shd w:val="clear" w:color="auto" w:fill="243F60"/>
              <w:spacing w:lineRule="auto" w:line="240" w:before="0" w:after="0"/>
              <w:rPr/>
            </w:pPr>
            <w:r>
              <w:rPr>
                <w:color w:val="FFFFFF" w:themeColor="background1"/>
                <w:sz w:val="21"/>
                <w:szCs w:val="21"/>
              </w:rPr>
              <w:t>URL: guest/wildlife/{id}</w:t>
            </w:r>
          </w:p>
          <w:p>
            <w:pPr>
              <w:pStyle w:val="ListParagraph"/>
              <w:numPr>
                <w:ilvl w:val="0"/>
                <w:numId w:val="3"/>
              </w:numPr>
              <w:spacing w:lineRule="auto" w:line="240" w:before="0" w:after="0"/>
              <w:contextualSpacing/>
              <w:jc w:val="both"/>
              <w:rPr/>
            </w:pPr>
            <w:r>
              <w:rPr>
                <w:color w:val="4AA7E2"/>
                <w:sz w:val="21"/>
                <w:szCs w:val="21"/>
              </w:rPr>
              <w:t>VERB: GET</w:t>
            </w:r>
          </w:p>
          <w:p>
            <w:pPr>
              <w:pStyle w:val="ListParagraph"/>
              <w:numPr>
                <w:ilvl w:val="0"/>
                <w:numId w:val="1"/>
              </w:numPr>
              <w:spacing w:lineRule="auto" w:line="240" w:before="0" w:after="0"/>
              <w:contextualSpacing/>
              <w:jc w:val="both"/>
              <w:rPr/>
            </w:pPr>
            <w:r>
              <w:rPr>
                <w:sz w:val="21"/>
                <w:szCs w:val="21"/>
              </w:rPr>
              <w:t>Output:</w:t>
            </w:r>
          </w:p>
          <w:p>
            <w:pPr>
              <w:pStyle w:val="ListParagraph"/>
              <w:numPr>
                <w:ilvl w:val="0"/>
                <w:numId w:val="1"/>
              </w:numPr>
              <w:spacing w:lineRule="auto" w:line="240" w:before="0" w:after="0"/>
              <w:contextualSpacing/>
              <w:jc w:val="both"/>
              <w:rPr/>
            </w:pPr>
            <w:r>
              <w:rPr>
                <w:sz w:val="21"/>
                <w:szCs w:val="21"/>
              </w:rPr>
              <w:t xml:space="preserve">            </w:t>
            </w:r>
            <w:r>
              <w:rPr>
                <w:sz w:val="21"/>
                <w:szCs w:val="21"/>
              </w:rPr>
              <w:t>{“id”: int, “type”: str, “species”: str, “photo”: image/jpeg, “notes”: str, “location”: int}</w:t>
            </w:r>
          </w:p>
          <w:p>
            <w:pPr>
              <w:pStyle w:val="ListParagraph"/>
              <w:numPr>
                <w:ilvl w:val="0"/>
                <w:numId w:val="1"/>
              </w:numPr>
              <w:spacing w:lineRule="auto" w:line="240" w:before="0" w:after="0"/>
              <w:contextualSpacing/>
              <w:jc w:val="both"/>
              <w:rPr/>
            </w:pPr>
            <w:r>
              <w:rPr>
                <w:sz w:val="21"/>
                <w:szCs w:val="21"/>
                <w:lang w:val="en-US" w:eastAsia="en-US" w:bidi="ar-SA"/>
              </w:rPr>
              <w:t xml:space="preserve">Semantics: downloads a single wildlife entry from the </w:t>
            </w:r>
            <w:r>
              <w:rPr>
                <w:rFonts w:eastAsia="Calibri" w:cs="Arial" w:cstheme="minorBidi" w:eastAsiaTheme="minorHAnsi"/>
                <w:color w:val="auto"/>
                <w:kern w:val="0"/>
                <w:sz w:val="21"/>
                <w:szCs w:val="21"/>
                <w:lang w:val="en-US" w:eastAsia="en-US" w:bidi="ar-SA"/>
              </w:rPr>
              <w:t>wildlife table</w:t>
            </w:r>
            <w:r>
              <w:rPr>
                <w:sz w:val="21"/>
                <w:szCs w:val="21"/>
                <w:lang w:val="en-US" w:eastAsia="en-US" w:bidi="ar-SA"/>
              </w:rPr>
              <w:t xml:space="preserve"> according to its </w:t>
            </w:r>
            <w:r>
              <w:rPr>
                <w:sz w:val="21"/>
                <w:szCs w:val="21"/>
                <w:lang w:val="en-US" w:eastAsia="en-US" w:bidi="ar-SA"/>
              </w:rPr>
              <w:t>{id}</w:t>
            </w:r>
            <w:r>
              <w:rPr>
                <w:sz w:val="21"/>
                <w:szCs w:val="21"/>
                <w:lang w:val="en-US" w:eastAsia="en-US" w:bidi="ar-SA"/>
              </w:rPr>
              <w:t xml:space="preserve">. </w:t>
            </w:r>
            <w:r>
              <w:rPr>
                <w:rFonts w:eastAsia="Calibri" w:cs="Arial" w:cstheme="minorBidi" w:eastAsiaTheme="minorHAnsi"/>
                <w:color w:val="auto"/>
                <w:kern w:val="0"/>
                <w:sz w:val="21"/>
                <w:szCs w:val="21"/>
                <w:lang w:val="en-US" w:eastAsia="en-US" w:bidi="ar-SA"/>
              </w:rPr>
              <w:t>T</w:t>
            </w:r>
            <w:bookmarkStart w:id="0" w:name="__DdeLink__301_3969471957"/>
            <w:r>
              <w:rPr>
                <w:rFonts w:eastAsia="Calibri" w:cs="Arial" w:cstheme="minorBidi" w:eastAsiaTheme="minorHAnsi"/>
                <w:color w:val="auto"/>
                <w:kern w:val="0"/>
                <w:sz w:val="21"/>
                <w:szCs w:val="21"/>
                <w:lang w:val="en-US" w:eastAsia="en-US" w:bidi="ar-SA"/>
              </w:rPr>
              <w:t>he response ‘Content-Disposition’ is set to ‘attachment’</w:t>
            </w:r>
            <w:bookmarkEnd w:id="0"/>
            <w:r>
              <w:rPr>
                <w:rFonts w:eastAsia="Calibri" w:cs="Arial" w:cstheme="minorBidi" w:eastAsiaTheme="minorHAnsi"/>
                <w:color w:val="auto"/>
                <w:kern w:val="0"/>
                <w:sz w:val="21"/>
                <w:szCs w:val="21"/>
                <w:lang w:val="en-US" w:eastAsia="en-US" w:bidi="ar-SA"/>
              </w:rPr>
              <w:t xml:space="preserve"> </w:t>
            </w:r>
            <w:r>
              <w:rPr>
                <w:rFonts w:eastAsia="Calibri" w:cs="Arial" w:cstheme="minorBidi" w:eastAsiaTheme="minorHAnsi"/>
                <w:color w:val="auto"/>
                <w:kern w:val="0"/>
                <w:sz w:val="21"/>
                <w:szCs w:val="21"/>
                <w:lang w:val="en-US" w:eastAsia="en-US" w:bidi="ar-SA"/>
              </w:rPr>
              <w:t>and the output value will be a json file containing the output json object</w:t>
            </w:r>
            <w:r>
              <w:rPr>
                <w:rFonts w:eastAsia="Calibri" w:cs="Arial" w:cstheme="minorBidi" w:eastAsiaTheme="minorHAnsi"/>
                <w:color w:val="auto"/>
                <w:kern w:val="0"/>
                <w:sz w:val="21"/>
                <w:szCs w:val="21"/>
                <w:lang w:val="en-US" w:eastAsia="en-US" w:bidi="ar-SA"/>
              </w:rPr>
              <w:t>.</w:t>
            </w:r>
          </w:p>
        </w:tc>
      </w:tr>
      <w:tr>
        <w:trPr>
          <w:trHeight w:val="251"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color w:val="FFFFFF" w:themeColor="background1"/>
              </w:rPr>
              <w:t>2/5</w:t>
            </w:r>
          </w:p>
        </w:tc>
        <w:tc>
          <w:tcPr>
            <w:tcW w:w="10499" w:type="dxa"/>
            <w:vMerge w:val="continue"/>
            <w:tcBorders>
              <w:top w:val="single" w:sz="4" w:space="0" w:color="FFFFFF"/>
              <w:left w:val="single" w:sz="4" w:space="0" w:color="FFFFFF"/>
              <w:bottom w:val="single" w:sz="4" w:space="0" w:color="FFFFFF"/>
              <w:right w:val="single" w:sz="4" w:space="0" w:color="FFFFFF"/>
            </w:tcBorders>
            <w:shd w:color="auto" w:fill="auto" w:val="clear"/>
          </w:tcPr>
          <w:p>
            <w:pPr>
              <w:pStyle w:val="Normal"/>
              <w:spacing w:lineRule="auto" w:line="240" w:before="0" w:after="0"/>
              <w:rPr/>
            </w:pPr>
            <w:r>
              <w:rPr/>
            </w:r>
          </w:p>
        </w:tc>
      </w:tr>
      <w:tr>
        <w:trPr>
          <w:trHeight w:val="12302"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r>
          </w:p>
        </w:tc>
        <w:tc>
          <w:tcPr>
            <w:tcW w:w="10499" w:type="dxa"/>
            <w:vMerge w:val="continue"/>
            <w:tcBorders>
              <w:top w:val="single" w:sz="4" w:space="0" w:color="FFFFFF"/>
              <w:left w:val="single" w:sz="4" w:space="0" w:color="FFFFFF"/>
              <w:bottom w:val="single" w:sz="4" w:space="0" w:color="FFFFFF"/>
              <w:right w:val="single" w:sz="4" w:space="0" w:color="FFFFFF"/>
            </w:tcBorders>
            <w:shd w:color="auto" w:fill="auto" w:val="clear"/>
          </w:tcPr>
          <w:p>
            <w:pPr>
              <w:pStyle w:val="Normal"/>
              <w:spacing w:lineRule="auto" w:line="240" w:before="0" w:after="0"/>
              <w:rPr/>
            </w:pPr>
            <w:r>
              <w:rPr/>
            </w:r>
          </w:p>
        </w:tc>
      </w:tr>
      <w:tr>
        <w:trPr>
          <w:trHeight w:val="360"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color w:val="FFFFFF" w:themeColor="background1"/>
              </w:rPr>
              <w:t>AWD</w:t>
            </w:r>
          </w:p>
        </w:tc>
        <w:tc>
          <w:tcPr>
            <w:tcW w:w="10499" w:type="dxa"/>
            <w:vMerge w:val="restart"/>
            <w:tcBorders>
              <w:top w:val="single" w:sz="4" w:space="0" w:color="FFFFFF"/>
              <w:left w:val="single" w:sz="4" w:space="0" w:color="FFFFFF"/>
              <w:bottom w:val="single" w:sz="4" w:space="0" w:color="FFFFFF"/>
              <w:right w:val="single" w:sz="4" w:space="0" w:color="FFFFFF"/>
            </w:tcBorders>
            <w:shd w:color="auto" w:fill="auto" w:val="clear"/>
          </w:tcPr>
          <w:p>
            <w:pPr>
              <w:pStyle w:val="Normal"/>
              <w:shd w:val="clear" w:color="auto" w:fill="243F60"/>
              <w:spacing w:lineRule="auto" w:line="240" w:before="0" w:after="0"/>
              <w:jc w:val="both"/>
              <w:rPr/>
            </w:pPr>
            <w:r>
              <w:rPr>
                <w:sz w:val="21"/>
                <w:szCs w:val="21"/>
              </w:rPr>
              <w:t>URL: guest/report</w:t>
            </w:r>
          </w:p>
          <w:p>
            <w:pPr>
              <w:pStyle w:val="ListParagraph"/>
              <w:numPr>
                <w:ilvl w:val="0"/>
                <w:numId w:val="1"/>
              </w:numPr>
              <w:spacing w:lineRule="auto" w:line="240" w:before="0" w:after="0"/>
              <w:contextualSpacing/>
              <w:jc w:val="both"/>
              <w:rPr/>
            </w:pPr>
            <w:r>
              <w:rPr>
                <w:color w:val="4AA7E2"/>
                <w:sz w:val="21"/>
                <w:szCs w:val="21"/>
              </w:rPr>
              <w:t>VERB: POST</w:t>
            </w:r>
          </w:p>
          <w:p>
            <w:pPr>
              <w:pStyle w:val="ListParagraph"/>
              <w:numPr>
                <w:ilvl w:val="0"/>
                <w:numId w:val="1"/>
              </w:numPr>
              <w:spacing w:lineRule="auto" w:line="240" w:before="0" w:after="0"/>
              <w:contextualSpacing/>
              <w:jc w:val="both"/>
              <w:rPr/>
            </w:pPr>
            <w:r>
              <w:rPr>
                <w:sz w:val="21"/>
                <w:szCs w:val="21"/>
              </w:rPr>
              <w:t>Input:</w:t>
            </w:r>
          </w:p>
          <w:p>
            <w:pPr>
              <w:pStyle w:val="ListParagraph"/>
              <w:numPr>
                <w:ilvl w:val="0"/>
                <w:numId w:val="1"/>
              </w:numPr>
              <w:spacing w:lineRule="auto" w:line="240" w:before="0" w:after="0"/>
              <w:contextualSpacing/>
              <w:jc w:val="both"/>
              <w:rPr/>
            </w:pPr>
            <w:r>
              <w:rPr>
                <w:sz w:val="21"/>
                <w:szCs w:val="21"/>
              </w:rPr>
              <w:t xml:space="preserve">            </w:t>
            </w:r>
            <w:r>
              <w:rPr>
                <w:sz w:val="21"/>
                <w:szCs w:val="21"/>
              </w:rPr>
              <w:t>{“id”: int, “report”: {“code”: int, “text”: str} }</w:t>
            </w:r>
          </w:p>
          <w:p>
            <w:pPr>
              <w:pStyle w:val="ListParagraph"/>
              <w:numPr>
                <w:ilvl w:val="0"/>
                <w:numId w:val="1"/>
              </w:numPr>
              <w:spacing w:lineRule="auto" w:line="240" w:before="0" w:after="0"/>
              <w:contextualSpacing/>
              <w:jc w:val="both"/>
              <w:rPr/>
            </w:pPr>
            <w:r>
              <w:rPr>
                <w:sz w:val="21"/>
                <w:szCs w:val="21"/>
              </w:rPr>
              <w:t xml:space="preserve">Semantics: submits a new report about a wildlife entry to the </w:t>
            </w:r>
            <w:r>
              <w:rPr>
                <w:rFonts w:eastAsia="Calibri" w:cs="Arial" w:cstheme="minorBidi" w:eastAsiaTheme="minorHAnsi"/>
                <w:color w:val="auto"/>
                <w:kern w:val="0"/>
                <w:sz w:val="21"/>
                <w:szCs w:val="21"/>
                <w:lang w:val="en-US" w:eastAsia="en-US" w:bidi="ar-SA"/>
              </w:rPr>
              <w:t>reports table</w:t>
            </w:r>
            <w:r>
              <w:rPr>
                <w:sz w:val="21"/>
                <w:szCs w:val="21"/>
              </w:rPr>
              <w:t>, the report could be about animal abuse, improper fire, fake entries ...etc.</w:t>
            </w:r>
          </w:p>
          <w:p>
            <w:pPr>
              <w:pStyle w:val="Normal"/>
              <w:spacing w:lineRule="auto" w:line="240" w:before="0" w:after="0"/>
              <w:jc w:val="both"/>
              <w:rPr>
                <w:sz w:val="21"/>
                <w:szCs w:val="21"/>
              </w:rPr>
            </w:pPr>
            <w:r>
              <w:rPr>
                <w:sz w:val="21"/>
                <w:szCs w:val="21"/>
              </w:rPr>
            </w:r>
          </w:p>
          <w:p>
            <w:pPr>
              <w:pStyle w:val="Normal"/>
              <w:shd w:val="clear" w:color="auto" w:fill="243F60"/>
              <w:spacing w:lineRule="auto" w:line="240" w:before="0" w:after="0"/>
              <w:jc w:val="both"/>
              <w:rPr/>
            </w:pPr>
            <w:r>
              <w:rPr>
                <w:sz w:val="21"/>
                <w:szCs w:val="21"/>
              </w:rPr>
              <w:t>URL: auth/{SID}/report/{id}</w:t>
            </w:r>
          </w:p>
          <w:p>
            <w:pPr>
              <w:pStyle w:val="ListParagraph"/>
              <w:numPr>
                <w:ilvl w:val="0"/>
                <w:numId w:val="1"/>
              </w:numPr>
              <w:spacing w:lineRule="auto" w:line="240" w:before="0" w:after="0"/>
              <w:contextualSpacing/>
              <w:jc w:val="both"/>
              <w:rPr/>
            </w:pPr>
            <w:r>
              <w:rPr>
                <w:color w:val="4AA7E2"/>
                <w:sz w:val="21"/>
                <w:szCs w:val="21"/>
              </w:rPr>
              <w:t>VERB: PUT</w:t>
            </w:r>
          </w:p>
          <w:p>
            <w:pPr>
              <w:pStyle w:val="ListParagraph"/>
              <w:numPr>
                <w:ilvl w:val="0"/>
                <w:numId w:val="1"/>
              </w:numPr>
              <w:spacing w:lineRule="auto" w:line="240" w:before="0" w:after="0"/>
              <w:contextualSpacing/>
              <w:jc w:val="both"/>
              <w:rPr/>
            </w:pPr>
            <w:r>
              <w:rPr>
                <w:sz w:val="21"/>
                <w:szCs w:val="21"/>
              </w:rPr>
              <w:t xml:space="preserve">Semantics: submits a report resolution request to the API, which marks the report as solved, this kind of report concerns animal abuse or similar issues, if found genuine the curator would contact the authorities, then resolve the report, it will be </w:t>
            </w:r>
            <w:r>
              <w:rPr>
                <w:b w:val="false"/>
                <w:bCs w:val="false"/>
                <w:sz w:val="21"/>
                <w:szCs w:val="21"/>
              </w:rPr>
              <w:t>updated</w:t>
            </w:r>
            <w:r>
              <w:rPr>
                <w:sz w:val="21"/>
                <w:szCs w:val="21"/>
              </w:rPr>
              <w:t xml:space="preserve"> as solved in the </w:t>
            </w:r>
            <w:r>
              <w:rPr>
                <w:rFonts w:eastAsia="Calibri" w:cs="Arial" w:cstheme="minorBidi" w:eastAsiaTheme="minorHAnsi"/>
                <w:color w:val="auto"/>
                <w:kern w:val="0"/>
                <w:sz w:val="21"/>
                <w:szCs w:val="21"/>
                <w:lang w:val="en-US" w:eastAsia="en-US" w:bidi="ar-SA"/>
              </w:rPr>
              <w:t>reports table</w:t>
            </w:r>
            <w:r>
              <w:rPr>
                <w:sz w:val="21"/>
                <w:szCs w:val="21"/>
              </w:rPr>
              <w:t xml:space="preserve"> but not deleted. This resource is only available to </w:t>
            </w:r>
            <w:r>
              <w:rPr>
                <w:rFonts w:eastAsia="Calibri" w:cs="Arial" w:cstheme="minorBidi" w:eastAsiaTheme="minorHAnsi"/>
                <w:color w:val="auto"/>
                <w:kern w:val="0"/>
                <w:sz w:val="21"/>
                <w:szCs w:val="21"/>
                <w:lang w:val="en-US" w:eastAsia="en-US" w:bidi="ar-SA"/>
              </w:rPr>
              <w:t>curators</w:t>
            </w:r>
            <w:r>
              <w:rPr>
                <w:sz w:val="21"/>
                <w:szCs w:val="21"/>
              </w:rPr>
              <w:t xml:space="preserve">; if </w:t>
            </w:r>
            <w:r>
              <w:rPr>
                <w:b w:val="false"/>
                <w:bCs w:val="false"/>
                <w:sz w:val="21"/>
                <w:szCs w:val="21"/>
              </w:rPr>
              <w:t xml:space="preserve">the {SID} belongs to a </w:t>
            </w:r>
            <w:r>
              <w:rPr>
                <w:rFonts w:eastAsia="Calibri" w:cs="Arial" w:cstheme="minorBidi" w:eastAsiaTheme="minorHAnsi"/>
                <w:b w:val="false"/>
                <w:bCs w:val="false"/>
                <w:color w:val="auto"/>
                <w:kern w:val="0"/>
                <w:sz w:val="21"/>
                <w:szCs w:val="21"/>
                <w:lang w:val="en-US" w:eastAsia="en-US" w:bidi="ar-SA"/>
              </w:rPr>
              <w:t xml:space="preserve">user, the return status would be </w:t>
            </w:r>
            <w:r>
              <w:rPr>
                <w:rFonts w:eastAsia="Calibri" w:cs="Arial" w:cstheme="minorBidi" w:eastAsiaTheme="minorHAnsi"/>
                <w:b/>
                <w:bCs/>
                <w:color w:val="auto"/>
                <w:kern w:val="0"/>
                <w:sz w:val="21"/>
                <w:szCs w:val="21"/>
                <w:lang w:val="en-US" w:eastAsia="en-US" w:bidi="ar-SA"/>
              </w:rPr>
              <w:t>403 Forbidden</w:t>
            </w:r>
            <w:r>
              <w:rPr>
                <w:rFonts w:eastAsia="Calibri" w:cs="Arial" w:cstheme="minorBidi" w:eastAsiaTheme="minorHAnsi"/>
                <w:b w:val="false"/>
                <w:bCs w:val="false"/>
                <w:color w:val="auto"/>
                <w:kern w:val="0"/>
                <w:sz w:val="21"/>
                <w:szCs w:val="21"/>
                <w:lang w:val="en-US" w:eastAsia="en-US" w:bidi="ar-SA"/>
              </w:rPr>
              <w:t>.</w:t>
            </w:r>
          </w:p>
          <w:p>
            <w:pPr>
              <w:pStyle w:val="Normal"/>
              <w:numPr>
                <w:ilvl w:val="0"/>
                <w:numId w:val="1"/>
              </w:numPr>
              <w:spacing w:lineRule="auto" w:line="240" w:before="0" w:after="0"/>
              <w:contextualSpacing/>
              <w:jc w:val="both"/>
              <w:rPr>
                <w:sz w:val="21"/>
                <w:szCs w:val="21"/>
              </w:rPr>
            </w:pPr>
            <w:r>
              <w:rPr>
                <w:sz w:val="21"/>
                <w:szCs w:val="21"/>
              </w:rPr>
            </w:r>
          </w:p>
          <w:p>
            <w:pPr>
              <w:pStyle w:val="Normal"/>
              <w:shd w:val="clear" w:color="auto" w:fill="243F60"/>
              <w:spacing w:lineRule="auto" w:line="240" w:before="0" w:after="0"/>
              <w:jc w:val="both"/>
              <w:rPr/>
            </w:pPr>
            <w:r>
              <w:rPr>
                <w:sz w:val="21"/>
                <w:szCs w:val="21"/>
              </w:rPr>
              <w:t>URL: auth/{SID}/report/{id}?</w:t>
            </w:r>
            <w:bookmarkStart w:id="1" w:name="__DdeLink__333_1758496288"/>
            <w:r>
              <w:rPr>
                <w:rFonts w:eastAsia="Calibri" w:cs="Arial" w:cstheme="minorBidi" w:eastAsiaTheme="minorHAnsi"/>
                <w:color w:val="auto"/>
                <w:kern w:val="0"/>
                <w:sz w:val="21"/>
                <w:szCs w:val="21"/>
                <w:lang w:val="en-US" w:eastAsia="en-US" w:bidi="ar-SA"/>
              </w:rPr>
              <w:t>cascade</w:t>
            </w:r>
            <w:bookmarkEnd w:id="1"/>
            <w:r>
              <w:rPr>
                <w:rFonts w:eastAsia="Calibri" w:cs="Arial" w:cstheme="minorBidi" w:eastAsiaTheme="minorHAnsi"/>
                <w:color w:val="auto"/>
                <w:kern w:val="0"/>
                <w:sz w:val="21"/>
                <w:szCs w:val="21"/>
                <w:lang w:val="en-US" w:eastAsia="en-US" w:bidi="ar-SA"/>
              </w:rPr>
              <w:t>=bool</w:t>
            </w:r>
          </w:p>
          <w:p>
            <w:pPr>
              <w:pStyle w:val="ListParagraph"/>
              <w:numPr>
                <w:ilvl w:val="0"/>
                <w:numId w:val="1"/>
              </w:numPr>
              <w:spacing w:lineRule="auto" w:line="240" w:before="0" w:after="0"/>
              <w:contextualSpacing/>
              <w:jc w:val="both"/>
              <w:rPr/>
            </w:pPr>
            <w:r>
              <w:rPr>
                <w:color w:val="4AA7E2"/>
                <w:sz w:val="21"/>
                <w:szCs w:val="21"/>
              </w:rPr>
              <w:t>VERB: DELETE</w:t>
            </w:r>
          </w:p>
          <w:p>
            <w:pPr>
              <w:pStyle w:val="ListParagraph"/>
              <w:numPr>
                <w:ilvl w:val="0"/>
                <w:numId w:val="1"/>
              </w:numPr>
              <w:spacing w:lineRule="auto" w:line="240" w:before="0" w:after="0"/>
              <w:contextualSpacing/>
              <w:jc w:val="both"/>
              <w:rPr/>
            </w:pPr>
            <w:r>
              <w:rPr>
                <w:rFonts w:eastAsia="Calibri" w:cs="Arial" w:cstheme="minorBidi" w:eastAsiaTheme="minorHAnsi"/>
                <w:b w:val="false"/>
                <w:bCs w:val="false"/>
                <w:color w:val="auto"/>
                <w:kern w:val="0"/>
                <w:sz w:val="21"/>
                <w:szCs w:val="21"/>
                <w:lang w:val="en-US" w:eastAsia="en-US" w:bidi="ar-SA"/>
              </w:rPr>
              <w:t xml:space="preserve">Semantics: submits a report deletion request to the </w:t>
            </w:r>
            <w:r>
              <w:rPr>
                <w:rFonts w:eastAsia="Calibri" w:cs="Arial" w:cstheme="minorBidi" w:eastAsiaTheme="minorHAnsi"/>
                <w:b w:val="false"/>
                <w:bCs w:val="false"/>
                <w:color w:val="auto"/>
                <w:kern w:val="0"/>
                <w:sz w:val="21"/>
                <w:szCs w:val="21"/>
                <w:lang w:val="en-US" w:eastAsia="en-US" w:bidi="ar-SA"/>
              </w:rPr>
              <w:t>API</w:t>
            </w:r>
            <w:r>
              <w:rPr>
                <w:rFonts w:eastAsia="Calibri" w:cs="Arial" w:cstheme="minorBidi" w:eastAsiaTheme="minorHAnsi"/>
                <w:b w:val="false"/>
                <w:bCs w:val="false"/>
                <w:color w:val="auto"/>
                <w:kern w:val="0"/>
                <w:sz w:val="21"/>
                <w:szCs w:val="21"/>
                <w:lang w:val="en-US" w:eastAsia="en-US" w:bidi="ar-SA"/>
              </w:rPr>
              <w:t xml:space="preserve">, </w:t>
            </w:r>
            <w:r>
              <w:rPr>
                <w:rFonts w:eastAsia="Calibri" w:cs="Arial" w:cstheme="minorBidi" w:eastAsiaTheme="minorHAnsi"/>
                <w:b w:val="false"/>
                <w:bCs w:val="false"/>
                <w:color w:val="auto"/>
                <w:kern w:val="0"/>
                <w:sz w:val="21"/>
                <w:szCs w:val="21"/>
                <w:lang w:val="en-US" w:eastAsia="en-US" w:bidi="ar-SA"/>
              </w:rPr>
              <w:t>which deletes the report from the reports table.</w:t>
            </w:r>
            <w:r>
              <w:rPr>
                <w:rFonts w:eastAsia="Calibri" w:cs="Arial" w:cstheme="minorBidi" w:eastAsiaTheme="minorHAnsi"/>
                <w:b w:val="false"/>
                <w:bCs w:val="false"/>
                <w:color w:val="auto"/>
                <w:kern w:val="0"/>
                <w:sz w:val="21"/>
                <w:szCs w:val="21"/>
                <w:lang w:val="en-US" w:eastAsia="en-US" w:bidi="ar-SA"/>
              </w:rPr>
              <w:t xml:space="preserve"> </w:t>
            </w:r>
            <w:r>
              <w:rPr>
                <w:rFonts w:eastAsia="Calibri" w:cs="Arial" w:cstheme="minorBidi" w:eastAsiaTheme="minorHAnsi"/>
                <w:b w:val="false"/>
                <w:bCs w:val="false"/>
                <w:color w:val="auto"/>
                <w:kern w:val="0"/>
                <w:sz w:val="21"/>
                <w:szCs w:val="21"/>
                <w:lang w:val="en-US" w:eastAsia="en-US" w:bidi="ar-SA"/>
              </w:rPr>
              <w:t>I</w:t>
            </w:r>
            <w:r>
              <w:rPr>
                <w:rFonts w:eastAsia="Calibri" w:cs="Arial" w:cstheme="minorBidi" w:eastAsiaTheme="minorHAnsi"/>
                <w:b w:val="false"/>
                <w:bCs w:val="false"/>
                <w:color w:val="auto"/>
                <w:kern w:val="0"/>
                <w:sz w:val="21"/>
                <w:szCs w:val="21"/>
                <w:lang w:val="en-US" w:eastAsia="en-US" w:bidi="ar-SA"/>
              </w:rPr>
              <w:t xml:space="preserve">f </w:t>
            </w:r>
            <w:r>
              <w:rPr>
                <w:rFonts w:eastAsia="Calibri" w:cs="Arial" w:cstheme="minorBidi" w:eastAsiaTheme="minorHAnsi"/>
                <w:b/>
                <w:bCs/>
                <w:color w:val="auto"/>
                <w:kern w:val="0"/>
                <w:sz w:val="21"/>
                <w:szCs w:val="21"/>
                <w:lang w:val="en-US" w:eastAsia="en-US" w:bidi="ar-SA"/>
              </w:rPr>
              <w:t>cascade</w:t>
            </w:r>
            <w:r>
              <w:rPr>
                <w:rFonts w:eastAsia="Calibri" w:cs="Arial" w:cstheme="minorBidi" w:eastAsiaTheme="minorHAnsi"/>
                <w:b w:val="false"/>
                <w:bCs w:val="false"/>
                <w:color w:val="auto"/>
                <w:kern w:val="0"/>
                <w:sz w:val="21"/>
                <w:szCs w:val="21"/>
                <w:lang w:val="en-US" w:eastAsia="en-US" w:bidi="ar-SA"/>
              </w:rPr>
              <w:t xml:space="preserve"> is </w:t>
            </w:r>
            <w:r>
              <w:rPr>
                <w:rFonts w:eastAsia="Calibri" w:cs="Arial" w:cstheme="minorBidi" w:eastAsiaTheme="minorHAnsi"/>
                <w:b/>
                <w:bCs/>
                <w:color w:val="auto"/>
                <w:kern w:val="0"/>
                <w:sz w:val="21"/>
                <w:szCs w:val="21"/>
                <w:lang w:val="en-US" w:eastAsia="en-US" w:bidi="ar-SA"/>
              </w:rPr>
              <w:t xml:space="preserve">true </w:t>
            </w:r>
            <w:r>
              <w:rPr>
                <w:rFonts w:eastAsia="Calibri" w:cs="Arial" w:cstheme="minorBidi" w:eastAsiaTheme="minorHAnsi"/>
                <w:b w:val="false"/>
                <w:bCs w:val="false"/>
                <w:color w:val="auto"/>
                <w:kern w:val="0"/>
                <w:sz w:val="21"/>
                <w:szCs w:val="21"/>
                <w:lang w:val="en-US" w:eastAsia="en-US" w:bidi="ar-SA"/>
              </w:rPr>
              <w:t xml:space="preserve">then the wildlife entry will be deleted </w:t>
            </w:r>
            <w:r>
              <w:rPr>
                <w:rFonts w:eastAsia="Calibri" w:cs="Arial" w:cstheme="minorBidi" w:eastAsiaTheme="minorHAnsi"/>
                <w:b w:val="false"/>
                <w:bCs w:val="false"/>
                <w:color w:val="auto"/>
                <w:kern w:val="0"/>
                <w:sz w:val="21"/>
                <w:szCs w:val="21"/>
                <w:lang w:val="en-US" w:eastAsia="en-US" w:bidi="ar-SA"/>
              </w:rPr>
              <w:t>from the wildlife table</w:t>
            </w:r>
            <w:r>
              <w:rPr>
                <w:rFonts w:eastAsia="Calibri" w:cs="Arial" w:cstheme="minorBidi" w:eastAsiaTheme="minorHAnsi"/>
                <w:b w:val="false"/>
                <w:bCs w:val="false"/>
                <w:color w:val="auto"/>
                <w:kern w:val="0"/>
                <w:sz w:val="21"/>
                <w:szCs w:val="21"/>
                <w:lang w:val="en-US" w:eastAsia="en-US" w:bidi="ar-SA"/>
              </w:rPr>
              <w:t xml:space="preserve"> as well. This resource is only available to curators; if the {SID} belongs to a user, the return status would be </w:t>
            </w:r>
            <w:r>
              <w:rPr>
                <w:rFonts w:eastAsia="Calibri" w:cs="Arial" w:cstheme="minorBidi" w:eastAsiaTheme="minorHAnsi"/>
                <w:b/>
                <w:bCs/>
                <w:color w:val="auto"/>
                <w:kern w:val="0"/>
                <w:sz w:val="21"/>
                <w:szCs w:val="21"/>
                <w:lang w:val="en-US" w:eastAsia="en-US" w:bidi="ar-SA"/>
              </w:rPr>
              <w:t>403 Forbidden</w:t>
            </w:r>
            <w:r>
              <w:rPr>
                <w:rFonts w:eastAsia="Calibri" w:cs="Arial" w:cstheme="minorBidi" w:eastAsiaTheme="minorHAnsi"/>
                <w:b w:val="false"/>
                <w:bCs w:val="false"/>
                <w:color w:val="auto"/>
                <w:kern w:val="0"/>
                <w:sz w:val="21"/>
                <w:szCs w:val="21"/>
                <w:lang w:val="en-US" w:eastAsia="en-US" w:bidi="ar-SA"/>
              </w:rPr>
              <w:t>.</w:t>
            </w:r>
          </w:p>
        </w:tc>
      </w:tr>
      <w:tr>
        <w:trPr>
          <w:trHeight w:val="251"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color w:val="FFFFFF" w:themeColor="background1"/>
              </w:rPr>
              <w:t>3/5</w:t>
            </w:r>
          </w:p>
        </w:tc>
        <w:tc>
          <w:tcPr>
            <w:tcW w:w="10499" w:type="dxa"/>
            <w:vMerge w:val="continue"/>
            <w:tcBorders>
              <w:top w:val="single" w:sz="4" w:space="0" w:color="FFFFFF"/>
              <w:left w:val="single" w:sz="4" w:space="0" w:color="FFFFFF"/>
              <w:bottom w:val="single" w:sz="4" w:space="0" w:color="FFFFFF"/>
              <w:right w:val="single" w:sz="4" w:space="0" w:color="FFFFFF"/>
            </w:tcBorders>
            <w:shd w:color="auto" w:fill="auto" w:val="clear"/>
          </w:tcPr>
          <w:p>
            <w:pPr>
              <w:pStyle w:val="Normal"/>
              <w:spacing w:lineRule="auto" w:line="240" w:before="0" w:after="0"/>
              <w:rPr/>
            </w:pPr>
            <w:r>
              <w:rPr/>
            </w:r>
          </w:p>
        </w:tc>
      </w:tr>
      <w:tr>
        <w:trPr>
          <w:trHeight w:val="12302"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r>
          </w:p>
        </w:tc>
        <w:tc>
          <w:tcPr>
            <w:tcW w:w="10499" w:type="dxa"/>
            <w:vMerge w:val="continue"/>
            <w:tcBorders>
              <w:top w:val="single" w:sz="4" w:space="0" w:color="FFFFFF"/>
              <w:left w:val="single" w:sz="4" w:space="0" w:color="FFFFFF"/>
              <w:bottom w:val="single" w:sz="4" w:space="0" w:color="FFFFFF"/>
              <w:right w:val="single" w:sz="4" w:space="0" w:color="FFFFFF"/>
            </w:tcBorders>
            <w:shd w:color="auto" w:fill="auto" w:val="clear"/>
          </w:tcPr>
          <w:p>
            <w:pPr>
              <w:pStyle w:val="Normal"/>
              <w:spacing w:lineRule="auto" w:line="240" w:before="0" w:after="0"/>
              <w:rPr/>
            </w:pPr>
            <w:r>
              <w:rPr/>
            </w:r>
          </w:p>
        </w:tc>
      </w:tr>
      <w:tr>
        <w:trPr>
          <w:trHeight w:val="349"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color w:val="FFFFFF" w:themeColor="background1"/>
              </w:rPr>
              <w:t>AWD</w:t>
            </w:r>
          </w:p>
        </w:tc>
        <w:tc>
          <w:tcPr>
            <w:tcW w:w="10499" w:type="dxa"/>
            <w:vMerge w:val="restart"/>
            <w:tcBorders>
              <w:top w:val="single" w:sz="4" w:space="0" w:color="FFFFFF"/>
              <w:left w:val="single" w:sz="4" w:space="0" w:color="FFFFFF"/>
              <w:bottom w:val="single" w:sz="4" w:space="0" w:color="FFFFFF"/>
              <w:right w:val="single" w:sz="4" w:space="0" w:color="FFFFFF"/>
            </w:tcBorders>
            <w:shd w:color="auto" w:fill="auto" w:val="clear"/>
          </w:tcPr>
          <w:p>
            <w:pPr>
              <w:pStyle w:val="Subtitle"/>
              <w:pBdr>
                <w:bottom w:val="single" w:sz="4" w:space="1" w:color="000000"/>
              </w:pBdr>
              <w:spacing w:lineRule="auto" w:line="240" w:before="0" w:after="0"/>
              <w:rPr/>
            </w:pPr>
            <w:r>
              <w:rPr>
                <w:sz w:val="32"/>
                <w:szCs w:val="32"/>
              </w:rPr>
              <w:t>Entity Relationship Model:</w:t>
            </w:r>
          </w:p>
          <w:p>
            <w:pPr>
              <w:pStyle w:val="Normal"/>
              <w:spacing w:lineRule="auto" w:line="240" w:before="0" w:after="0"/>
              <w:rPr/>
            </w:pPr>
            <w:r>
              <w:rPr/>
            </w:r>
          </w:p>
          <w:p>
            <w:pPr>
              <w:pStyle w:val="Normal"/>
              <w:spacing w:lineRule="auto" w:line="240" w:before="0" w:after="0"/>
              <w:jc w:val="center"/>
              <w:rPr/>
            </w:pPr>
            <w:r>
              <w:rPr/>
              <w:drawing>
                <wp:inline distT="0" distB="0" distL="0" distR="0">
                  <wp:extent cx="5942965" cy="610806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942965" cy="6108065"/>
                          </a:xfrm>
                          <a:prstGeom prst="rect">
                            <a:avLst/>
                          </a:prstGeom>
                        </pic:spPr>
                      </pic:pic>
                    </a:graphicData>
                  </a:graphic>
                </wp:inline>
              </w:drawing>
            </w:r>
          </w:p>
        </w:tc>
      </w:tr>
      <w:tr>
        <w:trPr>
          <w:trHeight w:val="243"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color w:val="FFFFFF" w:themeColor="background1"/>
              </w:rPr>
              <w:t>4/5</w:t>
            </w:r>
          </w:p>
        </w:tc>
        <w:tc>
          <w:tcPr>
            <w:tcW w:w="10499" w:type="dxa"/>
            <w:vMerge w:val="continue"/>
            <w:tcBorders>
              <w:top w:val="single" w:sz="4" w:space="0" w:color="FFFFFF"/>
              <w:left w:val="single" w:sz="4" w:space="0" w:color="FFFFFF"/>
              <w:bottom w:val="single" w:sz="4" w:space="0" w:color="FFFFFF"/>
              <w:right w:val="single" w:sz="4" w:space="0" w:color="FFFFFF"/>
            </w:tcBorders>
            <w:shd w:color="auto" w:fill="auto" w:val="clear"/>
          </w:tcPr>
          <w:p>
            <w:pPr>
              <w:pStyle w:val="Normal"/>
              <w:spacing w:lineRule="auto" w:line="240" w:before="0" w:after="0"/>
              <w:rPr/>
            </w:pPr>
            <w:r>
              <w:rPr/>
            </w:r>
          </w:p>
        </w:tc>
      </w:tr>
      <w:tr>
        <w:trPr>
          <w:trHeight w:val="11957"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r>
          </w:p>
        </w:tc>
        <w:tc>
          <w:tcPr>
            <w:tcW w:w="10499" w:type="dxa"/>
            <w:vMerge w:val="continue"/>
            <w:tcBorders>
              <w:top w:val="single" w:sz="4" w:space="0" w:color="FFFFFF"/>
              <w:left w:val="single" w:sz="4" w:space="0" w:color="FFFFFF"/>
              <w:bottom w:val="single" w:sz="4" w:space="0" w:color="FFFFFF"/>
              <w:right w:val="single" w:sz="4" w:space="0" w:color="FFFFFF"/>
            </w:tcBorders>
            <w:shd w:color="auto" w:fill="auto" w:val="clear"/>
          </w:tcPr>
          <w:p>
            <w:pPr>
              <w:pStyle w:val="Normal"/>
              <w:spacing w:lineRule="auto" w:line="240" w:before="0" w:after="0"/>
              <w:rPr/>
            </w:pPr>
            <w:r>
              <w:rPr/>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rPr/>
      </w:pPr>
      <w:r>
        <w:rPr/>
      </w:r>
    </w:p>
    <w:tbl>
      <w:tblPr>
        <w:tblStyle w:val="TableGrid"/>
        <w:tblW w:w="11272" w:type="dxa"/>
        <w:jc w:val="center"/>
        <w:tblInd w:w="0" w:type="dxa"/>
        <w:tblCellMar>
          <w:top w:w="0" w:type="dxa"/>
          <w:left w:w="108" w:type="dxa"/>
          <w:bottom w:w="0" w:type="dxa"/>
          <w:right w:w="108" w:type="dxa"/>
        </w:tblCellMar>
        <w:tblLook w:firstRow="1" w:noVBand="1" w:lastRow="0" w:firstColumn="1" w:lastColumn="0" w:noHBand="0" w:val="04a0"/>
      </w:tblPr>
      <w:tblGrid>
        <w:gridCol w:w="772"/>
        <w:gridCol w:w="10499"/>
      </w:tblGrid>
      <w:tr>
        <w:trPr>
          <w:trHeight w:val="349" w:hRule="atLeast"/>
        </w:trPr>
        <w:tc>
          <w:tcPr>
            <w:tcW w:w="772" w:type="dxa"/>
            <w:tcBorders>
              <w:top w:val="nil"/>
              <w:left w:val="nil"/>
              <w:bottom w:val="nil"/>
              <w:right w:val="nil"/>
            </w:tcBorders>
            <w:shd w:color="auto" w:fill="4F6228" w:val="clear"/>
          </w:tcPr>
          <w:p>
            <w:pPr>
              <w:pStyle w:val="Normal"/>
              <w:spacing w:lineRule="auto" w:line="240" w:before="0" w:after="0"/>
              <w:rPr/>
            </w:pPr>
            <w:r>
              <w:rPr>
                <w:color w:val="FFFFFF" w:themeColor="background1"/>
              </w:rPr>
              <w:t>AWD</w:t>
            </w:r>
          </w:p>
        </w:tc>
        <w:tc>
          <w:tcPr>
            <w:tcW w:w="10499" w:type="dxa"/>
            <w:vMerge w:val="restart"/>
            <w:tcBorders>
              <w:top w:val="nil"/>
              <w:left w:val="nil"/>
              <w:bottom w:val="nil"/>
              <w:right w:val="nil"/>
            </w:tcBorders>
            <w:shd w:color="auto" w:fill="auto" w:val="clear"/>
          </w:tcPr>
          <w:p>
            <w:pPr>
              <w:pStyle w:val="Subtitle"/>
              <w:pBdr>
                <w:bottom w:val="single" w:sz="4" w:space="1" w:color="000000"/>
              </w:pBdr>
              <w:spacing w:lineRule="auto" w:line="240" w:before="0" w:after="0"/>
              <w:rPr/>
            </w:pPr>
            <w:r>
              <w:rPr>
                <w:sz w:val="32"/>
                <w:szCs w:val="32"/>
              </w:rPr>
              <w:t>Technologies:</w:t>
            </w:r>
          </w:p>
          <w:p>
            <w:pPr>
              <w:pStyle w:val="Normal"/>
              <w:spacing w:lineRule="auto" w:line="240" w:before="0" w:after="0"/>
              <w:rPr/>
            </w:pPr>
            <w:r>
              <w:rPr/>
            </w:r>
          </w:p>
          <w:p>
            <w:pPr>
              <w:pStyle w:val="Normal"/>
              <w:spacing w:lineRule="auto" w:line="240" w:before="0" w:after="0"/>
              <w:rPr/>
            </w:pPr>
            <w:r>
              <w:rPr/>
              <w:t>In this project I’ve chosen Flask to use in the design of the RESTful API server, for the following reasons:</w:t>
            </w:r>
          </w:p>
          <w:p>
            <w:pPr>
              <w:pStyle w:val="Normal"/>
              <w:spacing w:lineRule="auto" w:line="240" w:before="0" w:after="0"/>
              <w:rPr/>
            </w:pPr>
            <w:r>
              <w:rPr/>
            </w:r>
          </w:p>
          <w:p>
            <w:pPr>
              <w:pStyle w:val="Normal"/>
              <w:numPr>
                <w:ilvl w:val="0"/>
                <w:numId w:val="4"/>
              </w:numPr>
              <w:spacing w:lineRule="auto" w:line="240" w:before="0" w:after="0"/>
              <w:rPr/>
            </w:pPr>
            <w:r>
              <w:rPr/>
              <w:t xml:space="preserve">It supports Object Oriented Design </w:t>
            </w:r>
            <w:r>
              <w:rPr>
                <w:lang w:bidi="ar-SY"/>
              </w:rPr>
              <w:t>Patterns</w:t>
            </w:r>
            <w:r>
              <w:rPr/>
              <w:t>.</w:t>
            </w:r>
          </w:p>
          <w:p>
            <w:pPr>
              <w:pStyle w:val="Normal"/>
              <w:numPr>
                <w:ilvl w:val="0"/>
                <w:numId w:val="4"/>
              </w:numPr>
              <w:spacing w:lineRule="auto" w:line="240" w:before="0" w:after="0"/>
              <w:rPr/>
            </w:pPr>
            <w:r>
              <w:rPr/>
              <w:t>It supports RESTful development right out of the box, but more so with the flask-restful extension.</w:t>
            </w:r>
          </w:p>
          <w:p>
            <w:pPr>
              <w:pStyle w:val="Normal"/>
              <w:numPr>
                <w:ilvl w:val="0"/>
                <w:numId w:val="4"/>
              </w:numPr>
              <w:spacing w:lineRule="auto" w:line="240" w:before="0" w:after="0"/>
              <w:rPr/>
            </w:pPr>
            <w:r>
              <w:rPr/>
              <w:t>It encourages compact and minimal code.</w:t>
            </w:r>
          </w:p>
          <w:p>
            <w:pPr>
              <w:pStyle w:val="Normal"/>
              <w:numPr>
                <w:ilvl w:val="0"/>
                <w:numId w:val="4"/>
              </w:numPr>
              <w:spacing w:lineRule="auto" w:line="240" w:before="0" w:after="0"/>
              <w:rPr/>
            </w:pPr>
            <w:r>
              <w:rPr/>
              <w:t>It has as few layers of abstraction as possible.</w:t>
            </w:r>
          </w:p>
          <w:p>
            <w:pPr>
              <w:pStyle w:val="Normal"/>
              <w:numPr>
                <w:ilvl w:val="0"/>
                <w:numId w:val="4"/>
              </w:numPr>
              <w:spacing w:lineRule="auto" w:line="240" w:before="0" w:after="0"/>
              <w:rPr/>
            </w:pPr>
            <w:r>
              <w:rPr/>
              <w:t>It’s easy to write unit tests for it.</w:t>
            </w:r>
          </w:p>
          <w:p>
            <w:pPr>
              <w:pStyle w:val="Normal"/>
              <w:numPr>
                <w:ilvl w:val="0"/>
                <w:numId w:val="4"/>
              </w:numPr>
              <w:spacing w:lineRule="auto" w:line="240" w:before="0" w:after="0"/>
              <w:rPr/>
            </w:pPr>
            <w:r>
              <w:rPr/>
              <w:t>It supports multitudes of database technologies (MySQL, Postgres, MongoDB …).</w:t>
            </w:r>
          </w:p>
          <w:p>
            <w:pPr>
              <w:pStyle w:val="Normal"/>
              <w:numPr>
                <w:ilvl w:val="0"/>
                <w:numId w:val="4"/>
              </w:numPr>
              <w:spacing w:lineRule="auto" w:line="240" w:before="0" w:after="0"/>
              <w:rPr/>
            </w:pPr>
            <w:r>
              <w:rPr/>
              <w:t>It allows to interface database tables directly with python classes which inherit the database template.</w:t>
            </w:r>
          </w:p>
          <w:p>
            <w:pPr>
              <w:pStyle w:val="Normal"/>
              <w:numPr>
                <w:ilvl w:val="0"/>
                <w:numId w:val="4"/>
              </w:numPr>
              <w:spacing w:lineRule="auto" w:line="240" w:before="0" w:after="0"/>
              <w:rPr/>
            </w:pPr>
            <w:r>
              <w:rPr/>
              <w:t>It has a good CORS support.</w:t>
            </w:r>
          </w:p>
          <w:p>
            <w:pPr>
              <w:pStyle w:val="Normal"/>
              <w:numPr>
                <w:ilvl w:val="0"/>
                <w:numId w:val="4"/>
              </w:numPr>
              <w:spacing w:lineRule="auto" w:line="240" w:before="0" w:after="0"/>
              <w:rPr/>
            </w:pPr>
            <w:r>
              <w:rPr/>
              <w:t>It’s thread-safe, allowing for running background services.</w:t>
            </w:r>
          </w:p>
          <w:p>
            <w:pPr>
              <w:pStyle w:val="Normal"/>
              <w:numPr>
                <w:ilvl w:val="0"/>
                <w:numId w:val="4"/>
              </w:numPr>
              <w:spacing w:lineRule="auto" w:line="240" w:before="0" w:after="0"/>
              <w:rPr/>
            </w:pPr>
            <w:r>
              <w:rPr/>
              <w:t xml:space="preserve">It allows for the creation of loosely couples microservices, which makes it </w:t>
            </w:r>
            <w:r>
              <w:rPr>
                <w:rFonts w:ascii="arial;sans-serif" w:hAnsi="arial;sans-serif"/>
                <w:color w:val="222222"/>
                <w:sz w:val="21"/>
              </w:rPr>
              <w:t>scalable</w:t>
            </w:r>
            <w:r>
              <w:rPr/>
              <w:t>.</w:t>
            </w:r>
          </w:p>
          <w:p>
            <w:pPr>
              <w:pStyle w:val="Normal"/>
              <w:numPr>
                <w:ilvl w:val="0"/>
                <w:numId w:val="4"/>
              </w:numPr>
              <w:spacing w:lineRule="auto" w:line="240" w:before="0" w:after="0"/>
              <w:rPr/>
            </w:pPr>
            <w:r>
              <w:rPr/>
              <w:t>It treats the user as a consenting adult, allowing for easy modification of the core code, which makes it flexible.</w:t>
            </w:r>
          </w:p>
          <w:p>
            <w:pPr>
              <w:pStyle w:val="Normal"/>
              <w:numPr>
                <w:ilvl w:val="0"/>
                <w:numId w:val="4"/>
              </w:numPr>
              <w:spacing w:lineRule="auto" w:line="240" w:before="0" w:after="0"/>
              <w:rPr/>
            </w:pPr>
            <w:r>
              <w:rPr/>
              <w:t>It’s well integrated on heroku servers, which I will use to demo the API.</w:t>
            </w:r>
          </w:p>
          <w:p>
            <w:pPr>
              <w:pStyle w:val="Normal"/>
              <w:numPr>
                <w:ilvl w:val="0"/>
                <w:numId w:val="4"/>
              </w:numPr>
              <w:spacing w:lineRule="auto" w:line="240" w:before="0" w:after="0"/>
              <w:rPr/>
            </w:pPr>
            <w:r>
              <w:rPr/>
              <w:t>Previous professional experience with flask and the desire to improve said experience.</w:t>
            </w:r>
          </w:p>
        </w:tc>
      </w:tr>
      <w:tr>
        <w:trPr>
          <w:trHeight w:val="243" w:hRule="atLeast"/>
        </w:trPr>
        <w:tc>
          <w:tcPr>
            <w:tcW w:w="772" w:type="dxa"/>
            <w:tcBorders>
              <w:top w:val="single" w:sz="4" w:space="0" w:color="FFFFFF"/>
              <w:left w:val="nil"/>
              <w:bottom w:val="single" w:sz="4" w:space="0" w:color="FFFFFF"/>
              <w:right w:val="nil"/>
            </w:tcBorders>
            <w:shd w:color="auto" w:fill="4F6228" w:val="clear"/>
            <w:tcMar>
              <w:top w:w="55" w:type="dxa"/>
              <w:bottom w:w="55" w:type="dxa"/>
            </w:tcMar>
          </w:tcPr>
          <w:p>
            <w:pPr>
              <w:pStyle w:val="Normal"/>
              <w:spacing w:lineRule="auto" w:line="240" w:before="0" w:after="0"/>
              <w:rPr/>
            </w:pPr>
            <w:r>
              <w:rPr>
                <w:rFonts w:eastAsia="Calibri" w:cs="Arial"/>
                <w:color w:val="FFFFFF" w:themeColor="background1"/>
                <w:kern w:val="0"/>
                <w:sz w:val="22"/>
                <w:szCs w:val="22"/>
                <w:lang w:val="en-US" w:eastAsia="en-US" w:bidi="ar-SA"/>
              </w:rPr>
              <w:t>5</w:t>
            </w:r>
            <w:r>
              <w:rPr>
                <w:color w:val="FFFFFF" w:themeColor="background1"/>
              </w:rPr>
              <w:t>/5</w:t>
            </w:r>
          </w:p>
        </w:tc>
        <w:tc>
          <w:tcPr>
            <w:tcW w:w="10499" w:type="dxa"/>
            <w:vMerge w:val="continue"/>
            <w:tcBorders>
              <w:top w:val="nil"/>
              <w:left w:val="nil"/>
              <w:bottom w:val="nil"/>
              <w:right w:val="nil"/>
            </w:tcBorders>
            <w:shd w:color="auto" w:fill="auto" w:val="clear"/>
          </w:tcPr>
          <w:p>
            <w:pPr>
              <w:pStyle w:val="Normal"/>
              <w:spacing w:lineRule="auto" w:line="240" w:before="0" w:after="0"/>
              <w:rPr/>
            </w:pPr>
            <w:r>
              <w:rPr/>
            </w:r>
          </w:p>
        </w:tc>
      </w:tr>
      <w:tr>
        <w:trPr>
          <w:trHeight w:val="11862" w:hRule="atLeast"/>
        </w:trPr>
        <w:tc>
          <w:tcPr>
            <w:tcW w:w="772" w:type="dxa"/>
            <w:tcBorders>
              <w:top w:val="nil"/>
              <w:left w:val="nil"/>
              <w:bottom w:val="nil"/>
              <w:right w:val="nil"/>
            </w:tcBorders>
            <w:shd w:color="auto" w:fill="4F6228" w:val="clear"/>
          </w:tcPr>
          <w:p>
            <w:pPr>
              <w:pStyle w:val="Normal"/>
              <w:spacing w:lineRule="auto" w:line="240" w:before="0" w:after="0"/>
              <w:rPr/>
            </w:pPr>
            <w:r>
              <w:rPr/>
            </w:r>
          </w:p>
        </w:tc>
        <w:tc>
          <w:tcPr>
            <w:tcW w:w="10499" w:type="dxa"/>
            <w:vMerge w:val="continue"/>
            <w:tcBorders>
              <w:top w:val="nil"/>
              <w:left w:val="nil"/>
              <w:bottom w:val="nil"/>
              <w:right w:val="nil"/>
            </w:tcBorders>
            <w:shd w:color="auto" w:fill="auto" w:val="clear"/>
          </w:tcPr>
          <w:p>
            <w:pPr>
              <w:pStyle w:val="Normal"/>
              <w:spacing w:lineRule="auto" w:line="240" w:before="0" w:after="0"/>
              <w:rPr/>
            </w:pPr>
            <w:r>
              <w:rPr/>
            </w:r>
          </w:p>
        </w:tc>
      </w:tr>
    </w:tbl>
    <w:p>
      <w:pPr>
        <w:pStyle w:val="Normal"/>
        <w:bidi w:val="0"/>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altName w:val="sans-serif"/>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1"/>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ind w:left="1440" w:hanging="360"/>
      </w:pPr>
      <w:rPr>
        <w:rFonts w:ascii="Courier New" w:hAnsi="Courier New" w:cs="Courier New" w:hint="default"/>
        <w:sz w:val="21"/>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92128"/>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b92128"/>
    <w:rPr>
      <w:rFonts w:eastAsia="" w:eastAsiaTheme="minorEastAsia"/>
    </w:rPr>
  </w:style>
  <w:style w:type="character" w:styleId="Heading1Char" w:customStyle="1">
    <w:name w:val="Heading 1 Char"/>
    <w:basedOn w:val="DefaultParagraphFont"/>
    <w:link w:val="Heading1"/>
    <w:uiPriority w:val="9"/>
    <w:qFormat/>
    <w:rsid w:val="00b92128"/>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b92128"/>
    <w:rPr>
      <w:rFonts w:ascii="Calibri Light" w:hAnsi="Calibri Light"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92128"/>
    <w:rPr>
      <w:rFonts w:eastAsia="" w:eastAsiaTheme="minorEastAsia"/>
      <w:color w:val="5A5A5A" w:themeColor="text1" w:themeTint="a5"/>
      <w:spacing w:val="15"/>
    </w:rPr>
  </w:style>
  <w:style w:type="character" w:styleId="Bullets" w:customStyle="1">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NoSpacing">
    <w:name w:val="No Spacing"/>
    <w:link w:val="NoSpacingChar"/>
    <w:uiPriority w:val="1"/>
    <w:qFormat/>
    <w:rsid w:val="00b92128"/>
    <w:pPr>
      <w:widowControl/>
      <w:bidi w:val="0"/>
      <w:jc w:val="left"/>
    </w:pPr>
    <w:rPr>
      <w:rFonts w:ascii="Calibri" w:hAnsi="Calibri" w:eastAsia="" w:cs="Arial"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b92128"/>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92128"/>
    <w:pPr/>
    <w:rPr>
      <w:rFonts w:eastAsia="" w:eastAsiaTheme="minorEastAsia"/>
      <w:color w:val="5A5A5A" w:themeColor="text1" w:themeTint="a5"/>
      <w:spacing w:val="15"/>
    </w:rPr>
  </w:style>
  <w:style w:type="paragraph" w:styleId="ListParagraph">
    <w:name w:val="List Paragraph"/>
    <w:basedOn w:val="Normal"/>
    <w:uiPriority w:val="34"/>
    <w:qFormat/>
    <w:rsid w:val="008c4507"/>
    <w:pPr>
      <w:spacing w:before="0" w:after="160"/>
      <w:ind w:left="720" w:hanging="0"/>
      <w:contextualSpacing/>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9212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1b061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1E4A3-D256-4524-A083-158846B69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Application>LibreOffice/6.3.3.2$Windows_X86_64 LibreOffice_project/a64200df03143b798afd1ec74a12ab50359878ed</Application>
  <Pages>5</Pages>
  <Words>1139</Words>
  <Characters>5863</Characters>
  <CharactersWithSpaces>7081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2020-05-12T19:42:00Z</dcterms:created>
  <dc:creator>Aly Shmahell</dc:creator>
  <dc:description/>
  <dc:language>en-US</dc:language>
  <cp:lastModifiedBy/>
  <dcterms:modified xsi:type="dcterms:W3CDTF">2020-05-19T04:36:13Z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