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284C7"/>
          <w:sz w:val="21"/>
        </w:rPr>
        <w:t>ORANGE SUMMER CHALLENGE 2026 • TECH IMPACT</w:t>
      </w:r>
    </w:p>
    <w:p>
      <w:pPr>
        <w:spacing w:before="40" w:after="120"/>
      </w:pPr>
      <w:r>
        <w:rPr>
          <w:rFonts w:ascii="Calibri" w:hAnsi="Calibri"/>
          <w:b/>
          <w:color w:val="091124"/>
          <w:sz w:val="48"/>
        </w:rPr>
        <w:t>CAHIER DES CHARGES FONCTIONNEL</w:t>
      </w:r>
    </w:p>
    <w:p>
      <w:pPr>
        <w:spacing w:before="0" w:after="320"/>
      </w:pPr>
      <w:r>
        <w:rPr>
          <w:rFonts w:ascii="Calibri" w:hAnsi="Calibri"/>
          <w:color w:val="475569"/>
          <w:sz w:val="24"/>
        </w:rPr>
        <w:t>APPLICATION PREVIA — Tout comprendre simplement de A à Z</w:t>
        <w:br/>
        <w:t>Comment fonctionne l'application pour protéger vos bâtiments et aider les agents</w:t>
      </w:r>
    </w:p>
    <w:tbl>
      <w:tblPr>
        <w:tblW w:type="auto" w:w="0"/>
        <w:jc w:val="center"/>
        <w:tblLayout w:type="fixed"/>
        <w:tblLook w:firstColumn="1" w:firstRow="1" w:lastColumn="0" w:lastRow="0" w:noHBand="0" w:noVBand="1" w:val="04A0"/>
      </w:tblPr>
      <w:tblGrid>
        <w:gridCol w:w="4543"/>
        <w:gridCol w:w="4543"/>
      </w:tblGrid>
      <w:tr>
        <w:trPr>
          <w:tblHeader/>
        </w:trPr>
        <w:tc>
          <w:tcPr>
            <w:tcW w:type="dxa" w:w="3168"/>
            <w:shd w:fill="0284C7"/>
            <w:tcMar>
              <w:top w:w="140" w:type="dxa"/>
              <w:bottom w:w="140" w:type="dxa"/>
              <w:left w:w="120" w:type="dxa"/>
              <w:right w:w="120" w:type="dxa"/>
            </w:tcMar>
          </w:tcPr>
          <w:p>
            <w:pPr>
              <w:spacing w:before="40" w:after="40"/>
              <w:jc w:val="left"/>
            </w:pPr>
            <w:r>
              <w:rPr>
                <w:rFonts w:ascii="Calibri" w:hAnsi="Calibri"/>
                <w:b/>
                <w:color w:val="FFFFFF"/>
                <w:sz w:val="20"/>
              </w:rPr>
              <w:t>Le Projet</w:t>
            </w:r>
          </w:p>
        </w:tc>
        <w:tc>
          <w:tcPr>
            <w:tcW w:type="dxa" w:w="6192"/>
            <w:shd w:fill="0284C7"/>
            <w:tcMar>
              <w:top w:w="140" w:type="dxa"/>
              <w:bottom w:w="140" w:type="dxa"/>
              <w:left w:w="120" w:type="dxa"/>
              <w:right w:w="120" w:type="dxa"/>
            </w:tcMar>
          </w:tcPr>
          <w:p>
            <w:pPr>
              <w:spacing w:before="40" w:after="40"/>
              <w:jc w:val="left"/>
            </w:pPr>
            <w:r>
              <w:rPr>
                <w:rFonts w:ascii="Calibri" w:hAnsi="Calibri"/>
                <w:b/>
                <w:color w:val="FFFFFF"/>
                <w:sz w:val="20"/>
              </w:rPr>
              <w:t>Qui fait quoi dans l'équipe ?</w:t>
            </w:r>
          </w:p>
        </w:tc>
      </w:tr>
      <w:tr>
        <w:tc>
          <w:tcPr>
            <w:tcW w:type="dxa" w:w="316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Nom de l'application</w:t>
            </w:r>
          </w:p>
        </w:tc>
        <w:tc>
          <w:tcPr>
            <w:tcW w:type="dxa" w:w="61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PREVIA Operations Center (Vidéosurveillance Intelligente)</w:t>
            </w:r>
          </w:p>
        </w:tc>
      </w:tr>
      <w:tr>
        <w:tc>
          <w:tcPr>
            <w:tcW w:type="dxa" w:w="316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Qui l'a créée ?</w:t>
            </w:r>
          </w:p>
        </w:tc>
        <w:tc>
          <w:tcPr>
            <w:tcW w:type="dxa" w:w="6192"/>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L'équipe Tech Impact (KABA Fanta, KONE Aïman, NADEMBEGA Romaric, DRABO Djamilatou)</w:t>
            </w:r>
          </w:p>
        </w:tc>
      </w:tr>
      <w:tr>
        <w:tc>
          <w:tcPr>
            <w:tcW w:type="dxa" w:w="316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Encadrants ODC</w:t>
            </w:r>
          </w:p>
        </w:tc>
        <w:tc>
          <w:tcPr>
            <w:tcW w:type="dxa" w:w="61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M. Ousmane KIEMDE, M. Ivan BESSIN, M. BADO</w:t>
            </w:r>
          </w:p>
        </w:tc>
      </w:tr>
      <w:tr>
        <w:tc>
          <w:tcPr>
            <w:tcW w:type="dxa" w:w="316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Pour qui est-ce fait ?</w:t>
            </w:r>
          </w:p>
        </w:tc>
        <w:tc>
          <w:tcPr>
            <w:tcW w:type="dxa" w:w="6192"/>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Les gardiens de sécurité, les chefs d'entreprises et les responsables de bâtiments</w:t>
            </w:r>
          </w:p>
        </w:tc>
      </w:tr>
      <w:tr>
        <w:tc>
          <w:tcPr>
            <w:tcW w:type="dxa" w:w="316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L'idée en 1 phrase</w:t>
            </w:r>
          </w:p>
        </w:tc>
        <w:tc>
          <w:tcPr>
            <w:tcW w:type="dxa" w:w="61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Remplacer des caméras passives qui enregistrent dans le vide par un système qui alerte dès qu'un danger commence.</w:t>
            </w:r>
          </w:p>
        </w:tc>
      </w:tr>
    </w:tbl>
    <w:p>
      <w:r>
        <w:br w:type="page"/>
      </w:r>
    </w:p>
    <w:p>
      <w:pPr>
        <w:pStyle w:val="Heading1"/>
      </w:pPr>
      <w:r>
        <w:rPr>
          <w:rFonts w:ascii="Calibri" w:hAnsi="Calibri"/>
          <w:color w:val="0284C7"/>
        </w:rPr>
        <w:t>1. C'est quoi PREVIA et à quoi ça sert ?</w:t>
      </w:r>
    </w:p>
    <w:p>
      <w:r>
        <w:t xml:space="preserve">Aujourd'hui, quand on installe des caméras dans un magasin ou un parking, </w:t>
      </w:r>
      <w:r>
        <w:rPr>
          <w:b/>
        </w:rPr>
        <w:t>personne ne peut regarder 20 écrans toute la journée sans s'endormir</w:t>
      </w:r>
      <w:r>
        <w:t>. Quand un vol ou une intrusion a lieu, on ne s'en rend compte que le lendemain en regardant l'enregistrement.</w:t>
      </w:r>
    </w:p>
    <w:tbl>
      <w:tblPr>
        <w:tblW w:type="auto" w:w="0"/>
        <w:jc w:val="center"/>
        <w:tblLayout w:type="fixed"/>
        <w:tblLook w:firstColumn="1" w:firstRow="1" w:lastColumn="0" w:lastRow="0" w:noHBand="0" w:noVBand="1" w:val="04A0"/>
      </w:tblPr>
      <w:tblGrid>
        <w:gridCol w:w="9087"/>
      </w:tblGrid>
      <w:tr>
        <w:tc>
          <w:tcPr>
            <w:tcW w:type="dxa" w:w="9360"/>
            <w:shd w:fill="F0F9FF"/>
            <w:tcBorders>
              <w:left w:val="single" w:sz="36" w:space="0" w:color="0284C7"/>
              <w:top w:val="none"/>
              <w:right w:val="none"/>
              <w:bottom w:val="none"/>
            </w:tcBorders>
            <w:tcMar>
              <w:top w:w="140" w:type="dxa"/>
              <w:bottom w:w="140" w:type="dxa"/>
              <w:left w:w="180" w:type="dxa"/>
              <w:right w:w="180" w:type="dxa"/>
            </w:tcMar>
          </w:tcPr>
          <w:p>
            <w:pPr>
              <w:spacing w:before="40" w:after="40"/>
            </w:pPr>
            <w:r>
              <w:rPr>
                <w:rFonts w:ascii="Calibri" w:hAnsi="Calibri"/>
                <w:b/>
                <w:color w:val="0284C7"/>
                <w:sz w:val="22"/>
              </w:rPr>
              <w:t>Le Rôle de PREVIA expliqué simplement</w:t>
              <w:br/>
            </w:r>
            <w:r>
              <w:rPr>
                <w:rFonts w:ascii="Calibri" w:hAnsi="Calibri"/>
                <w:color w:val="0F172A"/>
                <w:sz w:val="20"/>
              </w:rPr>
              <w:t>PREVIA est une paire d'yeux intelligente qui ne dort jamais. Elle regarde les caméras à la place de l'humain, comprend ce qui se passe, et dès qu'elle voit quelque chose de bizarre (un rôdeur, un sac abandonné, de la fumée, quelqu'un qui entre par effraction), elle envoie une alerte avec la photo sur l'ordinateur et le téléphone du gardien.</w:t>
            </w:r>
          </w:p>
        </w:tc>
      </w:tr>
    </w:tbl>
    <w:p>
      <w:pPr>
        <w:spacing w:before="0" w:after="80"/>
      </w:pPr>
    </w:p>
    <w:p>
      <w:pPr>
        <w:pStyle w:val="Heading1"/>
      </w:pPr>
      <w:r>
        <w:rPr>
          <w:rFonts w:ascii="Calibri" w:hAnsi="Calibri"/>
          <w:color w:val="0284C7"/>
        </w:rPr>
        <w:t>2. Qui utilise l'application et que font-ils ?</w:t>
      </w:r>
    </w:p>
    <w:p>
      <w:r>
        <w:t>Dans la vraie vie, il y a 3 personnes différentes qui utilisent l'application :</w:t>
      </w:r>
    </w:p>
    <w:tbl>
      <w:tblPr>
        <w:tblW w:type="auto" w:w="0"/>
        <w:jc w:val="center"/>
        <w:tblLayout w:type="fixed"/>
        <w:tblLook w:firstColumn="1" w:firstRow="1" w:lastColumn="0" w:lastRow="0" w:noHBand="0" w:noVBand="1" w:val="04A0"/>
      </w:tblPr>
      <w:tblGrid>
        <w:gridCol w:w="3029"/>
        <w:gridCol w:w="3029"/>
        <w:gridCol w:w="3029"/>
      </w:tblGrid>
      <w:tr>
        <w:trPr>
          <w:tblHeader/>
        </w:trPr>
        <w:tc>
          <w:tcPr>
            <w:tcW w:type="dxa" w:w="2592"/>
            <w:shd w:fill="0284C7"/>
            <w:tcMar>
              <w:top w:w="140" w:type="dxa"/>
              <w:bottom w:w="140" w:type="dxa"/>
              <w:left w:w="120" w:type="dxa"/>
              <w:right w:w="120" w:type="dxa"/>
            </w:tcMar>
          </w:tcPr>
          <w:p>
            <w:pPr>
              <w:spacing w:before="40" w:after="40"/>
              <w:jc w:val="left"/>
            </w:pPr>
            <w:r>
              <w:rPr>
                <w:rFonts w:ascii="Calibri" w:hAnsi="Calibri"/>
                <w:b/>
                <w:color w:val="FFFFFF"/>
                <w:sz w:val="20"/>
              </w:rPr>
              <w:t>Qui est-ce ?</w:t>
            </w:r>
          </w:p>
        </w:tc>
        <w:tc>
          <w:tcPr>
            <w:tcW w:type="dxa" w:w="3312"/>
            <w:shd w:fill="0284C7"/>
            <w:tcMar>
              <w:top w:w="140" w:type="dxa"/>
              <w:bottom w:w="140" w:type="dxa"/>
              <w:left w:w="120" w:type="dxa"/>
              <w:right w:w="120" w:type="dxa"/>
            </w:tcMar>
          </w:tcPr>
          <w:p>
            <w:pPr>
              <w:spacing w:before="40" w:after="40"/>
              <w:jc w:val="left"/>
            </w:pPr>
            <w:r>
              <w:rPr>
                <w:rFonts w:ascii="Calibri" w:hAnsi="Calibri"/>
                <w:b/>
                <w:color w:val="FFFFFF"/>
                <w:sz w:val="20"/>
              </w:rPr>
              <w:t>Quel est son rôle ?</w:t>
            </w:r>
          </w:p>
        </w:tc>
        <w:tc>
          <w:tcPr>
            <w:tcW w:type="dxa" w:w="3456"/>
            <w:shd w:fill="0284C7"/>
            <w:tcMar>
              <w:top w:w="140" w:type="dxa"/>
              <w:bottom w:w="140" w:type="dxa"/>
              <w:left w:w="120" w:type="dxa"/>
              <w:right w:w="120" w:type="dxa"/>
            </w:tcMar>
          </w:tcPr>
          <w:p>
            <w:pPr>
              <w:spacing w:before="40" w:after="40"/>
              <w:jc w:val="left"/>
            </w:pPr>
            <w:r>
              <w:rPr>
                <w:rFonts w:ascii="Calibri" w:hAnsi="Calibri"/>
                <w:b/>
                <w:color w:val="FFFFFF"/>
                <w:sz w:val="20"/>
              </w:rPr>
              <w:t>Ce qu'il fait dans l'application</w:t>
            </w:r>
          </w:p>
        </w:tc>
      </w:tr>
      <w:tr>
        <w:tc>
          <w:tcPr>
            <w:tcW w:type="dxa" w:w="25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1. Le Gardien / Agent de sécurité</w:t>
            </w:r>
          </w:p>
        </w:tc>
        <w:tc>
          <w:tcPr>
            <w:tcW w:type="dxa" w:w="331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Surveiller les lieux au quotidien et intervenir si besoin.</w:t>
            </w:r>
          </w:p>
        </w:tc>
        <w:tc>
          <w:tcPr>
            <w:tcW w:type="dxa" w:w="3456"/>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Il regarde l'écran d'accueil, reçoit les alertes avec la photo du suspect et clique sur 'C'est vérifié' quand il a réglé le problème.</w:t>
            </w:r>
          </w:p>
        </w:tc>
      </w:tr>
      <w:tr>
        <w:tc>
          <w:tcPr>
            <w:tcW w:type="dxa" w:w="2592"/>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2. Le Responsable de sécurité</w:t>
            </w:r>
          </w:p>
        </w:tc>
        <w:tc>
          <w:tcPr>
            <w:tcW w:type="dxa" w:w="3312"/>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Gérer les bâtiments, le personnel et les accès.</w:t>
            </w:r>
          </w:p>
        </w:tc>
        <w:tc>
          <w:tcPr>
            <w:tcW w:type="dxa" w:w="3456"/>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Il ajoute les employés dans le Face ID pour qu'ils soient reconnus, dessine les zones interdites sur les caméras et télécharge les rapports PDF.</w:t>
            </w:r>
          </w:p>
        </w:tc>
      </w:tr>
      <w:tr>
        <w:tc>
          <w:tcPr>
            <w:tcW w:type="dxa" w:w="25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3. Le Technicien / L'Éditeur</w:t>
            </w:r>
          </w:p>
        </w:tc>
        <w:tc>
          <w:tcPr>
            <w:tcW w:type="dxa" w:w="331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S'assurer que le matériel marche et activer la licence.</w:t>
            </w:r>
          </w:p>
        </w:tc>
        <w:tc>
          <w:tcPr>
            <w:tcW w:type="dxa" w:w="3456"/>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Il branche les caméras, connecte les sirènes d'alarme Wi-Fi et active le code annuel pour faire fonctionner le système.</w:t>
            </w:r>
          </w:p>
        </w:tc>
      </w:tr>
    </w:tbl>
    <w:p>
      <w:pPr>
        <w:spacing w:after="120"/>
      </w:pPr>
    </w:p>
    <w:p>
      <w:pPr>
        <w:pStyle w:val="Heading1"/>
      </w:pPr>
      <w:r>
        <w:rPr>
          <w:rFonts w:ascii="Calibri" w:hAnsi="Calibri"/>
          <w:color w:val="0284C7"/>
        </w:rPr>
        <w:t>3. Visite Guidée de l'Application (Ce que l'on voit à l'écran)</w:t>
      </w:r>
    </w:p>
    <w:p>
      <w:pPr>
        <w:pStyle w:val="Heading2"/>
      </w:pPr>
      <w:r>
        <w:t>Écran 1 : La page de Connexion (/login)</w:t>
      </w:r>
    </w:p>
    <w:p>
      <w:r>
        <w:t>C'est la porte d'entrée de l'application. Elle est simple et rassurante :</w:t>
        <w:br/>
      </w:r>
      <w:r>
        <w:t xml:space="preserve">• </w:t>
      </w:r>
      <w:r>
        <w:rPr>
          <w:b/>
        </w:rPr>
        <w:t xml:space="preserve">Pour se connecter : </w:t>
      </w:r>
      <w:r>
        <w:t>L'utilisateur tape son e-mail et son mot de passe. Un petit œil permet de vérifier ce qu'on tape.</w:t>
        <w:br/>
      </w:r>
      <w:r>
        <w:t xml:space="preserve">• </w:t>
      </w:r>
      <w:r>
        <w:rPr>
          <w:b/>
        </w:rPr>
        <w:t xml:space="preserve">Pour le premier démarrage : </w:t>
      </w:r>
      <w:r>
        <w:t>Un champ spécial demande le 'Code d'amorçage' fourni lors de l'achat pour débloquer l'application pour 1 an.</w:t>
      </w:r>
    </w:p>
    <w:p>
      <w:pPr>
        <w:pStyle w:val="Heading2"/>
      </w:pPr>
      <w:r>
        <w:t>Écran 2 : Le Tableau de Bord principal (L'écran du gardien)</w:t>
      </w:r>
    </w:p>
    <w:p>
      <w:r>
        <w:t>Dès qu'on se connecte, on a tout sous les yeux sans chercher :</w:t>
        <w:br/>
      </w:r>
      <w:r>
        <w:t xml:space="preserve">• </w:t>
      </w:r>
      <w:r>
        <w:rPr>
          <w:b/>
        </w:rPr>
        <w:t xml:space="preserve">En haut, 4 chiffres faciles à lire : </w:t>
      </w:r>
      <w:r>
        <w:t>Le nombre de caméras allumées, le nombre de personnes sur le site, les alertes en cours et si le serveur marche bien.</w:t>
        <w:br/>
      </w:r>
      <w:r>
        <w:t xml:space="preserve">• </w:t>
      </w:r>
      <w:r>
        <w:rPr>
          <w:b/>
        </w:rPr>
        <w:t xml:space="preserve">À gauche, toutes les caméras en direct : </w:t>
      </w:r>
      <w:r>
        <w:t>Chaque caméra a une petite pastille bleue qui clignote 'LIVE'. Si on clique sur une caméra, elle s'affiche en grand sur tout l'écran.</w:t>
        <w:br/>
      </w:r>
      <w:r>
        <w:t xml:space="preserve">• </w:t>
      </w:r>
      <w:r>
        <w:rPr>
          <w:b/>
        </w:rPr>
        <w:t xml:space="preserve">À droite, le radar des alertes : </w:t>
      </w:r>
      <w:r>
        <w:t>Si l'IA détecte quelque chose, une carte apparaît ici en rouge ou orange avec l'explication.</w:t>
      </w:r>
    </w:p>
    <w:p>
      <w:pPr>
        <w:pStyle w:val="Heading2"/>
      </w:pPr>
      <w:r>
        <w:t>Écran 3 : La vue grand écran d'une caméra</w:t>
      </w:r>
    </w:p>
    <w:p>
      <w:r>
        <w:t>Quand le gardien clique sur une caméra miniature, elle s'ouvre en haute qualité :</w:t>
        <w:br/>
      </w:r>
      <w:r>
        <w:t xml:space="preserve">• Il peut cliquer sur </w:t>
      </w:r>
      <w:r>
        <w:rPr>
          <w:b/>
        </w:rPr>
        <w:t>« Prendre une photo »</w:t>
      </w:r>
      <w:r>
        <w:t xml:space="preserve"> pour garder une preuve.</w:t>
        <w:br/>
      </w:r>
      <w:r>
        <w:t xml:space="preserve">• Pour fermer, il clique simplement sur la croix ou appuie sur la touche </w:t>
      </w:r>
      <w:r>
        <w:rPr>
          <w:b/>
        </w:rPr>
        <w:t>Échap</w:t>
      </w:r>
      <w:r>
        <w:t xml:space="preserve"> de son clavier.</w:t>
      </w:r>
    </w:p>
    <w:p>
      <w:pPr>
        <w:pStyle w:val="Heading2"/>
      </w:pPr>
      <w:r>
        <w:t>Écran 4 : Dessiner une Zone Interdite sur une caméra</w:t>
      </w:r>
    </w:p>
    <w:p>
      <w:r>
        <w:t xml:space="preserve">Le responsable peut choisir une caméra (ex: celle du coffre-fort ou de l'entrepôt) et </w:t>
      </w:r>
      <w:r>
        <w:rPr>
          <w:b/>
        </w:rPr>
        <w:t>dessiner une zone rouge avec sa souris</w:t>
      </w:r>
      <w:r>
        <w:t>. Dès que quelqu'un pose un pied dans cette zone, l'alarme sonne immédiatement !</w:t>
      </w:r>
    </w:p>
    <w:tbl>
      <w:tblPr>
        <w:tblW w:type="auto" w:w="0"/>
        <w:jc w:val="center"/>
        <w:tblLayout w:type="fixed"/>
        <w:tblLook w:firstColumn="1" w:firstRow="1" w:lastColumn="0" w:lastRow="0" w:noHBand="0" w:noVBand="1" w:val="04A0"/>
      </w:tblPr>
      <w:tblGrid>
        <w:gridCol w:w="9087"/>
      </w:tblGrid>
      <w:tr>
        <w:tc>
          <w:tcPr>
            <w:tcW w:type="dxa" w:w="9360"/>
            <w:shd w:fill="F0FDF4"/>
            <w:tcBorders>
              <w:left w:val="single" w:sz="36" w:space="0" w:color="16A34A"/>
              <w:top w:val="none"/>
              <w:right w:val="none"/>
              <w:bottom w:val="none"/>
            </w:tcBorders>
            <w:tcMar>
              <w:top w:w="140" w:type="dxa"/>
              <w:bottom w:w="140" w:type="dxa"/>
              <w:left w:w="180" w:type="dxa"/>
              <w:right w:w="180" w:type="dxa"/>
            </w:tcMar>
          </w:tcPr>
          <w:p>
            <w:pPr>
              <w:spacing w:before="40" w:after="40"/>
            </w:pPr>
            <w:r>
              <w:rPr>
                <w:rFonts w:ascii="Calibri" w:hAnsi="Calibri"/>
                <w:b/>
                <w:color w:val="16A34A"/>
                <w:sz w:val="22"/>
              </w:rPr>
              <w:t>Exemple d'utilisation : La Zone Interdite</w:t>
              <w:br/>
            </w:r>
            <w:r>
              <w:rPr>
                <w:rFonts w:ascii="Calibri" w:hAnsi="Calibri"/>
                <w:color w:val="0F172A"/>
                <w:sz w:val="20"/>
              </w:rPr>
              <w:t>Exemple concret : Dans un magasin fermé la nuit, le responsable trace une zone rouge devant la caisse. Si un cambrioleur passe devant la caisse à 2h du matin, l'IA le voit, prend sa photo et déclenche la sirène en moins de 2 secondes.</w:t>
            </w:r>
          </w:p>
        </w:tc>
      </w:tr>
    </w:tbl>
    <w:p>
      <w:pPr>
        <w:spacing w:before="0" w:after="80"/>
      </w:pPr>
    </w:p>
    <w:p>
      <w:pPr>
        <w:pStyle w:val="Heading2"/>
      </w:pPr>
      <w:r>
        <w:t>Écran 5 : Le Personnel &amp; Reconnaissance Faciale (Face ID)</w:t>
      </w:r>
    </w:p>
    <w:p>
      <w:r>
        <w:t>Ce menu permet d'éviter les fausses alertes sur les vrais employés :</w:t>
        <w:br/>
      </w:r>
      <w:r>
        <w:t xml:space="preserve">• </w:t>
      </w:r>
      <w:r>
        <w:rPr>
          <w:b/>
        </w:rPr>
        <w:t xml:space="preserve">Ajouter un employé : </w:t>
      </w:r>
      <w:r>
        <w:t>On met sa photo, son nom et son service (ex: 'Mamadou - Électricien').</w:t>
        <w:br/>
      </w:r>
      <w:r>
        <w:t xml:space="preserve">• </w:t>
      </w:r>
      <w:r>
        <w:rPr>
          <w:b/>
        </w:rPr>
        <w:t xml:space="preserve">Quand il passe devant une caméra : </w:t>
      </w:r>
      <w:r>
        <w:t>L'écran affiche un badge vert 'Reconnu : Mamadou'. Le gardien sait tout de suite que c'est un collègue et pas un intrus.</w:t>
      </w:r>
    </w:p>
    <w:p>
      <w:pPr>
        <w:pStyle w:val="Heading2"/>
      </w:pPr>
      <w:r>
        <w:t>Écran 6 : La gestion des Alertes (Quand quelque chose arrive)</w:t>
      </w:r>
    </w:p>
    <w:p>
      <w:r>
        <w:t>Quand l'IA sonne l'alerte, le gardien clique dessus :</w:t>
        <w:br/>
      </w:r>
      <w:r>
        <w:t xml:space="preserve">• Une fenêtre s'ouvre avec la </w:t>
      </w:r>
      <w:r>
        <w:rPr>
          <w:b/>
        </w:rPr>
        <w:t>photo de l'événement</w:t>
      </w:r>
      <w:r>
        <w:t>, l'heure exacte et l'endroit (ex: 'Parking Niveau -1').</w:t>
        <w:br/>
      </w:r>
      <w:r>
        <w:t xml:space="preserve">• Un gros bouton vert </w:t>
      </w:r>
      <w:r>
        <w:rPr>
          <w:b/>
        </w:rPr>
        <w:t>« C'est vérifié »</w:t>
      </w:r>
      <w:r>
        <w:t xml:space="preserve"> permet au gardien de dire au système : 'J'ai vu, je m'en occupe'.</w:t>
        <w:br/>
      </w:r>
      <w:r>
        <w:t xml:space="preserve">• Si la sirène sonne, un gros bouton rouge permet de </w:t>
      </w:r>
      <w:r>
        <w:rPr>
          <w:b/>
        </w:rPr>
        <w:t>couper le son</w:t>
      </w:r>
      <w:r>
        <w:t xml:space="preserve"> une fois le danger écarté.</w:t>
      </w:r>
    </w:p>
    <w:p>
      <w:pPr>
        <w:pStyle w:val="Heading2"/>
      </w:pPr>
      <w:r>
        <w:t>Écran 7 : Télécharger les Rapports PDF pour le patron</w:t>
      </w:r>
    </w:p>
    <w:p>
      <w:r>
        <w:t xml:space="preserve">À la fin du mois ou après un incident, le chef n'a pas besoin de tout retaper : il clique sur </w:t>
      </w:r>
      <w:r>
        <w:rPr>
          <w:b/>
        </w:rPr>
        <w:t>« Télécharger le rapport PDF »</w:t>
      </w:r>
      <w:r>
        <w:t>. En 1 seconde, un document officiel propre avec les logos, les chiffres et la liste des alertes se télécharge sur son ordinateur.</w:t>
      </w:r>
    </w:p>
    <w:p>
      <w:pPr>
        <w:pStyle w:val="Heading2"/>
      </w:pPr>
      <w:r>
        <w:t>Écran 8 : Les Boîtiers d'Alarme physiques (Sirènes &amp; Flashs)</w:t>
      </w:r>
    </w:p>
    <w:p>
      <w:r>
        <w:t>PREVIA n'est pas juste un écran : elle est connectée à de vraies sirènes et gyrophares sans fil (boîtiers ESP32). Depuis ce menu, le responsable peut tester si la sirène sonne bien en appuyant sur un bouton de test.</w:t>
      </w:r>
    </w:p>
    <w:p>
      <w:r>
        <w:br w:type="page"/>
      </w:r>
    </w:p>
    <w:p>
      <w:pPr>
        <w:pStyle w:val="Heading1"/>
      </w:pPr>
      <w:r>
        <w:rPr>
          <w:rFonts w:ascii="Calibri" w:hAnsi="Calibri"/>
          <w:color w:val="0284C7"/>
        </w:rPr>
        <w:t>4. Comment l'IA réfléchit-elle ? (Les 4 situations expliquées)</w:t>
      </w:r>
    </w:p>
    <w:p>
      <w:r>
        <w:t>Pour éviter d'embrouiller l'utilisateur, l'IA a été programmée avec 4 règles de bon sens très précises :</w:t>
      </w:r>
    </w:p>
    <w:tbl>
      <w:tblPr>
        <w:tblW w:type="auto" w:w="0"/>
        <w:jc w:val="center"/>
        <w:tblLayout w:type="fixed"/>
        <w:tblLook w:firstColumn="1" w:firstRow="1" w:lastColumn="0" w:lastRow="0" w:noHBand="0" w:noVBand="1" w:val="04A0"/>
      </w:tblPr>
      <w:tblGrid>
        <w:gridCol w:w="3029"/>
        <w:gridCol w:w="3029"/>
        <w:gridCol w:w="3029"/>
      </w:tblGrid>
      <w:tr>
        <w:trPr>
          <w:tblHeader/>
        </w:trPr>
        <w:tc>
          <w:tcPr>
            <w:tcW w:type="dxa" w:w="2592"/>
            <w:shd w:fill="0284C7"/>
            <w:tcMar>
              <w:top w:w="140" w:type="dxa"/>
              <w:bottom w:w="140" w:type="dxa"/>
              <w:left w:w="120" w:type="dxa"/>
              <w:right w:w="120" w:type="dxa"/>
            </w:tcMar>
          </w:tcPr>
          <w:p>
            <w:pPr>
              <w:spacing w:before="40" w:after="40"/>
              <w:jc w:val="left"/>
            </w:pPr>
            <w:r>
              <w:rPr>
                <w:rFonts w:ascii="Calibri" w:hAnsi="Calibri"/>
                <w:b/>
                <w:color w:val="FFFFFF"/>
                <w:sz w:val="20"/>
              </w:rPr>
              <w:t>Ce que l'IA surveille</w:t>
            </w:r>
          </w:p>
        </w:tc>
        <w:tc>
          <w:tcPr>
            <w:tcW w:type="dxa" w:w="3600"/>
            <w:shd w:fill="0284C7"/>
            <w:tcMar>
              <w:top w:w="140" w:type="dxa"/>
              <w:bottom w:w="140" w:type="dxa"/>
              <w:left w:w="120" w:type="dxa"/>
              <w:right w:w="120" w:type="dxa"/>
            </w:tcMar>
          </w:tcPr>
          <w:p>
            <w:pPr>
              <w:spacing w:before="40" w:after="40"/>
              <w:jc w:val="left"/>
            </w:pPr>
            <w:r>
              <w:rPr>
                <w:rFonts w:ascii="Calibri" w:hAnsi="Calibri"/>
                <w:b/>
                <w:color w:val="FFFFFF"/>
                <w:sz w:val="20"/>
              </w:rPr>
              <w:t>Comment elle décide ?</w:t>
            </w:r>
          </w:p>
        </w:tc>
        <w:tc>
          <w:tcPr>
            <w:tcW w:type="dxa" w:w="3168"/>
            <w:shd w:fill="0284C7"/>
            <w:tcMar>
              <w:top w:w="140" w:type="dxa"/>
              <w:bottom w:w="140" w:type="dxa"/>
              <w:left w:w="120" w:type="dxa"/>
              <w:right w:w="120" w:type="dxa"/>
            </w:tcMar>
          </w:tcPr>
          <w:p>
            <w:pPr>
              <w:spacing w:before="40" w:after="40"/>
              <w:jc w:val="left"/>
            </w:pPr>
            <w:r>
              <w:rPr>
                <w:rFonts w:ascii="Calibri" w:hAnsi="Calibri"/>
                <w:b/>
                <w:color w:val="FFFFFF"/>
                <w:sz w:val="20"/>
              </w:rPr>
              <w:t>Ce que fait le système</w:t>
            </w:r>
          </w:p>
        </w:tc>
      </w:tr>
      <w:tr>
        <w:tc>
          <w:tcPr>
            <w:tcW w:type="dxa" w:w="25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1. Le Rôdeur (rodeur.py)</w:t>
            </w:r>
          </w:p>
        </w:tc>
        <w:tc>
          <w:tcPr>
            <w:tcW w:type="dxa" w:w="3600"/>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Si quelqu'un reste planté plus de 30 secondes au même endroit sans bouger ni travailler.</w:t>
            </w:r>
          </w:p>
        </w:tc>
        <w:tc>
          <w:tcPr>
            <w:tcW w:type="dxa" w:w="316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Elle envoie une alerte 'Personne suspecte en attente prolongée' avec sa photo.</w:t>
            </w:r>
          </w:p>
        </w:tc>
      </w:tr>
      <w:tr>
        <w:tc>
          <w:tcPr>
            <w:tcW w:type="dxa" w:w="2592"/>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2. L'Objet Abandonné (abandonne.py)</w:t>
            </w:r>
          </w:p>
        </w:tc>
        <w:tc>
          <w:tcPr>
            <w:tcW w:type="dxa" w:w="3600"/>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Si un sac ou un carton est posé par terre et que son propriétaire part pendant plus de 2 minutes.</w:t>
            </w:r>
          </w:p>
        </w:tc>
        <w:tc>
          <w:tcPr>
            <w:tcW w:type="dxa" w:w="316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Elle sonne l'alerte 'Colis sans surveillance'. Mais elle ignore les chaises et les tables pour ne pas crier pour rien !</w:t>
            </w:r>
          </w:p>
        </w:tc>
      </w:tr>
      <w:tr>
        <w:tc>
          <w:tcPr>
            <w:tcW w:type="dxa" w:w="2592"/>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3. Le Départ de Feu (feu_fume.py)</w:t>
            </w:r>
          </w:p>
        </w:tc>
        <w:tc>
          <w:tcPr>
            <w:tcW w:type="dxa" w:w="3600"/>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Si une flamme ou une fumée apparaît dans l'image.</w:t>
            </w:r>
          </w:p>
        </w:tc>
        <w:tc>
          <w:tcPr>
            <w:tcW w:type="dxa" w:w="316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Elle réagit immédiatement en moins de 3 secondes pour alerter avant même les détecteurs thermiques.</w:t>
            </w:r>
          </w:p>
        </w:tc>
      </w:tr>
      <w:tr>
        <w:tc>
          <w:tcPr>
            <w:tcW w:type="dxa" w:w="2592"/>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4. L'Intrusion (detectionEnZone.py)</w:t>
            </w:r>
          </w:p>
        </w:tc>
        <w:tc>
          <w:tcPr>
            <w:tcW w:type="dxa" w:w="3600"/>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Si une personne entre dans une zone rouge dessinée par l'administrateur.</w:t>
            </w:r>
          </w:p>
        </w:tc>
        <w:tc>
          <w:tcPr>
            <w:tcW w:type="dxa" w:w="316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Alerte rouge instantanée + déclenchement de la sirène connectée.</w:t>
            </w:r>
          </w:p>
        </w:tc>
      </w:tr>
    </w:tbl>
    <w:p>
      <w:pPr>
        <w:spacing w:after="160"/>
      </w:pPr>
    </w:p>
    <w:p>
      <w:pPr>
        <w:pStyle w:val="Heading1"/>
      </w:pPr>
      <w:r>
        <w:rPr>
          <w:rFonts w:ascii="Calibri" w:hAnsi="Calibri"/>
          <w:color w:val="0284C7"/>
        </w:rPr>
        <w:t>5. L'Application Mobile pour le Gardien en déplacement</w:t>
      </w:r>
    </w:p>
    <w:p>
      <w:r>
        <w:t>Le gardien ne reste pas toujours assis sur sa chaise : il fait des rondes. L'application mobile sur son smartphone lui permet de :</w:t>
        <w:br/>
      </w:r>
      <w:r>
        <w:t xml:space="preserve">1. </w:t>
      </w:r>
      <w:r>
        <w:rPr>
          <w:b/>
        </w:rPr>
        <w:t>Recevoir une notification qui fait vibrer son téléphone</w:t>
      </w:r>
      <w:r>
        <w:t xml:space="preserve"> dès qu'une alerte arrive.</w:t>
        <w:br/>
      </w:r>
      <w:r>
        <w:t xml:space="preserve">2. </w:t>
      </w:r>
      <w:r>
        <w:rPr>
          <w:b/>
        </w:rPr>
        <w:t>Voir la photo de l'intrus immédiatement</w:t>
      </w:r>
      <w:r>
        <w:t xml:space="preserve"> sur son écran pour savoir où courir.</w:t>
        <w:br/>
      </w:r>
      <w:r>
        <w:t xml:space="preserve">3. </w:t>
      </w:r>
      <w:r>
        <w:rPr>
          <w:b/>
        </w:rPr>
        <w:t>Valider avec son pouce</w:t>
      </w:r>
      <w:r>
        <w:t xml:space="preserve"> une fois sur place pour éteindre l'alerte.</w:t>
      </w:r>
    </w:p>
    <w:p>
      <w:pPr>
        <w:pStyle w:val="Heading1"/>
      </w:pPr>
      <w:r>
        <w:rPr>
          <w:rFonts w:ascii="Calibri" w:hAnsi="Calibri"/>
          <w:color w:val="0284C7"/>
        </w:rPr>
        <w:t>6. Comment vérifier que tout fonctionne ? (La Check-list facile)</w:t>
      </w:r>
    </w:p>
    <w:p>
      <w:r>
        <w:t>Voici le test simple que n'importe qui peut faire pour valider l'application :</w:t>
      </w:r>
    </w:p>
    <w:tbl>
      <w:tblPr>
        <w:tblW w:type="auto" w:w="0"/>
        <w:jc w:val="center"/>
        <w:tblLayout w:type="fixed"/>
        <w:tblLook w:firstColumn="1" w:firstRow="1" w:lastColumn="0" w:lastRow="0" w:noHBand="0" w:noVBand="1" w:val="04A0"/>
      </w:tblPr>
      <w:tblGrid>
        <w:gridCol w:w="3029"/>
        <w:gridCol w:w="3029"/>
        <w:gridCol w:w="3029"/>
      </w:tblGrid>
      <w:tr>
        <w:trPr>
          <w:tblHeader/>
        </w:trPr>
        <w:tc>
          <w:tcPr>
            <w:tcW w:type="dxa" w:w="1728"/>
            <w:shd w:fill="0284C7"/>
            <w:tcMar>
              <w:top w:w="140" w:type="dxa"/>
              <w:bottom w:w="140" w:type="dxa"/>
              <w:left w:w="120" w:type="dxa"/>
              <w:right w:w="120" w:type="dxa"/>
            </w:tcMar>
          </w:tcPr>
          <w:p>
            <w:pPr>
              <w:spacing w:before="40" w:after="40"/>
              <w:jc w:val="left"/>
            </w:pPr>
            <w:r>
              <w:rPr>
                <w:rFonts w:ascii="Calibri" w:hAnsi="Calibri"/>
                <w:b/>
                <w:color w:val="FFFFFF"/>
                <w:sz w:val="20"/>
              </w:rPr>
              <w:t>Étape</w:t>
            </w:r>
          </w:p>
        </w:tc>
        <w:tc>
          <w:tcPr>
            <w:tcW w:type="dxa" w:w="3888"/>
            <w:shd w:fill="0284C7"/>
            <w:tcMar>
              <w:top w:w="140" w:type="dxa"/>
              <w:bottom w:w="140" w:type="dxa"/>
              <w:left w:w="120" w:type="dxa"/>
              <w:right w:w="120" w:type="dxa"/>
            </w:tcMar>
          </w:tcPr>
          <w:p>
            <w:pPr>
              <w:spacing w:before="40" w:after="40"/>
              <w:jc w:val="left"/>
            </w:pPr>
            <w:r>
              <w:rPr>
                <w:rFonts w:ascii="Calibri" w:hAnsi="Calibri"/>
                <w:b/>
                <w:color w:val="FFFFFF"/>
                <w:sz w:val="20"/>
              </w:rPr>
              <w:t>Action à faire</w:t>
            </w:r>
          </w:p>
        </w:tc>
        <w:tc>
          <w:tcPr>
            <w:tcW w:type="dxa" w:w="3744"/>
            <w:shd w:fill="0284C7"/>
            <w:tcMar>
              <w:top w:w="140" w:type="dxa"/>
              <w:bottom w:w="140" w:type="dxa"/>
              <w:left w:w="120" w:type="dxa"/>
              <w:right w:w="120" w:type="dxa"/>
            </w:tcMar>
          </w:tcPr>
          <w:p>
            <w:pPr>
              <w:spacing w:before="40" w:after="40"/>
              <w:jc w:val="left"/>
            </w:pPr>
            <w:r>
              <w:rPr>
                <w:rFonts w:ascii="Calibri" w:hAnsi="Calibri"/>
                <w:b/>
                <w:color w:val="FFFFFF"/>
                <w:sz w:val="20"/>
              </w:rPr>
              <w:t>Résultat attendu (Ce qui doit se passer)</w:t>
            </w:r>
          </w:p>
        </w:tc>
      </w:tr>
      <w:tr>
        <w:tc>
          <w:tcPr>
            <w:tcW w:type="dxa" w:w="172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Test 1</w:t>
            </w:r>
          </w:p>
        </w:tc>
        <w:tc>
          <w:tcPr>
            <w:tcW w:type="dxa" w:w="388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Se connecter avec son mot de passe.</w:t>
            </w:r>
          </w:p>
        </w:tc>
        <w:tc>
          <w:tcPr>
            <w:tcW w:type="dxa" w:w="3744"/>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La page d'accueil s'ouvre tout de suite.</w:t>
            </w:r>
          </w:p>
        </w:tc>
      </w:tr>
      <w:tr>
        <w:tc>
          <w:tcPr>
            <w:tcW w:type="dxa" w:w="172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Test 2</w:t>
            </w:r>
          </w:p>
        </w:tc>
        <w:tc>
          <w:tcPr>
            <w:tcW w:type="dxa" w:w="388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Cliquer sur une caméra.</w:t>
            </w:r>
          </w:p>
        </w:tc>
        <w:tc>
          <w:tcPr>
            <w:tcW w:type="dxa" w:w="3744"/>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La vidéo s'ouvre en grand. Si j'appuie sur 'Échap', elle se ferme.</w:t>
            </w:r>
          </w:p>
        </w:tc>
      </w:tr>
      <w:tr>
        <w:tc>
          <w:tcPr>
            <w:tcW w:type="dxa" w:w="172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Test 3</w:t>
            </w:r>
          </w:p>
        </w:tc>
        <w:tc>
          <w:tcPr>
            <w:tcW w:type="dxa" w:w="388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Ajouter la photo d'un collègue dans Face ID.</w:t>
            </w:r>
          </w:p>
        </w:tc>
        <w:tc>
          <w:tcPr>
            <w:tcW w:type="dxa" w:w="3744"/>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Quand il passe devant la caméra, son nom s'affiche en vert.</w:t>
            </w:r>
          </w:p>
        </w:tc>
      </w:tr>
      <w:tr>
        <w:tc>
          <w:tcPr>
            <w:tcW w:type="dxa" w:w="172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Test 4</w:t>
            </w:r>
          </w:p>
        </w:tc>
        <w:tc>
          <w:tcPr>
            <w:tcW w:type="dxa" w:w="3888"/>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Poser un sac au sol et partir 2 minutes.</w:t>
            </w:r>
          </w:p>
        </w:tc>
        <w:tc>
          <w:tcPr>
            <w:tcW w:type="dxa" w:w="3744"/>
            <w:shd w:fill="F8FAFC"/>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Une alerte 'Objet Abandonné' apparaît avec la photo du sac.</w:t>
            </w:r>
          </w:p>
        </w:tc>
      </w:tr>
      <w:tr>
        <w:tc>
          <w:tcPr>
            <w:tcW w:type="dxa" w:w="172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Test 5</w:t>
            </w:r>
          </w:p>
        </w:tc>
        <w:tc>
          <w:tcPr>
            <w:tcW w:type="dxa" w:w="3888"/>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Cliquer sur 'Télécharger le rapport PDF'.</w:t>
            </w:r>
          </w:p>
        </w:tc>
        <w:tc>
          <w:tcPr>
            <w:tcW w:type="dxa" w:w="3744"/>
            <w:shd w:fill="FFFFFF"/>
            <w:tcMar>
              <w:top w:w="100" w:type="dxa"/>
              <w:bottom w:w="100" w:type="dxa"/>
              <w:left w:w="120" w:type="dxa"/>
              <w:right w:w="120" w:type="dxa"/>
            </w:tcMar>
            <w:tcBorders>
              <w:bottom w:val="single" w:sz="4" w:space="0" w:color="E2E8F0"/>
              <w:top w:val="none"/>
              <w:left w:val="none"/>
              <w:right w:val="none"/>
            </w:tcBorders>
          </w:tcPr>
          <w:p>
            <w:pPr>
              <w:spacing w:before="20" w:after="20"/>
            </w:pPr>
            <w:r>
              <w:rPr>
                <w:rFonts w:ascii="Calibri" w:hAnsi="Calibri"/>
                <w:color w:val="0F172A"/>
                <w:sz w:val="19"/>
              </w:rPr>
              <w:t>Un beau document PDF s'enregistre sur l'ordinateur.</w:t>
            </w:r>
          </w:p>
        </w:tc>
      </w:tr>
    </w:tbl>
    <w:sectPr w:rsidR="00FC693F" w:rsidRPr="0006063C" w:rsidSect="00034616">
      <w:footerReference w:type="default" r:id="rId9"/>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PREVIA — Guide Fonctionnel Simple &amp; Pratique | Orange Summer Challenge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