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Lecture 2: The Human</w:t>
      </w:r>
    </w:p>
    <w:p>
      <w:pPr>
        <w:spacing w:after="40"/>
      </w:pPr>
      <w:r>
        <w:rPr>
          <w:rFonts w:ascii="Arial" w:cs="Arial" w:eastAsia="Arial" w:hAnsi="Arial"/>
          <w:color w:val="44546A"/>
          <w:sz w:val="24"/>
          <w:szCs w:val="24"/>
        </w:rPr>
        <w:t xml:space="preserve">How people see, hear, move, remember, think, feel and differ</w:t>
      </w:r>
    </w:p>
    <w:p>
      <w:pPr>
        <w:pBdr>
          <w:bottom w:val="single" w:color="2F6DB5" w:sz="12" w:space="4"/>
        </w:pBdr>
        <w:spacing w:after="200"/>
      </w:pPr>
      <w:r>
        <w:rPr>
          <w:rFonts w:ascii="Arial" w:cs="Arial" w:eastAsia="Arial" w:hAnsi="Arial"/>
          <w:i/>
          <w:iCs/>
          <w:color w:val="666666"/>
          <w:sz w:val="18"/>
          <w:szCs w:val="18"/>
        </w:rPr>
        <w:t xml:space="preserve">Source slides: The Humann (1).pptx (Dix et al., Ch.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A7A7A" w:sz="4"/>
              <w:left w:val="single" w:color="7A7A7A" w:sz="24"/>
              <w:bottom w:val="single" w:color="7A7A7A" w:sz="4"/>
              <w:right w:val="single" w:color="7A7A7A" w:sz="4"/>
            </w:tcBorders>
            <w:shd w:fill="F4F4F4" w:color="auto" w:val="clear"/>
            <w:tcMar>
              <w:top w:type="dxa" w:w="90"/>
              <w:left w:type="dxa" w:w="160"/>
              <w:bottom w:type="dxa" w:w="60"/>
              <w:right w:type="dxa" w:w="140"/>
            </w:tcMar>
          </w:tcPr>
          <w:p>
            <w:pPr>
              <w:spacing w:after="60"/>
            </w:pPr>
            <w:r>
              <w:rPr>
                <w:rFonts w:ascii="Arial" w:cs="Arial" w:eastAsia="Arial" w:hAnsi="Arial"/>
                <w:b/>
                <w:bCs/>
                <w:color w:val="7A7A7A"/>
                <w:sz w:val="20"/>
                <w:szCs w:val="20"/>
              </w:rPr>
              <w:t xml:space="preserve">Why study "the human" in a computer subject?</w:t>
            </w:r>
          </w:p>
          <w:p>
            <w:pPr>
              <w:spacing w:after="40"/>
            </w:pPr>
            <w:r>
              <w:rPr>
                <w:rFonts w:ascii="Arial" w:cs="Arial" w:eastAsia="Arial" w:hAnsi="Arial"/>
              </w:rPr>
              <w:t xml:space="preserve">A computer is useless until a person uses it, and people have limits: eyes that can be fooled, memory that fills up, attention that drifts. If designers know these limits, they can build screens and devices that work </w:t>
            </w:r>
            <w:r>
              <w:rPr>
                <w:rFonts w:ascii="Arial" w:cs="Arial" w:eastAsia="Arial" w:hAnsi="Arial"/>
                <w:i/>
                <w:iCs/>
              </w:rPr>
              <w:t xml:space="preserve">with</w:t>
            </w:r>
            <w:r>
              <w:rPr>
                <w:rFonts w:ascii="Arial" w:cs="Arial" w:eastAsia="Arial" w:hAnsi="Arial"/>
              </w:rPr>
              <w:t xml:space="preserve"> the human instead of against it. This lecture is the "user manual for the human". The slides number their headings 1-41; the numbers are kept below (the slides show 34 before 33, we follow the slide order).</w:t>
            </w:r>
          </w:p>
        </w:tc>
      </w:tr>
    </w:tbl>
    <w:p>
      <w:pPr>
        <w:spacing w:after="100"/>
      </w:pPr>
    </w:p>
    <w:p>
      <w:pPr>
        <w:pStyle w:val="Heading1"/>
        <w:keepNext/>
      </w:pPr>
      <w:r>
        <w:rPr>
          <w:rFonts w:ascii="Arial" w:cs="Arial" w:eastAsia="Arial" w:hAnsi="Arial"/>
        </w:rPr>
        <w:t xml:space="preserve">1. Information processing overview (slide 2)</w:t>
      </w:r>
    </w:p>
    <w:p>
      <w:pPr>
        <w:spacing w:after="100"/>
      </w:pPr>
      <w:r>
        <w:rPr>
          <w:rFonts w:ascii="Arial" w:cs="Arial" w:eastAsia="Arial" w:hAnsi="Arial"/>
        </w:rPr>
        <w:t xml:space="preserve">Think of a person as an information-processing system: things come </w:t>
      </w:r>
      <w:r>
        <w:rPr>
          <w:rFonts w:ascii="Arial" w:cs="Arial" w:eastAsia="Arial" w:hAnsi="Arial"/>
          <w:b/>
          <w:bCs/>
        </w:rPr>
        <w:t xml:space="preserve">in</w:t>
      </w:r>
      <w:r>
        <w:rPr>
          <w:rFonts w:ascii="Arial" w:cs="Arial" w:eastAsia="Arial" w:hAnsi="Arial"/>
        </w:rPr>
        <w:t xml:space="preserve"> through the senses (input channels), get stored and worked on </w:t>
      </w:r>
      <w:r>
        <w:rPr>
          <w:rFonts w:ascii="Arial" w:cs="Arial" w:eastAsia="Arial" w:hAnsi="Arial"/>
          <w:b/>
          <w:bCs/>
        </w:rPr>
        <w:t xml:space="preserve">inside</w:t>
      </w:r>
      <w:r>
        <w:rPr>
          <w:rFonts w:ascii="Arial" w:cs="Arial" w:eastAsia="Arial" w:hAnsi="Arial"/>
        </w:rPr>
        <w:t xml:space="preserve"> (memory and thinking), and go </w:t>
      </w:r>
      <w:r>
        <w:rPr>
          <w:rFonts w:ascii="Arial" w:cs="Arial" w:eastAsia="Arial" w:hAnsi="Arial"/>
          <w:b/>
          <w:bCs/>
        </w:rPr>
        <w:t xml:space="preserve">out</w:t>
      </w:r>
      <w:r>
        <w:rPr>
          <w:rFonts w:ascii="Arial" w:cs="Arial" w:eastAsia="Arial" w:hAnsi="Arial"/>
        </w:rPr>
        <w:t xml:space="preserve"> through movement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The human as an information processor</w:t>
            </w:r>
          </w:p>
          <w:p>
            <w:pPr>
              <w:spacing w:after="0" w:line="240"/>
            </w:pPr>
            <w:r>
              <w:rPr>
                <w:rFonts w:ascii="Courier New" w:cs="Courier New" w:eastAsia="Courier New" w:hAnsi="Courier New"/>
                <w:sz w:val="17"/>
                <w:szCs w:val="17"/>
              </w:rPr>
              <w:t xml:space="preserve">   INPUT (senses)         MEMORY AND THINKING                 OUTPUT</w:t>
            </w:r>
          </w:p>
          <w:p>
            <w:pPr>
              <w:spacing w:after="0" w:line="240"/>
            </w:pPr>
            <w:r>
              <w:rPr>
                <w:rFonts w:ascii="Courier New" w:cs="Courier New" w:eastAsia="Courier New" w:hAnsi="Courier New"/>
                <w:sz w:val="17"/>
                <w:szCs w:val="17"/>
              </w:rPr>
              <w:t xml:space="preserve">  +--------------+    +-----------------------------+    +---------------+</w:t>
            </w:r>
          </w:p>
          <w:p>
            <w:pPr>
              <w:spacing w:after="0" w:line="240"/>
            </w:pPr>
            <w:r>
              <w:rPr>
                <w:rFonts w:ascii="Courier New" w:cs="Courier New" w:eastAsia="Courier New" w:hAnsi="Courier New"/>
                <w:sz w:val="17"/>
                <w:szCs w:val="17"/>
              </w:rPr>
              <w:t xml:space="preserve">  | Vision       |    | Sensory memory  (seconds)   |    | Movement      |</w:t>
            </w:r>
          </w:p>
          <w:p>
            <w:pPr>
              <w:spacing w:after="0" w:line="240"/>
            </w:pPr>
            <w:r>
              <w:rPr>
                <w:rFonts w:ascii="Courier New" w:cs="Courier New" w:eastAsia="Courier New" w:hAnsi="Courier New"/>
                <w:sz w:val="17"/>
                <w:szCs w:val="17"/>
              </w:rPr>
              <w:t xml:space="preserve">  | Hearing      |---&gt;|          |                  |---&gt;| (motor        |</w:t>
            </w:r>
          </w:p>
          <w:p>
            <w:pPr>
              <w:spacing w:after="0" w:line="240"/>
            </w:pPr>
            <w:r>
              <w:rPr>
                <w:rFonts w:ascii="Courier New" w:cs="Courier New" w:eastAsia="Courier New" w:hAnsi="Courier New"/>
                <w:sz w:val="17"/>
                <w:szCs w:val="17"/>
              </w:rPr>
              <w:t xml:space="preserve">  | Touch        |    | Short-term memory (STM)     |    |  control and  |</w:t>
            </w:r>
          </w:p>
          <w:p>
            <w:pPr>
              <w:spacing w:after="0" w:line="240"/>
            </w:pPr>
            <w:r>
              <w:rPr>
                <w:rFonts w:ascii="Courier New" w:cs="Courier New" w:eastAsia="Courier New" w:hAnsi="Courier New"/>
                <w:sz w:val="17"/>
                <w:szCs w:val="17"/>
              </w:rPr>
              <w:t xml:space="preserve">  | (haptic)     |    |          |                  |    |  response)    |</w:t>
            </w:r>
          </w:p>
          <w:p>
            <w:pPr>
              <w:spacing w:after="0" w:line="240"/>
            </w:pPr>
            <w:r>
              <w:rPr>
                <w:rFonts w:ascii="Courier New" w:cs="Courier New" w:eastAsia="Courier New" w:hAnsi="Courier New"/>
                <w:sz w:val="17"/>
                <w:szCs w:val="17"/>
              </w:rPr>
              <w:t xml:space="preserve">  +--------------+    | Long-term memory (LTM)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reasoning, problem solving, skills</w:t>
            </w:r>
          </w:p>
          <w:p>
            <w:pPr>
              <w:spacing w:after="0" w:line="240"/>
            </w:pPr>
            <w:r>
              <w:rPr>
                <w:rFonts w:ascii="Courier New" w:cs="Courier New" w:eastAsia="Courier New" w:hAnsi="Courier New"/>
                <w:sz w:val="17"/>
                <w:szCs w:val="17"/>
              </w:rPr>
              <w:t xml:space="preserve">   All of this is shaped by EMOTION and by INDIVIDUAL DIFFERENCES.</w:t>
            </w:r>
          </w:p>
        </w:tc>
      </w:tr>
    </w:tbl>
    <w:p>
      <w:pPr>
        <w:spacing w:after="100"/>
      </w:pPr>
    </w:p>
    <w:p>
      <w:pPr>
        <w:pStyle w:val="Heading1"/>
        <w:keepNext/>
      </w:pPr>
      <w:r>
        <w:rPr>
          <w:rFonts w:ascii="Arial" w:cs="Arial" w:eastAsia="Arial" w:hAnsi="Arial"/>
        </w:rPr>
        <w:t xml:space="preserve">2. Vision: two stages (slide 3)</w:t>
      </w:r>
    </w:p>
    <w:p>
      <w:pPr>
        <w:pStyle w:val="ListParagraph"/>
        <w:numPr>
          <w:ilvl w:val="0"/>
          <w:numId w:val="2"/>
        </w:numPr>
        <w:spacing w:after="50"/>
      </w:pPr>
      <w:r>
        <w:rPr>
          <w:rFonts w:ascii="Arial" w:cs="Arial" w:eastAsia="Arial" w:hAnsi="Arial"/>
          <w:b/>
          <w:bCs/>
        </w:rPr>
        <w:t xml:space="preserve">Physical reception:</w:t>
      </w:r>
      <w:r>
        <w:rPr>
          <w:rFonts w:ascii="Arial" w:cs="Arial" w:eastAsia="Arial" w:hAnsi="Arial"/>
        </w:rPr>
        <w:t xml:space="preserve"> the eye receives light from the surroundings (this is only a physical event).</w:t>
      </w:r>
    </w:p>
    <w:p>
      <w:pPr>
        <w:pStyle w:val="ListParagraph"/>
        <w:numPr>
          <w:ilvl w:val="0"/>
          <w:numId w:val="2"/>
        </w:numPr>
        <w:spacing w:after="50"/>
      </w:pPr>
      <w:r>
        <w:rPr>
          <w:rFonts w:ascii="Arial" w:cs="Arial" w:eastAsia="Arial" w:hAnsi="Arial"/>
          <w:b/>
          <w:bCs/>
        </w:rPr>
        <w:t xml:space="preserve">Cognitive processing:</w:t>
      </w:r>
      <w:r>
        <w:rPr>
          <w:rFonts w:ascii="Arial" w:cs="Arial" w:eastAsia="Arial" w:hAnsi="Arial"/>
        </w:rPr>
        <w:t xml:space="preserve"> the brain processes and interprets the signals coming from the eye.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Why this matters</w:t>
            </w:r>
          </w:p>
          <w:p>
            <w:pPr>
              <w:spacing w:after="40"/>
            </w:pPr>
            <w:r>
              <w:rPr>
                <w:rFonts w:ascii="Arial" w:cs="Arial" w:eastAsia="Arial" w:hAnsi="Arial"/>
              </w:rPr>
              <w:t xml:space="preserve">What users physically </w:t>
            </w:r>
            <w:r>
              <w:rPr>
                <w:rFonts w:ascii="Arial" w:cs="Arial" w:eastAsia="Arial" w:hAnsi="Arial"/>
                <w:i/>
                <w:iCs/>
              </w:rPr>
              <w:t xml:space="preserve">see</w:t>
            </w:r>
            <w:r>
              <w:rPr>
                <w:rFonts w:ascii="Arial" w:cs="Arial" w:eastAsia="Arial" w:hAnsi="Arial"/>
              </w:rPr>
              <w:t xml:space="preserve"> is only step one. What they </w:t>
            </w:r>
            <w:r>
              <w:rPr>
                <w:rFonts w:ascii="Arial" w:cs="Arial" w:eastAsia="Arial" w:hAnsi="Arial"/>
                <w:i/>
                <w:iCs/>
              </w:rPr>
              <w:t xml:space="preserve">understand</w:t>
            </w:r>
            <w:r>
              <w:rPr>
                <w:rFonts w:ascii="Arial" w:cs="Arial" w:eastAsia="Arial" w:hAnsi="Arial"/>
              </w:rPr>
              <w:t xml:space="preserve"> depends on interpretation by the brain. A screen can be perfectly visible and still be misunderstood.</w:t>
            </w:r>
          </w:p>
        </w:tc>
      </w:tr>
    </w:tbl>
    <w:p>
      <w:pPr>
        <w:spacing w:after="100"/>
      </w:pPr>
    </w:p>
    <w:p>
      <w:pPr>
        <w:spacing w:after="100"/>
      </w:pPr>
      <w:r>
        <w:rPr>
          <w:rFonts w:ascii="Arial" w:cs="Arial" w:eastAsia="Arial" w:hAnsi="Arial"/>
          <w:b/>
          <w:bCs/>
        </w:rPr>
        <w:t xml:space="preserve">Retina</w:t>
      </w:r>
      <w:r>
        <w:rPr>
          <w:rFonts w:ascii="Arial" w:cs="Arial" w:eastAsia="Arial" w:hAnsi="Arial"/>
        </w:rPr>
        <w:t xml:space="preserve"> = the light-sensitive layer at the back of the eye where the image forms. It contains </w:t>
      </w:r>
      <w:r>
        <w:rPr>
          <w:rFonts w:ascii="Arial" w:cs="Arial" w:eastAsia="Arial" w:hAnsi="Arial"/>
          <w:b/>
          <w:bCs/>
        </w:rPr>
        <w:t xml:space="preserve">cones</w:t>
      </w:r>
      <w:r>
        <w:rPr>
          <w:rFonts w:ascii="Arial" w:cs="Arial" w:eastAsia="Arial" w:hAnsi="Arial"/>
        </w:rPr>
        <w:t xml:space="preserve"> and </w:t>
      </w:r>
      <w:r>
        <w:rPr>
          <w:rFonts w:ascii="Arial" w:cs="Arial" w:eastAsia="Arial" w:hAnsi="Arial"/>
          <w:b/>
          <w:bCs/>
        </w:rPr>
        <w:t xml:space="preserve">rods</w:t>
      </w:r>
      <w:r>
        <w:rPr>
          <w:rFonts w:ascii="Arial" w:cs="Arial" w:eastAsia="Arial" w:hAnsi="Arial"/>
        </w:rPr>
        <w:t xml:space="preserve"> (two kinds of light-sensing cells). From the "Getting noticed" design box (slide 14): cones are packed densely towards the </w:t>
      </w:r>
      <w:r>
        <w:rPr>
          <w:rFonts w:ascii="Arial" w:cs="Arial" w:eastAsia="Arial" w:hAnsi="Arial"/>
          <w:i/>
          <w:iCs/>
        </w:rPr>
        <w:t xml:space="preserve">centre</w:t>
      </w:r>
      <w:r>
        <w:rPr>
          <w:rFonts w:ascii="Arial" w:cs="Arial" w:eastAsia="Arial" w:hAnsi="Arial"/>
        </w:rPr>
        <w:t xml:space="preserve"> of our visual field, so our ability to read or tell things apart drops as distance from the point we are looking at increases. </w:t>
      </w:r>
      <w:r>
        <w:rPr>
          <w:rFonts w:ascii="Arial" w:cs="Arial" w:eastAsia="Arial" w:hAnsi="Arial"/>
          <w:b/>
          <w:bCs/>
        </w:rPr>
        <w:t xml:space="preserve">Rods</w:t>
      </w:r>
      <w:r>
        <w:rPr>
          <w:rFonts w:ascii="Arial" w:cs="Arial" w:eastAsia="Arial" w:hAnsi="Arial"/>
        </w:rPr>
        <w:t xml:space="preserve"> are mostly in the outer parts and are very sensitive to </w:t>
      </w:r>
      <w:r>
        <w:rPr>
          <w:rFonts w:ascii="Arial" w:cs="Arial" w:eastAsia="Arial" w:hAnsi="Arial"/>
          <w:i/>
          <w:iCs/>
        </w:rPr>
        <w:t xml:space="preserve">changes/movement</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Getting noticed (slide 14): fixate on the dot, look at the letters</w:t>
            </w:r>
          </w:p>
          <w:p>
            <w:pPr>
              <w:spacing w:after="0" w:line="240"/>
            </w:pPr>
            <w:r>
              <w:rPr>
                <w:rFonts w:ascii="Courier New" w:cs="Courier New" w:eastAsia="Courier New" w:hAnsi="Courier New"/>
                <w:sz w:val="17"/>
                <w:szCs w:val="17"/>
              </w:rPr>
              <w:t xml:space="preserve">    A  B  C D E F  .  H I J K</w:t>
            </w:r>
          </w:p>
          <w:p>
            <w:pPr>
              <w:spacing w:after="0" w:line="240"/>
            </w:pPr>
            <w:r>
              <w:rPr>
                <w:rFonts w:ascii="Courier New" w:cs="Courier New" w:eastAsia="Courier New" w:hAnsi="Courier New"/>
                <w:sz w:val="17"/>
                <w:szCs w:val="17"/>
              </w:rPr>
              <w:t xml:space="preserve">    left side (before the dot) stays readable, right side gets harder to read,</w:t>
            </w:r>
          </w:p>
          <w:p>
            <w:pPr>
              <w:spacing w:after="0" w:line="240"/>
            </w:pPr>
            <w:r>
              <w:rPr>
                <w:rFonts w:ascii="Courier New" w:cs="Courier New" w:eastAsia="Courier New" w:hAnsi="Courier New"/>
                <w:sz w:val="17"/>
                <w:szCs w:val="17"/>
              </w:rPr>
              <w:t xml:space="preserve">    because the letter sits further from the centre of your gaze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use of this fact</w:t>
            </w:r>
          </w:p>
          <w:p>
            <w:pPr>
              <w:spacing w:after="40"/>
            </w:pPr>
            <w:r>
              <w:rPr>
                <w:rFonts w:ascii="Arial" w:cs="Arial" w:eastAsia="Arial" w:hAnsi="Arial"/>
              </w:rPr>
              <w:t xml:space="preserve">Someone looking at the middle of the screen cannot be expected to read help text on the bottom line. But because rods notice movement well at the edge of vision, an </w:t>
            </w:r>
            <w:r>
              <w:rPr>
                <w:rFonts w:ascii="Arial" w:cs="Arial" w:eastAsia="Arial" w:hAnsi="Arial"/>
                <w:b/>
                <w:bCs/>
              </w:rPr>
              <w:t xml:space="preserve">error message at the bottom should flash</w:t>
            </w:r>
            <w:r>
              <w:rPr>
                <w:rFonts w:ascii="Arial" w:cs="Arial" w:eastAsia="Arial" w:hAnsi="Arial"/>
              </w:rPr>
              <w:t xml:space="preserve">. On the other hand, clever moving icons will distract people even when they are not looking straight at them.</w:t>
            </w:r>
          </w:p>
        </w:tc>
      </w:tr>
    </w:tbl>
    <w:p>
      <w:pPr>
        <w:spacing w:after="100"/>
      </w:pPr>
    </w:p>
    <w:p>
      <w:pPr>
        <w:pStyle w:val="Heading2"/>
        <w:keepNext/>
      </w:pPr>
      <w:r>
        <w:rPr>
          <w:rFonts w:ascii="Arial" w:cs="Arial" w:eastAsia="Arial" w:hAnsi="Arial"/>
        </w:rPr>
        <w:t xml:space="preserve">Interpreting the signal: size and depth (slides 4, 5, 13)</w:t>
      </w:r>
    </w:p>
    <w:p>
      <w:pPr>
        <w:pStyle w:val="ListParagraph"/>
        <w:numPr>
          <w:ilvl w:val="0"/>
          <w:numId w:val="3"/>
        </w:numPr>
        <w:spacing w:after="50"/>
      </w:pPr>
      <w:r>
        <w:rPr>
          <w:rFonts w:ascii="Arial" w:cs="Arial" w:eastAsia="Arial" w:hAnsi="Arial"/>
          <w:b/>
          <w:bCs/>
        </w:rPr>
        <w:t xml:space="preserve">Visual angle:</w:t>
      </w:r>
      <w:r>
        <w:rPr>
          <w:rFonts w:ascii="Arial" w:cs="Arial" w:eastAsia="Arial" w:hAnsi="Arial"/>
        </w:rPr>
        <w:t xml:space="preserve"> the size of the image on the retina is described by an angle. It depends on both the </w:t>
      </w:r>
      <w:r>
        <w:rPr>
          <w:rFonts w:ascii="Arial" w:cs="Arial" w:eastAsia="Arial" w:hAnsi="Arial"/>
          <w:b/>
          <w:bCs/>
        </w:rPr>
        <w:t xml:space="preserve">size of the object</w:t>
      </w:r>
      <w:r>
        <w:rPr>
          <w:rFonts w:ascii="Arial" w:cs="Arial" w:eastAsia="Arial" w:hAnsi="Arial"/>
        </w:rPr>
        <w:t xml:space="preserve"> and its </w:t>
      </w:r>
      <w:r>
        <w:rPr>
          <w:rFonts w:ascii="Arial" w:cs="Arial" w:eastAsia="Arial" w:hAnsi="Arial"/>
          <w:b/>
          <w:bCs/>
        </w:rPr>
        <w:t xml:space="preserve">distance from the eye</w:t>
      </w:r>
      <w:r>
        <w:rPr>
          <w:rFonts w:ascii="Arial" w:cs="Arial" w:eastAsia="Arial" w:hAnsi="Arial"/>
        </w:rPr>
        <w:t xml:space="preserve">. It is measured in </w:t>
      </w:r>
      <w:r>
        <w:rPr>
          <w:rFonts w:ascii="Arial" w:cs="Arial" w:eastAsia="Arial" w:hAnsi="Arial"/>
          <w:b/>
          <w:bCs/>
        </w:rPr>
        <w:t xml:space="preserve">degrees, minutes of arc or seconds of arc</w:t>
      </w:r>
      <w:r>
        <w:rPr>
          <w:rFonts w:ascii="Arial" w:cs="Arial" w:eastAsia="Arial" w:hAnsi="Arial"/>
        </w:rPr>
        <w:t xml:space="preserve"> (1 degree = 60 minutes of arc; 1 minute = 60 seconds).</w:t>
      </w:r>
    </w:p>
    <w:p>
      <w:pPr>
        <w:pStyle w:val="ListParagraph"/>
        <w:numPr>
          <w:ilvl w:val="0"/>
          <w:numId w:val="3"/>
        </w:numPr>
        <w:spacing w:after="50"/>
      </w:pPr>
      <w:r>
        <w:rPr>
          <w:rFonts w:ascii="Arial" w:cs="Arial" w:eastAsia="Arial" w:hAnsi="Arial"/>
          <w:b/>
          <w:bCs/>
        </w:rPr>
        <w:t xml:space="preserve">Visual acuity:</w:t>
      </w:r>
      <w:r>
        <w:rPr>
          <w:rFonts w:ascii="Arial" w:cs="Arial" w:eastAsia="Arial" w:hAnsi="Arial"/>
        </w:rPr>
        <w:t xml:space="preserve"> the ability to perceive </w:t>
      </w:r>
      <w:r>
        <w:rPr>
          <w:rFonts w:ascii="Arial" w:cs="Arial" w:eastAsia="Arial" w:hAnsi="Arial"/>
          <w:b/>
          <w:bCs/>
        </w:rPr>
        <w:t xml:space="preserve">fine details</w:t>
      </w:r>
      <w:r>
        <w:rPr>
          <w:rFonts w:ascii="Arial" w:cs="Arial" w:eastAsia="Arial" w:hAnsi="Arial"/>
        </w:rPr>
        <w:t xml:space="preserve"> (it is limited).</w:t>
      </w:r>
    </w:p>
    <w:p>
      <w:pPr>
        <w:pStyle w:val="ListParagraph"/>
        <w:numPr>
          <w:ilvl w:val="0"/>
          <w:numId w:val="3"/>
        </w:numPr>
        <w:spacing w:after="50"/>
      </w:pPr>
      <w:r>
        <w:rPr>
          <w:rFonts w:ascii="Arial" w:cs="Arial" w:eastAsia="Arial" w:hAnsi="Arial"/>
          <w:b/>
          <w:bCs/>
        </w:rPr>
        <w:t xml:space="preserve">Law of size constancy:</w:t>
      </w:r>
      <w:r>
        <w:rPr>
          <w:rFonts w:ascii="Arial" w:cs="Arial" w:eastAsia="Arial" w:hAnsi="Arial"/>
        </w:rPr>
        <w:t xml:space="preserve"> an object's height is perceived as constant even when it moves further away. So our perception of size does </w:t>
      </w:r>
      <w:r>
        <w:rPr>
          <w:rFonts w:ascii="Arial" w:cs="Arial" w:eastAsia="Arial" w:hAnsi="Arial"/>
          <w:b/>
          <w:bCs/>
        </w:rPr>
        <w:t xml:space="preserve">not</w:t>
      </w:r>
      <w:r>
        <w:rPr>
          <w:rFonts w:ascii="Arial" w:cs="Arial" w:eastAsia="Arial" w:hAnsi="Arial"/>
        </w:rPr>
        <w:t xml:space="preserve"> rely only on visual angle. Other factors: </w:t>
      </w:r>
      <w:r>
        <w:rPr>
          <w:rFonts w:ascii="Arial" w:cs="Arial" w:eastAsia="Arial" w:hAnsi="Arial"/>
          <w:b/>
          <w:bCs/>
        </w:rPr>
        <w:t xml:space="preserve">depth</w:t>
      </w:r>
      <w:r>
        <w:rPr>
          <w:rFonts w:ascii="Arial" w:cs="Arial" w:eastAsia="Arial" w:hAnsi="Arial"/>
        </w:rPr>
        <w:t xml:space="preserve"> (relative position and distance) and </w:t>
      </w:r>
      <w:r>
        <w:rPr>
          <w:rFonts w:ascii="Arial" w:cs="Arial" w:eastAsia="Arial" w:hAnsi="Arial"/>
          <w:b/>
          <w:bCs/>
        </w:rPr>
        <w:t xml:space="preserve">familiarity</w:t>
      </w:r>
      <w:r>
        <w:rPr>
          <w:rFonts w:ascii="Arial" w:cs="Arial" w:eastAsia="Arial" w:hAnsi="Arial"/>
        </w:rPr>
        <w:t xml:space="preserve"> (if we expect an object to be a certain size, we judge its distance from that).</w:t>
      </w:r>
    </w:p>
    <w:p>
      <w:pPr>
        <w:pStyle w:val="ListParagraph"/>
        <w:numPr>
          <w:ilvl w:val="0"/>
          <w:numId w:val="3"/>
        </w:numPr>
        <w:spacing w:after="50"/>
      </w:pPr>
      <w:r>
        <w:rPr>
          <w:rFonts w:ascii="Arial" w:cs="Arial" w:eastAsia="Arial" w:hAnsi="Arial"/>
        </w:rPr>
        <w:t xml:space="preserve">Cues like </w:t>
      </w:r>
      <w:r>
        <w:rPr>
          <w:rFonts w:ascii="Arial" w:cs="Arial" w:eastAsia="Arial" w:hAnsi="Arial"/>
          <w:b/>
          <w:bCs/>
        </w:rPr>
        <w:t xml:space="preserve">overlapping</w:t>
      </w:r>
      <w:r>
        <w:rPr>
          <w:rFonts w:ascii="Arial" w:cs="Arial" w:eastAsia="Arial" w:hAnsi="Arial"/>
        </w:rPr>
        <w:t xml:space="preserve"> help us judge size and depth.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Visual angle (slide 4)</w:t>
            </w:r>
          </w:p>
          <w:p>
            <w:pPr>
              <w:spacing w:after="0" w:line="240"/>
            </w:pPr>
            <w:r>
              <w:rPr>
                <w:rFonts w:ascii="Courier New" w:cs="Courier New" w:eastAsia="Courier New" w:hAnsi="Courier New"/>
                <w:sz w:val="17"/>
                <w:szCs w:val="17"/>
              </w:rPr>
              <w:t xml:space="preserve">                     object of size 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w:t>
            </w:r>
          </w:p>
          <w:p>
            <w:pPr>
              <w:spacing w:after="0" w:line="240"/>
            </w:pPr>
            <w:r>
              <w:rPr>
                <w:rFonts w:ascii="Courier New" w:cs="Courier New" w:eastAsia="Courier New" w:hAnsi="Courier New"/>
                <w:sz w:val="17"/>
                <w:szCs w:val="17"/>
              </w:rPr>
              <w:t xml:space="preserve">   eye  &lt;-------  distance D  -------&gt;|</w:t>
            </w:r>
          </w:p>
          <w:p>
            <w:pPr>
              <w:spacing w:after="0" w:line="240"/>
            </w:pPr>
            <w:r>
              <w:rPr>
                <w:rFonts w:ascii="Courier New" w:cs="Courier New" w:eastAsia="Courier New" w:hAnsi="Courier New"/>
                <w:sz w:val="17"/>
                <w:szCs w:val="17"/>
              </w:rPr>
              <w:t xml:space="preserve">     \_ angle (visual angle)</w:t>
            </w:r>
          </w:p>
          <w:p>
            <w:pPr>
              <w:spacing w:after="0" w:line="240"/>
            </w:pPr>
            <w:r>
              <w:rPr>
                <w:rFonts w:ascii="Courier New" w:cs="Courier New" w:eastAsia="Courier New" w:hAnsi="Courier New"/>
                <w:sz w:val="17"/>
                <w:szCs w:val="17"/>
              </w:rPr>
              <w:t xml:space="preserve">   Bigger S  -&gt; bigger angle          Bigger D -&gt; smaller angle</w:t>
            </w:r>
          </w:p>
          <w:p>
            <w:pPr>
              <w:spacing w:after="0" w:line="240"/>
            </w:pPr>
            <w:r>
              <w:rPr>
                <w:rFonts w:ascii="Courier New" w:cs="Courier New" w:eastAsia="Courier New" w:hAnsi="Courier New"/>
                <w:sz w:val="17"/>
                <w:szCs w:val="17"/>
              </w:rPr>
              <w:t xml:space="preserve">   Same object moved 2x further away -&gt; visual angle roughly halves,</w:t>
            </w:r>
          </w:p>
          <w:p>
            <w:pPr>
              <w:spacing w:after="0" w:line="240"/>
            </w:pPr>
            <w:r>
              <w:rPr>
                <w:rFonts w:ascii="Courier New" w:cs="Courier New" w:eastAsia="Courier New" w:hAnsi="Courier New"/>
                <w:sz w:val="17"/>
                <w:szCs w:val="17"/>
              </w:rPr>
              <w:t xml:space="preserve">   but you still see it as the same size (size constancy).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8B00" w:sz="4"/>
              <w:left w:val="single" w:color="D98B00" w:sz="24"/>
              <w:bottom w:val="single" w:color="D98B00" w:sz="4"/>
              <w:right w:val="single" w:color="D98B00" w:sz="4"/>
            </w:tcBorders>
            <w:shd w:fill="FFF4E0" w:color="auto" w:val="clear"/>
            <w:tcMar>
              <w:top w:type="dxa" w:w="90"/>
              <w:left w:type="dxa" w:w="160"/>
              <w:bottom w:type="dxa" w:w="60"/>
              <w:right w:type="dxa" w:w="140"/>
            </w:tcMar>
          </w:tcPr>
          <w:p>
            <w:pPr>
              <w:spacing w:after="60"/>
            </w:pPr>
            <w:r>
              <w:rPr>
                <w:rFonts w:ascii="Arial" w:cs="Arial" w:eastAsia="Arial" w:hAnsi="Arial"/>
                <w:b/>
                <w:bCs/>
                <w:color w:val="D98B00"/>
                <w:sz w:val="20"/>
                <w:szCs w:val="20"/>
              </w:rPr>
              <w:t xml:space="preserve">Extra: working out a visual angle (the slides give no formula; this is standard geometry)</w:t>
            </w:r>
          </w:p>
          <w:p>
            <w:pPr>
              <w:spacing w:after="40"/>
            </w:pPr>
            <w:r>
              <w:rPr>
                <w:rFonts w:ascii="Arial" w:cs="Arial" w:eastAsia="Arial" w:hAnsi="Arial"/>
                <w:b/>
                <w:bCs/>
              </w:rPr>
              <w:t xml:space="preserve">Formula:</w:t>
            </w:r>
            <w:r>
              <w:rPr>
                <w:rFonts w:ascii="Arial" w:cs="Arial" w:eastAsia="Arial" w:hAnsi="Arial"/>
              </w:rPr>
              <w:t xml:space="preserve"> visual angle = 2 x arctan( S / (2D) ), where S = object size and D = distance (same units).</w:t>
            </w:r>
          </w:p>
          <w:p>
            <w:pPr>
              <w:spacing w:after="40"/>
            </w:pPr>
            <w:r>
              <w:rPr>
                <w:rFonts w:ascii="Arial" w:cs="Arial" w:eastAsia="Arial" w:hAnsi="Arial"/>
                <w:b/>
                <w:bCs/>
              </w:rPr>
              <w:t xml:space="preserve">Problem:</w:t>
            </w:r>
            <w:r>
              <w:rPr>
                <w:rFonts w:ascii="Arial" w:cs="Arial" w:eastAsia="Arial" w:hAnsi="Arial"/>
              </w:rPr>
              <w:t xml:space="preserve"> A 1 m tall object is 10 m away. Find the visual angle, then find it again at 20 m.</w:t>
            </w:r>
          </w:p>
          <w:p>
            <w:pPr>
              <w:spacing w:after="40"/>
            </w:pPr>
            <w:r>
              <w:rPr>
                <w:rFonts w:ascii="Arial" w:cs="Arial" w:eastAsia="Arial" w:hAnsi="Arial"/>
              </w:rPr>
              <w:t xml:space="preserve">Step 1 (10 m): S/(2D) = 1 / 20 = 0.05.</w:t>
            </w:r>
          </w:p>
          <w:p>
            <w:pPr>
              <w:spacing w:after="40"/>
            </w:pPr>
            <w:r>
              <w:rPr>
                <w:rFonts w:ascii="Arial" w:cs="Arial" w:eastAsia="Arial" w:hAnsi="Arial"/>
              </w:rPr>
              <w:t xml:space="preserve">Step 2: arctan(0.05) = 2.86 degrees (this is the angle for half the object).</w:t>
            </w:r>
          </w:p>
          <w:p>
            <w:pPr>
              <w:spacing w:after="40"/>
            </w:pPr>
            <w:r>
              <w:rPr>
                <w:rFonts w:ascii="Arial" w:cs="Arial" w:eastAsia="Arial" w:hAnsi="Arial"/>
              </w:rPr>
              <w:t xml:space="preserve">Step 3: double it: visual angle = 2 x 2.86 = </w:t>
            </w:r>
            <w:r>
              <w:rPr>
                <w:rFonts w:ascii="Arial" w:cs="Arial" w:eastAsia="Arial" w:hAnsi="Arial"/>
                <w:b/>
                <w:bCs/>
              </w:rPr>
              <w:t xml:space="preserve">5.72 degrees</w:t>
            </w:r>
            <w:r>
              <w:rPr>
                <w:rFonts w:ascii="Arial" w:cs="Arial" w:eastAsia="Arial" w:hAnsi="Arial"/>
              </w:rPr>
              <w:t xml:space="preserve">.</w:t>
            </w:r>
          </w:p>
          <w:p>
            <w:pPr>
              <w:spacing w:after="40"/>
            </w:pPr>
            <w:r>
              <w:rPr>
                <w:rFonts w:ascii="Arial" w:cs="Arial" w:eastAsia="Arial" w:hAnsi="Arial"/>
              </w:rPr>
              <w:t xml:space="preserve">Step 4 (20 m): S/(2D) = 1/40 = 0.025, arctan = 1.43 degrees, so the angle = </w:t>
            </w:r>
            <w:r>
              <w:rPr>
                <w:rFonts w:ascii="Arial" w:cs="Arial" w:eastAsia="Arial" w:hAnsi="Arial"/>
                <w:b/>
                <w:bCs/>
              </w:rPr>
              <w:t xml:space="preserve">2.86 degrees</w:t>
            </w:r>
            <w:r>
              <w:rPr>
                <w:rFonts w:ascii="Arial" w:cs="Arial" w:eastAsia="Arial" w:hAnsi="Arial"/>
              </w:rPr>
              <w:t xml:space="preserve">.</w:t>
            </w:r>
          </w:p>
          <w:p>
            <w:pPr>
              <w:spacing w:after="40"/>
            </w:pPr>
            <w:r>
              <w:rPr>
                <w:rFonts w:ascii="Arial" w:cs="Arial" w:eastAsia="Arial" w:hAnsi="Arial"/>
              </w:rPr>
              <w:t xml:space="preserve">Meaning: doubling the distance halves the angle, yet you still see a 1 m object, not a 0.5 m one. That is size constancy.</w:t>
            </w:r>
          </w:p>
          <w:p>
            <w:pPr>
              <w:spacing w:after="40"/>
            </w:pPr>
            <w:r>
              <w:rPr>
                <w:rFonts w:ascii="Arial" w:cs="Arial" w:eastAsia="Arial" w:hAnsi="Arial"/>
              </w:rPr>
              <w:t xml:space="preserve">Convert: 5.72 degrees = 5.72 x 60 = 343 minutes of arc.</w:t>
            </w:r>
          </w:p>
        </w:tc>
      </w:tr>
    </w:tbl>
    <w:p>
      <w:pPr>
        <w:spacing w:after="100"/>
      </w:pPr>
    </w:p>
    <w:p>
      <w:pPr>
        <w:pStyle w:val="Heading2"/>
        <w:keepNext/>
      </w:pPr>
      <w:r>
        <w:rPr>
          <w:rFonts w:ascii="Arial" w:cs="Arial" w:eastAsia="Arial" w:hAnsi="Arial"/>
        </w:rPr>
        <w:t xml:space="preserve">Brightness, contrast and flicker (slides 6, 7)</w:t>
      </w:r>
    </w:p>
    <w:p>
      <w:pPr>
        <w:pStyle w:val="ListParagraph"/>
        <w:numPr>
          <w:ilvl w:val="0"/>
          <w:numId w:val="3"/>
        </w:numPr>
        <w:spacing w:after="50"/>
      </w:pPr>
      <w:r>
        <w:rPr>
          <w:rFonts w:ascii="Arial" w:cs="Arial" w:eastAsia="Arial" w:hAnsi="Arial"/>
          <w:b/>
          <w:bCs/>
        </w:rPr>
        <w:t xml:space="preserve">Brightness:</w:t>
      </w:r>
      <w:r>
        <w:rPr>
          <w:rFonts w:ascii="Arial" w:cs="Arial" w:eastAsia="Arial" w:hAnsi="Arial"/>
        </w:rPr>
        <w:t xml:space="preserve"> your </w:t>
      </w:r>
      <w:r>
        <w:rPr>
          <w:rFonts w:ascii="Arial" w:cs="Arial" w:eastAsia="Arial" w:hAnsi="Arial"/>
          <w:i/>
          <w:iCs/>
        </w:rPr>
        <w:t xml:space="preserve">subjective</w:t>
      </w:r>
      <w:r>
        <w:rPr>
          <w:rFonts w:ascii="Arial" w:cs="Arial" w:eastAsia="Arial" w:hAnsi="Arial"/>
        </w:rPr>
        <w:t xml:space="preserve"> reaction to light levels: how light or dark a scene looks.</w:t>
      </w:r>
    </w:p>
    <w:p>
      <w:pPr>
        <w:pStyle w:val="ListParagraph"/>
        <w:numPr>
          <w:ilvl w:val="0"/>
          <w:numId w:val="3"/>
        </w:numPr>
        <w:spacing w:after="50"/>
      </w:pPr>
      <w:r>
        <w:rPr>
          <w:rFonts w:ascii="Arial" w:cs="Arial" w:eastAsia="Arial" w:hAnsi="Arial"/>
          <w:b/>
          <w:bCs/>
        </w:rPr>
        <w:t xml:space="preserve">Luminance:</w:t>
      </w:r>
      <w:r>
        <w:rPr>
          <w:rFonts w:ascii="Arial" w:cs="Arial" w:eastAsia="Arial" w:hAnsi="Arial"/>
        </w:rPr>
        <w:t xml:space="preserve"> the amount of light reflected from a particular (unit) area. Brightness is affected by luminance.</w:t>
      </w:r>
    </w:p>
    <w:p>
      <w:pPr>
        <w:pStyle w:val="ListParagraph"/>
        <w:numPr>
          <w:ilvl w:val="0"/>
          <w:numId w:val="3"/>
        </w:numPr>
        <w:spacing w:after="50"/>
      </w:pPr>
      <w:r>
        <w:rPr>
          <w:rFonts w:ascii="Arial" w:cs="Arial" w:eastAsia="Arial" w:hAnsi="Arial"/>
          <w:b/>
          <w:bCs/>
        </w:rPr>
        <w:t xml:space="preserve">Contrast:</w:t>
      </w:r>
      <w:r>
        <w:rPr>
          <w:rFonts w:ascii="Arial" w:cs="Arial" w:eastAsia="Arial" w:hAnsi="Arial"/>
        </w:rPr>
        <w:t xml:space="preserve"> the </w:t>
      </w:r>
      <w:r>
        <w:rPr>
          <w:rFonts w:ascii="Arial" w:cs="Arial" w:eastAsia="Arial" w:hAnsi="Arial"/>
          <w:i/>
          <w:iCs/>
        </w:rPr>
        <w:t xml:space="preserve">difference in luminance</w:t>
      </w:r>
      <w:r>
        <w:rPr>
          <w:rFonts w:ascii="Arial" w:cs="Arial" w:eastAsia="Arial" w:hAnsi="Arial"/>
        </w:rPr>
        <w:t xml:space="preserve"> between an object and its background.</w:t>
      </w:r>
    </w:p>
    <w:p>
      <w:pPr>
        <w:pStyle w:val="ListParagraph"/>
        <w:numPr>
          <w:ilvl w:val="0"/>
          <w:numId w:val="3"/>
        </w:numPr>
        <w:spacing w:after="50"/>
      </w:pPr>
      <w:r>
        <w:rPr>
          <w:rFonts w:ascii="Arial" w:cs="Arial" w:eastAsia="Arial" w:hAnsi="Arial"/>
          <w:b/>
          <w:bCs/>
        </w:rPr>
        <w:t xml:space="preserve">Visual acuity increases with luminance:</w:t>
      </w:r>
      <w:r>
        <w:rPr>
          <w:rFonts w:ascii="Arial" w:cs="Arial" w:eastAsia="Arial" w:hAnsi="Arial"/>
        </w:rPr>
        <w:t xml:space="preserve"> brighter light lets you see finer detail.</w:t>
      </w:r>
    </w:p>
    <w:p>
      <w:pPr>
        <w:pStyle w:val="ListParagraph"/>
        <w:numPr>
          <w:ilvl w:val="0"/>
          <w:numId w:val="3"/>
        </w:numPr>
        <w:spacing w:after="50"/>
      </w:pPr>
      <w:r>
        <w:rPr>
          <w:rFonts w:ascii="Arial" w:cs="Arial" w:eastAsia="Arial" w:hAnsi="Arial"/>
          <w:b/>
          <w:bCs/>
        </w:rPr>
        <w:t xml:space="preserve">Flicker:</w:t>
      </w:r>
      <w:r>
        <w:rPr>
          <w:rFonts w:ascii="Arial" w:cs="Arial" w:eastAsia="Arial" w:hAnsi="Arial"/>
        </w:rPr>
        <w:t xml:space="preserve"> if a light switches on/off at </w:t>
      </w:r>
      <w:r>
        <w:rPr>
          <w:rFonts w:ascii="Arial" w:cs="Arial" w:eastAsia="Arial" w:hAnsi="Arial"/>
          <w:b/>
          <w:bCs/>
        </w:rPr>
        <w:t xml:space="preserve">less than 50 Hz</w:t>
      </w:r>
      <w:r>
        <w:rPr>
          <w:rFonts w:ascii="Arial" w:cs="Arial" w:eastAsia="Arial" w:hAnsi="Arial"/>
        </w:rPr>
        <w:t xml:space="preserve"> (50 times a second), you notice flicker. Flicker is more noticeable in </w:t>
      </w:r>
      <w:r>
        <w:rPr>
          <w:rFonts w:ascii="Arial" w:cs="Arial" w:eastAsia="Arial" w:hAnsi="Arial"/>
          <w:b/>
          <w:bCs/>
        </w:rPr>
        <w:t xml:space="preserve">peripheral vision</w:t>
      </w:r>
      <w:r>
        <w:rPr>
          <w:rFonts w:ascii="Arial" w:cs="Arial" w:eastAsia="Arial" w:hAnsi="Arial"/>
        </w:rPr>
        <w:t xml:space="preserve"> (the edges of your view). The slide asks whether higher luminance or a larger display means more flicker. Following its own facts: brighter displays flicker more, and a </w:t>
      </w:r>
      <w:r>
        <w:rPr>
          <w:rFonts w:ascii="Arial" w:cs="Arial" w:eastAsia="Arial" w:hAnsi="Arial"/>
          <w:b/>
          <w:bCs/>
        </w:rPr>
        <w:t xml:space="preserve">large display</w:t>
      </w:r>
      <w:r>
        <w:rPr>
          <w:rFonts w:ascii="Arial" w:cs="Arial" w:eastAsia="Arial" w:hAnsi="Arial"/>
        </w:rPr>
        <w:t xml:space="preserve"> fills more of your peripheral vision, so it flickers </w:t>
      </w:r>
      <w:r>
        <w:rPr>
          <w:rFonts w:ascii="Arial" w:cs="Arial" w:eastAsia="Arial" w:hAnsi="Arial"/>
          <w:i/>
          <w:iCs/>
        </w:rPr>
        <w:t xml:space="preserve">more</w:t>
      </w:r>
      <w:r>
        <w:rPr>
          <w:rFonts w:ascii="Arial" w:cs="Arial" w:eastAsia="Arial" w:hAnsi="Arial"/>
        </w:rPr>
        <w:t xml:space="preserve">.</w:t>
      </w:r>
    </w:p>
    <w:p>
      <w:pPr>
        <w:pStyle w:val="Heading2"/>
        <w:keepNext/>
      </w:pPr>
      <w:r>
        <w:rPr>
          <w:rFonts w:ascii="Arial" w:cs="Arial" w:eastAsia="Arial" w:hAnsi="Arial"/>
        </w:rPr>
        <w:t xml:space="preserve">Colour (slide 8)</w:t>
      </w:r>
    </w:p>
    <w:p>
      <w:pPr>
        <w:spacing w:after="100"/>
      </w:pPr>
      <w:r>
        <w:rPr>
          <w:rFonts w:ascii="Arial" w:cs="Arial" w:eastAsia="Arial" w:hAnsi="Arial"/>
        </w:rPr>
        <w:t xml:space="preserve">Colour has three components:</w:t>
      </w:r>
    </w:p>
    <w:p>
      <w:pPr>
        <w:pStyle w:val="ListParagraph"/>
        <w:numPr>
          <w:ilvl w:val="0"/>
          <w:numId w:val="3"/>
        </w:numPr>
        <w:spacing w:after="50"/>
      </w:pPr>
      <w:r>
        <w:rPr>
          <w:rFonts w:ascii="Arial" w:cs="Arial" w:eastAsia="Arial" w:hAnsi="Arial"/>
          <w:b/>
          <w:bCs/>
        </w:rPr>
        <w:t xml:space="preserve">Hue:</w:t>
      </w:r>
      <w:r>
        <w:rPr>
          <w:rFonts w:ascii="Arial" w:cs="Arial" w:eastAsia="Arial" w:hAnsi="Arial"/>
        </w:rPr>
        <w:t xml:space="preserve"> the colour itself, set by the light's </w:t>
      </w:r>
      <w:r>
        <w:rPr>
          <w:rFonts w:ascii="Arial" w:cs="Arial" w:eastAsia="Arial" w:hAnsi="Arial"/>
          <w:b/>
          <w:bCs/>
        </w:rPr>
        <w:t xml:space="preserve">wavelength</w:t>
      </w:r>
      <w:r>
        <w:rPr>
          <w:rFonts w:ascii="Arial" w:cs="Arial" w:eastAsia="Arial" w:hAnsi="Arial"/>
        </w:rPr>
        <w:t xml:space="preserve"> (blue is short/low, green medium, red long).</w:t>
      </w:r>
    </w:p>
    <w:p>
      <w:pPr>
        <w:pStyle w:val="ListParagraph"/>
        <w:numPr>
          <w:ilvl w:val="0"/>
          <w:numId w:val="3"/>
        </w:numPr>
        <w:spacing w:after="50"/>
      </w:pPr>
      <w:r>
        <w:rPr>
          <w:rFonts w:ascii="Arial" w:cs="Arial" w:eastAsia="Arial" w:hAnsi="Arial"/>
          <w:b/>
          <w:bCs/>
        </w:rPr>
        <w:t xml:space="preserve">Intensity:</w:t>
      </w:r>
      <w:r>
        <w:rPr>
          <w:rFonts w:ascii="Arial" w:cs="Arial" w:eastAsia="Arial" w:hAnsi="Arial"/>
        </w:rPr>
        <w:t xml:space="preserve"> how bright the colour is.</w:t>
      </w:r>
    </w:p>
    <w:p>
      <w:pPr>
        <w:pStyle w:val="ListParagraph"/>
        <w:numPr>
          <w:ilvl w:val="0"/>
          <w:numId w:val="3"/>
        </w:numPr>
        <w:spacing w:after="50"/>
      </w:pPr>
      <w:r>
        <w:rPr>
          <w:rFonts w:ascii="Arial" w:cs="Arial" w:eastAsia="Arial" w:hAnsi="Arial"/>
          <w:b/>
          <w:bCs/>
        </w:rPr>
        <w:t xml:space="preserve">Saturation:</w:t>
      </w:r>
      <w:r>
        <w:rPr>
          <w:rFonts w:ascii="Arial" w:cs="Arial" w:eastAsia="Arial" w:hAnsi="Arial"/>
        </w:rPr>
        <w:t xml:space="preserve"> the amount of whiteness mixed in (more white = paler 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Rule from slide 67</w:t>
            </w:r>
          </w:p>
          <w:p>
            <w:pPr>
              <w:spacing w:after="40"/>
            </w:pPr>
            <w:r>
              <w:rPr>
                <w:rFonts w:ascii="Arial" w:cs="Arial" w:eastAsia="Arial" w:hAnsi="Arial"/>
              </w:rPr>
              <w:t xml:space="preserve">Blue visual acuity is poor, so </w:t>
            </w:r>
            <w:r>
              <w:rPr>
                <w:rFonts w:ascii="Arial" w:cs="Arial" w:eastAsia="Arial" w:hAnsi="Arial"/>
                <w:b/>
                <w:bCs/>
              </w:rPr>
              <w:t xml:space="preserve">never use blue for small, important detail</w:t>
            </w:r>
            <w:r>
              <w:rPr>
                <w:rFonts w:ascii="Arial" w:cs="Arial" w:eastAsia="Arial" w:hAnsi="Arial"/>
              </w:rPr>
              <w:t xml:space="preserve">.</w:t>
            </w:r>
          </w:p>
        </w:tc>
      </w:tr>
    </w:tbl>
    <w:p>
      <w:pPr>
        <w:spacing w:after="100"/>
      </w:pPr>
    </w:p>
    <w:p>
      <w:pPr>
        <w:pStyle w:val="Heading2"/>
        <w:keepNext/>
      </w:pPr>
      <w:r>
        <w:rPr>
          <w:rFonts w:ascii="Arial" w:cs="Arial" w:eastAsia="Arial" w:hAnsi="Arial"/>
        </w:rPr>
        <w:t xml:space="preserve">Capabilities and limits of visual processing (slides 9-12)</w:t>
      </w:r>
    </w:p>
    <w:p>
      <w:pPr>
        <w:pStyle w:val="ListParagraph"/>
        <w:numPr>
          <w:ilvl w:val="0"/>
          <w:numId w:val="3"/>
        </w:numPr>
        <w:spacing w:after="50"/>
      </w:pPr>
      <w:r>
        <w:rPr>
          <w:rFonts w:ascii="Arial" w:cs="Arial" w:eastAsia="Arial" w:hAnsi="Arial"/>
        </w:rPr>
        <w:t xml:space="preserve">The image on your retina moves whenever you or the object moves, yet the world looks </w:t>
      </w:r>
      <w:r>
        <w:rPr>
          <w:rFonts w:ascii="Arial" w:cs="Arial" w:eastAsia="Arial" w:hAnsi="Arial"/>
          <w:b/>
          <w:bCs/>
        </w:rPr>
        <w:t xml:space="preserve">stable</w:t>
      </w:r>
      <w:r>
        <w:rPr>
          <w:rFonts w:ascii="Arial" w:cs="Arial" w:eastAsia="Arial" w:hAnsi="Arial"/>
        </w:rPr>
        <w:t xml:space="preserve">. Likewise, colour and brightness of objects look constant even when the lighting changes. The brain </w:t>
      </w:r>
      <w:r>
        <w:rPr>
          <w:rFonts w:ascii="Arial" w:cs="Arial" w:eastAsia="Arial" w:hAnsi="Arial"/>
          <w:b/>
          <w:bCs/>
        </w:rPr>
        <w:t xml:space="preserve">compensates</w:t>
      </w:r>
      <w:r>
        <w:rPr>
          <w:rFonts w:ascii="Arial" w:cs="Arial" w:eastAsia="Arial" w:hAnsi="Arial"/>
        </w:rPr>
        <w:t xml:space="preserve">.</w:t>
      </w:r>
    </w:p>
    <w:p>
      <w:pPr>
        <w:pStyle w:val="ListParagraph"/>
        <w:numPr>
          <w:ilvl w:val="0"/>
          <w:numId w:val="3"/>
        </w:numPr>
        <w:spacing w:after="50"/>
      </w:pPr>
      <w:r>
        <w:rPr>
          <w:rFonts w:ascii="Arial" w:cs="Arial" w:eastAsia="Arial" w:hAnsi="Arial"/>
        </w:rPr>
        <w:t xml:space="preserve">Our </w:t>
      </w:r>
      <w:r>
        <w:rPr>
          <w:rFonts w:ascii="Arial" w:cs="Arial" w:eastAsia="Arial" w:hAnsi="Arial"/>
          <w:b/>
          <w:bCs/>
        </w:rPr>
        <w:t xml:space="preserve">expectations</w:t>
      </w:r>
      <w:r>
        <w:rPr>
          <w:rFonts w:ascii="Arial" w:cs="Arial" w:eastAsia="Arial" w:hAnsi="Arial"/>
        </w:rPr>
        <w:t xml:space="preserve"> and the </w:t>
      </w:r>
      <w:r>
        <w:rPr>
          <w:rFonts w:ascii="Arial" w:cs="Arial" w:eastAsia="Arial" w:hAnsi="Arial"/>
          <w:b/>
          <w:bCs/>
        </w:rPr>
        <w:t xml:space="preserve">context</w:t>
      </w:r>
      <w:r>
        <w:rPr>
          <w:rFonts w:ascii="Arial" w:cs="Arial" w:eastAsia="Arial" w:hAnsi="Arial"/>
        </w:rPr>
        <w:t xml:space="preserve"> help us settle ambiguity (unclear things). But the same skill can create </w:t>
      </w:r>
      <w:r>
        <w:rPr>
          <w:rFonts w:ascii="Arial" w:cs="Arial" w:eastAsia="Arial" w:hAnsi="Arial"/>
          <w:b/>
          <w:bCs/>
        </w:rPr>
        <w:t xml:space="preserve">illusions</w:t>
      </w:r>
      <w:r>
        <w:rPr>
          <w:rFonts w:ascii="Arial" w:cs="Arial" w:eastAsia="Arial" w:hAnsi="Arial"/>
        </w:rPr>
        <w:t xml:space="preserve">.</w:t>
      </w:r>
    </w:p>
    <w:p>
      <w:pPr>
        <w:pStyle w:val="ListParagraph"/>
        <w:numPr>
          <w:ilvl w:val="0"/>
          <w:numId w:val="3"/>
        </w:numPr>
        <w:spacing w:after="50"/>
      </w:pPr>
      <w:r>
        <w:rPr>
          <w:rFonts w:ascii="Arial" w:cs="Arial" w:eastAsia="Arial" w:hAnsi="Arial"/>
          <w:b/>
          <w:bCs/>
        </w:rPr>
        <w:t xml:space="preserve">Slide 10:</w:t>
      </w:r>
      <w:r>
        <w:rPr>
          <w:rFonts w:ascii="Arial" w:cs="Arial" w:eastAsia="Arial" w:hAnsi="Arial"/>
        </w:rPr>
        <w:t xml:space="preserve"> the same shape can be read as "B" in the word A-B-C and as "13" in 12-13-14. Context decides.</w:t>
      </w:r>
    </w:p>
    <w:p>
      <w:pPr>
        <w:pStyle w:val="ListParagraph"/>
        <w:numPr>
          <w:ilvl w:val="0"/>
          <w:numId w:val="3"/>
        </w:numPr>
        <w:spacing w:after="50"/>
      </w:pPr>
      <w:r>
        <w:rPr>
          <w:rFonts w:ascii="Arial" w:cs="Arial" w:eastAsia="Arial" w:hAnsi="Arial"/>
          <w:b/>
          <w:bCs/>
        </w:rPr>
        <w:t xml:space="preserve">Slide 11 (Müller-Lyer and Ponzo illusions):</w:t>
      </w:r>
      <w:r>
        <w:rPr>
          <w:rFonts w:ascii="Arial" w:cs="Arial" w:eastAsia="Arial" w:hAnsi="Arial"/>
        </w:rPr>
        <w:t xml:space="preserve"> two lines of equal length look different because of arrowheads (Müller-Lyer), or because converging lines make identical bars look different (Ponzo). Our perception of size is </w:t>
      </w:r>
      <w:r>
        <w:rPr>
          <w:rFonts w:ascii="Arial" w:cs="Arial" w:eastAsia="Arial" w:hAnsi="Arial"/>
          <w:b/>
          <w:bCs/>
        </w:rPr>
        <w:t xml:space="preserve">not completely reliable</w:t>
      </w:r>
      <w:r>
        <w:rPr>
          <w:rFonts w:ascii="Arial" w:cs="Arial" w:eastAsia="Arial" w:hAnsi="Arial"/>
        </w:rPr>
        <w:t xml:space="preserve">.</w:t>
      </w:r>
    </w:p>
    <w:p>
      <w:pPr>
        <w:pStyle w:val="ListParagraph"/>
        <w:numPr>
          <w:ilvl w:val="0"/>
          <w:numId w:val="3"/>
        </w:numPr>
        <w:spacing w:after="50"/>
      </w:pPr>
      <w:r>
        <w:rPr>
          <w:rFonts w:ascii="Arial" w:cs="Arial" w:eastAsia="Arial" w:hAnsi="Arial"/>
          <w:b/>
          <w:bCs/>
        </w:rPr>
        <w:t xml:space="preserve">Slide 12:</w:t>
      </w:r>
      <w:r>
        <w:rPr>
          <w:rFonts w:ascii="Arial" w:cs="Arial" w:eastAsia="Arial" w:hAnsi="Arial"/>
        </w:rPr>
        <w:t xml:space="preserve"> the picture of "The quick brown fox jumps over the / the lazy dog" shows a repeated "the" across the line break that readers often miss. The visual system compensates, and sometimes </w:t>
      </w:r>
      <w:r>
        <w:rPr>
          <w:rFonts w:ascii="Arial" w:cs="Arial" w:eastAsia="Arial" w:hAnsi="Arial"/>
          <w:i/>
          <w:iCs/>
        </w:rPr>
        <w:t xml:space="preserve">over</w:t>
      </w:r>
      <w:r>
        <w:rPr>
          <w:rFonts w:ascii="Arial" w:cs="Arial" w:eastAsia="Arial" w:hAnsi="Arial"/>
        </w:rPr>
        <w:t xml:space="preserve">compensates.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Müller-Lyer illusion (slide 11): which line is longer? (They are equal)</w:t>
            </w:r>
          </w:p>
          <w:p>
            <w:pPr>
              <w:spacing w:after="0" w:line="240"/>
            </w:pPr>
            <w:r>
              <w:rPr>
                <w:rFonts w:ascii="Courier New" w:cs="Courier New" w:eastAsia="Courier New" w:hAnsi="Courier New"/>
                <w:sz w:val="17"/>
                <w:szCs w:val="17"/>
              </w:rPr>
              <w:t xml:space="preserve">      &lt;-----------&gt;                    &gt;-----------&lt;</w:t>
            </w:r>
          </w:p>
          <w:p>
            <w:pPr>
              <w:spacing w:after="0" w:line="240"/>
            </w:pPr>
            <w:r>
              <w:rPr>
                <w:rFonts w:ascii="Courier New" w:cs="Courier New" w:eastAsia="Courier New" w:hAnsi="Courier New"/>
                <w:sz w:val="17"/>
                <w:szCs w:val="17"/>
              </w:rPr>
              <w:t xml:space="preserve">   Arrowheads pointing out           Arrowheads pointing in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"Where's the middle?" (slide 15)</w:t>
            </w:r>
          </w:p>
          <w:p>
            <w:pPr>
              <w:spacing w:after="40"/>
            </w:pPr>
            <w:r>
              <w:rPr>
                <w:rFonts w:ascii="Arial" w:cs="Arial" w:eastAsia="Arial" w:hAnsi="Arial"/>
              </w:rPr>
              <w:t xml:space="preserve">Optical illusions show the gap between how things </w:t>
            </w:r>
            <w:r>
              <w:rPr>
                <w:rFonts w:ascii="Arial" w:cs="Arial" w:eastAsia="Arial" w:hAnsi="Arial"/>
                <w:i/>
                <w:iCs/>
              </w:rPr>
              <w:t xml:space="preserve">are</w:t>
            </w:r>
            <w:r>
              <w:rPr>
                <w:rFonts w:ascii="Arial" w:cs="Arial" w:eastAsia="Arial" w:hAnsi="Arial"/>
              </w:rPr>
              <w:t xml:space="preserve"> and how we </w:t>
            </w:r>
            <w:r>
              <w:rPr>
                <w:rFonts w:ascii="Arial" w:cs="Arial" w:eastAsia="Arial" w:hAnsi="Arial"/>
                <w:i/>
                <w:iCs/>
              </w:rPr>
              <w:t xml:space="preserve">perceive</w:t>
            </w:r>
            <w:r>
              <w:rPr>
                <w:rFonts w:ascii="Arial" w:cs="Arial" w:eastAsia="Arial" w:hAnsi="Arial"/>
              </w:rPr>
              <w:t xml:space="preserve"> them. We tend to </w:t>
            </w:r>
            <w:r>
              <w:rPr>
                <w:rFonts w:ascii="Arial" w:cs="Arial" w:eastAsia="Arial" w:hAnsi="Arial"/>
                <w:b/>
                <w:bCs/>
              </w:rPr>
              <w:t xml:space="preserve">magnify horizontal lines and reduce vertical ones</w:t>
            </w:r>
            <w:r>
              <w:rPr>
                <w:rFonts w:ascii="Arial" w:cs="Arial" w:eastAsia="Arial" w:hAnsi="Arial"/>
              </w:rPr>
              <w:t xml:space="preserve">, so a square should be made slightly taller to </w:t>
            </w:r>
            <w:r>
              <w:rPr>
                <w:rFonts w:ascii="Arial" w:cs="Arial" w:eastAsia="Arial" w:hAnsi="Arial"/>
                <w:i/>
                <w:iCs/>
              </w:rPr>
              <w:t xml:space="preserve">look</w:t>
            </w:r>
            <w:r>
              <w:rPr>
                <w:rFonts w:ascii="Arial" w:cs="Arial" w:eastAsia="Arial" w:hAnsi="Arial"/>
              </w:rPr>
              <w:t xml:space="preserve"> square, and horizontal lines look thicker than vertical ones. We also see the centre of a page as slightly </w:t>
            </w:r>
            <w:r>
              <w:rPr>
                <w:rFonts w:ascii="Arial" w:cs="Arial" w:eastAsia="Arial" w:hAnsi="Arial"/>
                <w:b/>
                <w:bCs/>
              </w:rPr>
              <w:t xml:space="preserve">above</w:t>
            </w:r>
            <w:r>
              <w:rPr>
                <w:rFonts w:ascii="Arial" w:cs="Arial" w:eastAsia="Arial" w:hAnsi="Arial"/>
              </w:rPr>
              <w:t xml:space="preserve"> the true centre, called the </w:t>
            </w:r>
            <w:r>
              <w:rPr>
                <w:rFonts w:ascii="Arial" w:cs="Arial" w:eastAsia="Arial" w:hAnsi="Arial"/>
                <w:b/>
                <w:bCs/>
              </w:rPr>
              <w:t xml:space="preserve">optical centre</w:t>
            </w:r>
            <w:r>
              <w:rPr>
                <w:rFonts w:ascii="Arial" w:cs="Arial" w:eastAsia="Arial" w:hAnsi="Arial"/>
              </w:rPr>
              <w:t xml:space="preserve">, so a symmetric page looks too low. Graphic designers compensate by increasing the </w:t>
            </w:r>
            <w:r>
              <w:rPr>
                <w:rFonts w:ascii="Arial" w:cs="Arial" w:eastAsia="Arial" w:hAnsi="Arial"/>
                <w:b/>
                <w:bCs/>
              </w:rPr>
              <w:t xml:space="preserve">bottom margin by about 50%</w:t>
            </w:r>
            <w:r>
              <w:rPr>
                <w:rFonts w:ascii="Arial" w:cs="Arial" w:eastAsia="Arial" w:hAnsi="Arial"/>
              </w:rPr>
              <w:t xml:space="preserve">.</w:t>
            </w:r>
          </w:p>
        </w:tc>
      </w:tr>
    </w:tbl>
    <w:p>
      <w:pPr>
        <w:spacing w:after="100"/>
      </w:pPr>
    </w:p>
    <w:p>
      <w:pPr>
        <w:pStyle w:val="Heading1"/>
        <w:keepNext/>
      </w:pPr>
      <w:r>
        <w:rPr>
          <w:rFonts w:ascii="Arial" w:cs="Arial" w:eastAsia="Arial" w:hAnsi="Arial"/>
        </w:rPr>
        <w:t xml:space="preserve">7. Reading mechanisms (slides 16-17)</w:t>
      </w:r>
    </w:p>
    <w:p>
      <w:pPr>
        <w:spacing w:after="100"/>
      </w:pPr>
      <w:r>
        <w:rPr>
          <w:rFonts w:ascii="Arial" w:cs="Arial" w:eastAsia="Arial" w:hAnsi="Arial"/>
        </w:rPr>
        <w:t xml:space="preserve">Reading is more than seeing: the visual pattern is perceived, </w:t>
      </w:r>
      <w:r>
        <w:rPr>
          <w:rFonts w:ascii="Arial" w:cs="Arial" w:eastAsia="Arial" w:hAnsi="Arial"/>
          <w:b/>
          <w:bCs/>
        </w:rPr>
        <w:t xml:space="preserve">decoded</w:t>
      </w:r>
      <w:r>
        <w:rPr>
          <w:rFonts w:ascii="Arial" w:cs="Arial" w:eastAsia="Arial" w:hAnsi="Arial"/>
        </w:rPr>
        <w:t xml:space="preserve"> using an internal language model, then </w:t>
      </w:r>
      <w:r>
        <w:rPr>
          <w:rFonts w:ascii="Arial" w:cs="Arial" w:eastAsia="Arial" w:hAnsi="Arial"/>
          <w:b/>
          <w:bCs/>
        </w:rPr>
        <w:t xml:space="preserve">interpreted</w:t>
      </w:r>
      <w:r>
        <w:rPr>
          <w:rFonts w:ascii="Arial" w:cs="Arial" w:eastAsia="Arial" w:hAnsi="Arial"/>
        </w:rPr>
        <w:t xml:space="preserve"> using syntax (grammar), semantics (meaning) and pragmatics (use in context).</w:t>
      </w:r>
    </w:p>
    <w:p>
      <w:pPr>
        <w:pStyle w:val="ListParagraph"/>
        <w:numPr>
          <w:ilvl w:val="0"/>
          <w:numId w:val="3"/>
        </w:numPr>
        <w:spacing w:after="50"/>
      </w:pPr>
      <w:r>
        <w:rPr>
          <w:rFonts w:ascii="Arial" w:cs="Arial" w:eastAsia="Arial" w:hAnsi="Arial"/>
        </w:rPr>
        <w:t xml:space="preserve">The eye does not glide smoothly. It makes rapid jumps called </w:t>
      </w:r>
      <w:r>
        <w:rPr>
          <w:rFonts w:ascii="Arial" w:cs="Arial" w:eastAsia="Arial" w:hAnsi="Arial"/>
          <w:b/>
          <w:bCs/>
        </w:rPr>
        <w:t xml:space="preserve">saccades</w:t>
      </w:r>
      <w:r>
        <w:rPr>
          <w:rFonts w:ascii="Arial" w:cs="Arial" w:eastAsia="Arial" w:hAnsi="Arial"/>
        </w:rPr>
        <w:t xml:space="preserve"> and pauses called </w:t>
      </w:r>
      <w:r>
        <w:rPr>
          <w:rFonts w:ascii="Arial" w:cs="Arial" w:eastAsia="Arial" w:hAnsi="Arial"/>
          <w:b/>
          <w:bCs/>
        </w:rPr>
        <w:t xml:space="preserve">fixations</w:t>
      </w:r>
      <w:r>
        <w:rPr>
          <w:rFonts w:ascii="Arial" w:cs="Arial" w:eastAsia="Arial" w:hAnsi="Arial"/>
        </w:rPr>
        <w:t xml:space="preserve">. </w:t>
      </w:r>
      <w:r>
        <w:rPr>
          <w:rFonts w:ascii="Arial" w:cs="Arial" w:eastAsia="Arial" w:hAnsi="Arial"/>
          <w:b/>
          <w:bCs/>
        </w:rPr>
        <w:t xml:space="preserve">Perception happens during fixations</w:t>
      </w:r>
      <w:r>
        <w:rPr>
          <w:rFonts w:ascii="Arial" w:cs="Arial" w:eastAsia="Arial" w:hAnsi="Arial"/>
        </w:rPr>
        <w:t xml:space="preserve">, not during saccades.</w:t>
      </w:r>
    </w:p>
    <w:p>
      <w:pPr>
        <w:pStyle w:val="ListParagraph"/>
        <w:numPr>
          <w:ilvl w:val="0"/>
          <w:numId w:val="3"/>
        </w:numPr>
        <w:spacing w:after="50"/>
      </w:pPr>
      <w:r>
        <w:rPr>
          <w:rFonts w:ascii="Arial" w:cs="Arial" w:eastAsia="Arial" w:hAnsi="Arial"/>
        </w:rPr>
        <w:t xml:space="preserve">Most visual information for reading is gathered during fixations. So text must be clear, readable and well spaced: the reader has only a short time per fixation.</w:t>
      </w:r>
    </w:p>
    <w:p>
      <w:pPr>
        <w:pStyle w:val="ListParagraph"/>
        <w:numPr>
          <w:ilvl w:val="0"/>
          <w:numId w:val="3"/>
        </w:numPr>
        <w:spacing w:after="50"/>
      </w:pPr>
      <w:r>
        <w:rPr>
          <w:rFonts w:ascii="Arial" w:cs="Arial" w:eastAsia="Arial" w:hAnsi="Arial"/>
          <w:b/>
          <w:bCs/>
        </w:rPr>
        <w:t xml:space="preserve">Word shape</w:t>
      </w:r>
      <w:r>
        <w:rPr>
          <w:rFonts w:ascii="Arial" w:cs="Arial" w:eastAsia="Arial" w:hAnsi="Arial"/>
        </w:rPr>
        <w:t xml:space="preserve"> plays a key role in fast recognition; words are identified by single characters </w:t>
      </w:r>
      <w:r>
        <w:rPr>
          <w:rFonts w:ascii="Arial" w:cs="Arial" w:eastAsia="Arial" w:hAnsi="Arial"/>
          <w:i/>
          <w:iCs/>
        </w:rPr>
        <w:t xml:space="preserve">or</w:t>
      </w:r>
      <w:r>
        <w:rPr>
          <w:rFonts w:ascii="Arial" w:cs="Arial" w:eastAsia="Arial" w:hAnsi="Arial"/>
        </w:rPr>
        <w:t xml:space="preserve"> word shape.</w:t>
      </w:r>
    </w:p>
    <w:p>
      <w:pPr>
        <w:pStyle w:val="ListParagraph"/>
        <w:numPr>
          <w:ilvl w:val="0"/>
          <w:numId w:val="3"/>
        </w:numPr>
        <w:spacing w:after="50"/>
      </w:pPr>
      <w:r>
        <w:rPr>
          <w:rFonts w:ascii="Arial" w:cs="Arial" w:eastAsia="Arial" w:hAnsi="Arial"/>
        </w:rPr>
        <w:t xml:space="preserve">Dark text on a light background (</w:t>
      </w:r>
      <w:r>
        <w:rPr>
          <w:rFonts w:ascii="Arial" w:cs="Arial" w:eastAsia="Arial" w:hAnsi="Arial"/>
          <w:b/>
          <w:bCs/>
        </w:rPr>
        <w:t xml:space="preserve">negative contrast</w:t>
      </w:r>
      <w:r>
        <w:rPr>
          <w:rFonts w:ascii="Arial" w:cs="Arial" w:eastAsia="Arial" w:hAnsi="Arial"/>
        </w:rPr>
        <w:t xml:space="preserve">, as the slide calls it) improves reading on screens.</w:t>
      </w:r>
    </w:p>
    <w:p>
      <w:pPr>
        <w:pStyle w:val="ListParagraph"/>
        <w:numPr>
          <w:ilvl w:val="0"/>
          <w:numId w:val="3"/>
        </w:numPr>
        <w:spacing w:after="50"/>
      </w:pPr>
      <w:r>
        <w:rPr>
          <w:rFonts w:ascii="Arial" w:cs="Arial" w:eastAsia="Arial" w:hAnsi="Arial"/>
          <w:b/>
          <w:bCs/>
        </w:rPr>
        <w:t xml:space="preserve">Reading from a screen is slower than from a book.</w:t>
      </w:r>
      <w:r>
        <w:rPr>
          <w:rFonts w:ascii="Arial" w:cs="Arial" w:eastAsia="Arial" w:hAnsi="Arial"/>
        </w:rPr>
        <w:t xml:space="preserve"> Reasons on the slide: longer line length, fewer words per page, orientation, and unfamiliarity of the medium. Careful design of text interfaces can reduce these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Eye movement while reading a line</w:t>
            </w:r>
          </w:p>
          <w:p>
            <w:pPr>
              <w:spacing w:after="0" w:line="240"/>
            </w:pPr>
            <w:r>
              <w:rPr>
                <w:rFonts w:ascii="Courier New" w:cs="Courier New" w:eastAsia="Courier New" w:hAnsi="Courier New"/>
                <w:sz w:val="17"/>
                <w:szCs w:val="17"/>
              </w:rPr>
              <w:t xml:space="preserve">   word 1        word 2        word 3</w:t>
            </w:r>
          </w:p>
          <w:p>
            <w:pPr>
              <w:spacing w:after="0" w:line="240"/>
            </w:pPr>
            <w:r>
              <w:rPr>
                <w:rFonts w:ascii="Courier New" w:cs="Courier New" w:eastAsia="Courier New" w:hAnsi="Courier New"/>
                <w:sz w:val="17"/>
                <w:szCs w:val="17"/>
              </w:rPr>
              <w:t xml:space="preserve">   [fixation]---&gt;[fixation]---&gt;[fixation]      &lt;- eye pauses (reads) here</w:t>
            </w:r>
          </w:p>
          <w:p>
            <w:pPr>
              <w:spacing w:after="0" w:line="240"/>
            </w:pPr>
            <w:r>
              <w:rPr>
                <w:rFonts w:ascii="Courier New" w:cs="Courier New" w:eastAsia="Courier New" w:hAnsi="Courier New"/>
                <w:sz w:val="17"/>
                <w:szCs w:val="17"/>
              </w:rPr>
              <w:t xml:space="preserve">        saccade       saccade                  &lt;- quick jump, nothing much read</w:t>
            </w:r>
          </w:p>
        </w:tc>
      </w:tr>
    </w:tbl>
    <w:p>
      <w:pPr>
        <w:spacing w:after="100"/>
      </w:pPr>
    </w:p>
    <w:p>
      <w:pPr>
        <w:pStyle w:val="Heading1"/>
        <w:keepNext/>
      </w:pPr>
      <w:r>
        <w:rPr>
          <w:rFonts w:ascii="Arial" w:cs="Arial" w:eastAsia="Arial" w:hAnsi="Arial"/>
        </w:rPr>
        <w:t xml:space="preserve">8. Hearing: role and physical apparatus (slide 18)</w:t>
      </w:r>
    </w:p>
    <w:p>
      <w:pPr>
        <w:spacing w:after="100"/>
      </w:pPr>
      <w:r>
        <w:rPr>
          <w:rFonts w:ascii="Arial" w:cs="Arial" w:eastAsia="Arial" w:hAnsi="Arial"/>
        </w:rPr>
        <w:t xml:space="preserve">Hearing gives spatial information about the environment: distance, direction and the kind of object.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The ear in three parts</w:t>
            </w:r>
          </w:p>
          <w:p>
            <w:pPr>
              <w:spacing w:after="0" w:line="240"/>
            </w:pPr>
            <w:r>
              <w:rPr>
                <w:rFonts w:ascii="Courier New" w:cs="Courier New" w:eastAsia="Courier New" w:hAnsi="Courier New"/>
                <w:sz w:val="17"/>
                <w:szCs w:val="17"/>
              </w:rPr>
              <w:t xml:space="preserve">   OUTER EAR --&gt; MIDDLE EAR --&gt; INNER EAR --&gt; auditory nerve --&gt; brain</w:t>
            </w:r>
          </w:p>
          <w:p>
            <w:pPr>
              <w:spacing w:after="0" w:line="240"/>
            </w:pPr>
            <w:r>
              <w:rPr>
                <w:rFonts w:ascii="Courier New" w:cs="Courier New" w:eastAsia="Courier New" w:hAnsi="Courier New"/>
                <w:sz w:val="17"/>
                <w:szCs w:val="17"/>
              </w:rPr>
              <w:t xml:space="preserve">   protects the   passes sound    releases chemical</w:t>
            </w:r>
          </w:p>
          <w:p>
            <w:pPr>
              <w:spacing w:after="0" w:line="240"/>
            </w:pPr>
            <w:r>
              <w:rPr>
                <w:rFonts w:ascii="Courier New" w:cs="Courier New" w:eastAsia="Courier New" w:hAnsi="Courier New"/>
                <w:sz w:val="17"/>
                <w:szCs w:val="17"/>
              </w:rPr>
              <w:t xml:space="preserve">   inner ear and  on as           transmitters that cause nerve impulses;</w:t>
            </w:r>
          </w:p>
          <w:p>
            <w:pPr>
              <w:spacing w:after="0" w:line="240"/>
            </w:pPr>
            <w:r>
              <w:rPr>
                <w:rFonts w:ascii="Courier New" w:cs="Courier New" w:eastAsia="Courier New" w:hAnsi="Courier New"/>
                <w:sz w:val="17"/>
                <w:szCs w:val="17"/>
              </w:rPr>
              <w:t xml:space="preserve">   amplifies the  mechanical      converts the sound into neural signals</w:t>
            </w:r>
          </w:p>
          <w:p>
            <w:pPr>
              <w:spacing w:after="0" w:line="240"/>
            </w:pPr>
            <w:r>
              <w:rPr>
                <w:rFonts w:ascii="Courier New" w:cs="Courier New" w:eastAsia="Courier New" w:hAnsi="Courier New"/>
                <w:sz w:val="17"/>
                <w:szCs w:val="17"/>
              </w:rPr>
              <w:t xml:space="preserve">   sound waves    vibrations</w:t>
            </w:r>
          </w:p>
        </w:tc>
      </w:tr>
    </w:tbl>
    <w:p>
      <w:pPr>
        <w:spacing w:after="100"/>
      </w:pPr>
    </w:p>
    <w:p>
      <w:pPr>
        <w:pStyle w:val="Heading1"/>
        <w:keepNext/>
      </w:pPr>
      <w:r>
        <w:rPr>
          <w:rFonts w:ascii="Arial" w:cs="Arial" w:eastAsia="Arial" w:hAnsi="Arial"/>
        </w:rPr>
        <w:t xml:space="preserve">9. Sound and auditory attention (slide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084"/>
        <w:gridCol w:w="4820"/>
      </w:tblGrid>
      <w:tr>
        <w:trPr>
          <w:cantSplit/>
          <w:tblHeader/>
        </w:trPr>
        <w:tc>
          <w:tcPr>
            <w:tcW w:type="dxa" w:w="1734"/>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Term</w:t>
            </w:r>
          </w:p>
        </w:tc>
        <w:tc>
          <w:tcPr>
            <w:tcW w:type="dxa" w:w="3084"/>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Meaning</w:t>
            </w:r>
          </w:p>
        </w:tc>
        <w:tc>
          <w:tcPr>
            <w:tcW w:type="dxa" w:w="4820"/>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Simple example</w:t>
            </w:r>
          </w:p>
        </w:tc>
      </w:tr>
      <w:tr>
        <w:trPr>
          <w:cantSplit/>
          <w:tblHeader w:val="false"/>
        </w:trPr>
        <w:tc>
          <w:tcPr>
            <w:tcW w:type="dxa" w:w="173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Pitch</w:t>
            </w:r>
          </w:p>
        </w:tc>
        <w:tc>
          <w:tcPr>
            <w:tcW w:type="dxa" w:w="308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Frequency of the sound</w:t>
            </w:r>
          </w:p>
        </w:tc>
        <w:tc>
          <w:tcPr>
            <w:tcW w:type="dxa" w:w="4820"/>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High whistle vs low drum</w:t>
            </w:r>
          </w:p>
        </w:tc>
      </w:tr>
      <w:tr>
        <w:trPr>
          <w:cantSplit/>
          <w:tblHeader w:val="false"/>
        </w:trPr>
        <w:tc>
          <w:tcPr>
            <w:tcW w:type="dxa" w:w="173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Loudness</w:t>
            </w:r>
          </w:p>
        </w:tc>
        <w:tc>
          <w:tcPr>
            <w:tcW w:type="dxa" w:w="308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Amplitude (strength) of the signal</w:t>
            </w:r>
          </w:p>
        </w:tc>
        <w:tc>
          <w:tcPr>
            <w:tcW w:type="dxa" w:w="4820"/>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Whisper vs shout</w:t>
            </w:r>
          </w:p>
        </w:tc>
      </w:tr>
      <w:tr>
        <w:trPr>
          <w:cantSplit/>
          <w:tblHeader w:val="false"/>
        </w:trPr>
        <w:tc>
          <w:tcPr>
            <w:tcW w:type="dxa" w:w="173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Timbre</w:t>
            </w:r>
          </w:p>
        </w:tc>
        <w:tc>
          <w:tcPr>
            <w:tcW w:type="dxa" w:w="308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The quality or type of sound</w:t>
            </w:r>
          </w:p>
        </w:tc>
        <w:tc>
          <w:tcPr>
            <w:tcW w:type="dxa" w:w="4820"/>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Lets you tell two sounds apart even when pitch and loudness are the same, e.g. different apps' notification sounds</w:t>
            </w:r>
          </w:p>
        </w:tc>
      </w:tr>
    </w:tbl>
    <w:p>
      <w:pPr>
        <w:spacing w:after="100"/>
      </w:pPr>
    </w:p>
    <w:p>
      <w:pPr>
        <w:pStyle w:val="ListParagraph"/>
        <w:numPr>
          <w:ilvl w:val="0"/>
          <w:numId w:val="3"/>
        </w:numPr>
        <w:spacing w:after="50"/>
      </w:pPr>
      <w:r>
        <w:rPr>
          <w:rFonts w:ascii="Arial" w:cs="Arial" w:eastAsia="Arial" w:hAnsi="Arial"/>
          <w:b/>
          <w:bCs/>
        </w:rPr>
        <w:t xml:space="preserve">Frequency range:</w:t>
      </w:r>
      <w:r>
        <w:rPr>
          <w:rFonts w:ascii="Arial" w:cs="Arial" w:eastAsia="Arial" w:hAnsi="Arial"/>
        </w:rPr>
        <w:t xml:space="preserve"> humans hear from </w:t>
      </w:r>
      <w:r>
        <w:rPr>
          <w:rFonts w:ascii="Arial" w:cs="Arial" w:eastAsia="Arial" w:hAnsi="Arial"/>
          <w:b/>
          <w:bCs/>
        </w:rPr>
        <w:t xml:space="preserve">20 Hz to 15 kHz</w:t>
      </w:r>
      <w:r>
        <w:rPr>
          <w:rFonts w:ascii="Arial" w:cs="Arial" w:eastAsia="Arial" w:hAnsi="Arial"/>
        </w:rPr>
        <w:t xml:space="preserve"> (as on the slide). We are </w:t>
      </w:r>
      <w:r>
        <w:rPr>
          <w:rFonts w:ascii="Arial" w:cs="Arial" w:eastAsia="Arial" w:hAnsi="Arial"/>
          <w:b/>
          <w:bCs/>
        </w:rPr>
        <w:t xml:space="preserve">less accurate at telling apart high frequencies</w:t>
      </w:r>
      <w:r>
        <w:rPr>
          <w:rFonts w:ascii="Arial" w:cs="Arial" w:eastAsia="Arial" w:hAnsi="Arial"/>
        </w:rPr>
        <w:t xml:space="preserve"> than low ones.</w:t>
      </w:r>
    </w:p>
    <w:p>
      <w:pPr>
        <w:pStyle w:val="ListParagraph"/>
        <w:numPr>
          <w:ilvl w:val="0"/>
          <w:numId w:val="3"/>
        </w:numPr>
        <w:spacing w:after="50"/>
      </w:pPr>
      <w:r>
        <w:rPr>
          <w:rFonts w:ascii="Arial" w:cs="Arial" w:eastAsia="Arial" w:hAnsi="Arial"/>
          <w:b/>
          <w:bCs/>
        </w:rPr>
        <w:t xml:space="preserve">Selective attention (cocktail party phenomenon):</w:t>
      </w:r>
      <w:r>
        <w:rPr>
          <w:rFonts w:ascii="Arial" w:cs="Arial" w:eastAsia="Arial" w:hAnsi="Arial"/>
        </w:rPr>
        <w:t xml:space="preserve"> the ear filters sounds against background noise so you can focus on one voice in a noisy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HCI implication</w:t>
            </w:r>
          </w:p>
          <w:p>
            <w:pPr>
              <w:spacing w:after="40"/>
            </w:pPr>
            <w:r>
              <w:rPr>
                <w:rFonts w:ascii="Arial" w:cs="Arial" w:eastAsia="Arial" w:hAnsi="Arial"/>
              </w:rPr>
              <w:t xml:space="preserve">When designing sound alerts, do not assume users will reliably tell </w:t>
            </w:r>
            <w:r>
              <w:rPr>
                <w:rFonts w:ascii="Arial" w:cs="Arial" w:eastAsia="Arial" w:hAnsi="Arial"/>
                <w:b/>
                <w:bCs/>
              </w:rPr>
              <w:t xml:space="preserve">tiny differences in high-frequency sounds</w:t>
            </w:r>
            <w:r>
              <w:rPr>
                <w:rFonts w:ascii="Arial" w:cs="Arial" w:eastAsia="Arial" w:hAnsi="Arial"/>
              </w:rPr>
              <w:t xml:space="preserve">. On a phone with many notifications, users must be able to separate important sounds from unimportant background ones.</w:t>
            </w:r>
          </w:p>
        </w:tc>
      </w:tr>
    </w:tbl>
    <w:p>
      <w:pPr>
        <w:spacing w:after="100"/>
      </w:pPr>
    </w:p>
    <w:p>
      <w:pPr>
        <w:pStyle w:val="Heading1"/>
        <w:keepNext/>
      </w:pPr>
      <w:r>
        <w:rPr>
          <w:rFonts w:ascii="Arial" w:cs="Arial" w:eastAsia="Arial" w:hAnsi="Arial"/>
        </w:rPr>
        <w:t xml:space="preserve">10. Touch and kinesthesis (slide 20)</w:t>
      </w:r>
    </w:p>
    <w:p>
      <w:pPr>
        <w:pStyle w:val="ListParagraph"/>
        <w:numPr>
          <w:ilvl w:val="0"/>
          <w:numId w:val="3"/>
        </w:numPr>
        <w:spacing w:after="50"/>
      </w:pPr>
      <w:r>
        <w:rPr>
          <w:rFonts w:ascii="Arial" w:cs="Arial" w:eastAsia="Arial" w:hAnsi="Arial"/>
          <w:b/>
          <w:bCs/>
        </w:rPr>
        <w:t xml:space="preserve">Touch</w:t>
      </w:r>
      <w:r>
        <w:rPr>
          <w:rFonts w:ascii="Arial" w:cs="Arial" w:eastAsia="Arial" w:hAnsi="Arial"/>
        </w:rPr>
        <w:t xml:space="preserve"> gives vital feedback and is the essential sense for visually impaired users. Receptors: </w:t>
      </w:r>
      <w:r>
        <w:rPr>
          <w:rFonts w:ascii="Arial" w:cs="Arial" w:eastAsia="Arial" w:hAnsi="Arial"/>
          <w:b/>
          <w:bCs/>
        </w:rPr>
        <w:t xml:space="preserve">thermoreceptors</w:t>
      </w:r>
      <w:r>
        <w:rPr>
          <w:rFonts w:ascii="Arial" w:cs="Arial" w:eastAsia="Arial" w:hAnsi="Arial"/>
        </w:rPr>
        <w:t xml:space="preserve"> (heat/cold), </w:t>
      </w:r>
      <w:r>
        <w:rPr>
          <w:rFonts w:ascii="Arial" w:cs="Arial" w:eastAsia="Arial" w:hAnsi="Arial"/>
          <w:b/>
          <w:bCs/>
        </w:rPr>
        <w:t xml:space="preserve">nociceptors</w:t>
      </w:r>
      <w:r>
        <w:rPr>
          <w:rFonts w:ascii="Arial" w:cs="Arial" w:eastAsia="Arial" w:hAnsi="Arial"/>
        </w:rPr>
        <w:t xml:space="preserve"> (pain), </w:t>
      </w:r>
      <w:r>
        <w:rPr>
          <w:rFonts w:ascii="Arial" w:cs="Arial" w:eastAsia="Arial" w:hAnsi="Arial"/>
          <w:b/>
          <w:bCs/>
        </w:rPr>
        <w:t xml:space="preserve">mechanoreceptors</w:t>
      </w:r>
      <w:r>
        <w:rPr>
          <w:rFonts w:ascii="Arial" w:cs="Arial" w:eastAsia="Arial" w:hAnsi="Arial"/>
        </w:rPr>
        <w:t xml:space="preserve"> (pressure). Fingers and hands are the most sensitive areas.</w:t>
      </w:r>
    </w:p>
    <w:p>
      <w:pPr>
        <w:pStyle w:val="ListParagraph"/>
        <w:numPr>
          <w:ilvl w:val="0"/>
          <w:numId w:val="3"/>
        </w:numPr>
        <w:spacing w:after="50"/>
      </w:pPr>
      <w:r>
        <w:rPr>
          <w:rFonts w:ascii="Arial" w:cs="Arial" w:eastAsia="Arial" w:hAnsi="Arial"/>
          <w:b/>
          <w:bCs/>
        </w:rPr>
        <w:t xml:space="preserve">Kinesthesis</w:t>
      </w:r>
      <w:r>
        <w:rPr>
          <w:rFonts w:ascii="Arial" w:cs="Arial" w:eastAsia="Arial" w:hAnsi="Arial"/>
        </w:rPr>
        <w:t xml:space="preserve"> = awareness of body position and where your joints are in space. It affects comfort, posture and motor performance. Example: a badly designed keyboard harms posture and hand movement.</w:t>
      </w:r>
    </w:p>
    <w:p>
      <w:pPr>
        <w:pStyle w:val="Heading1"/>
        <w:keepNext/>
      </w:pPr>
      <w:r>
        <w:rPr>
          <w:rFonts w:ascii="Arial" w:cs="Arial" w:eastAsia="Arial" w:hAnsi="Arial"/>
        </w:rPr>
        <w:t xml:space="preserve">11. Movement and reaction time (slide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Stimulus</w:t>
            </w:r>
          </w:p>
        </w:tc>
        <w:tc>
          <w:tcPr>
            <w:tcW w:type="dxa" w:w="4819"/>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Approximate reaction time</w:t>
            </w:r>
          </w:p>
        </w:tc>
      </w:tr>
      <w:tr>
        <w:trPr>
          <w:cantSplit/>
          <w:tblHeader w:val="false"/>
        </w:trPr>
        <w:tc>
          <w:tcPr>
            <w:tcW w:type="dxa" w:w="4819"/>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Visual</w:t>
            </w:r>
          </w:p>
        </w:tc>
        <w:tc>
          <w:tcPr>
            <w:tcW w:type="dxa" w:w="4819"/>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about 200 ms</w:t>
            </w:r>
          </w:p>
        </w:tc>
      </w:tr>
      <w:tr>
        <w:trPr>
          <w:cantSplit/>
          <w:tblHeader w:val="false"/>
        </w:trPr>
        <w:tc>
          <w:tcPr>
            <w:tcW w:type="dxa" w:w="4819"/>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Auditory</w:t>
            </w:r>
          </w:p>
        </w:tc>
        <w:tc>
          <w:tcPr>
            <w:tcW w:type="dxa" w:w="4819"/>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about 150 ms</w:t>
            </w:r>
          </w:p>
        </w:tc>
      </w:tr>
      <w:tr>
        <w:trPr>
          <w:cantSplit/>
          <w:tblHeader w:val="false"/>
        </w:trPr>
        <w:tc>
          <w:tcPr>
            <w:tcW w:type="dxa" w:w="4819"/>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Pain</w:t>
            </w:r>
          </w:p>
        </w:tc>
        <w:tc>
          <w:tcPr>
            <w:tcW w:type="dxa" w:w="4819"/>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about 700 ms</w:t>
            </w:r>
          </w:p>
        </w:tc>
      </w:tr>
    </w:tbl>
    <w:p>
      <w:pPr>
        <w:spacing w:after="100"/>
      </w:pPr>
    </w:p>
    <w:p>
      <w:pPr>
        <w:pStyle w:val="ListParagraph"/>
        <w:numPr>
          <w:ilvl w:val="0"/>
          <w:numId w:val="3"/>
        </w:numPr>
        <w:spacing w:after="50"/>
      </w:pPr>
      <w:r>
        <w:rPr>
          <w:rFonts w:ascii="Arial" w:cs="Arial" w:eastAsia="Arial" w:hAnsi="Arial"/>
          <w:b/>
          <w:bCs/>
        </w:rPr>
        <w:t xml:space="preserve">Total response time = reaction time + movement time.</w:t>
      </w:r>
      <w:r>
        <w:rPr>
          <w:rFonts w:ascii="Arial" w:cs="Arial" w:eastAsia="Arial" w:hAnsi="Arial"/>
        </w:rPr>
        <w:t xml:space="preserve"> (ms = millisecond = one thousandth of a second.)</w:t>
      </w:r>
    </w:p>
    <w:p>
      <w:pPr>
        <w:pStyle w:val="ListParagraph"/>
        <w:numPr>
          <w:ilvl w:val="0"/>
          <w:numId w:val="3"/>
        </w:numPr>
        <w:spacing w:after="50"/>
      </w:pPr>
      <w:r>
        <w:rPr>
          <w:rFonts w:ascii="Arial" w:cs="Arial" w:eastAsia="Arial" w:hAnsi="Arial"/>
        </w:rPr>
        <w:t xml:space="preserve">Movement time depends on age, fitness and fatigue.</w:t>
      </w:r>
    </w:p>
    <w:p>
      <w:pPr>
        <w:pStyle w:val="ListParagraph"/>
        <w:numPr>
          <w:ilvl w:val="0"/>
          <w:numId w:val="3"/>
        </w:numPr>
        <w:spacing w:after="50"/>
      </w:pPr>
      <w:r>
        <w:rPr>
          <w:rFonts w:ascii="Arial" w:cs="Arial" w:eastAsia="Arial" w:hAnsi="Arial"/>
          <w:b/>
          <w:bCs/>
        </w:rPr>
        <w:t xml:space="preserve">Larger targets and shorter distances improve accuracy</w:t>
      </w:r>
      <w:r>
        <w:rPr>
          <w:rFonts w:ascii="Arial" w:cs="Arial" w:eastAsia="Arial" w:hAnsi="Arial"/>
        </w:rPr>
        <w:t xml:space="preserve"> (this leads to Fitts' Law).</w:t>
      </w:r>
    </w:p>
    <w:p>
      <w:pPr>
        <w:pStyle w:val="ListParagraph"/>
        <w:numPr>
          <w:ilvl w:val="0"/>
          <w:numId w:val="3"/>
        </w:numPr>
        <w:spacing w:after="50"/>
      </w:pPr>
      <w:r>
        <w:rPr>
          <w:rFonts w:ascii="Arial" w:cs="Arial" w:eastAsia="Arial" w:hAnsi="Arial"/>
          <w:b/>
          <w:bCs/>
        </w:rPr>
        <w:t xml:space="preserve">Speed-accuracy trade-off:</w:t>
      </w:r>
      <w:r>
        <w:rPr>
          <w:rFonts w:ascii="Arial" w:cs="Arial" w:eastAsia="Arial" w:hAnsi="Arial"/>
        </w:rPr>
        <w:t xml:space="preserve"> for unskilled operators, pushing for more speed reduces accuracy; skilled operators are not affected in the same way. (The slide's wording says "increasing reaction time decreases accuracy", which reads oddly; the meaning is about going </w:t>
      </w:r>
      <w:r>
        <w:rPr>
          <w:rFonts w:ascii="Arial" w:cs="Arial" w:eastAsia="Arial" w:hAnsi="Arial"/>
          <w:i/>
          <w:iCs/>
        </w:rPr>
        <w:t xml:space="preserve">faster</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8B00" w:sz="4"/>
              <w:left w:val="single" w:color="D98B00" w:sz="24"/>
              <w:bottom w:val="single" w:color="D98B00" w:sz="4"/>
              <w:right w:val="single" w:color="D98B00" w:sz="4"/>
            </w:tcBorders>
            <w:shd w:fill="FFF4E0" w:color="auto" w:val="clear"/>
            <w:tcMar>
              <w:top w:type="dxa" w:w="90"/>
              <w:left w:type="dxa" w:w="160"/>
              <w:bottom w:type="dxa" w:w="60"/>
              <w:right w:type="dxa" w:w="140"/>
            </w:tcMar>
          </w:tcPr>
          <w:p>
            <w:pPr>
              <w:spacing w:after="60"/>
            </w:pPr>
            <w:r>
              <w:rPr>
                <w:rFonts w:ascii="Arial" w:cs="Arial" w:eastAsia="Arial" w:hAnsi="Arial"/>
                <w:b/>
                <w:bCs/>
                <w:color w:val="D98B00"/>
                <w:sz w:val="20"/>
                <w:szCs w:val="20"/>
              </w:rPr>
              <w:t xml:space="preserve">Total response time (worked example)</w:t>
            </w:r>
          </w:p>
          <w:p>
            <w:pPr>
              <w:spacing w:after="40"/>
            </w:pPr>
            <w:r>
              <w:rPr>
                <w:rFonts w:ascii="Arial" w:cs="Arial" w:eastAsia="Arial" w:hAnsi="Arial"/>
                <w:b/>
                <w:bCs/>
              </w:rPr>
              <w:t xml:space="preserve">Problem:</w:t>
            </w:r>
            <w:r>
              <w:rPr>
                <w:rFonts w:ascii="Arial" w:cs="Arial" w:eastAsia="Arial" w:hAnsi="Arial"/>
              </w:rPr>
              <w:t xml:space="preserve"> A warning appears on screen. Assume it takes the person 300 ms to move a hand and click. Compare a visual warning and a sound warning.</w:t>
            </w:r>
          </w:p>
          <w:p>
            <w:pPr>
              <w:spacing w:after="40"/>
            </w:pPr>
            <w:r>
              <w:rPr>
                <w:rFonts w:ascii="Arial" w:cs="Arial" w:eastAsia="Arial" w:hAnsi="Arial"/>
              </w:rPr>
              <w:t xml:space="preserve">Step 1: reaction times from the table: visual = 200 ms, auditory = 150 ms.</w:t>
            </w:r>
          </w:p>
          <w:p>
            <w:pPr>
              <w:spacing w:after="40"/>
            </w:pPr>
            <w:r>
              <w:rPr>
                <w:rFonts w:ascii="Arial" w:cs="Arial" w:eastAsia="Arial" w:hAnsi="Arial"/>
              </w:rPr>
              <w:t xml:space="preserve">Step 2: total response time = reaction time + movement time.</w:t>
            </w:r>
          </w:p>
          <w:p>
            <w:pPr>
              <w:spacing w:after="40"/>
            </w:pPr>
            <w:r>
              <w:rPr>
                <w:rFonts w:ascii="Arial" w:cs="Arial" w:eastAsia="Arial" w:hAnsi="Arial"/>
              </w:rPr>
              <w:t xml:space="preserve">Step 3: visual: 200 + 300 = </w:t>
            </w:r>
            <w:r>
              <w:rPr>
                <w:rFonts w:ascii="Arial" w:cs="Arial" w:eastAsia="Arial" w:hAnsi="Arial"/>
                <w:b/>
                <w:bCs/>
              </w:rPr>
              <w:t xml:space="preserve">500 ms</w:t>
            </w:r>
            <w:r>
              <w:rPr>
                <w:rFonts w:ascii="Arial" w:cs="Arial" w:eastAsia="Arial" w:hAnsi="Arial"/>
              </w:rPr>
              <w:t xml:space="preserve">. Auditory: 150 + 300 = </w:t>
            </w:r>
            <w:r>
              <w:rPr>
                <w:rFonts w:ascii="Arial" w:cs="Arial" w:eastAsia="Arial" w:hAnsi="Arial"/>
                <w:b/>
                <w:bCs/>
              </w:rPr>
              <w:t xml:space="preserve">450 ms</w:t>
            </w:r>
            <w:r>
              <w:rPr>
                <w:rFonts w:ascii="Arial" w:cs="Arial" w:eastAsia="Arial" w:hAnsi="Arial"/>
              </w:rPr>
              <w:t xml:space="preserve">.</w:t>
            </w:r>
          </w:p>
          <w:p>
            <w:pPr>
              <w:spacing w:after="40"/>
            </w:pPr>
            <w:r>
              <w:rPr>
                <w:rFonts w:ascii="Arial" w:cs="Arial" w:eastAsia="Arial" w:hAnsi="Arial"/>
              </w:rPr>
              <w:t xml:space="preserve">Meaning: the sound gets a response 50 ms sooner. (The 300 ms movement time is our assumption; the slide gives none.)</w:t>
            </w:r>
          </w:p>
        </w:tc>
      </w:tr>
    </w:tbl>
    <w:p>
      <w:pPr>
        <w:spacing w:after="100"/>
      </w:pPr>
    </w:p>
    <w:p>
      <w:pPr>
        <w:pStyle w:val="Heading1"/>
        <w:keepNext/>
      </w:pPr>
      <w:r>
        <w:rPr>
          <w:rFonts w:ascii="Arial" w:cs="Arial" w:eastAsia="Arial" w:hAnsi="Arial"/>
        </w:rPr>
        <w:t xml:space="preserve">12. Fitts' Law (slides 22-28)</w:t>
      </w:r>
    </w:p>
    <w:p>
      <w:pPr>
        <w:spacing w:after="100"/>
      </w:pPr>
      <w:r>
        <w:rPr>
          <w:rFonts w:ascii="Arial" w:cs="Arial" w:eastAsia="Arial" w:hAnsi="Arial"/>
          <w:b/>
          <w:bCs/>
        </w:rPr>
        <w:t xml:space="preserve">In plain words:</w:t>
      </w:r>
      <w:r>
        <w:rPr>
          <w:rFonts w:ascii="Arial" w:cs="Arial" w:eastAsia="Arial" w:hAnsi="Arial"/>
        </w:rPr>
        <w:t xml:space="preserve"> the time to move a pointer (or finger) to a target depends on </w:t>
      </w:r>
      <w:r>
        <w:rPr>
          <w:rFonts w:ascii="Arial" w:cs="Arial" w:eastAsia="Arial" w:hAnsi="Arial"/>
          <w:b/>
          <w:bCs/>
        </w:rPr>
        <w:t xml:space="preserve">how far</w:t>
      </w:r>
      <w:r>
        <w:rPr>
          <w:rFonts w:ascii="Arial" w:cs="Arial" w:eastAsia="Arial" w:hAnsi="Arial"/>
        </w:rPr>
        <w:t xml:space="preserve"> the target is and </w:t>
      </w:r>
      <w:r>
        <w:rPr>
          <w:rFonts w:ascii="Arial" w:cs="Arial" w:eastAsia="Arial" w:hAnsi="Arial"/>
          <w:b/>
          <w:bCs/>
        </w:rPr>
        <w:t xml:space="preserve">how big</w:t>
      </w:r>
      <w:r>
        <w:rPr>
          <w:rFonts w:ascii="Arial" w:cs="Arial" w:eastAsia="Arial" w:hAnsi="Arial"/>
        </w:rPr>
        <w:t xml:space="preserve"> it is. Far and small = slow. Near and big = fast.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B3FB5" w:sz="4"/>
              <w:left w:val="single" w:color="6B3FB5" w:sz="24"/>
              <w:bottom w:val="single" w:color="6B3FB5" w:sz="4"/>
              <w:right w:val="single" w:color="6B3FB5" w:sz="4"/>
            </w:tcBorders>
            <w:shd w:fill="F0EAFB" w:color="auto" w:val="clear"/>
            <w:tcMar>
              <w:top w:type="dxa" w:w="90"/>
              <w:left w:type="dxa" w:w="160"/>
              <w:bottom w:type="dxa" w:w="60"/>
              <w:right w:type="dxa" w:w="140"/>
            </w:tcMar>
          </w:tcPr>
          <w:p>
            <w:pPr>
              <w:spacing w:after="60"/>
            </w:pPr>
            <w:r>
              <w:rPr>
                <w:rFonts w:ascii="Arial" w:cs="Arial" w:eastAsia="Arial" w:hAnsi="Arial"/>
                <w:b/>
                <w:bCs/>
                <w:color w:val="6B3FB5"/>
                <w:sz w:val="20"/>
                <w:szCs w:val="20"/>
              </w:rPr>
              <w:t xml:space="preserve">Fitts' Law</w:t>
            </w:r>
          </w:p>
          <w:p>
            <w:pPr>
              <w:spacing w:after="40"/>
            </w:pPr>
            <w:r>
              <w:rPr>
                <w:rFonts w:ascii="Arial" w:cs="Arial" w:eastAsia="Arial" w:hAnsi="Arial"/>
                <w:b/>
                <w:bCs/>
              </w:rPr>
              <w:t xml:space="preserve">Mt = a + b x log2( D / S + 1 )</w:t>
            </w:r>
          </w:p>
          <w:p>
            <w:pPr>
              <w:pStyle w:val="ListParagraph"/>
              <w:numPr>
                <w:ilvl w:val="0"/>
                <w:numId w:val="3"/>
              </w:numPr>
              <w:spacing w:after="50"/>
            </w:pPr>
            <w:r>
              <w:rPr>
                <w:rFonts w:ascii="Arial" w:cs="Arial" w:eastAsia="Arial" w:hAnsi="Arial"/>
                <w:b/>
                <w:bCs/>
              </w:rPr>
              <w:t xml:space="preserve">Mt</w:t>
            </w:r>
            <w:r>
              <w:rPr>
                <w:rFonts w:ascii="Arial" w:cs="Arial" w:eastAsia="Arial" w:hAnsi="Arial"/>
              </w:rPr>
              <w:t xml:space="preserve"> = movement time  |  </w:t>
            </w:r>
            <w:r>
              <w:rPr>
                <w:rFonts w:ascii="Arial" w:cs="Arial" w:eastAsia="Arial" w:hAnsi="Arial"/>
                <w:b/>
                <w:bCs/>
              </w:rPr>
              <w:t xml:space="preserve">D</w:t>
            </w:r>
            <w:r>
              <w:rPr>
                <w:rFonts w:ascii="Arial" w:cs="Arial" w:eastAsia="Arial" w:hAnsi="Arial"/>
              </w:rPr>
              <w:t xml:space="preserve"> = distance to the target  |  </w:t>
            </w:r>
            <w:r>
              <w:rPr>
                <w:rFonts w:ascii="Arial" w:cs="Arial" w:eastAsia="Arial" w:hAnsi="Arial"/>
                <w:b/>
                <w:bCs/>
              </w:rPr>
              <w:t xml:space="preserve">S</w:t>
            </w:r>
            <w:r>
              <w:rPr>
                <w:rFonts w:ascii="Arial" w:cs="Arial" w:eastAsia="Arial" w:hAnsi="Arial"/>
              </w:rPr>
              <w:t xml:space="preserve"> = size of the target</w:t>
            </w:r>
          </w:p>
          <w:p>
            <w:pPr>
              <w:pStyle w:val="ListParagraph"/>
              <w:numPr>
                <w:ilvl w:val="0"/>
                <w:numId w:val="3"/>
              </w:numPr>
              <w:spacing w:after="50"/>
            </w:pPr>
            <w:r>
              <w:rPr>
                <w:rFonts w:ascii="Arial" w:cs="Arial" w:eastAsia="Arial" w:hAnsi="Arial"/>
                <w:b/>
                <w:bCs/>
              </w:rPr>
              <w:t xml:space="preserve">a, b</w:t>
            </w:r>
            <w:r>
              <w:rPr>
                <w:rFonts w:ascii="Arial" w:cs="Arial" w:eastAsia="Arial" w:hAnsi="Arial"/>
              </w:rPr>
              <w:t xml:space="preserve"> = empirical constants (numbers found by experiments for a given device/person; the slides give no values)</w:t>
            </w:r>
          </w:p>
          <w:p>
            <w:pPr>
              <w:pStyle w:val="ListParagraph"/>
              <w:numPr>
                <w:ilvl w:val="0"/>
                <w:numId w:val="3"/>
              </w:numPr>
              <w:spacing w:after="50"/>
            </w:pPr>
            <w:r>
              <w:rPr>
                <w:rFonts w:ascii="Arial" w:cs="Arial" w:eastAsia="Arial" w:hAnsi="Arial"/>
                <w:b/>
                <w:bCs/>
              </w:rPr>
              <w:t xml:space="preserve">log2(x)</w:t>
            </w:r>
            <w:r>
              <w:rPr>
                <w:rFonts w:ascii="Arial" w:cs="Arial" w:eastAsia="Arial" w:hAnsi="Arial"/>
              </w:rPr>
              <w:t xml:space="preserve"> = "what power of 2 gives x?" For example log2(8) = 3 because 2 x 2 x 2 = 8.</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392B" w:sz="4"/>
              <w:left w:val="single" w:color="C0392B" w:sz="24"/>
              <w:bottom w:val="single" w:color="C0392B" w:sz="4"/>
              <w:right w:val="single" w:color="C0392B" w:sz="4"/>
            </w:tcBorders>
            <w:shd w:fill="FDECEC" w:color="auto" w:val="clear"/>
            <w:tcMar>
              <w:top w:type="dxa" w:w="90"/>
              <w:left w:type="dxa" w:w="160"/>
              <w:bottom w:type="dxa" w:w="60"/>
              <w:right w:type="dxa" w:w="140"/>
            </w:tcMar>
          </w:tcPr>
          <w:p>
            <w:pPr>
              <w:spacing w:after="60"/>
            </w:pPr>
            <w:r>
              <w:rPr>
                <w:rFonts w:ascii="Arial" w:cs="Arial" w:eastAsia="Arial" w:hAnsi="Arial"/>
                <w:b/>
                <w:bCs/>
                <w:color w:val="C0392B"/>
                <w:sz w:val="20"/>
                <w:szCs w:val="20"/>
              </w:rPr>
              <w:t xml:space="preserve">The +1 in the formula</w:t>
            </w:r>
          </w:p>
          <w:p>
            <w:pPr>
              <w:spacing w:after="40"/>
            </w:pPr>
            <w:r>
              <w:rPr>
                <w:rFonts w:ascii="Arial" w:cs="Arial" w:eastAsia="Arial" w:hAnsi="Arial"/>
              </w:rPr>
              <w:t xml:space="preserve">On the slide the formula is typeset as "Mt = a + b log2 D/S + 1", where the +1 sits after the fraction. In the standard textbook (Shannon) form the </w:t>
            </w:r>
            <w:r>
              <w:rPr>
                <w:rFonts w:ascii="Arial" w:cs="Arial" w:eastAsia="Arial" w:hAnsi="Arial"/>
                <w:b/>
                <w:bCs/>
              </w:rPr>
              <w:t xml:space="preserve">+1 is inside the log</w:t>
            </w:r>
            <w:r>
              <w:rPr>
                <w:rFonts w:ascii="Arial" w:cs="Arial" w:eastAsia="Arial" w:hAnsi="Arial"/>
              </w:rPr>
              <w:t xml:space="preserve">, log2(D/S + 1). We use the textbook form below; check with your lecturer which form your exam expects.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How a pointing movement really happens (slides 22, 25)</w:t>
            </w:r>
          </w:p>
          <w:p>
            <w:pPr>
              <w:spacing w:after="0" w:line="240"/>
            </w:pPr>
            <w:r>
              <w:rPr>
                <w:rFonts w:ascii="Courier New" w:cs="Courier New" w:eastAsia="Courier New" w:hAnsi="Courier New"/>
                <w:sz w:val="17"/>
                <w:szCs w:val="17"/>
              </w:rPr>
              <w:t xml:space="preserve">   Start -----------fast (high velocity)-----------&gt;|slow (deceleration)|-&gt; Target</w:t>
            </w:r>
          </w:p>
          <w:p>
            <w:pPr>
              <w:spacing w:after="0" w:line="240"/>
            </w:pPr>
            <w:r>
              <w:rPr>
                <w:rFonts w:ascii="Courier New" w:cs="Courier New" w:eastAsia="Courier New" w:hAnsi="Courier New"/>
                <w:sz w:val="17"/>
                <w:szCs w:val="17"/>
              </w:rPr>
              <w:t xml:space="preserve">                Initial movement phase                Final movement phase</w:t>
            </w:r>
          </w:p>
          <w:p>
            <w:pPr>
              <w:spacing w:after="0" w:line="240"/>
            </w:pPr>
            <w:r>
              <w:rPr>
                <w:rFonts w:ascii="Courier New" w:cs="Courier New" w:eastAsia="Courier New" w:hAnsi="Courier New"/>
                <w:sz w:val="17"/>
                <w:szCs w:val="17"/>
              </w:rPr>
              <w:t xml:space="preserve">   The mouse path is a series of corrections: each step lands inside a</w:t>
            </w:r>
          </w:p>
          <w:p>
            <w:pPr>
              <w:spacing w:after="0" w:line="240"/>
            </w:pPr>
            <w:r>
              <w:rPr>
                <w:rFonts w:ascii="Courier New" w:cs="Courier New" w:eastAsia="Courier New" w:hAnsi="Courier New"/>
                <w:sz w:val="17"/>
                <w:szCs w:val="17"/>
              </w:rPr>
              <w:t xml:space="preserve">   "circle of error"; movement finishes when the circle of error is</w:t>
            </w:r>
          </w:p>
          <w:p>
            <w:pPr>
              <w:spacing w:after="0" w:line="240"/>
            </w:pPr>
            <w:r>
              <w:rPr>
                <w:rFonts w:ascii="Courier New" w:cs="Courier New" w:eastAsia="Courier New" w:hAnsi="Courier New"/>
                <w:sz w:val="17"/>
                <w:szCs w:val="17"/>
              </w:rPr>
              <w:t xml:space="preserve">   inside the target.</w:t>
            </w:r>
          </w:p>
        </w:tc>
      </w:tr>
    </w:tbl>
    <w:p>
      <w:pPr>
        <w:spacing w:after="100"/>
      </w:pPr>
    </w:p>
    <w:p>
      <w:pPr>
        <w:spacing w:after="100"/>
      </w:pPr>
      <w:r>
        <w:rPr>
          <w:rFonts w:ascii="Arial" w:cs="Arial" w:eastAsia="Arial" w:hAnsi="Arial"/>
          <w:b/>
          <w:bCs/>
        </w:rPr>
        <w:t xml:space="preserve">Design rule (slide 22):</w:t>
      </w:r>
      <w:r>
        <w:rPr>
          <w:rFonts w:ascii="Arial" w:cs="Arial" w:eastAsia="Arial" w:hAnsi="Arial"/>
        </w:rPr>
        <w:t xml:space="preserve"> make </w:t>
      </w:r>
      <w:r>
        <w:rPr>
          <w:rFonts w:ascii="Arial" w:cs="Arial" w:eastAsia="Arial" w:hAnsi="Arial"/>
          <w:b/>
          <w:bCs/>
        </w:rPr>
        <w:t xml:space="preserve">target size larger</w:t>
      </w:r>
      <w:r>
        <w:rPr>
          <w:rFonts w:ascii="Arial" w:cs="Arial" w:eastAsia="Arial" w:hAnsi="Arial"/>
        </w:rPr>
        <w:t xml:space="preserve"> and </w:t>
      </w:r>
      <w:r>
        <w:rPr>
          <w:rFonts w:ascii="Arial" w:cs="Arial" w:eastAsia="Arial" w:hAnsi="Arial"/>
          <w:b/>
          <w:bCs/>
        </w:rPr>
        <w:t xml:space="preserve">distance smaller</w:t>
      </w:r>
      <w:r>
        <w:rPr>
          <w:rFonts w:ascii="Arial" w:cs="Arial" w:eastAsia="Arial" w:hAnsi="Arial"/>
        </w:rPr>
        <w:t xml:space="preserve">.</w:t>
      </w:r>
    </w:p>
    <w:p>
      <w:pPr>
        <w:pStyle w:val="ListParagraph"/>
        <w:numPr>
          <w:ilvl w:val="0"/>
          <w:numId w:val="3"/>
        </w:numPr>
        <w:spacing w:after="50"/>
      </w:pPr>
      <w:r>
        <w:rPr>
          <w:rFonts w:ascii="Arial" w:cs="Arial" w:eastAsia="Arial" w:hAnsi="Arial"/>
          <w:b/>
          <w:bCs/>
        </w:rPr>
        <w:t xml:space="preserve">Direction matters (slides 23-24):</w:t>
      </w:r>
      <w:r>
        <w:rPr>
          <w:rFonts w:ascii="Arial" w:cs="Arial" w:eastAsia="Arial" w:hAnsi="Arial"/>
        </w:rPr>
        <w:t xml:space="preserve"> the size that counts is the target's extent </w:t>
      </w:r>
      <w:r>
        <w:rPr>
          <w:rFonts w:ascii="Arial" w:cs="Arial" w:eastAsia="Arial" w:hAnsi="Arial"/>
          <w:i/>
          <w:iCs/>
        </w:rPr>
        <w:t xml:space="preserve">along the direction you are moving</w:t>
      </w:r>
      <w:r>
        <w:rPr>
          <w:rFonts w:ascii="Arial" w:cs="Arial" w:eastAsia="Arial" w:hAnsi="Arial"/>
        </w:rPr>
        <w:t xml:space="preserve">. A target that is wide but thin is easy to hit sideways but hard to hit from below.</w:t>
      </w:r>
    </w:p>
    <w:p>
      <w:pPr>
        <w:pStyle w:val="ListParagraph"/>
        <w:numPr>
          <w:ilvl w:val="0"/>
          <w:numId w:val="3"/>
        </w:numPr>
        <w:spacing w:after="50"/>
      </w:pPr>
      <w:r>
        <w:rPr>
          <w:rFonts w:ascii="Arial" w:cs="Arial" w:eastAsia="Arial" w:hAnsi="Arial"/>
          <w:b/>
          <w:bCs/>
        </w:rPr>
        <w:t xml:space="preserve">Rule of the infinite edge (slide 26):</w:t>
      </w:r>
      <w:r>
        <w:rPr>
          <w:rFonts w:ascii="Arial" w:cs="Arial" w:eastAsia="Arial" w:hAnsi="Arial"/>
        </w:rPr>
        <w:t xml:space="preserve"> the mouse pointer stops at the edge of the screen, so a target at an edge or corner can be overshot and behaves as if its size were </w:t>
      </w:r>
      <w:r>
        <w:rPr>
          <w:rFonts w:ascii="Arial" w:cs="Arial" w:eastAsia="Arial" w:hAnsi="Arial"/>
          <w:i/>
          <w:iCs/>
        </w:rPr>
        <w:t xml:space="preserve">infinite</w:t>
      </w:r>
      <w:r>
        <w:rPr>
          <w:rFonts w:ascii="Arial" w:cs="Arial" w:eastAsia="Arial" w:hAnsi="Arial"/>
        </w:rPr>
        <w:t xml:space="preserve">. </w:t>
      </w:r>
      <w:r>
        <w:rPr>
          <w:rFonts w:ascii="Arial" w:cs="Arial" w:eastAsia="Arial" w:hAnsi="Arial"/>
          <w:b/>
          <w:bCs/>
        </w:rPr>
        <w:t xml:space="preserve">Corners are the easiest places to reach.</w:t>
      </w:r>
      <w:r>
        <w:rPr>
          <w:rFonts w:ascii="Arial" w:cs="Arial" w:eastAsia="Arial" w:hAnsi="Arial"/>
        </w:rPr>
        <w:t xml:space="preserve"> That is why menus at screen edges/corners are quick to hit.</w:t>
      </w:r>
    </w:p>
    <w:p>
      <w:pPr>
        <w:pStyle w:val="ListParagraph"/>
        <w:numPr>
          <w:ilvl w:val="0"/>
          <w:numId w:val="3"/>
        </w:numPr>
        <w:spacing w:after="50"/>
      </w:pPr>
      <w:r>
        <w:rPr>
          <w:rFonts w:ascii="Arial" w:cs="Arial" w:eastAsia="Arial" w:hAnsi="Arial"/>
          <w:b/>
          <w:bCs/>
        </w:rPr>
        <w:t xml:space="preserve">Slide 27:</w:t>
      </w:r>
      <w:r>
        <w:rPr>
          <w:rFonts w:ascii="Arial" w:cs="Arial" w:eastAsia="Arial" w:hAnsi="Arial"/>
        </w:rPr>
        <w:t xml:space="preserve"> it asks which app layout is best (Apple Watch home screen vs iPhone grid). Use Fitts' Law: prefer layouts where important items are big and close. On the watch layout, icons are clustered with different sizes; on the iPhone every icon is equal size. (Reasoning by the law; the slide leaves the answer open.)</w:t>
      </w:r>
    </w:p>
    <w:p>
      <w:pPr>
        <w:pStyle w:val="ListParagraph"/>
        <w:numPr>
          <w:ilvl w:val="0"/>
          <w:numId w:val="3"/>
        </w:numPr>
        <w:spacing w:after="50"/>
      </w:pPr>
      <w:r>
        <w:rPr>
          <w:rFonts w:ascii="Arial" w:cs="Arial" w:eastAsia="Arial" w:hAnsi="Arial"/>
          <w:b/>
          <w:bCs/>
        </w:rPr>
        <w:t xml:space="preserve">Slide 28:</w:t>
      </w:r>
      <w:r>
        <w:rPr>
          <w:rFonts w:ascii="Arial" w:cs="Arial" w:eastAsia="Arial" w:hAnsi="Arial"/>
        </w:rPr>
        <w:t xml:space="preserve"> buttons drawn at different distances and sizes: the near, big one is fastest to reach, the far, small one is slowest.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8B00" w:sz="4"/>
              <w:left w:val="single" w:color="D98B00" w:sz="24"/>
              <w:bottom w:val="single" w:color="D98B00" w:sz="4"/>
              <w:right w:val="single" w:color="D98B00" w:sz="4"/>
            </w:tcBorders>
            <w:shd w:fill="FFF4E0" w:color="auto" w:val="clear"/>
            <w:tcMar>
              <w:top w:type="dxa" w:w="90"/>
              <w:left w:type="dxa" w:w="160"/>
              <w:bottom w:type="dxa" w:w="60"/>
              <w:right w:type="dxa" w:w="140"/>
            </w:tcMar>
          </w:tcPr>
          <w:p>
            <w:pPr>
              <w:spacing w:after="60"/>
            </w:pPr>
            <w:r>
              <w:rPr>
                <w:rFonts w:ascii="Arial" w:cs="Arial" w:eastAsia="Arial" w:hAnsi="Arial"/>
                <w:b/>
                <w:bCs/>
                <w:color w:val="D98B00"/>
                <w:sz w:val="20"/>
                <w:szCs w:val="20"/>
              </w:rPr>
              <w:t xml:space="preserve">Fitts' Law worked example (illustrative constants)</w:t>
            </w:r>
          </w:p>
          <w:p>
            <w:pPr>
              <w:spacing w:after="40"/>
            </w:pPr>
            <w:r>
              <w:rPr>
                <w:rFonts w:ascii="Arial" w:cs="Arial" w:eastAsia="Arial" w:hAnsi="Arial"/>
                <w:b/>
                <w:bCs/>
              </w:rPr>
              <w:t xml:space="preserve">Given (our own numbers):</w:t>
            </w:r>
            <w:r>
              <w:rPr>
                <w:rFonts w:ascii="Arial" w:cs="Arial" w:eastAsia="Arial" w:hAnsi="Arial"/>
              </w:rPr>
              <w:t xml:space="preserve"> a = 100 ms, b = 150 ms per bit. Distances and sizes in pixels.</w:t>
            </w:r>
          </w:p>
          <w:p>
            <w:pPr>
              <w:spacing w:after="40"/>
            </w:pPr>
            <w:r>
              <w:rPr>
                <w:rFonts w:ascii="Arial" w:cs="Arial" w:eastAsia="Arial" w:hAnsi="Arial"/>
                <w:b/>
                <w:bCs/>
              </w:rPr>
              <w:t xml:space="preserve">Button A:</w:t>
            </w:r>
            <w:r>
              <w:rPr>
                <w:rFonts w:ascii="Arial" w:cs="Arial" w:eastAsia="Arial" w:hAnsi="Arial"/>
              </w:rPr>
              <w:t xml:space="preserve"> D = 256, S = 32.   </w:t>
            </w:r>
            <w:r>
              <w:rPr>
                <w:rFonts w:ascii="Arial" w:cs="Arial" w:eastAsia="Arial" w:hAnsi="Arial"/>
                <w:b/>
                <w:bCs/>
              </w:rPr>
              <w:t xml:space="preserve">Button B:</w:t>
            </w:r>
            <w:r>
              <w:rPr>
                <w:rFonts w:ascii="Arial" w:cs="Arial" w:eastAsia="Arial" w:hAnsi="Arial"/>
              </w:rPr>
              <w:t xml:space="preserve"> D = 256, S = 64.   </w:t>
            </w:r>
            <w:r>
              <w:rPr>
                <w:rFonts w:ascii="Arial" w:cs="Arial" w:eastAsia="Arial" w:hAnsi="Arial"/>
                <w:b/>
                <w:bCs/>
              </w:rPr>
              <w:t xml:space="preserve">Button C:</w:t>
            </w:r>
            <w:r>
              <w:rPr>
                <w:rFonts w:ascii="Arial" w:cs="Arial" w:eastAsia="Arial" w:hAnsi="Arial"/>
              </w:rPr>
              <w:t xml:space="preserve"> D = 128, S = 32.</w:t>
            </w:r>
          </w:p>
          <w:p>
            <w:pPr>
              <w:spacing w:after="40"/>
            </w:pPr>
            <w:r>
              <w:rPr>
                <w:rFonts w:ascii="Arial" w:cs="Arial" w:eastAsia="Arial" w:hAnsi="Arial"/>
              </w:rPr>
              <w:t xml:space="preserve">Step 1 (A): D/S = 256/32 = 8. Add 1: 9. log2(9) = 3.17 (because 2^3 = 8 and 2^3.17 = 9).</w:t>
            </w:r>
          </w:p>
          <w:p>
            <w:pPr>
              <w:spacing w:after="40"/>
            </w:pPr>
            <w:r>
              <w:rPr>
                <w:rFonts w:ascii="Arial" w:cs="Arial" w:eastAsia="Arial" w:hAnsi="Arial"/>
              </w:rPr>
              <w:t xml:space="preserve">Step 2 (A): Mt = 100 + 150 x 3.17 = 100 + 475.5 = </w:t>
            </w:r>
            <w:r>
              <w:rPr>
                <w:rFonts w:ascii="Arial" w:cs="Arial" w:eastAsia="Arial" w:hAnsi="Arial"/>
                <w:b/>
                <w:bCs/>
              </w:rPr>
              <w:t xml:space="preserve">575.5 ms</w:t>
            </w:r>
            <w:r>
              <w:rPr>
                <w:rFonts w:ascii="Arial" w:cs="Arial" w:eastAsia="Arial" w:hAnsi="Arial"/>
              </w:rPr>
              <w:t xml:space="preserve">.</w:t>
            </w:r>
          </w:p>
          <w:p>
            <w:pPr>
              <w:spacing w:after="40"/>
            </w:pPr>
            <w:r>
              <w:rPr>
                <w:rFonts w:ascii="Arial" w:cs="Arial" w:eastAsia="Arial" w:hAnsi="Arial"/>
              </w:rPr>
              <w:t xml:space="preserve">Step 3 (B): D/S = 256/64 = 4. Add 1: 5. log2(5) = 2.32. Mt = 100 + 150 x 2.32 = 100 + 348.3 = </w:t>
            </w:r>
            <w:r>
              <w:rPr>
                <w:rFonts w:ascii="Arial" w:cs="Arial" w:eastAsia="Arial" w:hAnsi="Arial"/>
                <w:b/>
                <w:bCs/>
              </w:rPr>
              <w:t xml:space="preserve">448.3 ms</w:t>
            </w:r>
            <w:r>
              <w:rPr>
                <w:rFonts w:ascii="Arial" w:cs="Arial" w:eastAsia="Arial" w:hAnsi="Arial"/>
              </w:rPr>
              <w:t xml:space="preserve">.</w:t>
            </w:r>
          </w:p>
          <w:p>
            <w:pPr>
              <w:spacing w:after="40"/>
            </w:pPr>
            <w:r>
              <w:rPr>
                <w:rFonts w:ascii="Arial" w:cs="Arial" w:eastAsia="Arial" w:hAnsi="Arial"/>
              </w:rPr>
              <w:t xml:space="preserve">Step 4 (C): D/S = 128/32 = 4. Add 1: 5. log2(5) = 2.32. Mt = </w:t>
            </w:r>
            <w:r>
              <w:rPr>
                <w:rFonts w:ascii="Arial" w:cs="Arial" w:eastAsia="Arial" w:hAnsi="Arial"/>
                <w:b/>
                <w:bCs/>
              </w:rPr>
              <w:t xml:space="preserve">448.3 ms</w:t>
            </w:r>
            <w:r>
              <w:rPr>
                <w:rFonts w:ascii="Arial" w:cs="Arial" w:eastAsia="Arial" w:hAnsi="Arial"/>
              </w:rPr>
              <w:t xml:space="preserve">.</w:t>
            </w:r>
          </w:p>
          <w:p>
            <w:pPr>
              <w:spacing w:after="40"/>
            </w:pPr>
            <w:r>
              <w:rPr>
                <w:rFonts w:ascii="Arial" w:cs="Arial" w:eastAsia="Arial" w:hAnsi="Arial"/>
              </w:rPr>
              <w:t xml:space="preserve">Conclusion: doubling the size (A to B) or halving the distance (A to C) saves about 127 ms each. B and C tie because Fitts' Law depends only on the </w:t>
            </w:r>
            <w:r>
              <w:rPr>
                <w:rFonts w:ascii="Arial" w:cs="Arial" w:eastAsia="Arial" w:hAnsi="Arial"/>
                <w:i/>
                <w:iCs/>
              </w:rPr>
              <w:t xml:space="preserve">ratio</w:t>
            </w:r>
            <w:r>
              <w:rPr>
                <w:rFonts w:ascii="Arial" w:cs="Arial" w:eastAsia="Arial" w:hAnsi="Arial"/>
              </w:rPr>
              <w:t xml:space="preserve"> D/S.</w:t>
            </w:r>
          </w:p>
        </w:tc>
      </w:tr>
    </w:tbl>
    <w:p>
      <w:pPr>
        <w:spacing w:after="100"/>
      </w:pPr>
    </w:p>
    <w:p>
      <w:pPr>
        <w:pStyle w:val="Heading1"/>
        <w:keepNext/>
      </w:pPr>
      <w:r>
        <w:rPr>
          <w:rFonts w:ascii="Arial" w:cs="Arial" w:eastAsia="Arial" w:hAnsi="Arial"/>
        </w:rPr>
        <w:t xml:space="preserve">13. Memory: three types (slide 29)</w:t>
      </w:r>
    </w:p>
    <w:p>
      <w:pPr>
        <w:spacing w:after="100"/>
      </w:pPr>
      <w:r>
        <w:rPr>
          <w:rFonts w:ascii="Arial" w:cs="Arial" w:eastAsia="Arial" w:hAnsi="Arial"/>
        </w:rPr>
        <w:t xml:space="preserve">Human memory has three parts. Selection of what enters is governed by </w:t>
      </w:r>
      <w:r>
        <w:rPr>
          <w:rFonts w:ascii="Arial" w:cs="Arial" w:eastAsia="Arial" w:hAnsi="Arial"/>
          <w:b/>
          <w:bCs/>
        </w:rPr>
        <w:t xml:space="preserve">alertness</w:t>
      </w:r>
      <w:r>
        <w:rPr>
          <w:rFonts w:ascii="Arial" w:cs="Arial" w:eastAsia="Arial" w:hAnsi="Arial"/>
        </w:rPr>
        <w:t xml:space="preserve">. Information flows </w:t>
      </w:r>
      <w:r>
        <w:rPr>
          <w:rFonts w:ascii="Arial" w:cs="Arial" w:eastAsia="Arial" w:hAnsi="Arial"/>
          <w:b/>
          <w:bCs/>
        </w:rPr>
        <w:t xml:space="preserve">sensory buffer, then STM, then LTM</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Memory timeline (slide 29)</w:t>
            </w:r>
          </w:p>
          <w:p>
            <w:pPr>
              <w:spacing w:after="0" w:line="240"/>
            </w:pPr>
            <w:r>
              <w:rPr>
                <w:rFonts w:ascii="Courier New" w:cs="Courier New" w:eastAsia="Courier New" w:hAnsi="Courier New"/>
                <w:sz w:val="17"/>
                <w:szCs w:val="17"/>
              </w:rPr>
              <w:t xml:space="preserve">   Time --&gt;</w:t>
            </w:r>
          </w:p>
          <w:p>
            <w:pPr>
              <w:spacing w:after="0" w:line="240"/>
            </w:pPr>
            <w:r>
              <w:rPr>
                <w:rFonts w:ascii="Courier New" w:cs="Courier New" w:eastAsia="Courier New" w:hAnsi="Courier New"/>
                <w:sz w:val="17"/>
                <w:szCs w:val="17"/>
              </w:rPr>
              <w:t xml:space="preserve">   |  SENSORY MEMORY   |  SHORT-TERM MEMORY (STM)  |  LONG-TERM MEMORY (LTM)  |</w:t>
            </w:r>
          </w:p>
          <w:p>
            <w:pPr>
              <w:spacing w:after="0" w:line="240"/>
            </w:pPr>
            <w:r>
              <w:rPr>
                <w:rFonts w:ascii="Courier New" w:cs="Courier New" w:eastAsia="Courier New" w:hAnsi="Courier New"/>
                <w:sz w:val="17"/>
                <w:szCs w:val="17"/>
              </w:rPr>
              <w:t xml:space="preserve">   |    seconds        |          minutes          |         lifetime         |</w:t>
            </w:r>
          </w:p>
          <w:p>
            <w:pPr>
              <w:spacing w:after="0" w:line="240"/>
            </w:pPr>
            <w:r>
              <w:rPr>
                <w:rFonts w:ascii="Courier New" w:cs="Courier New" w:eastAsia="Courier New" w:hAnsi="Courier New"/>
                <w:sz w:val="17"/>
                <w:szCs w:val="17"/>
              </w:rPr>
              <w:t xml:space="preserve">   "buffer" that holds  "scratch-pad" (working       permanent store of</w:t>
            </w:r>
          </w:p>
          <w:p>
            <w:pPr>
              <w:spacing w:after="0" w:line="240"/>
            </w:pPr>
            <w:r>
              <w:rPr>
                <w:rFonts w:ascii="Courier New" w:cs="Courier New" w:eastAsia="Courier New" w:hAnsi="Courier New"/>
                <w:sz w:val="17"/>
                <w:szCs w:val="17"/>
              </w:rPr>
              <w:t xml:space="preserve">   raw senses briefly    memory)                      knowledge and skills</w:t>
            </w:r>
          </w:p>
        </w:tc>
      </w:tr>
    </w:tbl>
    <w:p>
      <w:pPr>
        <w:spacing w:after="100"/>
      </w:pPr>
    </w:p>
    <w:p>
      <w:pPr>
        <w:pStyle w:val="Heading1"/>
        <w:keepNext/>
      </w:pPr>
      <w:r>
        <w:rPr>
          <w:rFonts w:ascii="Arial" w:cs="Arial" w:eastAsia="Arial" w:hAnsi="Arial"/>
        </w:rPr>
        <w:t xml:space="preserve">14. Sensory memory (slides 30-31)</w:t>
      </w:r>
    </w:p>
    <w:p>
      <w:pPr>
        <w:spacing w:after="100"/>
      </w:pPr>
      <w:r>
        <w:rPr>
          <w:rFonts w:ascii="Arial" w:cs="Arial" w:eastAsia="Arial" w:hAnsi="Arial"/>
        </w:rPr>
        <w:t xml:space="preserve">A </w:t>
      </w:r>
      <w:r>
        <w:rPr>
          <w:rFonts w:ascii="Arial" w:cs="Arial" w:eastAsia="Arial" w:hAnsi="Arial"/>
          <w:b/>
          <w:bCs/>
        </w:rPr>
        <w:t xml:space="preserve">buffer</w:t>
      </w:r>
      <w:r>
        <w:rPr>
          <w:rFonts w:ascii="Arial" w:cs="Arial" w:eastAsia="Arial" w:hAnsi="Arial"/>
        </w:rPr>
        <w:t xml:space="preserve"> is a short holding area. Each sense has its own, and they are continuously overwritten:</w:t>
      </w:r>
    </w:p>
    <w:p>
      <w:pPr>
        <w:pStyle w:val="ListParagraph"/>
        <w:numPr>
          <w:ilvl w:val="0"/>
          <w:numId w:val="3"/>
        </w:numPr>
        <w:spacing w:after="50"/>
      </w:pPr>
      <w:r>
        <w:rPr>
          <w:rFonts w:ascii="Arial" w:cs="Arial" w:eastAsia="Arial" w:hAnsi="Arial"/>
          <w:b/>
          <w:bCs/>
        </w:rPr>
        <w:t xml:space="preserve">Iconic memory:</w:t>
      </w:r>
      <w:r>
        <w:rPr>
          <w:rFonts w:ascii="Arial" w:cs="Arial" w:eastAsia="Arial" w:hAnsi="Arial"/>
        </w:rPr>
        <w:t xml:space="preserve"> brief visual buffer holding raw visual input for a fraction of a second (a moving sparkler seems to leave a light trail).</w:t>
      </w:r>
    </w:p>
    <w:p>
      <w:pPr>
        <w:pStyle w:val="ListParagraph"/>
        <w:numPr>
          <w:ilvl w:val="0"/>
          <w:numId w:val="3"/>
        </w:numPr>
        <w:spacing w:after="50"/>
      </w:pPr>
      <w:r>
        <w:rPr>
          <w:rFonts w:ascii="Arial" w:cs="Arial" w:eastAsia="Arial" w:hAnsi="Arial"/>
          <w:b/>
          <w:bCs/>
        </w:rPr>
        <w:t xml:space="preserve">Echoic memory:</w:t>
      </w:r>
      <w:r>
        <w:rPr>
          <w:rFonts w:ascii="Arial" w:cs="Arial" w:eastAsia="Arial" w:hAnsi="Arial"/>
        </w:rPr>
        <w:t xml:space="preserve"> aural (sound) buffer that holds sound momentarily.</w:t>
      </w:r>
    </w:p>
    <w:p>
      <w:pPr>
        <w:pStyle w:val="ListParagraph"/>
        <w:numPr>
          <w:ilvl w:val="0"/>
          <w:numId w:val="3"/>
        </w:numPr>
        <w:spacing w:after="50"/>
      </w:pPr>
      <w:r>
        <w:rPr>
          <w:rFonts w:ascii="Arial" w:cs="Arial" w:eastAsia="Arial" w:hAnsi="Arial"/>
          <w:b/>
          <w:bCs/>
        </w:rPr>
        <w:t xml:space="preserve">Haptic memory:</w:t>
      </w:r>
      <w:r>
        <w:rPr>
          <w:rFonts w:ascii="Arial" w:cs="Arial" w:eastAsia="Arial" w:hAnsi="Arial"/>
        </w:rPr>
        <w:t xml:space="preserve"> tactile buffer for transient pressure/touch.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w:t>
            </w:r>
          </w:p>
          <w:p>
            <w:pPr>
              <w:spacing w:after="40"/>
            </w:pPr>
            <w:r>
              <w:rPr>
                <w:rFonts w:ascii="Arial" w:cs="Arial" w:eastAsia="Arial" w:hAnsi="Arial"/>
              </w:rPr>
              <w:t xml:space="preserve">A rapidly flashing visual or a brief sound is captured only if the user is </w:t>
            </w:r>
            <w:r>
              <w:rPr>
                <w:rFonts w:ascii="Arial" w:cs="Arial" w:eastAsia="Arial" w:hAnsi="Arial"/>
                <w:i/>
                <w:iCs/>
              </w:rPr>
              <w:t xml:space="preserve">attending</w:t>
            </w:r>
            <w:r>
              <w:rPr>
                <w:rFonts w:ascii="Arial" w:cs="Arial" w:eastAsia="Arial" w:hAnsi="Arial"/>
              </w:rPr>
              <w:t xml:space="preserve"> to it. But these buffers are why we see smooth motion in animations and hear continuous speech across tiny pauses.</w:t>
            </w:r>
          </w:p>
        </w:tc>
      </w:tr>
    </w:tbl>
    <w:p>
      <w:pPr>
        <w:spacing w:after="100"/>
      </w:pPr>
    </w:p>
    <w:p>
      <w:pPr>
        <w:pStyle w:val="Heading1"/>
        <w:keepNext/>
      </w:pPr>
      <w:r>
        <w:rPr>
          <w:rFonts w:ascii="Arial" w:cs="Arial" w:eastAsia="Arial" w:hAnsi="Arial"/>
        </w:rPr>
        <w:t xml:space="preserve">15. Short-term memory (STM) (slides 32-35)</w:t>
      </w:r>
    </w:p>
    <w:p>
      <w:pPr>
        <w:spacing w:after="100"/>
      </w:pPr>
      <w:r>
        <w:rPr>
          <w:rFonts w:ascii="Arial" w:cs="Arial" w:eastAsia="Arial" w:hAnsi="Arial"/>
        </w:rPr>
        <w:t xml:space="preserve">STM is a </w:t>
      </w:r>
      <w:r>
        <w:rPr>
          <w:rFonts w:ascii="Arial" w:cs="Arial" w:eastAsia="Arial" w:hAnsi="Arial"/>
          <w:b/>
          <w:bCs/>
        </w:rPr>
        <w:t xml:space="preserve">scratch-pad</w:t>
      </w:r>
      <w:r>
        <w:rPr>
          <w:rFonts w:ascii="Arial" w:cs="Arial" w:eastAsia="Arial" w:hAnsi="Arial"/>
        </w:rPr>
        <w:t xml:space="preserve"> for rapid temporary recall (like the number you keep in your head while dialling).</w:t>
      </w:r>
    </w:p>
    <w:p>
      <w:pPr>
        <w:pStyle w:val="ListParagraph"/>
        <w:numPr>
          <w:ilvl w:val="0"/>
          <w:numId w:val="3"/>
        </w:numPr>
        <w:spacing w:after="50"/>
      </w:pPr>
      <w:r>
        <w:rPr>
          <w:rFonts w:ascii="Arial" w:cs="Arial" w:eastAsia="Arial" w:hAnsi="Arial"/>
          <w:b/>
          <w:bCs/>
        </w:rPr>
        <w:t xml:space="preserve">Access speed:</w:t>
      </w:r>
      <w:r>
        <w:rPr>
          <w:rFonts w:ascii="Arial" w:cs="Arial" w:eastAsia="Arial" w:hAnsi="Arial"/>
        </w:rPr>
        <w:t xml:space="preserve"> very fast (about 70 ms). </w:t>
      </w:r>
      <w:r>
        <w:rPr>
          <w:rFonts w:ascii="Arial" w:cs="Arial" w:eastAsia="Arial" w:hAnsi="Arial"/>
          <w:b/>
          <w:bCs/>
        </w:rPr>
        <w:t xml:space="preserve">Decay time:</w:t>
      </w:r>
      <w:r>
        <w:rPr>
          <w:rFonts w:ascii="Arial" w:cs="Arial" w:eastAsia="Arial" w:hAnsi="Arial"/>
        </w:rPr>
        <w:t xml:space="preserve"> very fast (about 200 ms), meaning what is held vanishes quickly unless refreshed.</w:t>
      </w:r>
    </w:p>
    <w:p>
      <w:pPr>
        <w:pStyle w:val="ListParagraph"/>
        <w:numPr>
          <w:ilvl w:val="0"/>
          <w:numId w:val="3"/>
        </w:numPr>
        <w:spacing w:after="50"/>
      </w:pPr>
      <w:r>
        <w:rPr>
          <w:rFonts w:ascii="Arial" w:cs="Arial" w:eastAsia="Arial" w:hAnsi="Arial"/>
          <w:b/>
          <w:bCs/>
        </w:rPr>
        <w:t xml:space="preserve">Capacity: Miller's Law, 7 +/- 2 chunks</w:t>
      </w:r>
      <w:r>
        <w:rPr>
          <w:rFonts w:ascii="Arial" w:cs="Arial" w:eastAsia="Arial" w:hAnsi="Arial"/>
        </w:rPr>
        <w:t xml:space="preserve"> (5 to 9 pieces).</w:t>
      </w:r>
    </w:p>
    <w:p>
      <w:pPr>
        <w:pStyle w:val="ListParagraph"/>
        <w:numPr>
          <w:ilvl w:val="0"/>
          <w:numId w:val="3"/>
        </w:numPr>
        <w:spacing w:after="50"/>
      </w:pPr>
      <w:r>
        <w:rPr>
          <w:rFonts w:ascii="Arial" w:cs="Arial" w:eastAsia="Arial" w:hAnsi="Arial"/>
          <w:b/>
          <w:bCs/>
        </w:rPr>
        <w:t xml:space="preserve">Chunking:</w:t>
      </w:r>
      <w:r>
        <w:rPr>
          <w:rFonts w:ascii="Arial" w:cs="Arial" w:eastAsia="Arial" w:hAnsi="Arial"/>
        </w:rPr>
        <w:t xml:space="preserve"> grouping items into meaningful units so more fit into STM.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8B00" w:sz="4"/>
              <w:left w:val="single" w:color="D98B00" w:sz="24"/>
              <w:bottom w:val="single" w:color="D98B00" w:sz="4"/>
              <w:right w:val="single" w:color="D98B00" w:sz="4"/>
            </w:tcBorders>
            <w:shd w:fill="FFF4E0" w:color="auto" w:val="clear"/>
            <w:tcMar>
              <w:top w:type="dxa" w:w="90"/>
              <w:left w:type="dxa" w:w="160"/>
              <w:bottom w:type="dxa" w:w="60"/>
              <w:right w:type="dxa" w:w="140"/>
            </w:tcMar>
          </w:tcPr>
          <w:p>
            <w:pPr>
              <w:spacing w:after="60"/>
            </w:pPr>
            <w:r>
              <w:rPr>
                <w:rFonts w:ascii="Arial" w:cs="Arial" w:eastAsia="Arial" w:hAnsi="Arial"/>
                <w:b/>
                <w:bCs/>
                <w:color w:val="D98B00"/>
                <w:sz w:val="20"/>
                <w:szCs w:val="20"/>
              </w:rPr>
              <w:t xml:space="preserve">Chunking examples (slide 32)</w:t>
            </w:r>
          </w:p>
          <w:p>
            <w:pPr>
              <w:spacing w:after="40"/>
            </w:pPr>
            <w:r>
              <w:rPr>
                <w:rFonts w:ascii="Arial" w:cs="Arial" w:eastAsia="Arial" w:hAnsi="Arial"/>
                <w:b/>
                <w:bCs/>
              </w:rPr>
              <w:t xml:space="preserve">Raw digits:</w:t>
            </w:r>
            <w:r>
              <w:rPr>
                <w:rFonts w:ascii="Arial" w:cs="Arial" w:eastAsia="Arial" w:hAnsi="Arial"/>
              </w:rPr>
              <w:t xml:space="preserve"> 2 1 2 3 4 8 2 7 8 4 9 3 2 0 2 = </w:t>
            </w:r>
            <w:r>
              <w:rPr>
                <w:rFonts w:ascii="Arial" w:cs="Arial" w:eastAsia="Arial" w:hAnsi="Arial"/>
                <w:b/>
                <w:bCs/>
              </w:rPr>
              <w:t xml:space="preserve">15 separate items</w:t>
            </w:r>
            <w:r>
              <w:rPr>
                <w:rFonts w:ascii="Arial" w:cs="Arial" w:eastAsia="Arial" w:hAnsi="Arial"/>
              </w:rPr>
              <w:t xml:space="preserve">. That is far above 7 +/- 2, so hard to hold.</w:t>
            </w:r>
          </w:p>
          <w:p>
            <w:pPr>
              <w:spacing w:after="40"/>
            </w:pPr>
            <w:r>
              <w:rPr>
                <w:rFonts w:ascii="Arial" w:cs="Arial" w:eastAsia="Arial" w:hAnsi="Arial"/>
                <w:b/>
                <w:bCs/>
              </w:rPr>
              <w:t xml:space="preserve">Phone number:</w:t>
            </w:r>
            <w:r>
              <w:rPr>
                <w:rFonts w:ascii="Arial" w:cs="Arial" w:eastAsia="Arial" w:hAnsi="Arial"/>
              </w:rPr>
              <w:t xml:space="preserve"> 0121 414 2626 = 11 digits grouped into only </w:t>
            </w:r>
            <w:r>
              <w:rPr>
                <w:rFonts w:ascii="Arial" w:cs="Arial" w:eastAsia="Arial" w:hAnsi="Arial"/>
                <w:b/>
                <w:bCs/>
              </w:rPr>
              <w:t xml:space="preserve">3 chunks</w:t>
            </w:r>
            <w:r>
              <w:rPr>
                <w:rFonts w:ascii="Arial" w:cs="Arial" w:eastAsia="Arial" w:hAnsi="Arial"/>
              </w:rPr>
              <w:t xml:space="preserve">. Easy to hold.</w:t>
            </w:r>
          </w:p>
          <w:p>
            <w:pPr>
              <w:spacing w:after="40"/>
            </w:pPr>
            <w:r>
              <w:rPr>
                <w:rFonts w:ascii="Arial" w:cs="Arial" w:eastAsia="Arial" w:hAnsi="Arial"/>
                <w:b/>
                <w:bCs/>
              </w:rPr>
              <w:t xml:space="preserve">Words:</w:t>
            </w:r>
            <w:r>
              <w:rPr>
                <w:rFonts w:ascii="Arial" w:cs="Arial" w:eastAsia="Arial" w:hAnsi="Arial"/>
              </w:rPr>
              <w:t xml:space="preserve"> the slide shows the letter groups HEC ATR ANU PTH ETR EET, which spell "THE CAT RAN UP THE STREET". As separate letters that is about 20 items; as </w:t>
            </w:r>
            <w:r>
              <w:rPr>
                <w:rFonts w:ascii="Arial" w:cs="Arial" w:eastAsia="Arial" w:hAnsi="Arial"/>
                <w:b/>
                <w:bCs/>
              </w:rPr>
              <w:t xml:space="preserve">6 words</w:t>
            </w:r>
            <w:r>
              <w:rPr>
                <w:rFonts w:ascii="Arial" w:cs="Arial" w:eastAsia="Arial" w:hAnsi="Arial"/>
              </w:rPr>
              <w:t xml:space="preserve"> it is 6 chunks, inside 7 +/- 2. (Small slide slip: the six 3-letter groups contain 18 letters, two fewer than the sentence. The idea is unchanged.)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w:t>
            </w:r>
          </w:p>
          <w:p>
            <w:pPr>
              <w:spacing w:after="40"/>
            </w:pPr>
            <w:r>
              <w:rPr>
                <w:rFonts w:ascii="Arial" w:cs="Arial" w:eastAsia="Arial" w:hAnsi="Arial"/>
              </w:rPr>
              <w:t xml:space="preserve">Never make users hold more than 5-9 separate items in mind across screens. Show things persistently (breadcrumbs, shopping cart totals) so users do not depend on working memory.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B5" w:sz="4"/>
              <w:left w:val="single" w:color="2F6DB5" w:sz="24"/>
              <w:bottom w:val="single" w:color="2F6DB5" w:sz="4"/>
              <w:right w:val="single" w:color="2F6DB5" w:sz="4"/>
            </w:tcBorders>
            <w:shd w:fill="EAF2FB" w:color="auto" w:val="clear"/>
            <w:tcMar>
              <w:top w:type="dxa" w:w="90"/>
              <w:left w:type="dxa" w:w="160"/>
              <w:bottom w:type="dxa" w:w="60"/>
              <w:right w:type="dxa" w:w="140"/>
            </w:tcMar>
          </w:tcPr>
          <w:p>
            <w:pPr>
              <w:spacing w:after="60"/>
            </w:pPr>
            <w:r>
              <w:rPr>
                <w:rFonts w:ascii="Arial" w:cs="Arial" w:eastAsia="Arial" w:hAnsi="Arial"/>
                <w:b/>
                <w:bCs/>
                <w:color w:val="2F6DB5"/>
                <w:sz w:val="20"/>
                <w:szCs w:val="20"/>
              </w:rPr>
              <w:t xml:space="preserve">Design focus: "Cashing in" (slide 34)</w:t>
            </w:r>
          </w:p>
          <w:p>
            <w:pPr>
              <w:spacing w:after="40"/>
            </w:pPr>
            <w:r>
              <w:rPr>
                <w:rFonts w:ascii="Arial" w:cs="Arial" w:eastAsia="Arial" w:hAnsi="Arial"/>
                <w:b/>
                <w:bCs/>
              </w:rPr>
              <w:t xml:space="preserve">Closure</w:t>
            </w:r>
            <w:r>
              <w:rPr>
                <w:rFonts w:ascii="Arial" w:cs="Arial" w:eastAsia="Arial" w:hAnsi="Arial"/>
              </w:rPr>
              <w:t xml:space="preserve"> gives a "done it" feeling when part of a task is finished, and then the mind tends to flush STM to move on. Early ATMs gave the money before returning the bank card. Once people had the money they felt finished and often forgot the card. </w:t>
            </w:r>
            <w:r>
              <w:rPr>
                <w:rFonts w:ascii="Arial" w:cs="Arial" w:eastAsia="Arial" w:hAnsi="Arial"/>
                <w:b/>
                <w:bCs/>
              </w:rPr>
              <w:t xml:space="preserve">Modern ATMs return the card first.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B5" w:sz="4"/>
              <w:left w:val="single" w:color="2F6DB5" w:sz="24"/>
              <w:bottom w:val="single" w:color="2F6DB5" w:sz="4"/>
              <w:right w:val="single" w:color="2F6DB5" w:sz="4"/>
            </w:tcBorders>
            <w:shd w:fill="EAF2FB" w:color="auto" w:val="clear"/>
            <w:tcMar>
              <w:top w:type="dxa" w:w="90"/>
              <w:left w:type="dxa" w:w="160"/>
              <w:bottom w:type="dxa" w:w="60"/>
              <w:right w:type="dxa" w:w="140"/>
            </w:tcMar>
          </w:tcPr>
          <w:p>
            <w:pPr>
              <w:spacing w:after="60"/>
            </w:pPr>
            <w:r>
              <w:rPr>
                <w:rFonts w:ascii="Arial" w:cs="Arial" w:eastAsia="Arial" w:hAnsi="Arial"/>
                <w:b/>
                <w:bCs/>
                <w:color w:val="2F6DB5"/>
                <w:sz w:val="20"/>
                <w:szCs w:val="20"/>
              </w:rPr>
              <w:t xml:space="preserve">Design focus: "7 +/- 2 revisited" (slide 35)</w:t>
            </w:r>
          </w:p>
          <w:p>
            <w:pPr>
              <w:spacing w:after="40"/>
            </w:pPr>
            <w:r>
              <w:rPr>
                <w:rFonts w:ascii="Arial" w:cs="Arial" w:eastAsia="Arial" w:hAnsi="Arial"/>
              </w:rPr>
              <w:t xml:space="preserve">People wrongly conclude menus and lists must have no more than 7 items. But menus and lists are </w:t>
            </w:r>
            <w:r>
              <w:rPr>
                <w:rFonts w:ascii="Arial" w:cs="Arial" w:eastAsia="Arial" w:hAnsi="Arial"/>
                <w:i/>
                <w:iCs/>
              </w:rPr>
              <w:t xml:space="preserve">visible</w:t>
            </w:r>
            <w:r>
              <w:rPr>
                <w:rFonts w:ascii="Arial" w:cs="Arial" w:eastAsia="Arial" w:hAnsi="Arial"/>
              </w:rPr>
              <w:t xml:space="preserve"> in the environment, so no one has to remember them. The rule </w:t>
            </w:r>
            <w:r>
              <w:rPr>
                <w:rFonts w:ascii="Arial" w:cs="Arial" w:eastAsia="Arial" w:hAnsi="Arial"/>
                <w:b/>
                <w:bCs/>
              </w:rPr>
              <w:t xml:space="preserve">does</w:t>
            </w:r>
            <w:r>
              <w:rPr>
                <w:rFonts w:ascii="Arial" w:cs="Arial" w:eastAsia="Arial" w:hAnsi="Arial"/>
              </w:rPr>
              <w:t xml:space="preserve"> apply to </w:t>
            </w:r>
            <w:r>
              <w:rPr>
                <w:rFonts w:ascii="Arial" w:cs="Arial" w:eastAsia="Arial" w:hAnsi="Arial"/>
                <w:b/>
                <w:bCs/>
              </w:rPr>
              <w:t xml:space="preserve">command-line interfaces</w:t>
            </w:r>
            <w:r>
              <w:rPr>
                <w:rFonts w:ascii="Arial" w:cs="Arial" w:eastAsia="Arial" w:hAnsi="Arial"/>
              </w:rPr>
              <w:t xml:space="preserve">: a UNIX user must hold the command, its options and long file paths in STM while typing, and problems arise when the number of chunks in the command line exceeds about 7.</w:t>
            </w:r>
          </w:p>
        </w:tc>
      </w:tr>
    </w:tbl>
    <w:p>
      <w:pPr>
        <w:spacing w:after="100"/>
      </w:pPr>
    </w:p>
    <w:p>
      <w:pPr>
        <w:pStyle w:val="Heading1"/>
        <w:keepNext/>
      </w:pPr>
      <w:r>
        <w:rPr>
          <w:rFonts w:ascii="Arial" w:cs="Arial" w:eastAsia="Arial" w:hAnsi="Arial"/>
        </w:rPr>
        <w:t xml:space="preserve">16. Long-term memory (LTM) (slides 36-37)</w:t>
      </w:r>
    </w:p>
    <w:p>
      <w:pPr>
        <w:pStyle w:val="ListParagraph"/>
        <w:numPr>
          <w:ilvl w:val="0"/>
          <w:numId w:val="3"/>
        </w:numPr>
        <w:spacing w:after="50"/>
      </w:pPr>
      <w:r>
        <w:rPr>
          <w:rFonts w:ascii="Arial" w:cs="Arial" w:eastAsia="Arial" w:hAnsi="Arial"/>
        </w:rPr>
        <w:t xml:space="preserve">LTM is the repository of all experiential (experience-based) and procedural (how-to) knowledge.</w:t>
      </w:r>
    </w:p>
    <w:p>
      <w:pPr>
        <w:pStyle w:val="ListParagraph"/>
        <w:numPr>
          <w:ilvl w:val="0"/>
          <w:numId w:val="3"/>
        </w:numPr>
        <w:spacing w:after="50"/>
      </w:pPr>
      <w:r>
        <w:rPr>
          <w:rFonts w:ascii="Arial" w:cs="Arial" w:eastAsia="Arial" w:hAnsi="Arial"/>
          <w:b/>
          <w:bCs/>
        </w:rPr>
        <w:t xml:space="preserve">Access time about 1/10 second</w:t>
      </w:r>
      <w:r>
        <w:rPr>
          <w:rFonts w:ascii="Arial" w:cs="Arial" w:eastAsia="Arial" w:hAnsi="Arial"/>
        </w:rPr>
        <w:t xml:space="preserve"> (slower than STM). </w:t>
      </w:r>
      <w:r>
        <w:rPr>
          <w:rFonts w:ascii="Arial" w:cs="Arial" w:eastAsia="Arial" w:hAnsi="Arial"/>
          <w:b/>
          <w:bCs/>
        </w:rPr>
        <w:t xml:space="preserve">Decay is very slow; capacity is effectively unlimited.</w:t>
      </w:r>
    </w:p>
    <w:p>
      <w:pPr>
        <w:pStyle w:val="ListParagraph"/>
        <w:numPr>
          <w:ilvl w:val="0"/>
          <w:numId w:val="3"/>
        </w:numPr>
        <w:spacing w:after="50"/>
      </w:pPr>
      <w:r>
        <w:rPr>
          <w:rFonts w:ascii="Arial" w:cs="Arial" w:eastAsia="Arial" w:hAnsi="Arial"/>
          <w:b/>
          <w:bCs/>
        </w:rPr>
        <w:t xml:space="preserve">Episodic memory:</w:t>
      </w:r>
      <w:r>
        <w:rPr>
          <w:rFonts w:ascii="Arial" w:cs="Arial" w:eastAsia="Arial" w:hAnsi="Arial"/>
        </w:rPr>
        <w:t xml:space="preserve"> a serial record of personal events and experiences (your last birthday).</w:t>
      </w:r>
    </w:p>
    <w:p>
      <w:pPr>
        <w:pStyle w:val="ListParagraph"/>
        <w:numPr>
          <w:ilvl w:val="0"/>
          <w:numId w:val="3"/>
        </w:numPr>
        <w:spacing w:after="50"/>
      </w:pPr>
      <w:r>
        <w:rPr>
          <w:rFonts w:ascii="Arial" w:cs="Arial" w:eastAsia="Arial" w:hAnsi="Arial"/>
          <w:b/>
          <w:bCs/>
        </w:rPr>
        <w:t xml:space="preserve">Semantic memory:</w:t>
      </w:r>
      <w:r>
        <w:rPr>
          <w:rFonts w:ascii="Arial" w:cs="Arial" w:eastAsia="Arial" w:hAnsi="Arial"/>
        </w:rPr>
        <w:t xml:space="preserve"> structured memory of facts, concepts and skills (Paris is the capital of France). Semantic LTM is </w:t>
      </w:r>
      <w:r>
        <w:rPr>
          <w:rFonts w:ascii="Arial" w:cs="Arial" w:eastAsia="Arial" w:hAnsi="Arial"/>
          <w:i/>
          <w:iCs/>
        </w:rPr>
        <w:t xml:space="preserve">derived from</w:t>
      </w:r>
      <w:r>
        <w:rPr>
          <w:rFonts w:ascii="Arial" w:cs="Arial" w:eastAsia="Arial" w:hAnsi="Arial"/>
        </w:rPr>
        <w:t xml:space="preserve"> episodic experience.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w:t>
            </w:r>
          </w:p>
          <w:p>
            <w:pPr>
              <w:spacing w:after="40"/>
            </w:pPr>
            <w:r>
              <w:rPr>
                <w:rFonts w:ascii="Arial" w:cs="Arial" w:eastAsia="Arial" w:hAnsi="Arial"/>
              </w:rPr>
              <w:t xml:space="preserve">Use users' existing mental models and real-world metaphors (folders, desktop, shopping cart) to cut the effort of learning. Do not force people to memorise arbitrary commands; make options visible (menus, icons): </w:t>
            </w:r>
            <w:r>
              <w:rPr>
                <w:rFonts w:ascii="Arial" w:cs="Arial" w:eastAsia="Arial" w:hAnsi="Arial"/>
                <w:b/>
                <w:bCs/>
              </w:rPr>
              <w:t xml:space="preserve">recognition over recall</w:t>
            </w:r>
            <w:r>
              <w:rPr>
                <w:rFonts w:ascii="Arial" w:cs="Arial" w:eastAsia="Arial" w:hAnsi="Arial"/>
              </w:rPr>
              <w:t xml:space="preserve">.</w:t>
            </w:r>
          </w:p>
        </w:tc>
      </w:tr>
    </w:tbl>
    <w:p>
      <w:pPr>
        <w:spacing w:after="100"/>
      </w:pPr>
    </w:p>
    <w:p>
      <w:pPr>
        <w:pStyle w:val="Heading1"/>
        <w:keepNext/>
      </w:pPr>
      <w:r>
        <w:rPr>
          <w:rFonts w:ascii="Arial" w:cs="Arial" w:eastAsia="Arial" w:hAnsi="Arial"/>
        </w:rPr>
        <w:t xml:space="preserve">17. Semantic memory and networks (slide 38)</w:t>
      </w:r>
    </w:p>
    <w:p>
      <w:pPr>
        <w:spacing w:after="100"/>
      </w:pPr>
      <w:r>
        <w:rPr>
          <w:rFonts w:ascii="Arial" w:cs="Arial" w:eastAsia="Arial" w:hAnsi="Arial"/>
        </w:rPr>
        <w:t xml:space="preserve">Semantic memory can be pictured as </w:t>
      </w:r>
      <w:r>
        <w:rPr>
          <w:rFonts w:ascii="Arial" w:cs="Arial" w:eastAsia="Arial" w:hAnsi="Arial"/>
          <w:b/>
          <w:bCs/>
        </w:rPr>
        <w:t xml:space="preserve">connected concept nodes</w:t>
      </w:r>
      <w:r>
        <w:rPr>
          <w:rFonts w:ascii="Arial" w:cs="Arial" w:eastAsia="Arial" w:hAnsi="Arial"/>
        </w:rPr>
        <w:t xml:space="preserve">. The explicit links between concepts allow </w:t>
      </w:r>
      <w:r>
        <w:rPr>
          <w:rFonts w:ascii="Arial" w:cs="Arial" w:eastAsia="Arial" w:hAnsi="Arial"/>
          <w:b/>
          <w:bCs/>
        </w:rPr>
        <w:t xml:space="preserve">logical inference</w:t>
      </w:r>
      <w:r>
        <w:rPr>
          <w:rFonts w:ascii="Arial" w:cs="Arial" w:eastAsia="Arial" w:hAnsi="Arial"/>
        </w:rPr>
        <w:t xml:space="preserve">. </w:t>
      </w:r>
      <w:r>
        <w:rPr>
          <w:rFonts w:ascii="Arial" w:cs="Arial" w:eastAsia="Arial" w:hAnsi="Arial"/>
          <w:b/>
          <w:bCs/>
        </w:rPr>
        <w:t xml:space="preserve">Inheritance:</w:t>
      </w:r>
      <w:r>
        <w:rPr>
          <w:rFonts w:ascii="Arial" w:cs="Arial" w:eastAsia="Arial" w:hAnsi="Arial"/>
        </w:rPr>
        <w:t xml:space="preserve"> child nodes inherit properties from parent nodes.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Semantic network with inheritance (built from the slide 39 example)</w:t>
            </w:r>
          </w:p>
          <w:p>
            <w:pPr>
              <w:spacing w:after="0" w:line="240"/>
            </w:pPr>
            <w:r>
              <w:rPr>
                <w:rFonts w:ascii="Courier New" w:cs="Courier New" w:eastAsia="Courier New" w:hAnsi="Courier New"/>
                <w:sz w:val="17"/>
                <w:szCs w:val="17"/>
              </w:rPr>
              <w:t xml:space="preserve">   DOG  --has--&gt; 4 legs, carnivorous, barks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is-a</w:t>
            </w:r>
          </w:p>
          <w:p>
            <w:pPr>
              <w:spacing w:after="0" w:line="240"/>
            </w:pPr>
            <w:r>
              <w:rPr>
                <w:rFonts w:ascii="Courier New" w:cs="Courier New" w:eastAsia="Courier New" w:hAnsi="Courier New"/>
                <w:sz w:val="17"/>
                <w:szCs w:val="17"/>
              </w:rPr>
              <w:t xml:space="preserve">   COLLIE --&gt; inherits "4 legs, barks" from DOG, adds its own facts</w:t>
            </w:r>
          </w:p>
        </w:tc>
      </w:tr>
    </w:tbl>
    <w:p>
      <w:pPr>
        <w:spacing w:after="100"/>
      </w:pPr>
    </w:p>
    <w:p>
      <w:pPr>
        <w:pStyle w:val="Heading1"/>
        <w:keepNext/>
      </w:pPr>
      <w:r>
        <w:rPr>
          <w:rFonts w:ascii="Arial" w:cs="Arial" w:eastAsia="Arial" w:hAnsi="Arial"/>
        </w:rPr>
        <w:t xml:space="preserve">18. Models of LTM: frames (slide 39)</w:t>
      </w:r>
    </w:p>
    <w:p>
      <w:pPr>
        <w:spacing w:after="100"/>
      </w:pPr>
      <w:r>
        <w:rPr>
          <w:rFonts w:ascii="Arial" w:cs="Arial" w:eastAsia="Arial" w:hAnsi="Arial"/>
          <w:b/>
          <w:bCs/>
        </w:rPr>
        <w:t xml:space="preserve">Frames</w:t>
      </w:r>
      <w:r>
        <w:rPr>
          <w:rFonts w:ascii="Arial" w:cs="Arial" w:eastAsia="Arial" w:hAnsi="Arial"/>
        </w:rPr>
        <w:t xml:space="preserve"> organise information into structured </w:t>
      </w:r>
      <w:r>
        <w:rPr>
          <w:rFonts w:ascii="Arial" w:cs="Arial" w:eastAsia="Arial" w:hAnsi="Arial"/>
          <w:b/>
          <w:bCs/>
        </w:rPr>
        <w:t xml:space="preserve">slots</w:t>
      </w:r>
      <w:r>
        <w:rPr>
          <w:rFonts w:ascii="Arial" w:cs="Arial" w:eastAsia="Arial" w:hAnsi="Arial"/>
        </w:rPr>
        <w:t xml:space="preserve"> that are filled with specific values for each instance. They support </w:t>
      </w:r>
      <w:r>
        <w:rPr>
          <w:rFonts w:ascii="Arial" w:cs="Arial" w:eastAsia="Arial" w:hAnsi="Arial"/>
          <w:b/>
          <w:bCs/>
        </w:rPr>
        <w:t xml:space="preserve">type-subtype hierarchies</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Slot type</w:t>
            </w:r>
          </w:p>
        </w:tc>
        <w:tc>
          <w:tcPr>
            <w:tcW w:type="dxa" w:w="3855"/>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DOG frame</w:t>
            </w:r>
          </w:p>
        </w:tc>
        <w:tc>
          <w:tcPr>
            <w:tcW w:type="dxa" w:w="3856"/>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COLLIE subtype</w:t>
            </w:r>
          </w:p>
        </w:tc>
      </w:tr>
      <w:tr>
        <w:trPr>
          <w:cantSplit/>
          <w:tblHeader w:val="false"/>
        </w:trPr>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Fixed (always true)</w:t>
            </w:r>
          </w:p>
        </w:tc>
        <w:tc>
          <w:tcPr>
            <w:tcW w:type="dxa" w:w="3855"/>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4 legs</w:t>
            </w:r>
          </w:p>
        </w:tc>
        <w:tc>
          <w:tcPr>
            <w:tcW w:type="dxa" w:w="3856"/>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Breed</w:t>
            </w:r>
          </w:p>
        </w:tc>
      </w:tr>
      <w:tr>
        <w:trPr>
          <w:cantSplit/>
          <w:tblHeader w:val="false"/>
        </w:trPr>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Default (usually true)</w:t>
            </w:r>
          </w:p>
        </w:tc>
        <w:tc>
          <w:tcPr>
            <w:tcW w:type="dxa" w:w="3855"/>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Carnivorous, barks</w:t>
            </w:r>
          </w:p>
        </w:tc>
        <w:tc>
          <w:tcPr>
            <w:tcW w:type="dxa" w:w="3856"/>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Size = 65 cm</w:t>
            </w:r>
          </w:p>
        </w:tc>
      </w:tr>
      <w:tr>
        <w:trPr>
          <w:cantSplit/>
          <w:tblHeader w:val="false"/>
        </w:trPr>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Variable (changes)</w:t>
            </w:r>
          </w:p>
        </w:tc>
        <w:tc>
          <w:tcPr>
            <w:tcW w:type="dxa" w:w="3855"/>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Size</w:t>
            </w:r>
          </w:p>
        </w:tc>
        <w:tc>
          <w:tcPr>
            <w:tcW w:type="dxa" w:w="3856"/>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Coat colour</w:t>
            </w:r>
          </w:p>
        </w:tc>
      </w:tr>
    </w:tbl>
    <w:p>
      <w:pPr>
        <w:spacing w:after="100"/>
      </w:pPr>
    </w:p>
    <w:p>
      <w:pPr>
        <w:pStyle w:val="Heading1"/>
        <w:keepNext/>
      </w:pPr>
      <w:r>
        <w:rPr>
          <w:rFonts w:ascii="Arial" w:cs="Arial" w:eastAsia="Arial" w:hAnsi="Arial"/>
        </w:rPr>
        <w:t xml:space="preserve">19. Models of LTM: scripts (slide 40)</w:t>
      </w:r>
    </w:p>
    <w:p>
      <w:pPr>
        <w:spacing w:after="100"/>
      </w:pPr>
      <w:r>
        <w:rPr>
          <w:rFonts w:ascii="Arial" w:cs="Arial" w:eastAsia="Arial" w:hAnsi="Arial"/>
        </w:rPr>
        <w:t xml:space="preserve">A </w:t>
      </w:r>
      <w:r>
        <w:rPr>
          <w:rFonts w:ascii="Arial" w:cs="Arial" w:eastAsia="Arial" w:hAnsi="Arial"/>
          <w:b/>
          <w:bCs/>
        </w:rPr>
        <w:t xml:space="preserve">script</w:t>
      </w:r>
      <w:r>
        <w:rPr>
          <w:rFonts w:ascii="Arial" w:cs="Arial" w:eastAsia="Arial" w:hAnsi="Arial"/>
        </w:rPr>
        <w:t xml:space="preserve"> stores what normally happens in a familiar event. Example: taking a dog to the vet.</w:t>
      </w:r>
    </w:p>
    <w:p>
      <w:pPr>
        <w:pStyle w:val="ListParagraph"/>
        <w:numPr>
          <w:ilvl w:val="0"/>
          <w:numId w:val="3"/>
        </w:numPr>
        <w:spacing w:after="50"/>
      </w:pPr>
      <w:r>
        <w:rPr>
          <w:rFonts w:ascii="Arial" w:cs="Arial" w:eastAsia="Arial" w:hAnsi="Arial"/>
          <w:b/>
          <w:bCs/>
        </w:rPr>
        <w:t xml:space="preserve">Entry conditions:</w:t>
      </w:r>
      <w:r>
        <w:rPr>
          <w:rFonts w:ascii="Arial" w:cs="Arial" w:eastAsia="Arial" w:hAnsi="Arial"/>
        </w:rPr>
        <w:t xml:space="preserve"> dog ill, vet open, owner has cash. </w:t>
      </w:r>
      <w:r>
        <w:rPr>
          <w:rFonts w:ascii="Arial" w:cs="Arial" w:eastAsia="Arial" w:hAnsi="Arial"/>
          <w:b/>
          <w:bCs/>
        </w:rPr>
        <w:t xml:space="preserve">Results:</w:t>
      </w:r>
      <w:r>
        <w:rPr>
          <w:rFonts w:ascii="Arial" w:cs="Arial" w:eastAsia="Arial" w:hAnsi="Arial"/>
        </w:rPr>
        <w:t xml:space="preserve"> dog better, owner poorer, vet richer.</w:t>
      </w:r>
    </w:p>
    <w:p>
      <w:pPr>
        <w:pStyle w:val="ListParagraph"/>
        <w:numPr>
          <w:ilvl w:val="0"/>
          <w:numId w:val="3"/>
        </w:numPr>
        <w:spacing w:after="50"/>
      </w:pPr>
      <w:r>
        <w:rPr>
          <w:rFonts w:ascii="Arial" w:cs="Arial" w:eastAsia="Arial" w:hAnsi="Arial"/>
          <w:b/>
          <w:bCs/>
        </w:rPr>
        <w:t xml:space="preserve">Props:</w:t>
      </w:r>
      <w:r>
        <w:rPr>
          <w:rFonts w:ascii="Arial" w:cs="Arial" w:eastAsia="Arial" w:hAnsi="Arial"/>
        </w:rPr>
        <w:t xml:space="preserve"> table, instruments, medicine. </w:t>
      </w:r>
      <w:r>
        <w:rPr>
          <w:rFonts w:ascii="Arial" w:cs="Arial" w:eastAsia="Arial" w:hAnsi="Arial"/>
          <w:b/>
          <w:bCs/>
        </w:rPr>
        <w:t xml:space="preserve">Roles:</w:t>
      </w:r>
      <w:r>
        <w:rPr>
          <w:rFonts w:ascii="Arial" w:cs="Arial" w:eastAsia="Arial" w:hAnsi="Arial"/>
        </w:rPr>
        <w:t xml:space="preserve"> vet examines/treats; owner brings the dog and pays.</w:t>
      </w:r>
    </w:p>
    <w:p>
      <w:pPr>
        <w:pStyle w:val="ListParagraph"/>
        <w:numPr>
          <w:ilvl w:val="0"/>
          <w:numId w:val="3"/>
        </w:numPr>
        <w:spacing w:after="50"/>
      </w:pPr>
      <w:r>
        <w:rPr>
          <w:rFonts w:ascii="Arial" w:cs="Arial" w:eastAsia="Arial" w:hAnsi="Arial"/>
          <w:b/>
          <w:bCs/>
        </w:rPr>
        <w:t xml:space="preserve">Scenes:</w:t>
      </w:r>
      <w:r>
        <w:rPr>
          <w:rFonts w:ascii="Arial" w:cs="Arial" w:eastAsia="Arial" w:hAnsi="Arial"/>
        </w:rPr>
        <w:t xml:space="preserve"> reception, waiting room, examination, payment. </w:t>
      </w:r>
      <w:r>
        <w:rPr>
          <w:rFonts w:ascii="Arial" w:cs="Arial" w:eastAsia="Arial" w:hAnsi="Arial"/>
          <w:b/>
          <w:bCs/>
        </w:rPr>
        <w:t xml:space="preserve">Tracks:</w:t>
      </w:r>
      <w:r>
        <w:rPr>
          <w:rFonts w:ascii="Arial" w:cs="Arial" w:eastAsia="Arial" w:hAnsi="Arial"/>
        </w:rPr>
        <w:t xml:space="preserve"> variations, e.g. medicine vs operation.</w:t>
      </w:r>
    </w:p>
    <w:p>
      <w:pPr>
        <w:spacing w:after="100"/>
      </w:pPr>
      <w:r>
        <w:rPr>
          <w:rFonts w:ascii="Arial" w:cs="Arial" w:eastAsia="Arial" w:hAnsi="Arial"/>
        </w:rPr>
        <w:t xml:space="preserve">Key idea: people hold stored expectations about how familiar events normally unfold.</w:t>
      </w:r>
    </w:p>
    <w:p>
      <w:pPr>
        <w:pStyle w:val="Heading1"/>
        <w:keepNext/>
      </w:pPr>
      <w:r>
        <w:rPr>
          <w:rFonts w:ascii="Arial" w:cs="Arial" w:eastAsia="Arial" w:hAnsi="Arial"/>
        </w:rPr>
        <w:t xml:space="preserve">20. Production rules (slide 41)</w:t>
      </w:r>
    </w:p>
    <w:p>
      <w:pPr>
        <w:spacing w:after="100"/>
      </w:pPr>
      <w:r>
        <w:rPr>
          <w:rFonts w:ascii="Arial" w:cs="Arial" w:eastAsia="Arial" w:hAnsi="Arial"/>
        </w:rPr>
        <w:t xml:space="preserve">Procedural skills are stored as </w:t>
      </w:r>
      <w:r>
        <w:rPr>
          <w:rFonts w:ascii="Arial" w:cs="Arial" w:eastAsia="Arial" w:hAnsi="Arial"/>
          <w:b/>
          <w:bCs/>
        </w:rPr>
        <w:t xml:space="preserve">IF (condition) THEN (action)</w:t>
      </w:r>
      <w:r>
        <w:rPr>
          <w:rFonts w:ascii="Arial" w:cs="Arial" w:eastAsia="Arial" w:hAnsi="Arial"/>
        </w:rPr>
        <w:t xml:space="preserve"> rules. If the condition matches what is in memory, the rule "fires".</w:t>
      </w:r>
    </w:p>
    <w:p>
      <w:pPr>
        <w:pStyle w:val="ListParagraph"/>
        <w:numPr>
          <w:ilvl w:val="0"/>
          <w:numId w:val="3"/>
        </w:numPr>
        <w:spacing w:after="50"/>
      </w:pPr>
      <w:r>
        <w:rPr>
          <w:rFonts w:ascii="Arial" w:cs="Arial" w:eastAsia="Arial" w:hAnsi="Arial"/>
        </w:rPr>
        <w:t xml:space="preserve">IF the dog is wagging its tail THEN pat the dog.</w:t>
      </w:r>
    </w:p>
    <w:p>
      <w:pPr>
        <w:pStyle w:val="ListParagraph"/>
        <w:numPr>
          <w:ilvl w:val="0"/>
          <w:numId w:val="3"/>
        </w:numPr>
        <w:spacing w:after="50"/>
      </w:pPr>
      <w:r>
        <w:rPr>
          <w:rFonts w:ascii="Arial" w:cs="Arial" w:eastAsia="Arial" w:hAnsi="Arial"/>
        </w:rPr>
        <w:t xml:space="preserve">IF the dog is growling THEN run away.</w:t>
      </w:r>
    </w:p>
    <w:p>
      <w:pPr>
        <w:pStyle w:val="Heading1"/>
        <w:keepNext/>
      </w:pPr>
      <w:r>
        <w:rPr>
          <w:rFonts w:ascii="Arial" w:cs="Arial" w:eastAsia="Arial" w:hAnsi="Arial"/>
        </w:rPr>
        <w:t xml:space="preserve">21. Rehearsal and practice (slide 42)</w:t>
      </w:r>
    </w:p>
    <w:p>
      <w:pPr>
        <w:pStyle w:val="ListParagraph"/>
        <w:numPr>
          <w:ilvl w:val="0"/>
          <w:numId w:val="3"/>
        </w:numPr>
        <w:spacing w:after="50"/>
      </w:pPr>
      <w:r>
        <w:rPr>
          <w:rFonts w:ascii="Arial" w:cs="Arial" w:eastAsia="Arial" w:hAnsi="Arial"/>
          <w:b/>
          <w:bCs/>
        </w:rPr>
        <w:t xml:space="preserve">Total time hypothesis:</w:t>
      </w:r>
      <w:r>
        <w:rPr>
          <w:rFonts w:ascii="Arial" w:cs="Arial" w:eastAsia="Arial" w:hAnsi="Arial"/>
        </w:rPr>
        <w:t xml:space="preserve"> the amount learned (kept in LTM) is </w:t>
      </w:r>
      <w:r>
        <w:rPr>
          <w:rFonts w:ascii="Arial" w:cs="Arial" w:eastAsia="Arial" w:hAnsi="Arial"/>
          <w:b/>
          <w:bCs/>
        </w:rPr>
        <w:t xml:space="preserve">proportional to the total time spent rehearsing</w:t>
      </w:r>
      <w:r>
        <w:rPr>
          <w:rFonts w:ascii="Arial" w:cs="Arial" w:eastAsia="Arial" w:hAnsi="Arial"/>
        </w:rPr>
        <w:t xml:space="preserve">.</w:t>
      </w:r>
    </w:p>
    <w:p>
      <w:pPr>
        <w:pStyle w:val="ListParagraph"/>
        <w:numPr>
          <w:ilvl w:val="0"/>
          <w:numId w:val="3"/>
        </w:numPr>
        <w:spacing w:after="50"/>
      </w:pPr>
      <w:r>
        <w:rPr>
          <w:rFonts w:ascii="Arial" w:cs="Arial" w:eastAsia="Arial" w:hAnsi="Arial"/>
          <w:b/>
          <w:bCs/>
        </w:rPr>
        <w:t xml:space="preserve">Distribution of practice:</w:t>
      </w:r>
      <w:r>
        <w:rPr>
          <w:rFonts w:ascii="Arial" w:cs="Arial" w:eastAsia="Arial" w:hAnsi="Arial"/>
        </w:rPr>
        <w:t xml:space="preserve"> learning is better when practice is </w:t>
      </w:r>
      <w:r>
        <w:rPr>
          <w:rFonts w:ascii="Arial" w:cs="Arial" w:eastAsia="Arial" w:hAnsi="Arial"/>
          <w:b/>
          <w:bCs/>
        </w:rPr>
        <w:t xml:space="preserve">spread over time</w:t>
      </w:r>
      <w:r>
        <w:rPr>
          <w:rFonts w:ascii="Arial" w:cs="Arial" w:eastAsia="Arial" w:hAnsi="Arial"/>
        </w:rPr>
        <w:t xml:space="preserve"> than when it is crammed into one block. (Six sessions of one hour beat one six-hour session.)</w:t>
      </w:r>
    </w:p>
    <w:p>
      <w:pPr>
        <w:pStyle w:val="Heading1"/>
        <w:keepNext/>
      </w:pPr>
      <w:r>
        <w:rPr>
          <w:rFonts w:ascii="Arial" w:cs="Arial" w:eastAsia="Arial" w:hAnsi="Arial"/>
        </w:rPr>
        <w:t xml:space="preserve">22. Forgetting in LTM (slides 43-44)</w:t>
      </w:r>
    </w:p>
    <w:p>
      <w:pPr>
        <w:pStyle w:val="ListParagraph"/>
        <w:numPr>
          <w:ilvl w:val="0"/>
          <w:numId w:val="3"/>
        </w:numPr>
        <w:spacing w:after="50"/>
      </w:pPr>
      <w:r>
        <w:rPr>
          <w:rFonts w:ascii="Arial" w:cs="Arial" w:eastAsia="Arial" w:hAnsi="Arial"/>
          <w:b/>
          <w:bCs/>
        </w:rPr>
        <w:t xml:space="preserve">Decay:</w:t>
      </w:r>
      <w:r>
        <w:rPr>
          <w:rFonts w:ascii="Arial" w:cs="Arial" w:eastAsia="Arial" w:hAnsi="Arial"/>
        </w:rPr>
        <w:t xml:space="preserve"> information is lost gradually, very slowly, if not accessed for a long time.</w:t>
      </w:r>
    </w:p>
    <w:p>
      <w:pPr>
        <w:pStyle w:val="ListParagraph"/>
        <w:numPr>
          <w:ilvl w:val="0"/>
          <w:numId w:val="3"/>
        </w:numPr>
        <w:spacing w:after="50"/>
      </w:pPr>
      <w:r>
        <w:rPr>
          <w:rFonts w:ascii="Arial" w:cs="Arial" w:eastAsia="Arial" w:hAnsi="Arial"/>
          <w:b/>
          <w:bCs/>
        </w:rPr>
        <w:t xml:space="preserve">Interference:</w:t>
      </w:r>
      <w:r>
        <w:rPr>
          <w:rFonts w:ascii="Arial" w:cs="Arial" w:eastAsia="Arial" w:hAnsi="Arial"/>
        </w:rPr>
        <w:t xml:space="preserve"> </w:t>
      </w:r>
      <w:r>
        <w:rPr>
          <w:rFonts w:ascii="Arial" w:cs="Arial" w:eastAsia="Arial" w:hAnsi="Arial"/>
          <w:b/>
          <w:bCs/>
        </w:rPr>
        <w:t xml:space="preserve">retroactive</w:t>
      </w:r>
      <w:r>
        <w:rPr>
          <w:rFonts w:ascii="Arial" w:cs="Arial" w:eastAsia="Arial" w:hAnsi="Arial"/>
        </w:rPr>
        <w:t xml:space="preserve">: new information damages old ones (a new phone number wipes out the old). </w:t>
      </w:r>
      <w:r>
        <w:rPr>
          <w:rFonts w:ascii="Arial" w:cs="Arial" w:eastAsia="Arial" w:hAnsi="Arial"/>
          <w:b/>
          <w:bCs/>
        </w:rPr>
        <w:t xml:space="preserve">Proactive inhibition:</w:t>
      </w:r>
      <w:r>
        <w:rPr>
          <w:rFonts w:ascii="Arial" w:cs="Arial" w:eastAsia="Arial" w:hAnsi="Arial"/>
        </w:rPr>
        <w:t xml:space="preserve"> old information makes it hard to learn new things (your old habits fight the new layout).</w:t>
      </w:r>
    </w:p>
    <w:p>
      <w:pPr>
        <w:pStyle w:val="ListParagraph"/>
        <w:numPr>
          <w:ilvl w:val="0"/>
          <w:numId w:val="3"/>
        </w:numPr>
        <w:spacing w:after="50"/>
      </w:pPr>
      <w:r>
        <w:rPr>
          <w:rFonts w:ascii="Arial" w:cs="Arial" w:eastAsia="Arial" w:hAnsi="Arial"/>
          <w:b/>
          <w:bCs/>
        </w:rPr>
        <w:t xml:space="preserve">Emotional selection:</w:t>
      </w:r>
      <w:r>
        <w:rPr>
          <w:rFonts w:ascii="Arial" w:cs="Arial" w:eastAsia="Arial" w:hAnsi="Arial"/>
        </w:rPr>
        <w:t xml:space="preserve"> memory is selective; emotional events can affect what is kept or consciously accessed.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B5" w:sz="4"/>
              <w:left w:val="single" w:color="2F6DB5" w:sz="24"/>
              <w:bottom w:val="single" w:color="2F6DB5" w:sz="4"/>
              <w:right w:val="single" w:color="2F6DB5" w:sz="4"/>
            </w:tcBorders>
            <w:shd w:fill="EAF2FB" w:color="auto" w:val="clear"/>
            <w:tcMar>
              <w:top w:type="dxa" w:w="90"/>
              <w:left w:type="dxa" w:w="160"/>
              <w:bottom w:type="dxa" w:w="60"/>
              <w:right w:type="dxa" w:w="140"/>
            </w:tcMar>
          </w:tcPr>
          <w:p>
            <w:pPr>
              <w:spacing w:after="60"/>
            </w:pPr>
            <w:r>
              <w:rPr>
                <w:rFonts w:ascii="Arial" w:cs="Arial" w:eastAsia="Arial" w:hAnsi="Arial"/>
                <w:b/>
                <w:bCs/>
                <w:color w:val="2F6DB5"/>
                <w:sz w:val="20"/>
                <w:szCs w:val="20"/>
              </w:rPr>
              <w:t xml:space="preserve">Design focus: "Memorable or secure?" (slide 44)</w:t>
            </w:r>
          </w:p>
          <w:p>
            <w:pPr>
              <w:spacing w:after="40"/>
            </w:pPr>
            <w:r>
              <w:rPr>
                <w:rFonts w:ascii="Arial" w:cs="Arial" w:eastAsia="Arial" w:hAnsi="Arial"/>
              </w:rPr>
              <w:t xml:space="preserve">Security wants passwords to be </w:t>
            </w:r>
            <w:r>
              <w:rPr>
                <w:rFonts w:ascii="Arial" w:cs="Arial" w:eastAsia="Arial" w:hAnsi="Arial"/>
                <w:b/>
                <w:bCs/>
              </w:rPr>
              <w:t xml:space="preserve">random</w:t>
            </w:r>
            <w:r>
              <w:rPr>
                <w:rFonts w:ascii="Arial" w:cs="Arial" w:eastAsia="Arial" w:hAnsi="Arial"/>
              </w:rPr>
              <w:t xml:space="preserve"> and frequently changed, but random strings are the hardest things to memorise. So many people reuse one easy word everywhere: security </w:t>
            </w:r>
            <w:r>
              <w:rPr>
                <w:rFonts w:ascii="Arial" w:cs="Arial" w:eastAsia="Arial" w:hAnsi="Arial"/>
                <w:b/>
                <w:bCs/>
              </w:rPr>
              <w:t xml:space="preserve">conflicts with memorability</w:t>
            </w:r>
            <w:r>
              <w:rPr>
                <w:rFonts w:ascii="Arial" w:cs="Arial" w:eastAsia="Arial" w:hAnsi="Arial"/>
              </w:rPr>
              <w:t xml:space="preserve">. A solution is to build a nonsense password from a </w:t>
            </w:r>
            <w:r>
              <w:rPr>
                <w:rFonts w:ascii="Arial" w:cs="Arial" w:eastAsia="Arial" w:hAnsi="Arial"/>
                <w:b/>
                <w:bCs/>
              </w:rPr>
              <w:t xml:space="preserve">meaningful rule</w:t>
            </w:r>
            <w:r>
              <w:rPr>
                <w:rFonts w:ascii="Arial" w:cs="Arial" w:eastAsia="Arial" w:hAnsi="Arial"/>
              </w:rPr>
              <w:t xml:space="preserve"> (initials of names, numbers from significant dates) so what you remember is the </w:t>
            </w:r>
            <w:r>
              <w:rPr>
                <w:rFonts w:ascii="Arial" w:cs="Arial" w:eastAsia="Arial" w:hAnsi="Arial"/>
                <w:i/>
                <w:iCs/>
              </w:rPr>
              <w:t xml:space="preserve">rule</w:t>
            </w:r>
            <w:r>
              <w:rPr>
                <w:rFonts w:ascii="Arial" w:cs="Arial" w:eastAsia="Arial" w:hAnsi="Arial"/>
              </w:rPr>
              <w:t xml:space="preserve">, not a meaningless string.</w:t>
            </w:r>
          </w:p>
        </w:tc>
      </w:tr>
    </w:tbl>
    <w:p>
      <w:pPr>
        <w:spacing w:after="100"/>
      </w:pPr>
    </w:p>
    <w:p>
      <w:pPr>
        <w:pStyle w:val="Heading1"/>
        <w:keepNext/>
      </w:pPr>
      <w:r>
        <w:rPr>
          <w:rFonts w:ascii="Arial" w:cs="Arial" w:eastAsia="Arial" w:hAnsi="Arial"/>
        </w:rPr>
        <w:t xml:space="preserve">23. Retrieval: recall vs recognition (slide 45)</w:t>
      </w:r>
    </w:p>
    <w:p>
      <w:pPr>
        <w:pStyle w:val="ListParagraph"/>
        <w:numPr>
          <w:ilvl w:val="0"/>
          <w:numId w:val="3"/>
        </w:numPr>
        <w:spacing w:after="50"/>
      </w:pPr>
      <w:r>
        <w:rPr>
          <w:rFonts w:ascii="Arial" w:cs="Arial" w:eastAsia="Arial" w:hAnsi="Arial"/>
          <w:b/>
          <w:bCs/>
        </w:rPr>
        <w:t xml:space="preserve">Recall:</w:t>
      </w:r>
      <w:r>
        <w:rPr>
          <w:rFonts w:ascii="Arial" w:cs="Arial" w:eastAsia="Arial" w:hAnsi="Arial"/>
        </w:rPr>
        <w:t xml:space="preserve"> reproduce information from memory </w:t>
      </w:r>
      <w:r>
        <w:rPr>
          <w:rFonts w:ascii="Arial" w:cs="Arial" w:eastAsia="Arial" w:hAnsi="Arial"/>
          <w:i/>
          <w:iCs/>
        </w:rPr>
        <w:t xml:space="preserve">without</w:t>
      </w:r>
      <w:r>
        <w:rPr>
          <w:rFonts w:ascii="Arial" w:cs="Arial" w:eastAsia="Arial" w:hAnsi="Arial"/>
        </w:rPr>
        <w:t xml:space="preserve"> any prompt (typing a command from memory).</w:t>
      </w:r>
    </w:p>
    <w:p>
      <w:pPr>
        <w:pStyle w:val="ListParagraph"/>
        <w:numPr>
          <w:ilvl w:val="0"/>
          <w:numId w:val="3"/>
        </w:numPr>
        <w:spacing w:after="50"/>
      </w:pPr>
      <w:r>
        <w:rPr>
          <w:rFonts w:ascii="Arial" w:cs="Arial" w:eastAsia="Arial" w:hAnsi="Arial"/>
          <w:b/>
          <w:bCs/>
        </w:rPr>
        <w:t xml:space="preserve">Recognition:</w:t>
      </w:r>
      <w:r>
        <w:rPr>
          <w:rFonts w:ascii="Arial" w:cs="Arial" w:eastAsia="Arial" w:hAnsi="Arial"/>
        </w:rPr>
        <w:t xml:space="preserve"> realise you have seen something before when it is shown to you (picking an icon from a menu). It is helped by category cues and visual imagery, and is </w:t>
      </w:r>
      <w:r>
        <w:rPr>
          <w:rFonts w:ascii="Arial" w:cs="Arial" w:eastAsia="Arial" w:hAnsi="Arial"/>
          <w:b/>
          <w:bCs/>
        </w:rPr>
        <w:t xml:space="preserve">far easier than recall</w:t>
      </w:r>
      <w:r>
        <w:rPr>
          <w:rFonts w:ascii="Arial" w:cs="Arial" w:eastAsia="Arial" w:hAnsi="Arial"/>
        </w:rPr>
        <w:t xml:space="preserve"> because the item provides its own cue. This is a </w:t>
      </w:r>
      <w:r>
        <w:rPr>
          <w:rFonts w:ascii="Arial" w:cs="Arial" w:eastAsia="Arial" w:hAnsi="Arial"/>
          <w:b/>
          <w:bCs/>
        </w:rPr>
        <w:t xml:space="preserve">core principle of modern graphical interface design</w:t>
      </w:r>
      <w:r>
        <w:rPr>
          <w:rFonts w:ascii="Arial" w:cs="Arial" w:eastAsia="Arial" w:hAnsi="Arial"/>
        </w:rPr>
        <w:t xml:space="preserve">: make users recognise, not remember.</w:t>
      </w:r>
    </w:p>
    <w:p>
      <w:pPr>
        <w:pStyle w:val="Heading1"/>
        <w:keepNext/>
      </w:pPr>
      <w:r>
        <w:rPr>
          <w:rFonts w:ascii="Arial" w:cs="Arial" w:eastAsia="Arial" w:hAnsi="Arial"/>
        </w:rPr>
        <w:t xml:space="preserve">24-29. Thinking and reasoning (slides 46-54)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047"/>
        <w:gridCol w:w="3857"/>
      </w:tblGrid>
      <w:tr>
        <w:trPr>
          <w:cantSplit/>
          <w:tblHeader/>
        </w:trPr>
        <w:tc>
          <w:tcPr>
            <w:tcW w:type="dxa" w:w="1734"/>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Type</w:t>
            </w:r>
          </w:p>
        </w:tc>
        <w:tc>
          <w:tcPr>
            <w:tcW w:type="dxa" w:w="4047"/>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What it does</w:t>
            </w:r>
          </w:p>
        </w:tc>
        <w:tc>
          <w:tcPr>
            <w:tcW w:type="dxa" w:w="3857"/>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Example</w:t>
            </w:r>
          </w:p>
        </w:tc>
      </w:tr>
      <w:tr>
        <w:trPr>
          <w:cantSplit/>
          <w:tblHeader w:val="false"/>
        </w:trPr>
        <w:tc>
          <w:tcPr>
            <w:tcW w:type="dxa" w:w="173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Deduction</w:t>
            </w:r>
          </w:p>
        </w:tc>
        <w:tc>
          <w:tcPr>
            <w:tcW w:type="dxa" w:w="404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Derives conclusions that </w:t>
            </w:r>
            <w:r>
              <w:rPr>
                <w:rFonts w:ascii="Arial" w:cs="Arial" w:eastAsia="Arial" w:hAnsi="Arial"/>
                <w:i/>
                <w:iCs/>
                <w:sz w:val="19"/>
                <w:szCs w:val="19"/>
              </w:rPr>
              <w:t xml:space="preserve">must</w:t>
            </w:r>
            <w:r>
              <w:rPr>
                <w:rFonts w:ascii="Arial" w:cs="Arial" w:eastAsia="Arial" w:hAnsi="Arial"/>
                <w:sz w:val="19"/>
                <w:szCs w:val="19"/>
              </w:rPr>
              <w:t xml:space="preserve"> follow from given premises</w:t>
            </w:r>
          </w:p>
        </w:tc>
        <w:tc>
          <w:tcPr>
            <w:tcW w:type="dxa" w:w="385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If it is Friday she goes to work; it is Friday; so she goes to work</w:t>
            </w:r>
          </w:p>
        </w:tc>
      </w:tr>
      <w:tr>
        <w:trPr>
          <w:cantSplit/>
          <w:tblHeader w:val="false"/>
        </w:trPr>
        <w:tc>
          <w:tcPr>
            <w:tcW w:type="dxa" w:w="173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Induction</w:t>
            </w:r>
          </w:p>
        </w:tc>
        <w:tc>
          <w:tcPr>
            <w:tcW w:type="dxa" w:w="404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Generalises from seen cases to unseen ones</w:t>
            </w:r>
          </w:p>
        </w:tc>
        <w:tc>
          <w:tcPr>
            <w:tcW w:type="dxa" w:w="385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All elephants seen so far have trunks; so all elephants have trunks</w:t>
            </w:r>
          </w:p>
        </w:tc>
      </w:tr>
      <w:tr>
        <w:trPr>
          <w:cantSplit/>
          <w:tblHeader w:val="false"/>
        </w:trPr>
        <w:tc>
          <w:tcPr>
            <w:tcW w:type="dxa" w:w="173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Abduction</w:t>
            </w:r>
          </w:p>
        </w:tc>
        <w:tc>
          <w:tcPr>
            <w:tcW w:type="dxa" w:w="404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Reasons </w:t>
            </w:r>
            <w:r>
              <w:rPr>
                <w:rFonts w:ascii="Arial" w:cs="Arial" w:eastAsia="Arial" w:hAnsi="Arial"/>
                <w:i/>
                <w:iCs/>
                <w:sz w:val="19"/>
                <w:szCs w:val="19"/>
              </w:rPr>
              <w:t xml:space="preserve">backwards</w:t>
            </w:r>
            <w:r>
              <w:rPr>
                <w:rFonts w:ascii="Arial" w:cs="Arial" w:eastAsia="Arial" w:hAnsi="Arial"/>
                <w:sz w:val="19"/>
                <w:szCs w:val="19"/>
              </w:rPr>
              <w:t xml:space="preserve"> from an event to its probable cause</w:t>
            </w:r>
          </w:p>
        </w:tc>
        <w:tc>
          <w:tcPr>
            <w:tcW w:type="dxa" w:w="385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Sam drives fast when drunk; I see Sam driving fast; so Sam is drunk</w:t>
            </w:r>
          </w:p>
        </w:tc>
      </w:tr>
    </w:tbl>
    <w:p>
      <w:pPr>
        <w:spacing w:after="100"/>
      </w:pPr>
    </w:p>
    <w:p>
      <w:pPr>
        <w:pStyle w:val="Heading2"/>
        <w:keepNext/>
      </w:pPr>
      <w:r>
        <w:rPr>
          <w:rFonts w:ascii="Arial" w:cs="Arial" w:eastAsia="Arial" w:hAnsi="Arial"/>
        </w:rPr>
        <w:t xml:space="preserve">25-26. Deduction, and logic vs world knowledge</w:t>
      </w:r>
    </w:p>
    <w:p>
      <w:pPr>
        <w:spacing w:after="100"/>
      </w:pPr>
      <w:r>
        <w:rPr>
          <w:rFonts w:ascii="Arial" w:cs="Arial" w:eastAsia="Arial" w:hAnsi="Arial"/>
        </w:rPr>
        <w:t xml:space="preserve">A valid deduction guarantees the conclusion </w:t>
      </w:r>
      <w:r>
        <w:rPr>
          <w:rFonts w:ascii="Arial" w:cs="Arial" w:eastAsia="Arial" w:hAnsi="Arial"/>
          <w:b/>
          <w:bCs/>
        </w:rPr>
        <w:t xml:space="preserve">if the premises are true</w:t>
      </w:r>
      <w:r>
        <w:rPr>
          <w:rFonts w:ascii="Arial" w:cs="Arial" w:eastAsia="Arial" w:hAnsi="Arial"/>
        </w:rPr>
        <w:t xml:space="preserve">. Valid logic does not make a conclusion true in reality if a premise is false (slide example: "If raining then the ground is dry; it is raining; so the ground is dry" is valid in form but the premise is false).</w:t>
      </w:r>
    </w:p>
    <w:p>
      <w:pPr>
        <w:spacing w:after="100"/>
      </w:pPr>
      <w:r>
        <w:rPr>
          <w:rFonts w:ascii="Arial" w:cs="Arial" w:eastAsia="Arial" w:hAnsi="Arial"/>
        </w:rPr>
        <w:t xml:space="preserve">When formal logic clashes with real-world knowledge, humans use </w:t>
      </w:r>
      <w:r>
        <w:rPr>
          <w:rFonts w:ascii="Arial" w:cs="Arial" w:eastAsia="Arial" w:hAnsi="Arial"/>
          <w:b/>
          <w:bCs/>
        </w:rPr>
        <w:t xml:space="preserve">world knowledge</w:t>
      </w:r>
      <w:r>
        <w:rPr>
          <w:rFonts w:ascii="Arial" w:cs="Arial" w:eastAsia="Arial" w:hAnsi="Arial"/>
        </w:rPr>
        <w:t xml:space="preserve">. Slide 48: "Some people are babies; some babies cry; so some people cry?" is formally invalid, yet people accept it because it matches what they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HCI meaning</w:t>
            </w:r>
          </w:p>
          <w:p>
            <w:pPr>
              <w:spacing w:after="40"/>
            </w:pPr>
            <w:r>
              <w:rPr>
                <w:rFonts w:ascii="Arial" w:cs="Arial" w:eastAsia="Arial" w:hAnsi="Arial"/>
              </w:rPr>
              <w:t xml:space="preserve">Users judge system behaviour, error messages and workflows using their </w:t>
            </w:r>
            <w:r>
              <w:rPr>
                <w:rFonts w:ascii="Arial" w:cs="Arial" w:eastAsia="Arial" w:hAnsi="Arial"/>
                <w:b/>
                <w:bCs/>
              </w:rPr>
              <w:t xml:space="preserve">prior knowledge, expectations and habits</w:t>
            </w:r>
            <w:r>
              <w:rPr>
                <w:rFonts w:ascii="Arial" w:cs="Arial" w:eastAsia="Arial" w:hAnsi="Arial"/>
              </w:rPr>
              <w:t xml:space="preserve">, not formal software logic.</w:t>
            </w:r>
          </w:p>
        </w:tc>
      </w:tr>
    </w:tbl>
    <w:p>
      <w:pPr>
        <w:spacing w:after="100"/>
      </w:pPr>
    </w:p>
    <w:p>
      <w:pPr>
        <w:pStyle w:val="Heading2"/>
        <w:keepNext/>
      </w:pPr>
      <w:r>
        <w:rPr>
          <w:rFonts w:ascii="Arial" w:cs="Arial" w:eastAsia="Arial" w:hAnsi="Arial"/>
        </w:rPr>
        <w:t xml:space="preserve">27. Induction</w:t>
      </w:r>
    </w:p>
    <w:p>
      <w:pPr>
        <w:spacing w:after="100"/>
      </w:pPr>
      <w:r>
        <w:rPr>
          <w:rFonts w:ascii="Arial" w:cs="Arial" w:eastAsia="Arial" w:hAnsi="Arial"/>
        </w:rPr>
        <w:t xml:space="preserve">Induction can only be </w:t>
      </w:r>
      <w:r>
        <w:rPr>
          <w:rFonts w:ascii="Arial" w:cs="Arial" w:eastAsia="Arial" w:hAnsi="Arial"/>
          <w:b/>
          <w:bCs/>
        </w:rPr>
        <w:t xml:space="preserve">disproved</w:t>
      </w:r>
      <w:r>
        <w:rPr>
          <w:rFonts w:ascii="Arial" w:cs="Arial" w:eastAsia="Arial" w:hAnsi="Arial"/>
        </w:rPr>
        <w:t xml:space="preserve"> (by one counter-example), never proved. Yet it is essential to learning. Humans find it hard to use </w:t>
      </w:r>
      <w:r>
        <w:rPr>
          <w:rFonts w:ascii="Arial" w:cs="Arial" w:eastAsia="Arial" w:hAnsi="Arial"/>
          <w:b/>
          <w:bCs/>
        </w:rPr>
        <w:t xml:space="preserve">negative evidence</w:t>
      </w:r>
      <w:r>
        <w:rPr>
          <w:rFonts w:ascii="Arial" w:cs="Arial" w:eastAsia="Arial" w:hAnsi="Arial"/>
        </w:rPr>
        <w:t xml:space="preserve"> (evidence that something is </w:t>
      </w:r>
      <w:r>
        <w:rPr>
          <w:rFonts w:ascii="Arial" w:cs="Arial" w:eastAsia="Arial" w:hAnsi="Arial"/>
          <w:i/>
          <w:iCs/>
        </w:rPr>
        <w:t xml:space="preserve">false</w:t>
      </w:r>
      <w:r>
        <w:rPr>
          <w:rFonts w:ascii="Arial" w:cs="Arial" w:eastAsia="Arial" w:hAnsi="Arial"/>
        </w:rPr>
        <w:t xml:space="preserve">).</w:t>
      </w:r>
    </w:p>
    <w:p>
      <w:pPr>
        <w:pStyle w:val="Heading2"/>
        <w:keepNext/>
      </w:pPr>
      <w:r>
        <w:rPr>
          <w:rFonts w:ascii="Arial" w:cs="Arial" w:eastAsia="Arial" w:hAnsi="Arial"/>
        </w:rPr>
        <w:t xml:space="preserve">28. Wason's card task (slide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8B00" w:sz="4"/>
              <w:left w:val="single" w:color="D98B00" w:sz="24"/>
              <w:bottom w:val="single" w:color="D98B00" w:sz="4"/>
              <w:right w:val="single" w:color="D98B00" w:sz="4"/>
            </w:tcBorders>
            <w:shd w:fill="FFF4E0" w:color="auto" w:val="clear"/>
            <w:tcMar>
              <w:top w:type="dxa" w:w="90"/>
              <w:left w:type="dxa" w:w="160"/>
              <w:bottom w:type="dxa" w:w="60"/>
              <w:right w:type="dxa" w:w="140"/>
            </w:tcMar>
          </w:tcPr>
          <w:p>
            <w:pPr>
              <w:spacing w:after="60"/>
            </w:pPr>
            <w:r>
              <w:rPr>
                <w:rFonts w:ascii="Arial" w:cs="Arial" w:eastAsia="Arial" w:hAnsi="Arial"/>
                <w:b/>
                <w:bCs/>
                <w:color w:val="D98B00"/>
                <w:sz w:val="20"/>
                <w:szCs w:val="20"/>
              </w:rPr>
              <w:t xml:space="preserve">Wason's card task, solved</w:t>
            </w:r>
          </w:p>
          <w:p>
            <w:pPr>
              <w:spacing w:after="40"/>
            </w:pPr>
            <w:r>
              <w:rPr>
                <w:rFonts w:ascii="Arial" w:cs="Arial" w:eastAsia="Arial" w:hAnsi="Arial"/>
                <w:b/>
                <w:bCs/>
              </w:rPr>
              <w:t xml:space="preserve">Cards shown:</w:t>
            </w:r>
            <w:r>
              <w:rPr>
                <w:rFonts w:ascii="Arial" w:cs="Arial" w:eastAsia="Arial" w:hAnsi="Arial"/>
              </w:rPr>
              <w:t xml:space="preserve"> 7, E, 4, K (one side visible; the other side hidden).</w:t>
            </w:r>
          </w:p>
          <w:p>
            <w:pPr>
              <w:spacing w:after="40"/>
            </w:pPr>
            <w:r>
              <w:rPr>
                <w:rFonts w:ascii="Arial" w:cs="Arial" w:eastAsia="Arial" w:hAnsi="Arial"/>
                <w:b/>
                <w:bCs/>
              </w:rPr>
              <w:t xml:space="preserve">Rule:</w:t>
            </w:r>
            <w:r>
              <w:rPr>
                <w:rFonts w:ascii="Arial" w:cs="Arial" w:eastAsia="Arial" w:hAnsi="Arial"/>
              </w:rPr>
              <w:t xml:space="preserve"> if a card has a </w:t>
            </w:r>
            <w:r>
              <w:rPr>
                <w:rFonts w:ascii="Arial" w:cs="Arial" w:eastAsia="Arial" w:hAnsi="Arial"/>
                <w:b/>
                <w:bCs/>
              </w:rPr>
              <w:t xml:space="preserve">vowel</w:t>
            </w:r>
            <w:r>
              <w:rPr>
                <w:rFonts w:ascii="Arial" w:cs="Arial" w:eastAsia="Arial" w:hAnsi="Arial"/>
              </w:rPr>
              <w:t xml:space="preserve"> on one side, it has an </w:t>
            </w:r>
            <w:r>
              <w:rPr>
                <w:rFonts w:ascii="Arial" w:cs="Arial" w:eastAsia="Arial" w:hAnsi="Arial"/>
                <w:b/>
                <w:bCs/>
              </w:rPr>
              <w:t xml:space="preserve">even number</w:t>
            </w:r>
            <w:r>
              <w:rPr>
                <w:rFonts w:ascii="Arial" w:cs="Arial" w:eastAsia="Arial" w:hAnsi="Arial"/>
              </w:rPr>
              <w:t xml:space="preserve"> on the other side.</w:t>
            </w:r>
          </w:p>
          <w:p>
            <w:pPr>
              <w:spacing w:after="40"/>
            </w:pPr>
            <w:r>
              <w:rPr>
                <w:rFonts w:ascii="Arial" w:cs="Arial" w:eastAsia="Arial" w:hAnsi="Arial"/>
                <w:b/>
                <w:bCs/>
              </w:rPr>
              <w:t xml:space="preserve">Task:</w:t>
            </w:r>
            <w:r>
              <w:rPr>
                <w:rFonts w:ascii="Arial" w:cs="Arial" w:eastAsia="Arial" w:hAnsi="Arial"/>
              </w:rPr>
              <w:t xml:space="preserve"> which cards must be turned over to test the rule?</w:t>
            </w:r>
          </w:p>
          <w:p>
            <w:pPr>
              <w:spacing w:after="40"/>
            </w:pPr>
            <w:r>
              <w:rPr>
                <w:rFonts w:ascii="Arial" w:cs="Arial" w:eastAsia="Arial" w:hAnsi="Arial"/>
              </w:rPr>
              <w:t xml:space="preserve">Step 1 (card E): a vowel. The rule says the back must be even. If it is odd, the rule is broken. </w:t>
            </w:r>
            <w:r>
              <w:rPr>
                <w:rFonts w:ascii="Arial" w:cs="Arial" w:eastAsia="Arial" w:hAnsi="Arial"/>
                <w:b/>
                <w:bCs/>
              </w:rPr>
              <w:t xml:space="preserve">Turn it.</w:t>
            </w:r>
          </w:p>
          <w:p>
            <w:pPr>
              <w:spacing w:after="40"/>
            </w:pPr>
            <w:r>
              <w:rPr>
                <w:rFonts w:ascii="Arial" w:cs="Arial" w:eastAsia="Arial" w:hAnsi="Arial"/>
              </w:rPr>
              <w:t xml:space="preserve">Step 2 (card K): a consonant. The rule says nothing about consonants. </w:t>
            </w:r>
            <w:r>
              <w:rPr>
                <w:rFonts w:ascii="Arial" w:cs="Arial" w:eastAsia="Arial" w:hAnsi="Arial"/>
                <w:b/>
                <w:bCs/>
              </w:rPr>
              <w:t xml:space="preserve">Skip.</w:t>
            </w:r>
          </w:p>
          <w:p>
            <w:pPr>
              <w:spacing w:after="40"/>
            </w:pPr>
            <w:r>
              <w:rPr>
                <w:rFonts w:ascii="Arial" w:cs="Arial" w:eastAsia="Arial" w:hAnsi="Arial"/>
              </w:rPr>
              <w:t xml:space="preserve">Step 3 (card 4): an even number. The rule does not say only vowels go with evens, so a consonant on the back would not break it. </w:t>
            </w:r>
            <w:r>
              <w:rPr>
                <w:rFonts w:ascii="Arial" w:cs="Arial" w:eastAsia="Arial" w:hAnsi="Arial"/>
                <w:b/>
                <w:bCs/>
              </w:rPr>
              <w:t xml:space="preserve">Skip.</w:t>
            </w:r>
          </w:p>
          <w:p>
            <w:pPr>
              <w:spacing w:after="40"/>
            </w:pPr>
            <w:r>
              <w:rPr>
                <w:rFonts w:ascii="Arial" w:cs="Arial" w:eastAsia="Arial" w:hAnsi="Arial"/>
              </w:rPr>
              <w:t xml:space="preserve">Step 4 (card 7): an odd number. If a vowel were on the back, the rule would be broken. </w:t>
            </w:r>
            <w:r>
              <w:rPr>
                <w:rFonts w:ascii="Arial" w:cs="Arial" w:eastAsia="Arial" w:hAnsi="Arial"/>
                <w:b/>
                <w:bCs/>
              </w:rPr>
              <w:t xml:space="preserve">Turn it.</w:t>
            </w:r>
            <w:r>
              <w:rPr>
                <w:rFonts w:ascii="Arial" w:cs="Arial" w:eastAsia="Arial" w:hAnsi="Arial"/>
              </w:rPr>
              <w:t xml:space="preserve"> (This is the one people miss.)</w:t>
            </w:r>
          </w:p>
          <w:p>
            <w:pPr>
              <w:spacing w:after="40"/>
            </w:pPr>
            <w:r>
              <w:rPr>
                <w:rFonts w:ascii="Arial" w:cs="Arial" w:eastAsia="Arial" w:hAnsi="Arial"/>
                <w:b/>
                <w:bCs/>
              </w:rPr>
              <w:t xml:space="preserve">Answer: E and 7.</w:t>
            </w:r>
            <w:r>
              <w:rPr>
                <w:rFonts w:ascii="Arial" w:cs="Arial" w:eastAsia="Arial" w:hAnsi="Arial"/>
              </w:rPr>
              <w:t xml:space="preserve"> People tend to pick E and 4, seeking evidence that </w:t>
            </w:r>
            <w:r>
              <w:rPr>
                <w:rFonts w:ascii="Arial" w:cs="Arial" w:eastAsia="Arial" w:hAnsi="Arial"/>
                <w:i/>
                <w:iCs/>
              </w:rPr>
              <w:t xml:space="preserve">confirms</w:t>
            </w:r>
            <w:r>
              <w:rPr>
                <w:rFonts w:ascii="Arial" w:cs="Arial" w:eastAsia="Arial" w:hAnsi="Arial"/>
              </w:rPr>
              <w:t xml:space="preserve"> the rule, which shows how hard negative evidence is.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goal (slide 52)</w:t>
            </w:r>
          </w:p>
          <w:p>
            <w:pPr>
              <w:spacing w:after="40"/>
            </w:pPr>
            <w:r>
              <w:rPr>
                <w:rFonts w:ascii="Arial" w:cs="Arial" w:eastAsia="Arial" w:hAnsi="Arial"/>
              </w:rPr>
              <w:t xml:space="preserve">Because of </w:t>
            </w:r>
            <w:r>
              <w:rPr>
                <w:rFonts w:ascii="Arial" w:cs="Arial" w:eastAsia="Arial" w:hAnsi="Arial"/>
                <w:b/>
                <w:bCs/>
              </w:rPr>
              <w:t xml:space="preserve">confirmation bias</w:t>
            </w:r>
            <w:r>
              <w:rPr>
                <w:rFonts w:ascii="Arial" w:cs="Arial" w:eastAsia="Arial" w:hAnsi="Arial"/>
              </w:rPr>
              <w:t xml:space="preserve"> (looking for evidence that supports what we already believe), interfaces should highlight edge cases, warnings and conflicting states </w:t>
            </w:r>
            <w:r>
              <w:rPr>
                <w:rFonts w:ascii="Arial" w:cs="Arial" w:eastAsia="Arial" w:hAnsi="Arial"/>
                <w:i/>
                <w:iCs/>
              </w:rPr>
              <w:t xml:space="preserve">before</w:t>
            </w:r>
            <w:r>
              <w:rPr>
                <w:rFonts w:ascii="Arial" w:cs="Arial" w:eastAsia="Arial" w:hAnsi="Arial"/>
              </w:rPr>
              <w:t xml:space="preserve"> a user commits to a destructive action.</w:t>
            </w:r>
          </w:p>
        </w:tc>
      </w:tr>
    </w:tbl>
    <w:p>
      <w:pPr>
        <w:spacing w:after="100"/>
      </w:pPr>
    </w:p>
    <w:p>
      <w:pPr>
        <w:pStyle w:val="Heading2"/>
        <w:keepNext/>
      </w:pPr>
      <w:r>
        <w:rPr>
          <w:rFonts w:ascii="Arial" w:cs="Arial" w:eastAsia="Arial" w:hAnsi="Arial"/>
        </w:rPr>
        <w:t xml:space="preserve">29. Abduction</w:t>
      </w:r>
    </w:p>
    <w:p>
      <w:pPr>
        <w:spacing w:after="100"/>
      </w:pPr>
      <w:r>
        <w:rPr>
          <w:rFonts w:ascii="Arial" w:cs="Arial" w:eastAsia="Arial" w:hAnsi="Arial"/>
        </w:rPr>
        <w:t xml:space="preserve">Abductive reasoning is unreliable and can produce false explanations in users' mental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 (slide 54)</w:t>
            </w:r>
          </w:p>
          <w:p>
            <w:pPr>
              <w:spacing w:after="40"/>
            </w:pPr>
            <w:r>
              <w:rPr>
                <w:rFonts w:ascii="Arial" w:cs="Arial" w:eastAsia="Arial" w:hAnsi="Arial"/>
              </w:rPr>
              <w:t xml:space="preserve">Keep interfaces consistent so users can </w:t>
            </w:r>
            <w:r>
              <w:rPr>
                <w:rFonts w:ascii="Arial" w:cs="Arial" w:eastAsia="Arial" w:hAnsi="Arial"/>
                <w:b/>
                <w:bCs/>
              </w:rPr>
              <w:t xml:space="preserve">induce</w:t>
            </w:r>
            <w:r>
              <w:rPr>
                <w:rFonts w:ascii="Arial" w:cs="Arial" w:eastAsia="Arial" w:hAnsi="Arial"/>
              </w:rPr>
              <w:t xml:space="preserve"> how the system behaves. Avoid unexpected workflow shifts. Give clear cause-and-effect feedback so users can </w:t>
            </w:r>
            <w:r>
              <w:rPr>
                <w:rFonts w:ascii="Arial" w:cs="Arial" w:eastAsia="Arial" w:hAnsi="Arial"/>
                <w:b/>
                <w:bCs/>
              </w:rPr>
              <w:t xml:space="preserve">deduce</w:t>
            </w:r>
            <w:r>
              <w:rPr>
                <w:rFonts w:ascii="Arial" w:cs="Arial" w:eastAsia="Arial" w:hAnsi="Arial"/>
              </w:rPr>
              <w:t xml:space="preserve"> and troubleshoot system state.</w:t>
            </w:r>
          </w:p>
        </w:tc>
      </w:tr>
    </w:tbl>
    <w:p>
      <w:pPr>
        <w:spacing w:after="100"/>
      </w:pPr>
    </w:p>
    <w:p>
      <w:pPr>
        <w:pStyle w:val="Heading1"/>
        <w:keepNext/>
      </w:pPr>
      <w:r>
        <w:rPr>
          <w:rFonts w:ascii="Arial" w:cs="Arial" w:eastAsia="Arial" w:hAnsi="Arial"/>
        </w:rPr>
        <w:t xml:space="preserve">30. Problem solving and Gestalt (slide 55)</w:t>
      </w:r>
    </w:p>
    <w:p>
      <w:pPr>
        <w:spacing w:after="100"/>
      </w:pPr>
      <w:r>
        <w:rPr>
          <w:rFonts w:ascii="Arial" w:cs="Arial" w:eastAsia="Arial" w:hAnsi="Arial"/>
          <w:b/>
          <w:bCs/>
        </w:rPr>
        <w:t xml:space="preserve">Problem solving</w:t>
      </w:r>
      <w:r>
        <w:rPr>
          <w:rFonts w:ascii="Arial" w:cs="Arial" w:eastAsia="Arial" w:hAnsi="Arial"/>
        </w:rPr>
        <w:t xml:space="preserve"> = finding solutions to </w:t>
      </w:r>
      <w:r>
        <w:rPr>
          <w:rFonts w:ascii="Arial" w:cs="Arial" w:eastAsia="Arial" w:hAnsi="Arial"/>
          <w:i/>
          <w:iCs/>
        </w:rPr>
        <w:t xml:space="preserve">new</w:t>
      </w:r>
      <w:r>
        <w:rPr>
          <w:rFonts w:ascii="Arial" w:cs="Arial" w:eastAsia="Arial" w:hAnsi="Arial"/>
        </w:rPr>
        <w:t xml:space="preserve"> tasks using prior knowledge. </w:t>
      </w:r>
      <w:r>
        <w:rPr>
          <w:rFonts w:ascii="Arial" w:cs="Arial" w:eastAsia="Arial" w:hAnsi="Arial"/>
          <w:b/>
          <w:bCs/>
        </w:rPr>
        <w:t xml:space="preserve">Gestalt theory</w:t>
      </w:r>
      <w:r>
        <w:rPr>
          <w:rFonts w:ascii="Arial" w:cs="Arial" w:eastAsia="Arial" w:hAnsi="Arial"/>
        </w:rPr>
        <w:t xml:space="preserve"> sees it as both </w:t>
      </w:r>
      <w:r>
        <w:rPr>
          <w:rFonts w:ascii="Arial" w:cs="Arial" w:eastAsia="Arial" w:hAnsi="Arial"/>
          <w:b/>
          <w:bCs/>
        </w:rPr>
        <w:t xml:space="preserve">productive</w:t>
      </w:r>
      <w:r>
        <w:rPr>
          <w:rFonts w:ascii="Arial" w:cs="Arial" w:eastAsia="Arial" w:hAnsi="Arial"/>
        </w:rPr>
        <w:t xml:space="preserve"> (insight, restructuring the problem) and </w:t>
      </w:r>
      <w:r>
        <w:rPr>
          <w:rFonts w:ascii="Arial" w:cs="Arial" w:eastAsia="Arial" w:hAnsi="Arial"/>
          <w:b/>
          <w:bCs/>
        </w:rPr>
        <w:t xml:space="preserve">reproductive</w:t>
      </w:r>
      <w:r>
        <w:rPr>
          <w:rFonts w:ascii="Arial" w:cs="Arial" w:eastAsia="Arial" w:hAnsi="Arial"/>
        </w:rPr>
        <w:t xml:space="preserve"> (re-using old methods). It shifted psychology from </w:t>
      </w:r>
      <w:r>
        <w:rPr>
          <w:rFonts w:ascii="Arial" w:cs="Arial" w:eastAsia="Arial" w:hAnsi="Arial"/>
          <w:b/>
          <w:bCs/>
        </w:rPr>
        <w:t xml:space="preserve">behaviourism</w:t>
      </w:r>
      <w:r>
        <w:rPr>
          <w:rFonts w:ascii="Arial" w:cs="Arial" w:eastAsia="Arial" w:hAnsi="Arial"/>
        </w:rPr>
        <w:t xml:space="preserve"> (only observable behaviour) toward </w:t>
      </w:r>
      <w:r>
        <w:rPr>
          <w:rFonts w:ascii="Arial" w:cs="Arial" w:eastAsia="Arial" w:hAnsi="Arial"/>
          <w:b/>
          <w:bCs/>
        </w:rPr>
        <w:t xml:space="preserve">information-processing</w:t>
      </w:r>
      <w:r>
        <w:rPr>
          <w:rFonts w:ascii="Arial" w:cs="Arial" w:eastAsia="Arial" w:hAnsi="Arial"/>
        </w:rPr>
        <w:t xml:space="preserve"> models.</w:t>
      </w:r>
    </w:p>
    <w:p>
      <w:pPr>
        <w:pStyle w:val="Heading1"/>
        <w:keepNext/>
      </w:pPr>
      <w:r>
        <w:rPr>
          <w:rFonts w:ascii="Arial" w:cs="Arial" w:eastAsia="Arial" w:hAnsi="Arial"/>
        </w:rPr>
        <w:t xml:space="preserve">31. Problem space theory (slide 56)</w:t>
      </w:r>
    </w:p>
    <w:p>
      <w:pPr>
        <w:spacing w:after="100"/>
      </w:pPr>
      <w:r>
        <w:rPr>
          <w:rFonts w:ascii="Arial" w:cs="Arial" w:eastAsia="Arial" w:hAnsi="Arial"/>
        </w:rPr>
        <w:t xml:space="preserve">A problem has an </w:t>
      </w:r>
      <w:r>
        <w:rPr>
          <w:rFonts w:ascii="Arial" w:cs="Arial" w:eastAsia="Arial" w:hAnsi="Arial"/>
          <w:b/>
          <w:bCs/>
        </w:rPr>
        <w:t xml:space="preserve">initial state</w:t>
      </w:r>
      <w:r>
        <w:rPr>
          <w:rFonts w:ascii="Arial" w:cs="Arial" w:eastAsia="Arial" w:hAnsi="Arial"/>
        </w:rPr>
        <w:t xml:space="preserve">, a </w:t>
      </w:r>
      <w:r>
        <w:rPr>
          <w:rFonts w:ascii="Arial" w:cs="Arial" w:eastAsia="Arial" w:hAnsi="Arial"/>
          <w:b/>
          <w:bCs/>
        </w:rPr>
        <w:t xml:space="preserve">goal state</w:t>
      </w:r>
      <w:r>
        <w:rPr>
          <w:rFonts w:ascii="Arial" w:cs="Arial" w:eastAsia="Arial" w:hAnsi="Arial"/>
        </w:rPr>
        <w:t xml:space="preserve">, and </w:t>
      </w:r>
      <w:r>
        <w:rPr>
          <w:rFonts w:ascii="Arial" w:cs="Arial" w:eastAsia="Arial" w:hAnsi="Arial"/>
          <w:b/>
          <w:bCs/>
        </w:rPr>
        <w:t xml:space="preserve">intermediate states</w:t>
      </w:r>
      <w:r>
        <w:rPr>
          <w:rFonts w:ascii="Arial" w:cs="Arial" w:eastAsia="Arial" w:hAnsi="Arial"/>
        </w:rPr>
        <w:t xml:space="preserve"> reached by applying legal </w:t>
      </w:r>
      <w:r>
        <w:rPr>
          <w:rFonts w:ascii="Arial" w:cs="Arial" w:eastAsia="Arial" w:hAnsi="Arial"/>
          <w:b/>
          <w:bCs/>
        </w:rPr>
        <w:t xml:space="preserve">operators</w:t>
      </w:r>
      <w:r>
        <w:rPr>
          <w:rFonts w:ascii="Arial" w:cs="Arial" w:eastAsia="Arial" w:hAnsi="Arial"/>
        </w:rPr>
        <w:t xml:space="preserve"> (allowed moves). People use </w:t>
      </w:r>
      <w:r>
        <w:rPr>
          <w:rFonts w:ascii="Arial" w:cs="Arial" w:eastAsia="Arial" w:hAnsi="Arial"/>
          <w:b/>
          <w:bCs/>
        </w:rPr>
        <w:t xml:space="preserve">heuristics</w:t>
      </w:r>
      <w:r>
        <w:rPr>
          <w:rFonts w:ascii="Arial" w:cs="Arial" w:eastAsia="Arial" w:hAnsi="Arial"/>
        </w:rPr>
        <w:t xml:space="preserve"> (rules of thumb) such as </w:t>
      </w:r>
      <w:r>
        <w:rPr>
          <w:rFonts w:ascii="Arial" w:cs="Arial" w:eastAsia="Arial" w:hAnsi="Arial"/>
          <w:b/>
          <w:bCs/>
        </w:rPr>
        <w:t xml:space="preserve">means-ends analysis</w:t>
      </w:r>
      <w:r>
        <w:rPr>
          <w:rFonts w:ascii="Arial" w:cs="Arial" w:eastAsia="Arial" w:hAnsi="Arial"/>
        </w:rPr>
        <w:t xml:space="preserve"> (pick the move that reduces the gap to the goal). It works within STM limits and mainly on well-defined puzzles.</w:t>
      </w:r>
    </w:p>
    <w:p>
      <w:pPr>
        <w:pStyle w:val="Heading1"/>
        <w:keepNext/>
      </w:pPr>
      <w:r>
        <w:rPr>
          <w:rFonts w:ascii="Arial" w:cs="Arial" w:eastAsia="Arial" w:hAnsi="Arial"/>
        </w:rPr>
        <w:t xml:space="preserve">32. Analogical problem solving (slide 57)</w:t>
      </w:r>
    </w:p>
    <w:p>
      <w:pPr>
        <w:spacing w:after="100"/>
      </w:pPr>
      <w:r>
        <w:rPr>
          <w:rFonts w:ascii="Arial" w:cs="Arial" w:eastAsia="Arial" w:hAnsi="Arial"/>
        </w:rPr>
        <w:t xml:space="preserve">Use a solved problem from a familiar area to tackle a new problem in another area. Mapping is hard when the two areas are far apart in meaning.</w:t>
      </w:r>
    </w:p>
    <w:p>
      <w:pPr>
        <w:pStyle w:val="Heading1"/>
        <w:keepNext/>
      </w:pPr>
      <w:r>
        <w:rPr>
          <w:rFonts w:ascii="Arial" w:cs="Arial" w:eastAsia="Arial" w:hAnsi="Arial"/>
        </w:rPr>
        <w:t xml:space="preserve">34. Human errors and mental models (slides 58-59)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951"/>
        <w:gridCol w:w="3953"/>
      </w:tblGrid>
      <w:tr>
        <w:trPr>
          <w:cantSplit/>
          <w:tblHeader/>
        </w:trPr>
        <w:tc>
          <w:tcPr>
            <w:tcW w:type="dxa" w:w="1734"/>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Type</w:t>
            </w:r>
          </w:p>
        </w:tc>
        <w:tc>
          <w:tcPr>
            <w:tcW w:type="dxa" w:w="3951"/>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Meaning</w:t>
            </w:r>
          </w:p>
        </w:tc>
        <w:tc>
          <w:tcPr>
            <w:tcW w:type="dxa" w:w="3953"/>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Causes and cure</w:t>
            </w:r>
          </w:p>
        </w:tc>
      </w:tr>
      <w:tr>
        <w:trPr>
          <w:cantSplit/>
          <w:tblHeader w:val="false"/>
        </w:trPr>
        <w:tc>
          <w:tcPr>
            <w:tcW w:type="dxa" w:w="173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Slip</w:t>
            </w:r>
          </w:p>
        </w:tc>
        <w:tc>
          <w:tcPr>
            <w:tcW w:type="dxa" w:w="3951"/>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b/>
                <w:bCs/>
                <w:sz w:val="19"/>
                <w:szCs w:val="19"/>
              </w:rPr>
              <w:t xml:space="preserve">Right intention, wrong execution</w:t>
            </w:r>
            <w:r>
              <w:rPr>
                <w:rFonts w:ascii="Arial" w:cs="Arial" w:eastAsia="Arial" w:hAnsi="Arial"/>
                <w:sz w:val="19"/>
                <w:szCs w:val="19"/>
              </w:rPr>
              <w:t xml:space="preserve"> (you know what to do but press the wrong thing)</w:t>
            </w:r>
          </w:p>
        </w:tc>
        <w:tc>
          <w:tcPr>
            <w:tcW w:type="dxa" w:w="3953"/>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Poor physical skill, inattention, habit change. Prevent with bigger targets, separating delete from save, and a clear Undo.</w:t>
            </w:r>
          </w:p>
        </w:tc>
      </w:tr>
      <w:tr>
        <w:trPr>
          <w:cantSplit/>
          <w:tblHeader w:val="false"/>
        </w:trPr>
        <w:tc>
          <w:tcPr>
            <w:tcW w:type="dxa" w:w="173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Mistake</w:t>
            </w:r>
          </w:p>
        </w:tc>
        <w:tc>
          <w:tcPr>
            <w:tcW w:type="dxa" w:w="3951"/>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b/>
                <w:bCs/>
                <w:sz w:val="19"/>
                <w:szCs w:val="19"/>
              </w:rPr>
              <w:t xml:space="preserve">Wrong intention / incorrect plan</w:t>
            </w:r>
          </w:p>
        </w:tc>
        <w:tc>
          <w:tcPr>
            <w:tcW w:type="dxa" w:w="3953"/>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Faulty mental model that differs from how the system really works. Prevent by making system state visible and giving feedback.</w:t>
            </w:r>
          </w:p>
        </w:tc>
      </w:tr>
    </w:tbl>
    <w:p>
      <w:pPr>
        <w:spacing w:after="100"/>
      </w:pPr>
    </w:p>
    <w:p>
      <w:pPr>
        <w:pStyle w:val="Heading1"/>
        <w:keepNext/>
      </w:pPr>
      <w:r>
        <w:rPr>
          <w:rFonts w:ascii="Arial" w:cs="Arial" w:eastAsia="Arial" w:hAnsi="Arial"/>
        </w:rPr>
        <w:t xml:space="preserve">33. Skill acquisition and chunking (slide 60)</w:t>
      </w:r>
    </w:p>
    <w:p>
      <w:pPr>
        <w:spacing w:after="100"/>
      </w:pPr>
      <w:r>
        <w:rPr>
          <w:rFonts w:ascii="Arial" w:cs="Arial" w:eastAsia="Arial" w:hAnsi="Arial"/>
        </w:rPr>
        <w:t xml:space="preserve">Expert skill is characterised by </w:t>
      </w:r>
      <w:r>
        <w:rPr>
          <w:rFonts w:ascii="Arial" w:cs="Arial" w:eastAsia="Arial" w:hAnsi="Arial"/>
          <w:b/>
          <w:bCs/>
        </w:rPr>
        <w:t xml:space="preserve">deep chunking</w:t>
      </w:r>
      <w:r>
        <w:rPr>
          <w:rFonts w:ascii="Arial" w:cs="Arial" w:eastAsia="Arial" w:hAnsi="Arial"/>
        </w:rPr>
        <w:t xml:space="preserve">: huge amounts of domain knowledge get chunked, getting around the 7 +/- 2 STM limit. It is </w:t>
      </w:r>
      <w:r>
        <w:rPr>
          <w:rFonts w:ascii="Arial" w:cs="Arial" w:eastAsia="Arial" w:hAnsi="Arial"/>
          <w:i/>
          <w:iCs/>
        </w:rPr>
        <w:t xml:space="preserve">conceptual structure</w:t>
      </w:r>
      <w:r>
        <w:rPr>
          <w:rFonts w:ascii="Arial" w:cs="Arial" w:eastAsia="Arial" w:hAnsi="Arial"/>
        </w:rPr>
        <w:t xml:space="preserve">, not just superficial grouping.</w:t>
      </w:r>
    </w:p>
    <w:p>
      <w:pPr>
        <w:pStyle w:val="Heading1"/>
        <w:keepNext/>
      </w:pPr>
      <w:r>
        <w:rPr>
          <w:rFonts w:ascii="Arial" w:cs="Arial" w:eastAsia="Arial" w:hAnsi="Arial"/>
        </w:rPr>
        <w:t xml:space="preserve">35. Psychological theories of emotion (slide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Three theories (what comes first?)</w:t>
            </w:r>
          </w:p>
          <w:p>
            <w:pPr>
              <w:spacing w:after="0" w:line="240"/>
            </w:pPr>
            <w:r>
              <w:rPr>
                <w:rFonts w:ascii="Courier New" w:cs="Courier New" w:eastAsia="Courier New" w:hAnsi="Courier New"/>
                <w:sz w:val="17"/>
                <w:szCs w:val="17"/>
              </w:rPr>
              <w:t xml:space="preserve">   JAMES-LANGE:       stimulus --&gt; body reaction --&gt; we INTERPRET it --&gt; emotion</w:t>
            </w:r>
          </w:p>
          <w:p>
            <w:pPr>
              <w:spacing w:after="0" w:line="240"/>
            </w:pPr>
            <w:r>
              <w:rPr>
                <w:rFonts w:ascii="Courier New" w:cs="Courier New" w:eastAsia="Courier New" w:hAnsi="Courier New"/>
                <w:sz w:val="17"/>
                <w:szCs w:val="17"/>
              </w:rPr>
              <w:t xml:space="preserve">   CANNON:            stimulus --&gt; body reaction AND emotion at the same time</w:t>
            </w:r>
          </w:p>
          <w:p>
            <w:pPr>
              <w:spacing w:after="0" w:line="240"/>
            </w:pPr>
            <w:r>
              <w:rPr>
                <w:rFonts w:ascii="Courier New" w:cs="Courier New" w:eastAsia="Courier New" w:hAnsi="Courier New"/>
                <w:sz w:val="17"/>
                <w:szCs w:val="17"/>
              </w:rPr>
              <w:t xml:space="preserve">   SCHACHTER-SINGER:  stimulus --&gt; body reaction + evaluate it in the CONTEXT --&gt; emotion</w:t>
            </w:r>
          </w:p>
        </w:tc>
      </w:tr>
    </w:tbl>
    <w:p>
      <w:pPr>
        <w:spacing w:after="100"/>
      </w:pPr>
    </w:p>
    <w:p>
      <w:pPr>
        <w:pStyle w:val="Heading1"/>
        <w:keepNext/>
      </w:pPr>
      <w:r>
        <w:rPr>
          <w:rFonts w:ascii="Arial" w:cs="Arial" w:eastAsia="Arial" w:hAnsi="Arial"/>
        </w:rPr>
        <w:t xml:space="preserve">36. Emotion, affect and performance (slide 62)</w:t>
      </w:r>
    </w:p>
    <w:p>
      <w:pPr>
        <w:spacing w:after="100"/>
      </w:pPr>
      <w:r>
        <w:rPr>
          <w:rFonts w:ascii="Arial" w:cs="Arial" w:eastAsia="Arial" w:hAnsi="Arial"/>
          <w:b/>
          <w:bCs/>
        </w:rPr>
        <w:t xml:space="preserve">Affect</w:t>
      </w:r>
      <w:r>
        <w:rPr>
          <w:rFonts w:ascii="Arial" w:cs="Arial" w:eastAsia="Arial" w:hAnsi="Arial"/>
        </w:rPr>
        <w:t xml:space="preserve"> = feeling/mood. </w:t>
      </w:r>
      <w:r>
        <w:rPr>
          <w:rFonts w:ascii="Arial" w:cs="Arial" w:eastAsia="Arial" w:hAnsi="Arial"/>
          <w:b/>
          <w:bCs/>
        </w:rPr>
        <w:t xml:space="preserve">Positive affect</w:t>
      </w:r>
      <w:r>
        <w:rPr>
          <w:rFonts w:ascii="Arial" w:cs="Arial" w:eastAsia="Arial" w:hAnsi="Arial"/>
        </w:rPr>
        <w:t xml:space="preserve"> broadens thinking and helps creative problem solving; </w:t>
      </w:r>
      <w:r>
        <w:rPr>
          <w:rFonts w:ascii="Arial" w:cs="Arial" w:eastAsia="Arial" w:hAnsi="Arial"/>
          <w:b/>
          <w:bCs/>
        </w:rPr>
        <w:t xml:space="preserve">negative affect</w:t>
      </w:r>
      <w:r>
        <w:rPr>
          <w:rFonts w:ascii="Arial" w:cs="Arial" w:eastAsia="Arial" w:hAnsi="Arial"/>
        </w:rPr>
        <w:t xml:space="preserve"> narrows focus into rigid, defensive thinking. </w:t>
      </w:r>
      <w:r>
        <w:rPr>
          <w:rFonts w:ascii="Arial" w:cs="Arial" w:eastAsia="Arial" w:hAnsi="Arial"/>
          <w:b/>
          <w:bCs/>
        </w:rPr>
        <w:t xml:space="preserve">Donald Norman:</w:t>
      </w:r>
      <w:r>
        <w:rPr>
          <w:rFonts w:ascii="Arial" w:cs="Arial" w:eastAsia="Arial" w:hAnsi="Arial"/>
        </w:rPr>
        <w:t xml:space="preserve"> negative affect makes easy tasks hard; positive affect makes hard tasks easy.</w:t>
      </w:r>
    </w:p>
    <w:p>
      <w:pPr>
        <w:pStyle w:val="Heading1"/>
        <w:keepNext/>
      </w:pPr>
      <w:r>
        <w:rPr>
          <w:rFonts w:ascii="Arial" w:cs="Arial" w:eastAsia="Arial" w:hAnsi="Arial"/>
        </w:rPr>
        <w:t xml:space="preserve">37. Emotion and interface design (slides 63-64)</w:t>
      </w:r>
    </w:p>
    <w:p>
      <w:pPr>
        <w:spacing w:after="100"/>
      </w:pPr>
      <w:r>
        <w:rPr>
          <w:rFonts w:ascii="Arial" w:cs="Arial" w:eastAsia="Arial" w:hAnsi="Arial"/>
        </w:rPr>
        <w:t xml:space="preserve">Stress raises </w:t>
      </w:r>
      <w:r>
        <w:rPr>
          <w:rFonts w:ascii="Arial" w:cs="Arial" w:eastAsia="Arial" w:hAnsi="Arial"/>
          <w:b/>
          <w:bCs/>
        </w:rPr>
        <w:t xml:space="preserve">cognitive load</w:t>
      </w:r>
      <w:r>
        <w:rPr>
          <w:rFonts w:ascii="Arial" w:cs="Arial" w:eastAsia="Arial" w:hAnsi="Arial"/>
        </w:rPr>
        <w:t xml:space="preserve"> and makes problem solving harder during system errors. Relaxed users forgive design flaws; attractive interfaces create positive affect.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w:t>
            </w:r>
          </w:p>
          <w:p>
            <w:pPr>
              <w:spacing w:after="40"/>
            </w:pPr>
            <w:r>
              <w:rPr>
                <w:rFonts w:ascii="Arial" w:cs="Arial" w:eastAsia="Arial" w:hAnsi="Arial"/>
              </w:rPr>
              <w:t xml:space="preserve">Interfaces must look inviting and professional from the start. Error messages should never be accusatory or alarming; keep them calm, empathetic and constructive.</w:t>
            </w:r>
          </w:p>
        </w:tc>
      </w:tr>
    </w:tbl>
    <w:p>
      <w:pPr>
        <w:spacing w:after="100"/>
      </w:pPr>
    </w:p>
    <w:p>
      <w:pPr>
        <w:pStyle w:val="Heading1"/>
        <w:keepNext/>
      </w:pPr>
      <w:r>
        <w:rPr>
          <w:rFonts w:ascii="Arial" w:cs="Arial" w:eastAsia="Arial" w:hAnsi="Arial"/>
        </w:rPr>
        <w:t xml:space="preserve">38. Individual human differences (slides 65-66)</w:t>
      </w:r>
    </w:p>
    <w:p>
      <w:pPr>
        <w:pStyle w:val="ListParagraph"/>
        <w:numPr>
          <w:ilvl w:val="0"/>
          <w:numId w:val="3"/>
        </w:numPr>
        <w:spacing w:after="50"/>
      </w:pPr>
      <w:r>
        <w:rPr>
          <w:rFonts w:ascii="Arial" w:cs="Arial" w:eastAsia="Arial" w:hAnsi="Arial"/>
          <w:b/>
          <w:bCs/>
        </w:rPr>
        <w:t xml:space="preserve">Long-term differences:</w:t>
      </w:r>
      <w:r>
        <w:rPr>
          <w:rFonts w:ascii="Arial" w:cs="Arial" w:eastAsia="Arial" w:hAnsi="Arial"/>
        </w:rPr>
        <w:t xml:space="preserve"> physical ability, sex, intellectual ability. </w:t>
      </w:r>
      <w:r>
        <w:rPr>
          <w:rFonts w:ascii="Arial" w:cs="Arial" w:eastAsia="Arial" w:hAnsi="Arial"/>
          <w:b/>
          <w:bCs/>
        </w:rPr>
        <w:t xml:space="preserve">Short-term differences:</w:t>
      </w:r>
      <w:r>
        <w:rPr>
          <w:rFonts w:ascii="Arial" w:cs="Arial" w:eastAsia="Arial" w:hAnsi="Arial"/>
        </w:rPr>
        <w:t xml:space="preserve"> stress, fatigue, noise, illness. </w:t>
      </w:r>
      <w:r>
        <w:rPr>
          <w:rFonts w:ascii="Arial" w:cs="Arial" w:eastAsia="Arial" w:hAnsi="Arial"/>
          <w:b/>
          <w:bCs/>
        </w:rPr>
        <w:t xml:space="preserve">Age:</w:t>
      </w:r>
      <w:r>
        <w:rPr>
          <w:rFonts w:ascii="Arial" w:cs="Arial" w:eastAsia="Arial" w:hAnsi="Arial"/>
        </w:rPr>
        <w:t xml:space="preserve"> abilities change over time; ask "Will this design exclude anyone?"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 Universal Design</w:t>
            </w:r>
          </w:p>
          <w:p>
            <w:pPr>
              <w:spacing w:after="40"/>
            </w:pPr>
            <w:r>
              <w:rPr>
                <w:rFonts w:ascii="Arial" w:cs="Arial" w:eastAsia="Arial" w:hAnsi="Arial"/>
              </w:rPr>
              <w:t xml:space="preserve">Offer flexible input (keyboard, mouse, voice, touch), adjustable text size and high-contrast modes, and multi-modal feedback (visual plus audio plus haptic).</w:t>
            </w:r>
          </w:p>
        </w:tc>
      </w:tr>
    </w:tbl>
    <w:p>
      <w:pPr>
        <w:spacing w:after="100"/>
      </w:pPr>
    </w:p>
    <w:p>
      <w:pPr>
        <w:pStyle w:val="Heading1"/>
        <w:keepNext/>
      </w:pPr>
      <w:r>
        <w:rPr>
          <w:rFonts w:ascii="Arial" w:cs="Arial" w:eastAsia="Arial" w:hAnsi="Arial"/>
        </w:rPr>
        <w:t xml:space="preserve">39-41. From psychology to HCI practice (slides 67-69)</w:t>
      </w:r>
    </w:p>
    <w:p>
      <w:pPr>
        <w:spacing w:after="100"/>
      </w:pPr>
      <w:r>
        <w:rPr>
          <w:rFonts w:ascii="Arial" w:cs="Arial" w:eastAsia="Arial" w:hAnsi="Arial"/>
        </w:rPr>
        <w:t xml:space="preserve">Psychological findings turn into practical guidelines (e.g. no blue for small detail), but you must understand the experimental context. Design decisions must be grounded in perception, memory, reasoning, emotion and diversity. Related later topics: guidelines and heuristics (Ch. 7), cognitive models (Ch. 12), evaluation techniques (Ch.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Chapter 1 revision map (slide 69)</w:t>
            </w:r>
          </w:p>
          <w:p>
            <w:pPr>
              <w:spacing w:after="0" w:line="240"/>
            </w:pPr>
            <w:r>
              <w:rPr>
                <w:rFonts w:ascii="Courier New" w:cs="Courier New" w:eastAsia="Courier New" w:hAnsi="Courier New"/>
                <w:sz w:val="17"/>
                <w:szCs w:val="17"/>
              </w:rPr>
              <w:t xml:space="preserve">   Perception --&gt; Memory --&gt; Thinking --&gt; Problem solving --&gt; Human errors</w:t>
            </w:r>
          </w:p>
          <w:p>
            <w:pPr>
              <w:spacing w:after="0" w:line="240"/>
            </w:pPr>
            <w:r>
              <w:rPr>
                <w:rFonts w:ascii="Courier New" w:cs="Courier New" w:eastAsia="Courier New" w:hAnsi="Courier New"/>
                <w:sz w:val="17"/>
                <w:szCs w:val="17"/>
              </w:rPr>
              <w:t xml:space="preserve">   vision,        sensory,    deduction,   Gestalt, problem    slips and</w:t>
            </w:r>
          </w:p>
          <w:p>
            <w:pPr>
              <w:spacing w:after="0" w:line="240"/>
            </w:pPr>
            <w:r>
              <w:rPr>
                <w:rFonts w:ascii="Courier New" w:cs="Courier New" w:eastAsia="Courier New" w:hAnsi="Courier New"/>
                <w:sz w:val="17"/>
                <w:szCs w:val="17"/>
              </w:rPr>
              <w:t xml:space="preserve">   hearing,       STM 7+/-2,  induction,   space, analogy,     mistakes</w:t>
            </w:r>
          </w:p>
          <w:p>
            <w:pPr>
              <w:spacing w:after="0" w:line="240"/>
            </w:pPr>
            <w:r>
              <w:rPr>
                <w:rFonts w:ascii="Courier New" w:cs="Courier New" w:eastAsia="Courier New" w:hAnsi="Courier New"/>
                <w:sz w:val="17"/>
                <w:szCs w:val="17"/>
              </w:rPr>
              <w:t xml:space="preserve">   touch,         LTM         abduction    skill (chunking)</w:t>
            </w:r>
          </w:p>
          <w:p>
            <w:pPr>
              <w:spacing w:after="0" w:line="240"/>
            </w:pPr>
            <w:r>
              <w:rPr>
                <w:rFonts w:ascii="Courier New" w:cs="Courier New" w:eastAsia="Courier New" w:hAnsi="Courier New"/>
                <w:sz w:val="17"/>
                <w:szCs w:val="17"/>
              </w:rPr>
              <w:t xml:space="preserve">   movement</w:t>
            </w:r>
          </w:p>
          <w:p>
            <w:pPr>
              <w:spacing w:after="0" w:line="240"/>
            </w:pPr>
            <w:r>
              <w:rPr>
                <w:rFonts w:ascii="Courier New" w:cs="Courier New" w:eastAsia="Courier New" w:hAnsi="Courier New"/>
                <w:sz w:val="17"/>
                <w:szCs w:val="17"/>
              </w:rPr>
              <w:t xml:space="preserve">   Running through all of it: EMOTION (affect) and INDIVIDUAL DIFFERENCES</w:t>
            </w:r>
          </w:p>
        </w:tc>
      </w:tr>
    </w:tbl>
    <w:p>
      <w:pPr>
        <w:spacing w:after="100"/>
      </w:pPr>
    </w:p>
    <w:p>
      <w:pPr>
        <w:pStyle w:val="Heading1"/>
        <w:keepNext/>
      </w:pPr>
      <w:r>
        <w:rPr>
          <w:rFonts w:ascii="Arial" w:cs="Arial" w:eastAsia="Arial" w:hAnsi="Arial"/>
        </w:rPr>
        <w:t xml:space="preserve">Formulas and quick-recall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B3FB5" w:sz="4"/>
              <w:left w:val="single" w:color="6B3FB5" w:sz="24"/>
              <w:bottom w:val="single" w:color="6B3FB5" w:sz="4"/>
              <w:right w:val="single" w:color="6B3FB5" w:sz="4"/>
            </w:tcBorders>
            <w:shd w:fill="F0EAFB" w:color="auto" w:val="clear"/>
            <w:tcMar>
              <w:top w:type="dxa" w:w="90"/>
              <w:left w:type="dxa" w:w="160"/>
              <w:bottom w:type="dxa" w:w="60"/>
              <w:right w:type="dxa" w:w="140"/>
            </w:tcMar>
          </w:tcPr>
          <w:p>
            <w:pPr>
              <w:spacing w:after="60"/>
            </w:pPr>
            <w:r>
              <w:rPr>
                <w:rFonts w:ascii="Arial" w:cs="Arial" w:eastAsia="Arial" w:hAnsi="Arial"/>
                <w:b/>
                <w:bCs/>
                <w:color w:val="6B3FB5"/>
                <w:sz w:val="20"/>
                <w:szCs w:val="20"/>
              </w:rPr>
              <w:t xml:space="preserve">All formulas and numbers from this lecture</w:t>
            </w:r>
          </w:p>
          <w:p>
            <w:pPr>
              <w:spacing w:after="40"/>
            </w:pPr>
            <w:r>
              <w:rPr>
                <w:rFonts w:ascii="Arial" w:cs="Arial" w:eastAsia="Arial" w:hAnsi="Arial"/>
                <w:b/>
                <w:bCs/>
              </w:rPr>
              <w:t xml:space="preserve">Fitts' Law:</w:t>
            </w:r>
            <w:r>
              <w:rPr>
                <w:rFonts w:ascii="Arial" w:cs="Arial" w:eastAsia="Arial" w:hAnsi="Arial"/>
              </w:rPr>
              <w:t xml:space="preserve"> Mt = a + b x log2( D / S + 1 )   (Mt = time, D = distance, S = size, a and b = constants)</w:t>
            </w:r>
          </w:p>
          <w:p>
            <w:pPr>
              <w:spacing w:after="40"/>
            </w:pPr>
            <w:r>
              <w:rPr>
                <w:rFonts w:ascii="Arial" w:cs="Arial" w:eastAsia="Arial" w:hAnsi="Arial"/>
                <w:b/>
                <w:bCs/>
              </w:rPr>
              <w:t xml:space="preserve">Total response time</w:t>
            </w:r>
            <w:r>
              <w:rPr>
                <w:rFonts w:ascii="Arial" w:cs="Arial" w:eastAsia="Arial" w:hAnsi="Arial"/>
              </w:rPr>
              <w:t xml:space="preserve"> = reaction time + movement time</w:t>
            </w:r>
          </w:p>
          <w:p>
            <w:pPr>
              <w:spacing w:after="40"/>
            </w:pPr>
            <w:r>
              <w:rPr>
                <w:rFonts w:ascii="Arial" w:cs="Arial" w:eastAsia="Arial" w:hAnsi="Arial"/>
                <w:b/>
                <w:bCs/>
              </w:rPr>
              <w:t xml:space="preserve">Reaction times:</w:t>
            </w:r>
            <w:r>
              <w:rPr>
                <w:rFonts w:ascii="Arial" w:cs="Arial" w:eastAsia="Arial" w:hAnsi="Arial"/>
              </w:rPr>
              <w:t xml:space="preserve"> visual about 200 ms | auditory about 150 ms | pain about 700 ms</w:t>
            </w:r>
          </w:p>
          <w:p>
            <w:pPr>
              <w:spacing w:after="40"/>
            </w:pPr>
            <w:r>
              <w:rPr>
                <w:rFonts w:ascii="Arial" w:cs="Arial" w:eastAsia="Arial" w:hAnsi="Arial"/>
                <w:b/>
                <w:bCs/>
              </w:rPr>
              <w:t xml:space="preserve">STM capacity (Miller):</w:t>
            </w:r>
            <w:r>
              <w:rPr>
                <w:rFonts w:ascii="Arial" w:cs="Arial" w:eastAsia="Arial" w:hAnsi="Arial"/>
              </w:rPr>
              <w:t xml:space="preserve"> 7 +/- 2 chunks | </w:t>
            </w:r>
            <w:r>
              <w:rPr>
                <w:rFonts w:ascii="Arial" w:cs="Arial" w:eastAsia="Arial" w:hAnsi="Arial"/>
                <w:b/>
                <w:bCs/>
              </w:rPr>
              <w:t xml:space="preserve">STM access</w:t>
            </w:r>
            <w:r>
              <w:rPr>
                <w:rFonts w:ascii="Arial" w:cs="Arial" w:eastAsia="Arial" w:hAnsi="Arial"/>
              </w:rPr>
              <w:t xml:space="preserve"> about 70 ms | </w:t>
            </w:r>
            <w:r>
              <w:rPr>
                <w:rFonts w:ascii="Arial" w:cs="Arial" w:eastAsia="Arial" w:hAnsi="Arial"/>
                <w:b/>
                <w:bCs/>
              </w:rPr>
              <w:t xml:space="preserve">STM decay</w:t>
            </w:r>
            <w:r>
              <w:rPr>
                <w:rFonts w:ascii="Arial" w:cs="Arial" w:eastAsia="Arial" w:hAnsi="Arial"/>
              </w:rPr>
              <w:t xml:space="preserve"> about 200 ms</w:t>
            </w:r>
          </w:p>
          <w:p>
            <w:pPr>
              <w:spacing w:after="40"/>
            </w:pPr>
            <w:r>
              <w:rPr>
                <w:rFonts w:ascii="Arial" w:cs="Arial" w:eastAsia="Arial" w:hAnsi="Arial"/>
                <w:b/>
                <w:bCs/>
              </w:rPr>
              <w:t xml:space="preserve">LTM access:</w:t>
            </w:r>
            <w:r>
              <w:rPr>
                <w:rFonts w:ascii="Arial" w:cs="Arial" w:eastAsia="Arial" w:hAnsi="Arial"/>
              </w:rPr>
              <w:t xml:space="preserve"> about 1/10 second (100 ms) | decay very slow | capacity unlimited</w:t>
            </w:r>
          </w:p>
          <w:p>
            <w:pPr>
              <w:spacing w:after="40"/>
            </w:pPr>
            <w:r>
              <w:rPr>
                <w:rFonts w:ascii="Arial" w:cs="Arial" w:eastAsia="Arial" w:hAnsi="Arial"/>
                <w:b/>
                <w:bCs/>
              </w:rPr>
              <w:t xml:space="preserve">Total time hypothesis:</w:t>
            </w:r>
            <w:r>
              <w:rPr>
                <w:rFonts w:ascii="Arial" w:cs="Arial" w:eastAsia="Arial" w:hAnsi="Arial"/>
              </w:rPr>
              <w:t xml:space="preserve"> amount retained is proportional to total rehearsal time</w:t>
            </w:r>
          </w:p>
          <w:p>
            <w:pPr>
              <w:spacing w:after="40"/>
            </w:pPr>
            <w:r>
              <w:rPr>
                <w:rFonts w:ascii="Arial" w:cs="Arial" w:eastAsia="Arial" w:hAnsi="Arial"/>
                <w:b/>
                <w:bCs/>
              </w:rPr>
              <w:t xml:space="preserve">Flicker:</w:t>
            </w:r>
            <w:r>
              <w:rPr>
                <w:rFonts w:ascii="Arial" w:cs="Arial" w:eastAsia="Arial" w:hAnsi="Arial"/>
              </w:rPr>
              <w:t xml:space="preserve"> noticed if switching rate is below 50 Hz | </w:t>
            </w:r>
            <w:r>
              <w:rPr>
                <w:rFonts w:ascii="Arial" w:cs="Arial" w:eastAsia="Arial" w:hAnsi="Arial"/>
                <w:b/>
                <w:bCs/>
              </w:rPr>
              <w:t xml:space="preserve">Human hearing range:</w:t>
            </w:r>
            <w:r>
              <w:rPr>
                <w:rFonts w:ascii="Arial" w:cs="Arial" w:eastAsia="Arial" w:hAnsi="Arial"/>
              </w:rPr>
              <w:t xml:space="preserve"> 20 Hz to 15 kHz</w:t>
            </w:r>
          </w:p>
          <w:p>
            <w:pPr>
              <w:spacing w:after="40"/>
            </w:pPr>
            <w:r>
              <w:rPr>
                <w:rFonts w:ascii="Arial" w:cs="Arial" w:eastAsia="Arial" w:hAnsi="Arial"/>
                <w:b/>
                <w:bCs/>
              </w:rPr>
              <w:t xml:space="preserve">Visual angle (extra, not on slides):</w:t>
            </w:r>
            <w:r>
              <w:rPr>
                <w:rFonts w:ascii="Arial" w:cs="Arial" w:eastAsia="Arial" w:hAnsi="Arial"/>
              </w:rPr>
              <w:t xml:space="preserve"> 2 x arctan( S / (2D) ) | 1 degree = 60 minutes of arc = 3600 seconds of arc</w:t>
            </w:r>
          </w:p>
          <w:p>
            <w:pPr>
              <w:spacing w:after="40"/>
            </w:pPr>
            <w:r>
              <w:rPr>
                <w:rFonts w:ascii="Arial" w:cs="Arial" w:eastAsia="Arial" w:hAnsi="Arial"/>
                <w:b/>
                <w:bCs/>
              </w:rPr>
              <w:t xml:space="preserve">Reasoning:</w:t>
            </w:r>
            <w:r>
              <w:rPr>
                <w:rFonts w:ascii="Arial" w:cs="Arial" w:eastAsia="Arial" w:hAnsi="Arial"/>
              </w:rPr>
              <w:t xml:space="preserve"> deduction (certain), induction (generalise), abduction (best guess of cause)</w:t>
            </w:r>
          </w:p>
        </w:tc>
      </w:tr>
    </w:tbl>
    <w:sectPr>
      <w:footerReference w:type="default" r:id="rId7"/>
      <w:pgSz w:w="11906" w:h="16838" w:orient="portrait"/>
      <w:pgMar w:top="11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Lecture 2: The Human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9B8D0" w:sz="6" w:space="2"/>
      </w:pBdr>
      <w:spacing w:after="12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F6DB5"/>
      <w:sz w:val="25"/>
      <w:szCs w:val="25"/>
    </w:rPr>
  </w:style>
  <w:style w:type="paragraph" w:styleId="Heading3">
    <w:name w:val="Heading 3"/>
    <w:basedOn w:val="Normal"/>
    <w:next w:val="Normal"/>
    <w:qFormat/>
    <w:pPr>
      <w:spacing w:after="60" w:before="16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2: The Human</dc:title>
  <dc:creator>HCI class notes</dc:creator>
  <cp:lastModifiedBy>Un-named</cp:lastModifiedBy>
  <cp:revision>1</cp:revision>
  <dcterms:created xsi:type="dcterms:W3CDTF">2026-09-21T16:42:26.552Z</dcterms:created>
  <dcterms:modified xsi:type="dcterms:W3CDTF">2026-09-21T16:42:26.552Z</dcterms:modified>
</cp:coreProperties>
</file>

<file path=docProps/custom.xml><?xml version="1.0" encoding="utf-8"?>
<Properties xmlns="http://schemas.openxmlformats.org/officeDocument/2006/custom-properties" xmlns:vt="http://schemas.openxmlformats.org/officeDocument/2006/docPropsVTypes"/>
</file>