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a1a1fpui3ehk" w:id="0"/>
      <w:bookmarkEnd w:id="0"/>
      <w:r w:rsidDel="00000000" w:rsidR="00000000" w:rsidRPr="00000000">
        <w:rPr>
          <w:b w:val="1"/>
          <w:rtl w:val="0"/>
        </w:rPr>
        <w:t xml:space="preserve">Desenvolvedor de jogos: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 escolhi a área de desenvolvedor de jogos pois acho interessante a forma como os programadores da área devem ficar meses ou até anos pensando e testando códigos de diferentes maneiras para os futuros jogadores tenham a melhor experiência possível, mas ele não pensa nisto sozinho, para a criação dos jogos também existem muitas pessoas responsáveis por dar a instrução de como o jogo deve ser, e a partir disso o desenvolvedor de jogos começa o seu trabalho, com a ajuda de Designers, Game Artistics, dentre outros profissionais, o desenvolvedor de jogos que cria os códigos do jogo que irão permitir a interação entre o jogo e o jogador, ele identifica os bugs de um jogo e corrige-o para que os jogadores tenham melhor experiência, e também gostaria de trabalhar como desenvolvedora de jogos pois conforme eu fosse me dedicando a área teriam mais oportunidades de trabalhar em empresas de jogos, incluindo empresas grande como Nintendo, Playstation, Xbox, dentre muitas outras empresas, e também poderia criar jogo para eu mesma me divertir no momentos livres.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