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A2FB" w14:textId="70361243" w:rsidR="006D435B" w:rsidRDefault="00C22D93" w:rsidP="00C22D93">
      <w:pPr>
        <w:pStyle w:val="Heading1"/>
        <w:spacing w:after="0" w:line="276" w:lineRule="auto"/>
      </w:pPr>
      <w:r>
        <w:t>Day 8 Homework</w:t>
      </w:r>
    </w:p>
    <w:p w14:paraId="18463EB8" w14:textId="6FC8531C" w:rsidR="006D435B" w:rsidRDefault="002F710D" w:rsidP="00C22D93">
      <w:pPr>
        <w:pStyle w:val="Heading2"/>
      </w:pPr>
      <w:r>
        <w:t>Task 1</w:t>
      </w:r>
      <w:r w:rsidR="00FB16C9">
        <w:t xml:space="preserve"> (Easy)</w:t>
      </w:r>
    </w:p>
    <w:p w14:paraId="554F6BEE" w14:textId="569A4ADE" w:rsidR="002F710D" w:rsidRDefault="002F710D" w:rsidP="002F710D">
      <w:r w:rsidRPr="002F710D">
        <w:t>When the form loads, if Category = Network, show a message: “Network team will handle this”</w:t>
      </w:r>
      <w:r>
        <w:br/>
      </w:r>
      <w:r>
        <w:rPr>
          <w:noProof/>
        </w:rPr>
        <w:drawing>
          <wp:inline distT="0" distB="0" distL="0" distR="0" wp14:anchorId="783709DA" wp14:editId="5C5C2339">
            <wp:extent cx="6858000" cy="2508885"/>
            <wp:effectExtent l="0" t="0" r="0" b="5715"/>
            <wp:docPr id="60556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7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8B24" w14:textId="6D93B1CE" w:rsidR="002F710D" w:rsidRDefault="002F710D" w:rsidP="002F710D">
      <w:pPr>
        <w:pStyle w:val="Heading2"/>
      </w:pPr>
      <w:r>
        <w:t>Task 2</w:t>
      </w:r>
      <w:r w:rsidR="00FB16C9">
        <w:t xml:space="preserve"> (Easy)</w:t>
      </w:r>
    </w:p>
    <w:p w14:paraId="7813CAF6" w14:textId="48D1B993" w:rsidR="002F710D" w:rsidRDefault="002F710D" w:rsidP="002F710D">
      <w:r w:rsidRPr="002F710D">
        <w:t>When Priority = High, make the Description field mandatory</w:t>
      </w:r>
      <w:r>
        <w:rPr>
          <w:noProof/>
        </w:rPr>
        <w:br/>
      </w:r>
      <w:r w:rsidRPr="003F14C6">
        <w:rPr>
          <w:noProof/>
        </w:rPr>
        <w:drawing>
          <wp:inline distT="0" distB="0" distL="0" distR="0" wp14:anchorId="1B43DED8" wp14:editId="718E07B5">
            <wp:extent cx="6788269" cy="3067050"/>
            <wp:effectExtent l="0" t="0" r="0" b="0"/>
            <wp:docPr id="132523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2479" cy="30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B188" w14:textId="77777777" w:rsidR="002F710D" w:rsidRDefault="002F710D" w:rsidP="002F710D"/>
    <w:p w14:paraId="4F4AC70A" w14:textId="69BBFAB7" w:rsidR="002F710D" w:rsidRDefault="002F710D" w:rsidP="002F710D">
      <w:pPr>
        <w:pStyle w:val="Heading2"/>
      </w:pPr>
      <w:r>
        <w:lastRenderedPageBreak/>
        <w:t>Task 3</w:t>
      </w:r>
      <w:r w:rsidR="00FB16C9">
        <w:t xml:space="preserve"> (Easy)</w:t>
      </w:r>
    </w:p>
    <w:p w14:paraId="7D8E1865" w14:textId="12621038" w:rsidR="002F710D" w:rsidRDefault="002F710D" w:rsidP="002F710D">
      <w:r w:rsidRPr="002F710D">
        <w:t>When State = Closed, make all fields read-only</w:t>
      </w:r>
      <w:r>
        <w:br/>
      </w:r>
      <w:r w:rsidRPr="00527BF6">
        <w:rPr>
          <w:noProof/>
        </w:rPr>
        <w:drawing>
          <wp:inline distT="0" distB="0" distL="0" distR="0" wp14:anchorId="5714F934" wp14:editId="0B5D5C58">
            <wp:extent cx="6945563" cy="3429000"/>
            <wp:effectExtent l="0" t="0" r="8255" b="0"/>
            <wp:docPr id="19348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3175" cy="34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1D50" w14:textId="476BB0E4" w:rsidR="002F710D" w:rsidRDefault="002F710D" w:rsidP="002F710D">
      <w:pPr>
        <w:pStyle w:val="Heading2"/>
      </w:pPr>
      <w:r>
        <w:t>Task 4</w:t>
      </w:r>
      <w:r w:rsidR="00FB16C9">
        <w:t xml:space="preserve"> (Easy)</w:t>
      </w:r>
    </w:p>
    <w:p w14:paraId="63D469DD" w14:textId="77777777" w:rsidR="002F710D" w:rsidRDefault="002F710D" w:rsidP="002F710D">
      <w:r w:rsidRPr="002F710D">
        <w:t>When Category is cleared, clear the Subcategory field automatically</w:t>
      </w:r>
      <w:r w:rsidRPr="00527BF6">
        <w:rPr>
          <w:noProof/>
        </w:rPr>
        <w:drawing>
          <wp:inline distT="0" distB="0" distL="0" distR="0" wp14:anchorId="002EBF0D" wp14:editId="081BFFA9">
            <wp:extent cx="7000833" cy="2501900"/>
            <wp:effectExtent l="0" t="0" r="0" b="0"/>
            <wp:docPr id="4774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4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0626" cy="25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0427" w14:textId="77777777" w:rsidR="002F710D" w:rsidRDefault="002F710D" w:rsidP="002F710D"/>
    <w:p w14:paraId="29E4C634" w14:textId="5EF2D189" w:rsidR="002F710D" w:rsidRDefault="002F710D" w:rsidP="002F710D">
      <w:pPr>
        <w:pStyle w:val="Heading2"/>
      </w:pPr>
      <w:r>
        <w:lastRenderedPageBreak/>
        <w:t>Task 5</w:t>
      </w:r>
      <w:r w:rsidR="00FB16C9">
        <w:t xml:space="preserve"> (Easy)</w:t>
      </w:r>
    </w:p>
    <w:p w14:paraId="21C17183" w14:textId="7EE507A6" w:rsidR="002F710D" w:rsidRDefault="002F710D" w:rsidP="002F710D">
      <w:r w:rsidRPr="002F710D">
        <w:t>When Urgency = Low, hide the Impact field.</w:t>
      </w:r>
      <w:r>
        <w:br/>
      </w:r>
      <w:r w:rsidRPr="00527BF6">
        <w:rPr>
          <w:noProof/>
        </w:rPr>
        <w:drawing>
          <wp:inline distT="0" distB="0" distL="0" distR="0" wp14:anchorId="33635D6C" wp14:editId="5D943819">
            <wp:extent cx="6900188" cy="3435350"/>
            <wp:effectExtent l="0" t="0" r="0" b="0"/>
            <wp:docPr id="100892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7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8385" cy="34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BAF" w14:textId="3FF06A6A" w:rsidR="002F710D" w:rsidRDefault="002F710D" w:rsidP="002F710D">
      <w:pPr>
        <w:pStyle w:val="Heading2"/>
      </w:pPr>
      <w:r>
        <w:t>Task 6</w:t>
      </w:r>
      <w:r w:rsidR="00FB16C9">
        <w:t xml:space="preserve"> (Medium)</w:t>
      </w:r>
    </w:p>
    <w:p w14:paraId="4F76CFDD" w14:textId="05EF05B4" w:rsidR="002F710D" w:rsidRDefault="002F710D" w:rsidP="002F710D">
      <w:r w:rsidRPr="002F710D">
        <w:t>When Caller is selected, auto-fill a custom field like Department using Caller details</w:t>
      </w:r>
      <w:r>
        <w:br/>
      </w:r>
      <w:r w:rsidRPr="003F14C6">
        <w:rPr>
          <w:noProof/>
        </w:rPr>
        <w:drawing>
          <wp:inline distT="0" distB="0" distL="0" distR="0" wp14:anchorId="3DBA8A88" wp14:editId="4D1F2D36">
            <wp:extent cx="7088863" cy="3099105"/>
            <wp:effectExtent l="0" t="0" r="0" b="6350"/>
            <wp:docPr id="131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0791" cy="31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7E46" w14:textId="5C0D4FA9" w:rsidR="002F710D" w:rsidRDefault="002F710D" w:rsidP="002F710D">
      <w:pPr>
        <w:pStyle w:val="Heading2"/>
      </w:pPr>
      <w:r>
        <w:lastRenderedPageBreak/>
        <w:t>Task 7</w:t>
      </w:r>
      <w:r w:rsidR="00FB16C9">
        <w:t xml:space="preserve"> (Medium)</w:t>
      </w:r>
    </w:p>
    <w:p w14:paraId="409DC4D3" w14:textId="4781C485" w:rsidR="002F710D" w:rsidRDefault="00FB16C9" w:rsidP="002F710D">
      <w:r>
        <w:t xml:space="preserve">If the Caller is VIP, automatically </w:t>
      </w:r>
      <w:proofErr w:type="gramStart"/>
      <w:r>
        <w:t>set:</w:t>
      </w:r>
      <w:proofErr w:type="gramEnd"/>
      <w:r>
        <w:t xml:space="preserve"> Priority = High, Urgency = High</w:t>
      </w:r>
      <w:r w:rsidRPr="00495AB6">
        <w:t xml:space="preserve"> </w:t>
      </w:r>
      <w:r w:rsidR="002F710D" w:rsidRPr="00495AB6">
        <w:rPr>
          <w:noProof/>
        </w:rPr>
        <w:drawing>
          <wp:inline distT="0" distB="0" distL="0" distR="0" wp14:anchorId="27CD8583" wp14:editId="572B1EA9">
            <wp:extent cx="6352505" cy="3377821"/>
            <wp:effectExtent l="0" t="0" r="0" b="0"/>
            <wp:docPr id="20996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4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3419" cy="34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C6A2" w14:textId="2A4047D0" w:rsidR="002F710D" w:rsidRDefault="002F710D" w:rsidP="002F710D">
      <w:pPr>
        <w:pStyle w:val="Heading2"/>
      </w:pPr>
      <w:r>
        <w:t>Task 8</w:t>
      </w:r>
      <w:r w:rsidR="00FB16C9">
        <w:t xml:space="preserve"> (Medium)</w:t>
      </w:r>
    </w:p>
    <w:p w14:paraId="6305F3DD" w14:textId="714E677F" w:rsidR="002F710D" w:rsidRDefault="00FB16C9" w:rsidP="00FB16C9">
      <w:r w:rsidRPr="00FB16C9">
        <w:t xml:space="preserve">When Category = Software, show Assignment Group field, otherwise hide it. </w:t>
      </w:r>
      <w:r>
        <w:br/>
      </w:r>
      <w:r w:rsidRPr="00FB16C9">
        <w:rPr>
          <w:noProof/>
        </w:rPr>
        <w:drawing>
          <wp:inline distT="0" distB="0" distL="0" distR="0" wp14:anchorId="67E555F7" wp14:editId="17F93B87">
            <wp:extent cx="6564573" cy="3201445"/>
            <wp:effectExtent l="0" t="0" r="8255" b="0"/>
            <wp:docPr id="13522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3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239" cy="32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ACE9" w14:textId="065D6CAB" w:rsidR="00FB16C9" w:rsidRDefault="00FB16C9" w:rsidP="00FB16C9">
      <w:pPr>
        <w:pStyle w:val="Heading2"/>
      </w:pPr>
      <w:r>
        <w:lastRenderedPageBreak/>
        <w:t>Task 9 (Medium)</w:t>
      </w:r>
    </w:p>
    <w:p w14:paraId="43855ED4" w14:textId="72FCC95A" w:rsidR="00FB16C9" w:rsidRDefault="00FB16C9" w:rsidP="00FB16C9">
      <w:r w:rsidRPr="00FB16C9">
        <w:t>When Short Description is empty, prevent user from submitting the form.</w:t>
      </w:r>
      <w:r w:rsidR="00EC59B1">
        <w:br/>
      </w:r>
      <w:r w:rsidR="00EC59B1" w:rsidRPr="00EC59B1">
        <w:rPr>
          <w:noProof/>
        </w:rPr>
        <w:drawing>
          <wp:inline distT="0" distB="0" distL="0" distR="0" wp14:anchorId="66C57F6C" wp14:editId="79394643">
            <wp:extent cx="6977711" cy="2866030"/>
            <wp:effectExtent l="0" t="0" r="0" b="0"/>
            <wp:docPr id="17022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6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2308" cy="2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8979" w14:textId="148D6FE8" w:rsidR="00EC59B1" w:rsidRDefault="00EC59B1" w:rsidP="00EC59B1">
      <w:pPr>
        <w:pStyle w:val="Heading2"/>
      </w:pPr>
      <w:r>
        <w:t>Task 10 (Medium)</w:t>
      </w:r>
    </w:p>
    <w:p w14:paraId="2AA8D6D4" w14:textId="7BE37DC1" w:rsidR="00EC59B1" w:rsidRDefault="00EC59B1" w:rsidP="00EC59B1">
      <w:r w:rsidRPr="00EC59B1">
        <w:t>When State changes to In Progress, show a message: “Work has started on this incident”.</w:t>
      </w:r>
      <w:r>
        <w:br/>
      </w:r>
      <w:r w:rsidRPr="00EC59B1">
        <w:rPr>
          <w:noProof/>
        </w:rPr>
        <w:drawing>
          <wp:inline distT="0" distB="0" distL="0" distR="0" wp14:anchorId="615C5251" wp14:editId="5B7D1D67">
            <wp:extent cx="7066698" cy="2927445"/>
            <wp:effectExtent l="0" t="0" r="1270" b="6350"/>
            <wp:docPr id="34867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8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72113" cy="29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77C" w14:textId="77777777" w:rsidR="00EC59B1" w:rsidRDefault="00EC59B1" w:rsidP="00EC59B1"/>
    <w:p w14:paraId="4D5E0545" w14:textId="77777777" w:rsidR="00EC59B1" w:rsidRDefault="00EC59B1" w:rsidP="00FB16C9"/>
    <w:p w14:paraId="1DFD319F" w14:textId="6E4AC1E7" w:rsidR="00EC59B1" w:rsidRDefault="00EC59B1" w:rsidP="00EC59B1">
      <w:pPr>
        <w:pStyle w:val="Heading2"/>
      </w:pPr>
      <w:r>
        <w:lastRenderedPageBreak/>
        <w:t>Task 11 (</w:t>
      </w:r>
      <w:r w:rsidRPr="00EC59B1">
        <w:t>Important</w:t>
      </w:r>
      <w:r>
        <w:t>)</w:t>
      </w:r>
    </w:p>
    <w:p w14:paraId="1565677F" w14:textId="06212A74" w:rsidR="00EC59B1" w:rsidRDefault="00CF6C05" w:rsidP="00EC59B1">
      <w:pPr>
        <w:rPr>
          <w:b/>
          <w:bCs/>
        </w:rPr>
      </w:pPr>
      <w:r w:rsidRPr="00CF6C05">
        <w:t>When a Caller is selected, fetch the user’s Location and display it in a field.</w:t>
      </w:r>
      <w:r w:rsidR="00675FF4">
        <w:t xml:space="preserve"> </w:t>
      </w:r>
      <w:r w:rsidR="00675FF4" w:rsidRPr="00675FF4">
        <w:rPr>
          <w:b/>
          <w:bCs/>
        </w:rPr>
        <w:t>(Changed location with email)</w:t>
      </w:r>
      <w:r w:rsidR="00386DEA">
        <w:rPr>
          <w:b/>
          <w:bCs/>
        </w:rPr>
        <w:br/>
      </w:r>
      <w:r w:rsidR="00386DEA" w:rsidRPr="00386DEA">
        <w:rPr>
          <w:noProof/>
        </w:rPr>
        <w:drawing>
          <wp:inline distT="0" distB="0" distL="0" distR="0" wp14:anchorId="416645DC" wp14:editId="6F1BF981">
            <wp:extent cx="6610979" cy="2954740"/>
            <wp:effectExtent l="0" t="0" r="0" b="0"/>
            <wp:docPr id="9013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1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4364" cy="296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202F" w14:textId="1EDA1A8E" w:rsidR="00386DEA" w:rsidRDefault="00386DEA" w:rsidP="00386DEA">
      <w:pPr>
        <w:pStyle w:val="Heading2"/>
      </w:pPr>
      <w:r>
        <w:t>Task 12 (</w:t>
      </w:r>
      <w:r w:rsidRPr="00EC59B1">
        <w:t>Important</w:t>
      </w:r>
      <w:r>
        <w:t>)</w:t>
      </w:r>
    </w:p>
    <w:p w14:paraId="4932830A" w14:textId="15268EB8" w:rsidR="00386DEA" w:rsidRDefault="00A5561E" w:rsidP="00386DEA">
      <w:pPr>
        <w:rPr>
          <w:b/>
          <w:bCs/>
        </w:rPr>
      </w:pPr>
      <w:r w:rsidRPr="00A5561E">
        <w:t xml:space="preserve"> If the Caller belongs to HR department, make Priority read-only.</w:t>
      </w:r>
      <w:r>
        <w:br/>
      </w:r>
      <w:r w:rsidRPr="00A5561E">
        <w:rPr>
          <w:b/>
          <w:bCs/>
          <w:noProof/>
        </w:rPr>
        <w:drawing>
          <wp:inline distT="0" distB="0" distL="0" distR="0" wp14:anchorId="033DDEA5" wp14:editId="23A0464D">
            <wp:extent cx="6741994" cy="3630689"/>
            <wp:effectExtent l="0" t="0" r="1905" b="8255"/>
            <wp:docPr id="20103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4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6702" cy="36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5D64" w14:textId="20017757" w:rsidR="007057FA" w:rsidRDefault="007057FA" w:rsidP="007057FA">
      <w:pPr>
        <w:pStyle w:val="Heading2"/>
      </w:pPr>
      <w:r>
        <w:lastRenderedPageBreak/>
        <w:t>Task 13 (</w:t>
      </w:r>
      <w:r w:rsidRPr="00EC59B1">
        <w:t>Important</w:t>
      </w:r>
      <w:r>
        <w:t>)</w:t>
      </w:r>
    </w:p>
    <w:p w14:paraId="32627462" w14:textId="75AE11BE" w:rsidR="007057FA" w:rsidRDefault="007057FA" w:rsidP="007057FA">
      <w:r w:rsidRPr="007057FA">
        <w:t>When Caller is inactive, show an error message and prevent form submission</w:t>
      </w:r>
      <w:r>
        <w:rPr>
          <w:b/>
          <w:bCs/>
        </w:rPr>
        <w:br/>
      </w:r>
      <w:r w:rsidR="00402155" w:rsidRPr="00402155">
        <w:drawing>
          <wp:inline distT="0" distB="0" distL="0" distR="0" wp14:anchorId="31EBA03C" wp14:editId="49CF0331">
            <wp:extent cx="6860923" cy="2668137"/>
            <wp:effectExtent l="0" t="0" r="0" b="0"/>
            <wp:docPr id="89999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3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4675" cy="26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9A07" w14:textId="4F63F102" w:rsidR="00EC5555" w:rsidRDefault="00EC5555" w:rsidP="00EC5555">
      <w:pPr>
        <w:pStyle w:val="Heading2"/>
      </w:pPr>
      <w:r>
        <w:t>Task 14 (</w:t>
      </w:r>
      <w:r w:rsidRPr="00EC59B1">
        <w:t>Important</w:t>
      </w:r>
      <w:r>
        <w:t>)</w:t>
      </w:r>
    </w:p>
    <w:p w14:paraId="46070BA6" w14:textId="69070A48" w:rsidR="00045099" w:rsidRDefault="00EC5555" w:rsidP="00045099">
      <w:r w:rsidRPr="00EC5555">
        <w:t>If Caller’s email contains “admin”, display a warning message</w:t>
      </w:r>
      <w:r>
        <w:br/>
      </w:r>
      <w:r w:rsidR="00045099" w:rsidRPr="00045099">
        <w:rPr>
          <w:noProof/>
        </w:rPr>
        <w:drawing>
          <wp:inline distT="0" distB="0" distL="0" distR="0" wp14:anchorId="4B7F003E" wp14:editId="52F2BFA9">
            <wp:extent cx="7076104" cy="2794406"/>
            <wp:effectExtent l="0" t="0" r="0" b="6350"/>
            <wp:docPr id="15244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9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0701" cy="27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50C9" w14:textId="77777777" w:rsidR="00045099" w:rsidRDefault="00045099">
      <w:r>
        <w:br w:type="page"/>
      </w:r>
    </w:p>
    <w:p w14:paraId="158206B0" w14:textId="4241C7C2" w:rsidR="00045099" w:rsidRDefault="00045099" w:rsidP="00045099">
      <w:pPr>
        <w:pStyle w:val="Heading2"/>
      </w:pPr>
      <w:r>
        <w:lastRenderedPageBreak/>
        <w:t>Task 15 (</w:t>
      </w:r>
      <w:r w:rsidRPr="00EC59B1">
        <w:t>Important</w:t>
      </w:r>
      <w:r>
        <w:t>)</w:t>
      </w:r>
    </w:p>
    <w:p w14:paraId="4DCBD6A1" w14:textId="59434279" w:rsidR="00BF7E74" w:rsidRDefault="004D7819" w:rsidP="00BF7E74">
      <w:pPr>
        <w:rPr>
          <w:i/>
          <w:iCs/>
        </w:rPr>
      </w:pPr>
      <w:r w:rsidRPr="004D7819">
        <w:t>When Caller’s department is IT, automatically assign the incident to “IT Support Group”.</w:t>
      </w:r>
      <w:r w:rsidR="00211B3E">
        <w:br/>
      </w:r>
      <w:r w:rsidR="00211B3E" w:rsidRPr="00211B3E">
        <w:rPr>
          <w:i/>
          <w:iCs/>
        </w:rPr>
        <w:t>(Created conflict with Task 8 so I made Task 8 Inactive</w:t>
      </w:r>
      <w:r w:rsidR="00425AF2">
        <w:rPr>
          <w:i/>
          <w:iCs/>
        </w:rPr>
        <w:t>, also used IT Teams Instead of support group</w:t>
      </w:r>
      <w:r w:rsidR="00211B3E" w:rsidRPr="00211B3E">
        <w:rPr>
          <w:i/>
          <w:iCs/>
        </w:rPr>
        <w:t>)</w:t>
      </w:r>
      <w:r w:rsidR="00211B3E">
        <w:rPr>
          <w:i/>
          <w:iCs/>
        </w:rPr>
        <w:br/>
      </w:r>
      <w:r w:rsidR="00425AF2" w:rsidRPr="00425AF2">
        <w:rPr>
          <w:i/>
          <w:iCs/>
          <w:noProof/>
        </w:rPr>
        <w:drawing>
          <wp:inline distT="0" distB="0" distL="0" distR="0" wp14:anchorId="41DDEB11" wp14:editId="6EE5404E">
            <wp:extent cx="6858000" cy="2608580"/>
            <wp:effectExtent l="0" t="0" r="0" b="1270"/>
            <wp:docPr id="11992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8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6F44" w14:textId="51B4ACC2" w:rsidR="00BF7E74" w:rsidRDefault="00BF7E74" w:rsidP="00BF7E74">
      <w:pPr>
        <w:pStyle w:val="Heading2"/>
      </w:pPr>
      <w:r>
        <w:t>Task 16 (</w:t>
      </w:r>
      <w:r w:rsidRPr="00BF7E74">
        <w:t>Advanced</w:t>
      </w:r>
      <w:r>
        <w:t>)</w:t>
      </w:r>
    </w:p>
    <w:p w14:paraId="294B4438" w14:textId="21EFAD49" w:rsidR="00BF7E74" w:rsidRDefault="00BF7E74" w:rsidP="00BF7E74">
      <w:r w:rsidRPr="00BF7E74">
        <w:t>Combine Caller Name + Category and auto-fill in Short Descriptio</w:t>
      </w:r>
      <w:r>
        <w:t>n</w:t>
      </w:r>
      <w:r w:rsidR="00E23565">
        <w:br/>
      </w:r>
      <w:r w:rsidR="00E23565" w:rsidRPr="00E23565">
        <w:drawing>
          <wp:inline distT="0" distB="0" distL="0" distR="0" wp14:anchorId="02D7870A" wp14:editId="2720D39F">
            <wp:extent cx="6837035" cy="2627194"/>
            <wp:effectExtent l="0" t="0" r="2540" b="1905"/>
            <wp:docPr id="13982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2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1032" cy="263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8476" w14:textId="77777777" w:rsidR="00E23565" w:rsidRDefault="00E23565" w:rsidP="00BF7E74"/>
    <w:p w14:paraId="3F027AF5" w14:textId="452DF2B0" w:rsidR="00BF7E74" w:rsidRDefault="00BF7E74" w:rsidP="00BF7E74">
      <w:pPr>
        <w:pStyle w:val="Heading2"/>
      </w:pPr>
      <w:r>
        <w:lastRenderedPageBreak/>
        <w:t>Task 17 (</w:t>
      </w:r>
      <w:r w:rsidRPr="00BF7E74">
        <w:t>Advanced</w:t>
      </w:r>
      <w:r>
        <w:t>)</w:t>
      </w:r>
    </w:p>
    <w:p w14:paraId="3FDB96B9" w14:textId="6317E2F9" w:rsidR="00BF7E74" w:rsidRDefault="00C249A9" w:rsidP="00BF7E74">
      <w:pPr>
        <w:rPr>
          <w:i/>
          <w:iCs/>
        </w:rPr>
      </w:pPr>
      <w:r w:rsidRPr="00C249A9">
        <w:t>If Impact = High and Urgency = High, show a warning message: “Critical Incident”.</w:t>
      </w:r>
      <w:r w:rsidR="00402155">
        <w:br/>
      </w:r>
      <w:r w:rsidR="00D06430" w:rsidRPr="00D06430">
        <w:rPr>
          <w:i/>
          <w:iCs/>
        </w:rPr>
        <w:drawing>
          <wp:inline distT="0" distB="0" distL="0" distR="0" wp14:anchorId="266B44E6" wp14:editId="1DF28082">
            <wp:extent cx="6858000" cy="2803525"/>
            <wp:effectExtent l="0" t="0" r="0" b="0"/>
            <wp:docPr id="9490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3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1FB4" w14:textId="16E22C5B" w:rsidR="00BF7E74" w:rsidRDefault="00BF7E74" w:rsidP="00BF7E74">
      <w:pPr>
        <w:pStyle w:val="Heading2"/>
      </w:pPr>
      <w:r>
        <w:t>Task 18 (</w:t>
      </w:r>
      <w:r w:rsidRPr="00BF7E74">
        <w:t>Advanced</w:t>
      </w:r>
      <w:r>
        <w:t>)</w:t>
      </w:r>
    </w:p>
    <w:p w14:paraId="7309F94C" w14:textId="310FC766" w:rsidR="00C249A9" w:rsidRPr="00211B3E" w:rsidRDefault="00C249A9" w:rsidP="00BF7E74">
      <w:pPr>
        <w:rPr>
          <w:i/>
          <w:iCs/>
        </w:rPr>
      </w:pPr>
      <w:r w:rsidRPr="00C249A9">
        <w:t>When Assignment Group is selected, make Assigned To mandatory</w:t>
      </w:r>
      <w:r w:rsidR="00D06430">
        <w:br/>
      </w:r>
      <w:r w:rsidR="00D06430" w:rsidRPr="00D06430">
        <w:rPr>
          <w:i/>
          <w:iCs/>
        </w:rPr>
        <w:drawing>
          <wp:inline distT="0" distB="0" distL="0" distR="0" wp14:anchorId="456161E8" wp14:editId="3BFF0CFB">
            <wp:extent cx="6858000" cy="3709035"/>
            <wp:effectExtent l="0" t="0" r="0" b="5715"/>
            <wp:docPr id="18489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1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FFAD" w14:textId="21A9CD67" w:rsidR="00BF7E74" w:rsidRDefault="00BF7E74" w:rsidP="00BF7E74">
      <w:pPr>
        <w:pStyle w:val="Heading2"/>
      </w:pPr>
      <w:r>
        <w:lastRenderedPageBreak/>
        <w:t>Task 19 (</w:t>
      </w:r>
      <w:r w:rsidRPr="00BF7E74">
        <w:t>Advanced</w:t>
      </w:r>
      <w:r>
        <w:t>)</w:t>
      </w:r>
    </w:p>
    <w:p w14:paraId="4447E28D" w14:textId="68C0D15A" w:rsidR="00BF7E74" w:rsidRPr="00211B3E" w:rsidRDefault="00C249A9" w:rsidP="00C249A9">
      <w:pPr>
        <w:rPr>
          <w:i/>
          <w:iCs/>
        </w:rPr>
      </w:pPr>
      <w:r w:rsidRPr="00C249A9">
        <w:t>If Caller location is India, set State = New automatically</w:t>
      </w:r>
    </w:p>
    <w:p w14:paraId="0E67948C" w14:textId="77777777" w:rsidR="00BF7E74" w:rsidRDefault="00BF7E74" w:rsidP="00C249A9"/>
    <w:p w14:paraId="052065BE" w14:textId="39B0A65A" w:rsidR="009C5436" w:rsidRDefault="009C5436" w:rsidP="009C5436">
      <w:pPr>
        <w:pStyle w:val="Heading2"/>
      </w:pPr>
      <w:r>
        <w:t>Task 20 (</w:t>
      </w:r>
      <w:r w:rsidRPr="00BF7E74">
        <w:t>Advanced</w:t>
      </w:r>
      <w:r>
        <w:t>)</w:t>
      </w:r>
    </w:p>
    <w:p w14:paraId="1A17262E" w14:textId="2F0BA2E1" w:rsidR="009C5436" w:rsidRDefault="009C5436" w:rsidP="00C249A9">
      <w:r w:rsidRPr="009C5436">
        <w:t>When user tries to submit without selecting Category, block submission with alert</w:t>
      </w:r>
    </w:p>
    <w:p w14:paraId="2BE356C5" w14:textId="6AD5E3FA" w:rsidR="003A35A6" w:rsidRPr="00211B3E" w:rsidRDefault="003A35A6" w:rsidP="00C249A9">
      <w:r w:rsidRPr="003A35A6">
        <w:drawing>
          <wp:inline distT="0" distB="0" distL="0" distR="0" wp14:anchorId="2A97EA47" wp14:editId="0F8B7E9C">
            <wp:extent cx="6858000" cy="2448560"/>
            <wp:effectExtent l="0" t="0" r="0" b="8890"/>
            <wp:docPr id="154701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6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5A6" w:rsidRPr="00211B3E" w:rsidSect="00C22D93">
      <w:footerReference w:type="default" r:id="rId26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34EE" w14:textId="77777777" w:rsidR="00391817" w:rsidRDefault="00391817">
      <w:pPr>
        <w:spacing w:after="0" w:line="240" w:lineRule="auto"/>
      </w:pPr>
      <w:r>
        <w:separator/>
      </w:r>
    </w:p>
  </w:endnote>
  <w:endnote w:type="continuationSeparator" w:id="0">
    <w:p w14:paraId="12F8CEB2" w14:textId="77777777" w:rsidR="00391817" w:rsidRDefault="00391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3BD838C1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60E5" w14:textId="77777777" w:rsidR="00391817" w:rsidRDefault="00391817">
      <w:pPr>
        <w:spacing w:after="0" w:line="240" w:lineRule="auto"/>
      </w:pPr>
      <w:r>
        <w:separator/>
      </w:r>
    </w:p>
  </w:footnote>
  <w:footnote w:type="continuationSeparator" w:id="0">
    <w:p w14:paraId="0B6B8208" w14:textId="77777777" w:rsidR="00391817" w:rsidRDefault="00391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43243460">
    <w:abstractNumId w:val="5"/>
  </w:num>
  <w:num w:numId="2" w16cid:durableId="1691566377">
    <w:abstractNumId w:val="5"/>
    <w:lvlOverride w:ilvl="0">
      <w:startOverride w:val="1"/>
    </w:lvlOverride>
  </w:num>
  <w:num w:numId="3" w16cid:durableId="1069303548">
    <w:abstractNumId w:val="9"/>
  </w:num>
  <w:num w:numId="4" w16cid:durableId="182937710">
    <w:abstractNumId w:val="4"/>
  </w:num>
  <w:num w:numId="5" w16cid:durableId="1145859128">
    <w:abstractNumId w:val="12"/>
  </w:num>
  <w:num w:numId="6" w16cid:durableId="108936746">
    <w:abstractNumId w:val="11"/>
  </w:num>
  <w:num w:numId="7" w16cid:durableId="1007756415">
    <w:abstractNumId w:val="8"/>
  </w:num>
  <w:num w:numId="8" w16cid:durableId="257761906">
    <w:abstractNumId w:val="13"/>
  </w:num>
  <w:num w:numId="9" w16cid:durableId="1621104075">
    <w:abstractNumId w:val="7"/>
  </w:num>
  <w:num w:numId="10" w16cid:durableId="205676273">
    <w:abstractNumId w:val="10"/>
  </w:num>
  <w:num w:numId="11" w16cid:durableId="68894102">
    <w:abstractNumId w:val="6"/>
  </w:num>
  <w:num w:numId="12" w16cid:durableId="1822964192">
    <w:abstractNumId w:val="3"/>
  </w:num>
  <w:num w:numId="13" w16cid:durableId="330332470">
    <w:abstractNumId w:val="2"/>
  </w:num>
  <w:num w:numId="14" w16cid:durableId="1719933606">
    <w:abstractNumId w:val="1"/>
  </w:num>
  <w:num w:numId="15" w16cid:durableId="92584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93"/>
    <w:rsid w:val="00045099"/>
    <w:rsid w:val="000B4B27"/>
    <w:rsid w:val="00211B3E"/>
    <w:rsid w:val="002703DC"/>
    <w:rsid w:val="0029097C"/>
    <w:rsid w:val="002B1947"/>
    <w:rsid w:val="002F710D"/>
    <w:rsid w:val="00386DEA"/>
    <w:rsid w:val="00391817"/>
    <w:rsid w:val="003A35A6"/>
    <w:rsid w:val="00402155"/>
    <w:rsid w:val="0040452B"/>
    <w:rsid w:val="00425AF2"/>
    <w:rsid w:val="00434192"/>
    <w:rsid w:val="004D7819"/>
    <w:rsid w:val="005E7CEF"/>
    <w:rsid w:val="00666F9E"/>
    <w:rsid w:val="00675FF4"/>
    <w:rsid w:val="006D435B"/>
    <w:rsid w:val="007057FA"/>
    <w:rsid w:val="008E1F75"/>
    <w:rsid w:val="009C5436"/>
    <w:rsid w:val="00A41C17"/>
    <w:rsid w:val="00A5561E"/>
    <w:rsid w:val="00B71A13"/>
    <w:rsid w:val="00BF7E74"/>
    <w:rsid w:val="00C22D93"/>
    <w:rsid w:val="00C249A9"/>
    <w:rsid w:val="00CC3A7F"/>
    <w:rsid w:val="00CD749A"/>
    <w:rsid w:val="00CF6C05"/>
    <w:rsid w:val="00D06430"/>
    <w:rsid w:val="00D54F24"/>
    <w:rsid w:val="00DD0931"/>
    <w:rsid w:val="00E2268F"/>
    <w:rsid w:val="00E23565"/>
    <w:rsid w:val="00E94449"/>
    <w:rsid w:val="00EC5555"/>
    <w:rsid w:val="00EC59B1"/>
    <w:rsid w:val="00FB16C9"/>
    <w:rsid w:val="00FD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BCC9D"/>
  <w15:chartTrackingRefBased/>
  <w15:docId w15:val="{CA102888-1D34-4B61-92FB-BCCDF8CB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436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247</TotalTime>
  <Pages>10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20</cp:revision>
  <dcterms:created xsi:type="dcterms:W3CDTF">2026-04-20T18:05:00Z</dcterms:created>
  <dcterms:modified xsi:type="dcterms:W3CDTF">2026-04-21T10:46:00Z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