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i w:val="1"/>
          <w:sz w:val="20"/>
          <w:szCs w:val="20"/>
        </w:rPr>
      </w:pPr>
      <w:r w:rsidDel="00000000" w:rsidR="00000000" w:rsidRPr="00000000">
        <w:rPr>
          <w:sz w:val="20"/>
          <w:szCs w:val="20"/>
          <w:rtl w:val="0"/>
        </w:rPr>
        <w:t xml:space="preserve">CLASSI CUSTOM IN BOZZA - drop degli appunti</w:t>
        <w:br w:type="textWrapping"/>
        <w:br w:type="textWrapping"/>
        <w:t xml:space="preserve">Intro:</w:t>
        <w:br w:type="textWrapping"/>
      </w:r>
      <w:r w:rsidDel="00000000" w:rsidR="00000000" w:rsidRPr="00000000">
        <w:rPr>
          <w:i w:val="1"/>
          <w:sz w:val="20"/>
          <w:szCs w:val="20"/>
          <w:rtl w:val="0"/>
        </w:rPr>
        <w:t xml:space="preserve">WIP</w:t>
        <w:br w:type="textWrapping"/>
      </w:r>
      <w:r w:rsidDel="00000000" w:rsidR="00000000" w:rsidRPr="00000000">
        <w:rPr>
          <w:sz w:val="20"/>
          <w:szCs w:val="20"/>
          <w:rtl w:val="0"/>
        </w:rPr>
        <w:br w:type="textWrapping"/>
        <w:t xml:space="preserve">La geografia dei deserti caldi</w:t>
        <w:br w:type="textWrapping"/>
        <w:t xml:space="preserve">Una caratteristica del continente principale è la grande spaccatura desertica che divide in due le zone meglio abitabili e temperate. Nelle zone dei deserti caldi, le culture si sono evolute come il motore di commercio e scambio tra tutti i regni.</w:t>
        <w:br w:type="textWrapping"/>
        <w:t xml:space="preserve">Gli abitanti del deserto non hanno un nome o un titolo, ma sono accomunati da una radice culturale e stereotipica comune.</w:t>
        <w:br w:type="textWrapping"/>
        <w:br w:type="textWrapping"/>
        <w:t xml:space="preserve">Una cultura di corte.</w:t>
        <w:br w:type="textWrapping"/>
        <w:t xml:space="preserve">Le grandi corti itineranti dei mercanti del deserto possono contare fino a 400 individui, raccolte intorno a un ricco mercante mecenatico, di nobile origine nella sua cultura, con il suo intero seguito: cortigiani, musici, astronomi, scienziati, poeti, e filosofi occupano le serate fresche del deserto, mentre un grande corredo di lavoratori di professione fà da seguito. Portantini, Guide, Soldati, semplici civili e altri mercanti ampliano il seguito. Queste carovane trasportano ogni sorta di servizio e bene, dall’oro ai gioielli, profumi, preparati alchemici e armi, vestiti e stoffe pregiate, ma anche materiali da costruzione, beni di primo consumo, medicinali, e tutto ciò che può fungere da fonte di guadagno, oltre ai professionisti capaci di creare e riparare questi beni.</w:t>
        <w:br w:type="textWrapping"/>
        <w:br w:type="textWrapping"/>
        <w:t xml:space="preserve">Una cultura di guadagno e sfarzo.</w:t>
        <w:br w:type="textWrapping"/>
      </w:r>
      <w:r w:rsidDel="00000000" w:rsidR="00000000" w:rsidRPr="00000000">
        <w:rPr>
          <w:i w:val="1"/>
          <w:sz w:val="20"/>
          <w:szCs w:val="20"/>
          <w:rtl w:val="0"/>
        </w:rPr>
        <w:t xml:space="preserve">WIP</w:t>
      </w:r>
    </w:p>
    <w:p w:rsidR="00000000" w:rsidDel="00000000" w:rsidP="00000000" w:rsidRDefault="00000000" w:rsidRPr="00000000" w14:paraId="00000002">
      <w:pPr>
        <w:rPr>
          <w:rFonts w:ascii="Roboto" w:cs="Roboto" w:eastAsia="Roboto" w:hAnsi="Roboto"/>
          <w:sz w:val="36"/>
          <w:szCs w:val="36"/>
        </w:rPr>
      </w:pPr>
      <w:r w:rsidDel="00000000" w:rsidR="00000000" w:rsidRPr="00000000">
        <w:rPr>
          <w:sz w:val="20"/>
          <w:szCs w:val="20"/>
          <w:rtl w:val="0"/>
        </w:rPr>
        <w:br w:type="textWrapping"/>
      </w:r>
      <w:r w:rsidDel="00000000" w:rsidR="00000000" w:rsidRPr="00000000">
        <w:rPr>
          <w:sz w:val="20"/>
          <w:szCs w:val="20"/>
          <w:rtl w:val="0"/>
        </w:rPr>
        <w:t xml:space="preserve">Gli alchimisti del deserto: Maghi Blu e Cavalieri di Soma.</w:t>
        <w:br w:type="textWrapping"/>
      </w:r>
      <w:r w:rsidDel="00000000" w:rsidR="00000000" w:rsidRPr="00000000">
        <w:rPr>
          <w:i w:val="1"/>
          <w:sz w:val="20"/>
          <w:szCs w:val="20"/>
          <w:rtl w:val="0"/>
        </w:rPr>
        <w:t xml:space="preserve">WIP</w:t>
      </w:r>
      <w:r w:rsidDel="00000000" w:rsidR="00000000" w:rsidRPr="00000000">
        <w:rPr>
          <w:sz w:val="20"/>
          <w:szCs w:val="20"/>
          <w:rtl w:val="0"/>
        </w:rPr>
        <w:br w:type="textWrapping"/>
        <w:br w:type="textWrapping"/>
        <w:br w:type="textWrapping"/>
      </w:r>
      <w:r w:rsidDel="00000000" w:rsidR="00000000" w:rsidRPr="00000000">
        <w:rPr>
          <w:sz w:val="36"/>
          <w:szCs w:val="36"/>
          <w:rtl w:val="0"/>
        </w:rPr>
        <w:t xml:space="preserve">Mago blu - spellsword con meccanica a tema mostri - con commento gpt</w:t>
        <w:br w:type="textWrapping"/>
      </w:r>
      <w:r w:rsidDel="00000000" w:rsidR="00000000" w:rsidRPr="00000000">
        <w:rPr>
          <w:rFonts w:ascii="Roboto" w:cs="Roboto" w:eastAsia="Roboto" w:hAnsi="Roboto"/>
          <w:sz w:val="36"/>
          <w:szCs w:val="36"/>
          <w:rtl w:val="0"/>
        </w:rPr>
        <w:t xml:space="preserve">Blue Mage</w:t>
      </w:r>
    </w:p>
    <w:p w:rsidR="00000000" w:rsidDel="00000000" w:rsidP="00000000" w:rsidRDefault="00000000" w:rsidRPr="00000000" w14:paraId="00000003">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Hit Dice: 1d8 per Blue Mage level</w:t>
      </w:r>
    </w:p>
    <w:p w:rsidR="00000000" w:rsidDel="00000000" w:rsidP="00000000" w:rsidRDefault="00000000" w:rsidRPr="00000000" w14:paraId="0000000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Hit Points at 1st Level: 8 + your Constitution modifier</w:t>
      </w:r>
    </w:p>
    <w:p w:rsidR="00000000" w:rsidDel="00000000" w:rsidP="00000000" w:rsidRDefault="00000000" w:rsidRPr="00000000" w14:paraId="0000000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Hit Points at Higher Levels: 1d8 (or 5) + your Constitution modifier per Blue Mage level after 1st</w:t>
      </w:r>
    </w:p>
    <w:p w:rsidR="00000000" w:rsidDel="00000000" w:rsidP="00000000" w:rsidRDefault="00000000" w:rsidRPr="00000000" w14:paraId="00000007">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Proficiencies:</w:t>
      </w:r>
    </w:p>
    <w:p w:rsidR="00000000" w:rsidDel="00000000" w:rsidP="00000000" w:rsidRDefault="00000000" w:rsidRPr="00000000" w14:paraId="0000000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Armor: Light armor, medium armor, shields</w:t>
      </w:r>
    </w:p>
    <w:p w:rsidR="00000000" w:rsidDel="00000000" w:rsidP="00000000" w:rsidRDefault="00000000" w:rsidRPr="00000000" w14:paraId="0000000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Weapons: Simple weapons, martial weapons, exotic weapons: Falconita (versatile sabre/scimitar/falchion/ similar long, curved blade weapon)</w:t>
      </w:r>
    </w:p>
    <w:p w:rsidR="00000000" w:rsidDel="00000000" w:rsidP="00000000" w:rsidRDefault="00000000" w:rsidRPr="00000000" w14:paraId="0000000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Tools: Alchemist's supplies</w:t>
      </w:r>
    </w:p>
    <w:p w:rsidR="00000000" w:rsidDel="00000000" w:rsidP="00000000" w:rsidRDefault="00000000" w:rsidRPr="00000000" w14:paraId="0000000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Saving Throws: Dexterity, Intelligence</w:t>
      </w:r>
    </w:p>
    <w:p w:rsidR="00000000" w:rsidDel="00000000" w:rsidP="00000000" w:rsidRDefault="00000000" w:rsidRPr="00000000" w14:paraId="0000000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Skills: Choose two from Arcana, History, Investigation, Medicine, Nature, Perception, and Survival</w:t>
      </w:r>
    </w:p>
    <w:p w:rsidR="00000000" w:rsidDel="00000000" w:rsidP="00000000" w:rsidRDefault="00000000" w:rsidRPr="00000000" w14:paraId="0000000E">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Equipment:</w:t>
      </w:r>
    </w:p>
    <w:p w:rsidR="00000000" w:rsidDel="00000000" w:rsidP="00000000" w:rsidRDefault="00000000" w:rsidRPr="00000000" w14:paraId="00000010">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You start with the following equipment, in addition to the equipment granted by your background:</w:t>
      </w:r>
    </w:p>
    <w:p w:rsidR="00000000" w:rsidDel="00000000" w:rsidP="00000000" w:rsidRDefault="00000000" w:rsidRPr="00000000" w14:paraId="0000001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 a scimitar or (b) a rapier</w:t>
      </w:r>
    </w:p>
    <w:p w:rsidR="00000000" w:rsidDel="00000000" w:rsidP="00000000" w:rsidRDefault="00000000" w:rsidRPr="00000000" w14:paraId="0000001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 a shortbow and 20 arrows or (b) any simple weapon</w:t>
      </w:r>
    </w:p>
    <w:p w:rsidR="00000000" w:rsidDel="00000000" w:rsidP="00000000" w:rsidRDefault="00000000" w:rsidRPr="00000000" w14:paraId="0000001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 leather armor or (b) studded leather armor</w:t>
      </w:r>
    </w:p>
    <w:p w:rsidR="00000000" w:rsidDel="00000000" w:rsidP="00000000" w:rsidRDefault="00000000" w:rsidRPr="00000000" w14:paraId="0000001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 a dungeoneer's pack or (b) an explorer's pack</w:t>
      </w:r>
    </w:p>
    <w:p w:rsidR="00000000" w:rsidDel="00000000" w:rsidP="00000000" w:rsidRDefault="00000000" w:rsidRPr="00000000" w14:paraId="00000015">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Blue Magic:</w:t>
      </w:r>
    </w:p>
    <w:p w:rsidR="00000000" w:rsidDel="00000000" w:rsidP="00000000" w:rsidRDefault="00000000" w:rsidRPr="00000000" w14:paraId="00000017">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As a Blue Mage, you have the unique ability to learn and replicate the abilities of monsters. To learn a monster's ability, you must be hit by it in combat, or eat a part of the monster that contains the ability. You can then spend a long rest studying the ability to add it to your repertoire, or to substitute one of your choice you already know.</w:t>
      </w:r>
    </w:p>
    <w:p w:rsidR="00000000" w:rsidDel="00000000" w:rsidP="00000000" w:rsidRDefault="00000000" w:rsidRPr="00000000" w14:paraId="0000001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You can use your abilities as many times as half your Blue Mage Level, plus two.</w:t>
      </w:r>
    </w:p>
    <w:p w:rsidR="00000000" w:rsidDel="00000000" w:rsidP="00000000" w:rsidRDefault="00000000" w:rsidRPr="00000000" w14:paraId="0000001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You can learn as many monster abilities as half your Blue Mage Level, plus two. A maximum of 12 abilities can be learned though the whole carreer. </w:t>
      </w:r>
    </w:p>
    <w:p w:rsidR="00000000" w:rsidDel="00000000" w:rsidP="00000000" w:rsidRDefault="00000000" w:rsidRPr="00000000" w14:paraId="0000001B">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C">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Additionally, starting at 2nd level, you gain a pool of "blue charges" equal to your proficiency bonus. You can use these charges to power your Blue Magic abilities, as well as certain other class features. The number of charges you have increases to twice your proficiency bonus at 10th level and three times your proficiency bonus at 18th level. You regain 3 expended charges after finishing a  long rest, and you can also regain charges by successfully using your Blue Absorption ability (see below).</w:t>
      </w:r>
    </w:p>
    <w:p w:rsidR="00000000" w:rsidDel="00000000" w:rsidP="00000000" w:rsidRDefault="00000000" w:rsidRPr="00000000" w14:paraId="0000001E">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F">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0">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1">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Blue Resistance:</w:t>
      </w:r>
    </w:p>
    <w:p w:rsidR="00000000" w:rsidDel="00000000" w:rsidP="00000000" w:rsidRDefault="00000000" w:rsidRPr="00000000" w14:paraId="00000023">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At 2nd level, you gain the ability to resist certain types of damage. When you are hit by an attack that deals fire, cold, lightning, acid, or poison damage, you can use your reaction to gain resistance to that damage type until the end of your next turn.</w:t>
      </w:r>
    </w:p>
    <w:p w:rsidR="00000000" w:rsidDel="00000000" w:rsidP="00000000" w:rsidRDefault="00000000" w:rsidRPr="00000000" w14:paraId="00000025">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You can now also Spend 3 blue charges to gain resistance to a damage type of your choice until the end of your next turn. At level 8 and 18, the time is increased to 1 minute and 10 minutes respectively. You have to complete a long rest before using this ability again.</w:t>
      </w:r>
    </w:p>
    <w:p w:rsidR="00000000" w:rsidDel="00000000" w:rsidP="00000000" w:rsidRDefault="00000000" w:rsidRPr="00000000" w14:paraId="00000027">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Blue Absorption:</w:t>
      </w:r>
    </w:p>
    <w:p w:rsidR="00000000" w:rsidDel="00000000" w:rsidP="00000000" w:rsidRDefault="00000000" w:rsidRPr="00000000" w14:paraId="00000029">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At 6th level, you gain the ability to absorb a monster's attacks. As a reaction to being hit by a spell, magical or special attack, you can attempt to absorb it. Roll a d20 and add half your proficiency bonus(rounded down). If the result is higher than the attack's spell save DC or attack roll, you take no damage and gain 1 charge, 2 at level 14th. You can use these charges to power your Blue Magic abilities, as well as certain other class features.</w:t>
      </w:r>
    </w:p>
    <w:p w:rsidR="00000000" w:rsidDel="00000000" w:rsidP="00000000" w:rsidRDefault="00000000" w:rsidRPr="00000000" w14:paraId="0000002B">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Blue Mastery:</w:t>
      </w:r>
    </w:p>
    <w:p w:rsidR="00000000" w:rsidDel="00000000" w:rsidP="00000000" w:rsidRDefault="00000000" w:rsidRPr="00000000" w14:paraId="0000002D">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At 10th level, you gain the ability to use your Blue Magic more effectively. When you use a monster ability, you can choose to use your Intelligence modifier instead of the ability's normal modifier for any attack rolls or saving throw DCs. You can also choose to spend  "blue charges" to increase the ability's power: Each charge you spend increases the ability's damage, healing, or other effect by 1d6. You can spend a maximum of two charges on a single use of a monster ability.</w:t>
      </w:r>
    </w:p>
    <w:p w:rsidR="00000000" w:rsidDel="00000000" w:rsidP="00000000" w:rsidRDefault="00000000" w:rsidRPr="00000000" w14:paraId="0000002F">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0">
      <w:pPr>
        <w:rPr>
          <w:rFonts w:ascii="Roboto" w:cs="Roboto" w:eastAsia="Roboto" w:hAnsi="Roboto"/>
          <w:sz w:val="20"/>
          <w:szCs w:val="20"/>
        </w:rPr>
      </w:pPr>
      <w:r w:rsidDel="00000000" w:rsidR="00000000" w:rsidRPr="00000000">
        <w:rPr>
          <w:rFonts w:ascii="Roboto" w:cs="Roboto" w:eastAsia="Roboto" w:hAnsi="Roboto"/>
          <w:sz w:val="20"/>
          <w:szCs w:val="20"/>
          <w:rtl w:val="0"/>
        </w:rPr>
        <w:br w:type="textWrapping"/>
        <w:t xml:space="preserve">Transmutation Mastery:</w:t>
      </w:r>
    </w:p>
    <w:p w:rsidR="00000000" w:rsidDel="00000000" w:rsidP="00000000" w:rsidRDefault="00000000" w:rsidRPr="00000000" w14:paraId="00000031">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Starting at 14th level, you gain proficiency in the Alchemist's supplies and the ability to transmute certain materials into more useful forms. You can spend 1 blue charge to transmute a material into another material of equal or lesser value, following the guidelines in the Alchemist's supplies entry in the Player's Handbook. For example, you can transmute a pile of lead into silver, or a diamond into 100 gold pieces.</w:t>
      </w:r>
    </w:p>
    <w:p w:rsidR="00000000" w:rsidDel="00000000" w:rsidP="00000000" w:rsidRDefault="00000000" w:rsidRPr="00000000" w14:paraId="00000033">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Additionally, you can spend all of your blue charges to reduce the time necessary for creating an alchemical product by half.</w:t>
      </w:r>
    </w:p>
    <w:p w:rsidR="00000000" w:rsidDel="00000000" w:rsidP="00000000" w:rsidRDefault="00000000" w:rsidRPr="00000000" w14:paraId="00000035">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Blue Perfection:</w:t>
      </w:r>
    </w:p>
    <w:p w:rsidR="00000000" w:rsidDel="00000000" w:rsidP="00000000" w:rsidRDefault="00000000" w:rsidRPr="00000000" w14:paraId="00000037">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At 18th level, you gain the ability to use your Blue Magic with perfect precision. You can use your Intelligence modifier instead of any other modifier for any ability checks or saving throws related to your Blue Magic abilities. Additionally, once per day you can use one of your abilities as a reaction, or a fast action, instead of a standard one.</w:t>
      </w:r>
    </w:p>
    <w:p w:rsidR="00000000" w:rsidDel="00000000" w:rsidP="00000000" w:rsidRDefault="00000000" w:rsidRPr="00000000" w14:paraId="00000039">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You can also now spend 1 blue charge to gain advantage on all ability checks, attack or saving throws related to your Blue Magic abilities for 1 minute</w:t>
      </w:r>
    </w:p>
    <w:p w:rsidR="00000000" w:rsidDel="00000000" w:rsidP="00000000" w:rsidRDefault="00000000" w:rsidRPr="00000000" w14:paraId="0000003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It's difficult to assess balance without playtesting, but at a first glance, the Blue Mage class seems balanced overall. Here are some points to consider:</w:t>
      </w:r>
    </w:p>
    <w:p w:rsidR="00000000" w:rsidDel="00000000" w:rsidP="00000000" w:rsidRDefault="00000000" w:rsidRPr="00000000" w14:paraId="0000003C">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Learning abilities from monsters is a unique mechanic that can add a lot of variety and flexibility to the class, but it also depends on the types of monsters available in the campaign. If there aren't many monsters with useful abilities, the class might feel less rewarding.</w:t>
      </w:r>
    </w:p>
    <w:p w:rsidR="00000000" w:rsidDel="00000000" w:rsidP="00000000" w:rsidRDefault="00000000" w:rsidRPr="00000000" w14:paraId="0000003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blue charges mechanic is a good way to limit the use of powerful abilities and prevent the class from becoming too overpowered. The scaling of charges with proficiency bonus and the ability to regain them through Blue Absorption also provide a good balance of resource management.</w:t>
      </w:r>
    </w:p>
    <w:p w:rsidR="00000000" w:rsidDel="00000000" w:rsidP="00000000" w:rsidRDefault="00000000" w:rsidRPr="00000000" w14:paraId="0000003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Blue Resistance and Blue Absorption provide some defensive options that can help the Blue Mage survive in combat, but they have limitations and cost resources, so they don't make the class too tanky.</w:t>
      </w:r>
    </w:p>
    <w:p w:rsidR="00000000" w:rsidDel="00000000" w:rsidP="00000000" w:rsidRDefault="00000000" w:rsidRPr="00000000" w14:paraId="00000040">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Blue Mastery and Transmutation Mastery provide some interesting ways to enhance the Blue Mage's abilities and interact with the game world, but they also require careful management of charges and resources.</w:t>
      </w:r>
    </w:p>
    <w:p w:rsidR="00000000" w:rsidDel="00000000" w:rsidP="00000000" w:rsidRDefault="00000000" w:rsidRPr="00000000" w14:paraId="0000004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Blue Perfection provides some powerful bonuses that can be used sparingly, but not too frequently.</w:t>
      </w:r>
    </w:p>
    <w:p w:rsidR="00000000" w:rsidDel="00000000" w:rsidP="00000000" w:rsidRDefault="00000000" w:rsidRPr="00000000" w14:paraId="0000004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Overall, the Blue Mage class seems like a fun and balanced addition to the game. However, it's always a good idea to playtest it thoroughly and get feedback from players to ensure it fits well with the rest of the game.</w:t>
        <w:br w:type="textWrapping"/>
      </w:r>
    </w:p>
    <w:p w:rsidR="00000000" w:rsidDel="00000000" w:rsidP="00000000" w:rsidRDefault="00000000" w:rsidRPr="00000000" w14:paraId="00000043">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4">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5">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6">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7">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8">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9">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A">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B">
      <w:pPr>
        <w:rPr>
          <w:rFonts w:ascii="Roboto" w:cs="Roboto" w:eastAsia="Roboto" w:hAnsi="Roboto"/>
          <w:sz w:val="20"/>
          <w:szCs w:val="20"/>
        </w:rPr>
      </w:pPr>
      <w:r w:rsidDel="00000000" w:rsidR="00000000" w:rsidRPr="00000000">
        <w:rPr>
          <w:sz w:val="36"/>
          <w:szCs w:val="36"/>
          <w:rtl w:val="0"/>
        </w:rPr>
        <w:t xml:space="preserve">Cavaliere di Soma -  WIP - Frontline melee a tema alchemico</w:t>
        <w:br w:type="textWrapping"/>
      </w:r>
      <w:r w:rsidDel="00000000" w:rsidR="00000000" w:rsidRPr="00000000">
        <w:rPr>
          <w:rFonts w:ascii="Roboto" w:cs="Roboto" w:eastAsia="Roboto" w:hAnsi="Roboto"/>
          <w:sz w:val="36"/>
          <w:szCs w:val="36"/>
          <w:rtl w:val="0"/>
        </w:rPr>
        <w:t xml:space="preserve">Knight of Soma</w:t>
        <w:br w:type="textWrapping"/>
      </w:r>
      <w:r w:rsidDel="00000000" w:rsidR="00000000" w:rsidRPr="00000000">
        <w:rPr>
          <w:rFonts w:ascii="Roboto" w:cs="Roboto" w:eastAsia="Roboto" w:hAnsi="Roboto"/>
          <w:sz w:val="20"/>
          <w:szCs w:val="20"/>
          <w:rtl w:val="0"/>
        </w:rPr>
        <w:br w:type="textWrapping"/>
        <w:t xml:space="preserve">Hit Dice: 1d10 per Knight of Soma level</w:t>
      </w:r>
    </w:p>
    <w:p w:rsidR="00000000" w:rsidDel="00000000" w:rsidP="00000000" w:rsidRDefault="00000000" w:rsidRPr="00000000" w14:paraId="0000004C">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Hit Points at 1st Level: 10 + your Constitution modifier</w:t>
      </w:r>
    </w:p>
    <w:p w:rsidR="00000000" w:rsidDel="00000000" w:rsidP="00000000" w:rsidRDefault="00000000" w:rsidRPr="00000000" w14:paraId="0000004E">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Hit Points at Higher Levels: 1d10 (or 6) + your Constitution modifier per Knight of Soma level after 1st</w:t>
      </w:r>
    </w:p>
    <w:p w:rsidR="00000000" w:rsidDel="00000000" w:rsidP="00000000" w:rsidRDefault="00000000" w:rsidRPr="00000000" w14:paraId="00000050">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Proficiencies:</w:t>
      </w:r>
    </w:p>
    <w:p w:rsidR="00000000" w:rsidDel="00000000" w:rsidP="00000000" w:rsidRDefault="00000000" w:rsidRPr="00000000" w14:paraId="00000052">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Armor: Light armor, medium armor, heavy armor, no shields</w:t>
      </w:r>
    </w:p>
    <w:p w:rsidR="00000000" w:rsidDel="00000000" w:rsidP="00000000" w:rsidRDefault="00000000" w:rsidRPr="00000000" w14:paraId="0000005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Weapons: Simple weapons, martial weapons, exotic weapons: Great Polearms (halberd and greataxe mix)</w:t>
      </w:r>
    </w:p>
    <w:p w:rsidR="00000000" w:rsidDel="00000000" w:rsidP="00000000" w:rsidRDefault="00000000" w:rsidRPr="00000000" w14:paraId="0000005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Tools: Alchemist's supplies</w:t>
      </w:r>
    </w:p>
    <w:p w:rsidR="00000000" w:rsidDel="00000000" w:rsidP="00000000" w:rsidRDefault="00000000" w:rsidRPr="00000000" w14:paraId="0000005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Saving Throws: Intelligence, Constitution</w:t>
      </w:r>
    </w:p>
    <w:p w:rsidR="00000000" w:rsidDel="00000000" w:rsidP="00000000" w:rsidRDefault="00000000" w:rsidRPr="00000000" w14:paraId="0000005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Skills: Choose three from Athletics, Deception, Insight, Investigation, Medicine, Nature, Perception, and Survival</w:t>
      </w:r>
    </w:p>
    <w:p w:rsidR="00000000" w:rsidDel="00000000" w:rsidP="00000000" w:rsidRDefault="00000000" w:rsidRPr="00000000" w14:paraId="0000005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Equipment:</w:t>
      </w:r>
    </w:p>
    <w:p w:rsidR="00000000" w:rsidDel="00000000" w:rsidP="00000000" w:rsidRDefault="00000000" w:rsidRPr="00000000" w14:paraId="0000005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You start with the following equipment, in addition to the equipment granted by your background:</w:t>
      </w:r>
    </w:p>
    <w:p w:rsidR="00000000" w:rsidDel="00000000" w:rsidP="00000000" w:rsidRDefault="00000000" w:rsidRPr="00000000" w14:paraId="0000005A">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 an exotic weapon or (b) two martial weapons</w:t>
      </w:r>
    </w:p>
    <w:p w:rsidR="00000000" w:rsidDel="00000000" w:rsidP="00000000" w:rsidRDefault="00000000" w:rsidRPr="00000000" w14:paraId="0000005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 chain mail or (b) leather armor, a mace and a Potion of Healing</w:t>
      </w:r>
    </w:p>
    <w:p w:rsidR="00000000" w:rsidDel="00000000" w:rsidP="00000000" w:rsidRDefault="00000000" w:rsidRPr="00000000" w14:paraId="0000005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 a set of rich clothes or (b) an explorer's pack</w:t>
      </w:r>
    </w:p>
    <w:p w:rsidR="00000000" w:rsidDel="00000000" w:rsidP="00000000" w:rsidRDefault="00000000" w:rsidRPr="00000000" w14:paraId="0000005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 potion of Healing, a set of  Alchemist's supplies and a set of common clothes</w:t>
      </w:r>
    </w:p>
    <w:p w:rsidR="00000000" w:rsidDel="00000000" w:rsidP="00000000" w:rsidRDefault="00000000" w:rsidRPr="00000000" w14:paraId="0000005F">
      <w:pPr>
        <w:rPr>
          <w:rFonts w:ascii="Roboto" w:cs="Roboto" w:eastAsia="Roboto" w:hAnsi="Roboto"/>
          <w:sz w:val="20"/>
          <w:szCs w:val="20"/>
        </w:rPr>
      </w:pPr>
      <w:r w:rsidDel="00000000" w:rsidR="00000000" w:rsidRPr="00000000">
        <w:rPr>
          <w:rFonts w:ascii="Roboto" w:cs="Roboto" w:eastAsia="Roboto" w:hAnsi="Roboto"/>
          <w:sz w:val="20"/>
          <w:szCs w:val="20"/>
          <w:rtl w:val="0"/>
        </w:rPr>
        <w:br w:type="textWrapping"/>
        <w:br w:type="textWrapping"/>
        <w:t xml:space="preserve">Melee appiedato in armatura pesante, armi a due mani. si potenzia e risolve situazioni sfruttando la giusta sostanza alchemica.</w:t>
        <w:br w:type="textWrapping"/>
        <w:t xml:space="preserve">Backstory: alchimisti e mercenari. Una volta assaggiato un vino divino, vivono in uno stato di costante ricerca alchemica. </w:t>
        <w:br w:type="textWrapping"/>
        <w:t xml:space="preserve">Capace di numerose trasmutazioni equivalenti di materia e materiali.</w:t>
        <w:br w:type="textWrapping"/>
        <w:t xml:space="preserve">Sfrutta meccaniche legate al ritmo sonno-veglia.</w:t>
        <w:br w:type="textWrapping"/>
        <w:t xml:space="preserve">Può trasportare con sé un gran numero di ingredienti, applicatori e reagenti.</w:t>
        <w:br w:type="textWrapping"/>
        <w:br w:type="textWrapping"/>
      </w:r>
      <w:r w:rsidDel="00000000" w:rsidR="00000000" w:rsidRPr="00000000">
        <w:rPr>
          <w:rFonts w:ascii="Roboto" w:cs="Roboto" w:eastAsia="Roboto" w:hAnsi="Roboto"/>
          <w:b w:val="1"/>
          <w:sz w:val="20"/>
          <w:szCs w:val="20"/>
          <w:rtl w:val="0"/>
        </w:rPr>
        <w:t xml:space="preserve">Meccanica 1: Applicatori</w:t>
      </w:r>
      <w:r w:rsidDel="00000000" w:rsidR="00000000" w:rsidRPr="00000000">
        <w:rPr>
          <w:rFonts w:ascii="Roboto" w:cs="Roboto" w:eastAsia="Roboto" w:hAnsi="Roboto"/>
          <w:sz w:val="20"/>
          <w:szCs w:val="20"/>
          <w:rtl w:val="0"/>
        </w:rPr>
        <w:br w:type="textWrapping"/>
        <w:t xml:space="preserve">Come i cavalieri di soma applicano l’alchimia al mondo circostante.</w:t>
        <w:br w:type="textWrapping"/>
        <w:br w:type="textWrapping"/>
      </w:r>
      <w:r w:rsidDel="00000000" w:rsidR="00000000" w:rsidRPr="00000000">
        <w:rPr>
          <w:rFonts w:ascii="Roboto" w:cs="Roboto" w:eastAsia="Roboto" w:hAnsi="Roboto"/>
          <w:sz w:val="20"/>
          <w:szCs w:val="20"/>
          <w:u w:val="single"/>
          <w:rtl w:val="0"/>
        </w:rPr>
        <w:t xml:space="preserve">Livello massimo:</w:t>
      </w:r>
      <w:r w:rsidDel="00000000" w:rsidR="00000000" w:rsidRPr="00000000">
        <w:rPr>
          <w:rFonts w:ascii="Roboto" w:cs="Roboto" w:eastAsia="Roboto" w:hAnsi="Roboto"/>
          <w:sz w:val="20"/>
          <w:szCs w:val="20"/>
          <w:rtl w:val="0"/>
        </w:rPr>
        <w:br w:type="textWrapping"/>
        <w:t xml:space="preserve">Ogni applicatore ha un livello massimo, determinato dal tipo e dalla qualità del materiale (e dal suo costo) i cui effetti possono essere mescolati o massimizzati:</w:t>
        <w:br w:type="textWrapping"/>
        <w:t xml:space="preserve">un applicatore di secondo livello può fornire 1 fuoco e 1 taglio, o 2 fuoco, ma non 3 taglio.</w:t>
        <w:br w:type="textWrapping"/>
        <w:t xml:space="preserve">Per i benefici, assumere più applicatori, in certe condizioni, riduce i punti ferita del personaggio o ha effetti ulteriori per combinazioni troppo alchemicamente incompatibili (troppo sgrave): gli effetti avversi. </w:t>
        <w:br w:type="textWrapping"/>
        <w:t xml:space="preserve">Gli effetti della stessa categoria non possono unirsi, cioè non si può usare una resina 2 fuoco e un olio 2 fuoco per ottenere un 4 fuoco</w:t>
        <w:br w:type="textWrapping"/>
        <w:br w:type="textWrapping"/>
        <w:br w:type="textWrapping"/>
        <w:t xml:space="preserve">Tipi di applicatori:</w:t>
        <w:br w:type="textWrapping"/>
        <w:br w:type="textWrapping"/>
      </w:r>
      <w:r w:rsidDel="00000000" w:rsidR="00000000" w:rsidRPr="00000000">
        <w:rPr>
          <w:rFonts w:ascii="Roboto" w:cs="Roboto" w:eastAsia="Roboto" w:hAnsi="Roboto"/>
          <w:sz w:val="20"/>
          <w:szCs w:val="20"/>
          <w:u w:val="single"/>
          <w:rtl w:val="0"/>
        </w:rPr>
        <w:t xml:space="preserve">Da contatto: vanno strofinati sul bersaglio.</w:t>
      </w:r>
      <w:r w:rsidDel="00000000" w:rsidR="00000000" w:rsidRPr="00000000">
        <w:rPr>
          <w:rFonts w:ascii="Roboto" w:cs="Roboto" w:eastAsia="Roboto" w:hAnsi="Roboto"/>
          <w:sz w:val="20"/>
          <w:szCs w:val="20"/>
          <w:rtl w:val="0"/>
        </w:rPr>
        <w:br w:type="textWrapping"/>
        <w:t xml:space="preserve">-Resine: tessuti intrisi di materia alchemica. da applicare. Tutto compatibile.</w:t>
        <w:br w:type="textWrapping"/>
        <w:t xml:space="preserve">-Oli: effetti delle resine, migliorati, ma più costosi. non sono lanciabili, vanno applicati. Tutto compatibile.</w:t>
        <w:br w:type="textWrapping"/>
        <w:t xml:space="preserve">Effetto avverso:</w:t>
        <w:br w:type="textWrapping"/>
        <w:t xml:space="preserve">-Troppe mescolanze possono causare uno scoppio alchemico</w:t>
        <w:br w:type="textWrapping"/>
        <w:br w:type="textWrapping"/>
      </w:r>
      <w:r w:rsidDel="00000000" w:rsidR="00000000" w:rsidRPr="00000000">
        <w:rPr>
          <w:rFonts w:ascii="Roboto" w:cs="Roboto" w:eastAsia="Roboto" w:hAnsi="Roboto"/>
          <w:sz w:val="20"/>
          <w:szCs w:val="20"/>
          <w:u w:val="single"/>
          <w:rtl w:val="0"/>
        </w:rPr>
        <w:t xml:space="preserve">Offensivi: </w:t>
      </w:r>
      <w:r w:rsidDel="00000000" w:rsidR="00000000" w:rsidRPr="00000000">
        <w:rPr>
          <w:rFonts w:ascii="Roboto" w:cs="Roboto" w:eastAsia="Roboto" w:hAnsi="Roboto"/>
          <w:sz w:val="20"/>
          <w:szCs w:val="20"/>
          <w:rtl w:val="0"/>
        </w:rPr>
        <w:br w:type="textWrapping"/>
        <w:t xml:space="preserve">-Zanne: richiedono un colpo a segno sul bersaglio. Solo i malefici sono compatibili sulle zanne. lanciabili con talenti appropriati. Questa categoria comprende anche coltelli avvelenati.</w:t>
        <w:br w:type="textWrapping"/>
        <w:t xml:space="preserve">-Stila: richiedono un inoculazione sul bersaglio. Benefici e malefici sono compatibili </w:t>
        <w:br w:type="textWrapping"/>
        <w:t xml:space="preserve">-Granate: Da lanciare sull’area del bersaglio. costose. Solo Malefici</w:t>
        <w:br w:type="textWrapping"/>
        <w:t xml:space="preserve">Effetto avverso:</w:t>
        <w:br w:type="textWrapping"/>
        <w:t xml:space="preserve">-Troppe mescolanze possono causare una emorragia alchemica</w:t>
        <w:br w:type="textWrapping"/>
      </w:r>
    </w:p>
    <w:p w:rsidR="00000000" w:rsidDel="00000000" w:rsidP="00000000" w:rsidRDefault="00000000" w:rsidRPr="00000000" w14:paraId="00000060">
      <w:pPr>
        <w:rPr>
          <w:rFonts w:ascii="Roboto" w:cs="Roboto" w:eastAsia="Roboto" w:hAnsi="Roboto"/>
          <w:b w:val="1"/>
          <w:sz w:val="20"/>
          <w:szCs w:val="20"/>
        </w:rPr>
      </w:pPr>
      <w:r w:rsidDel="00000000" w:rsidR="00000000" w:rsidRPr="00000000">
        <w:rPr>
          <w:rFonts w:ascii="Roboto" w:cs="Roboto" w:eastAsia="Roboto" w:hAnsi="Roboto"/>
          <w:sz w:val="20"/>
          <w:szCs w:val="20"/>
          <w:u w:val="single"/>
          <w:rtl w:val="0"/>
        </w:rPr>
        <w:t xml:space="preserve">Consumabili - potenzialmente mangiabili</w:t>
      </w:r>
      <w:r w:rsidDel="00000000" w:rsidR="00000000" w:rsidRPr="00000000">
        <w:rPr>
          <w:rFonts w:ascii="Roboto" w:cs="Roboto" w:eastAsia="Roboto" w:hAnsi="Roboto"/>
          <w:sz w:val="20"/>
          <w:szCs w:val="20"/>
          <w:rtl w:val="0"/>
        </w:rPr>
        <w:br w:type="textWrapping"/>
        <w:t xml:space="preserve">tartine e pomi: mangiabili. effetti blandi ma duraturi. Solo benefici</w:t>
        <w:br w:type="textWrapping"/>
        <w:t xml:space="preserve">fiale: pozioni e veleni classici, commestibili o meno oltre che versabili e lanciabili. tutto compatibile.</w:t>
        <w:br w:type="textWrapping"/>
        <w:t xml:space="preserve">pillole: compresse da mordere e/o ingerire. effetto potenziato ma breve. con conseguenze</w:t>
        <w:br w:type="textWrapping"/>
        <w:t xml:space="preserve">Effetto avverso:</w:t>
        <w:br w:type="textWrapping"/>
        <w:t xml:space="preserve">-Troppe mescolanze possono causare una indigestione alchemica</w:t>
        <w:br w:type="textWrapping"/>
      </w:r>
      <w:r w:rsidDel="00000000" w:rsidR="00000000" w:rsidRPr="00000000">
        <w:rPr>
          <w:rFonts w:ascii="Roboto" w:cs="Roboto" w:eastAsia="Roboto" w:hAnsi="Roboto"/>
          <w:sz w:val="20"/>
          <w:szCs w:val="20"/>
          <w:u w:val="single"/>
          <w:rtl w:val="0"/>
        </w:rPr>
        <w:br w:type="textWrapping"/>
        <w:t xml:space="preserve">Areali: trasmissione aerea non esplosiva</w:t>
      </w:r>
      <w:r w:rsidDel="00000000" w:rsidR="00000000" w:rsidRPr="00000000">
        <w:rPr>
          <w:rFonts w:ascii="Roboto" w:cs="Roboto" w:eastAsia="Roboto" w:hAnsi="Roboto"/>
          <w:sz w:val="20"/>
          <w:szCs w:val="20"/>
          <w:rtl w:val="0"/>
        </w:rPr>
        <w:br w:type="textWrapping"/>
        <w:t xml:space="preserve">incensi: richiede un incensiere. durano a lungo e applicano effetti anch’essi duraturi, ma blandi.</w:t>
        <w:br w:type="textWrapping"/>
        <w:t xml:space="preserve">vapori: vapori e gas da liberare in aria. meno duraturi ma più intensi. </w:t>
        <w:br w:type="textWrapping"/>
        <w:t xml:space="preserve">spiriti: vapori e gas da bruciare o liberare in aria.  ancora meno duraturi ma più intensi.</w:t>
        <w:br w:type="textWrapping"/>
        <w:t xml:space="preserve">polveri: nuvola di polvere da lanciare che si espande rapidamente in una breve aria. effetto breve ma intenso</w:t>
        <w:br w:type="textWrapping"/>
        <w:t xml:space="preserve">Effetto avverso:</w:t>
        <w:br w:type="textWrapping"/>
        <w:t xml:space="preserve">-Troppe mescolanze possono causare una bruciatura alchemica, o una ipossia alchemica</w:t>
        <w:br w:type="textWrapping"/>
        <w:br w:type="textWrapping"/>
      </w:r>
      <w:r w:rsidDel="00000000" w:rsidR="00000000" w:rsidRPr="00000000">
        <w:rPr>
          <w:rFonts w:ascii="Roboto" w:cs="Roboto" w:eastAsia="Roboto" w:hAnsi="Roboto"/>
          <w:sz w:val="20"/>
          <w:szCs w:val="20"/>
          <w:u w:val="single"/>
          <w:rtl w:val="0"/>
        </w:rPr>
        <w:t xml:space="preserve">Reagenti di base:</w:t>
      </w:r>
      <w:r w:rsidDel="00000000" w:rsidR="00000000" w:rsidRPr="00000000">
        <w:rPr>
          <w:rFonts w:ascii="Roboto" w:cs="Roboto" w:eastAsia="Roboto" w:hAnsi="Roboto"/>
          <w:sz w:val="20"/>
          <w:szCs w:val="20"/>
          <w:rtl w:val="0"/>
        </w:rPr>
        <w:br w:type="textWrapping"/>
        <w:t xml:space="preserve">Icori: sostanze sublimate liquide che applicano l’effetto.</w:t>
        <w:br w:type="textWrapping"/>
        <w:t xml:space="preserve">Sali: sostanze sublimate fisiche che applicano l’effetto.</w:t>
        <w:br w:type="textWrapping"/>
        <w:t xml:space="preserve">Area: sostanze sublimate in gas che applicano l’effetto.</w:t>
        <w:br w:type="textWrapping"/>
        <w:t xml:space="preserve">Sale/Icore/Area di Manat (da non confondere con mana): sostanza che il cavaliere di soma produce ogni giorno “dal nulla” durante il sonno come base fondamentale dei preparati e composti.</w:t>
        <w:br w:type="textWrapping"/>
        <w:br w:type="textWrapping"/>
      </w:r>
      <w:r w:rsidDel="00000000" w:rsidR="00000000" w:rsidRPr="00000000">
        <w:rPr>
          <w:rFonts w:ascii="Roboto" w:cs="Roboto" w:eastAsia="Roboto" w:hAnsi="Roboto"/>
          <w:b w:val="1"/>
          <w:sz w:val="20"/>
          <w:szCs w:val="20"/>
          <w:rtl w:val="0"/>
        </w:rPr>
        <w:t xml:space="preserve">Meccanica 2: Durata, benefici e malefici.:</w:t>
      </w:r>
    </w:p>
    <w:p w:rsidR="00000000" w:rsidDel="00000000" w:rsidP="00000000" w:rsidRDefault="00000000" w:rsidRPr="00000000" w14:paraId="0000006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Gli effetti alchemici posso durano per la durata dell’effetto, ma altri funzionano come cariche per determinate condizioni, come usare un attacco, o far esplodere uno status inflitto, e così via.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