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05B3A" w14:textId="77777777" w:rsidR="00997BC2" w:rsidRDefault="00997BC2" w:rsidP="00997BC2"/>
    <w:p w14:paraId="00000001" w14:textId="0EDE2D34" w:rsidR="00E10ABF" w:rsidRDefault="00997BC2" w:rsidP="00997BC2">
      <w:pPr>
        <w:pStyle w:val="Heading1"/>
        <w:jc w:val="center"/>
      </w:pPr>
      <w:r>
        <w:t xml:space="preserve">Healthy Headwaters </w:t>
      </w:r>
      <w:r w:rsidR="0078351C">
        <w:t>Lab Manual</w:t>
      </w:r>
    </w:p>
    <w:p w14:paraId="00000003" w14:textId="581FFECA" w:rsidR="00E10ABF" w:rsidRPr="00997BC2" w:rsidRDefault="0078351C" w:rsidP="00997BC2">
      <w:pPr>
        <w:jc w:val="center"/>
        <w:rPr>
          <w:rFonts w:ascii="Nunito" w:eastAsia="Nunito" w:hAnsi="Nunito" w:cs="Nunito"/>
          <w:i/>
          <w:sz w:val="20"/>
          <w:szCs w:val="20"/>
        </w:rPr>
      </w:pPr>
      <w:r>
        <w:rPr>
          <w:rFonts w:ascii="Nunito" w:eastAsia="Nunito" w:hAnsi="Nunito" w:cs="Nunito"/>
          <w:i/>
          <w:sz w:val="20"/>
          <w:szCs w:val="20"/>
        </w:rPr>
        <w:t>Healing the HOMES - Huron, Ontario, Michigan, Erie, Superior - one headwater at a time ;-)</w:t>
      </w:r>
    </w:p>
    <w:p w14:paraId="6E1FEDC8" w14:textId="3B7A145F" w:rsidR="005152E8" w:rsidRDefault="0078351C">
      <w:pPr>
        <w:rPr>
          <w:rFonts w:ascii="Nunito" w:eastAsia="Nunito" w:hAnsi="Nunito" w:cs="Nunito"/>
          <w:b/>
        </w:rPr>
      </w:pPr>
      <w:r>
        <w:rPr>
          <w:rFonts w:ascii="Nunito" w:eastAsia="Nunito" w:hAnsi="Nunito" w:cs="Nunito"/>
          <w:b/>
          <w:sz w:val="24"/>
          <w:szCs w:val="24"/>
        </w:rPr>
        <w:t>Version:</w:t>
      </w:r>
      <w:r w:rsidR="005152E8">
        <w:rPr>
          <w:rFonts w:ascii="Nunito" w:eastAsia="Nunito" w:hAnsi="Nunito" w:cs="Nunito"/>
          <w:b/>
          <w:sz w:val="24"/>
          <w:szCs w:val="24"/>
        </w:rPr>
        <w:t xml:space="preserve"> Ju</w:t>
      </w:r>
      <w:r w:rsidR="004562B8">
        <w:rPr>
          <w:rFonts w:ascii="Nunito" w:eastAsia="Nunito" w:hAnsi="Nunito" w:cs="Nunito"/>
          <w:b/>
          <w:sz w:val="24"/>
          <w:szCs w:val="24"/>
        </w:rPr>
        <w:t>ly</w:t>
      </w:r>
      <w:r>
        <w:rPr>
          <w:rFonts w:ascii="Nunito" w:eastAsia="Nunito" w:hAnsi="Nunito" w:cs="Nunito"/>
          <w:b/>
          <w:sz w:val="24"/>
          <w:szCs w:val="24"/>
        </w:rPr>
        <w:t xml:space="preserve"> 2019</w:t>
      </w:r>
    </w:p>
    <w:p w14:paraId="603197DA" w14:textId="25C9EDAE" w:rsidR="00AB15EA" w:rsidRDefault="005152E8" w:rsidP="00AB15EA">
      <w:pPr>
        <w:pStyle w:val="TOC2"/>
        <w:rPr>
          <w:rFonts w:eastAsiaTheme="minorEastAsia" w:cstheme="minorBidi"/>
          <w:noProof/>
          <w:lang w:val="en-CA"/>
        </w:rPr>
      </w:pPr>
      <w:r>
        <w:rPr>
          <w:rFonts w:ascii="Nunito" w:eastAsia="Nunito" w:hAnsi="Nunito" w:cs="Nunito"/>
          <w:b/>
        </w:rPr>
        <w:fldChar w:fldCharType="begin"/>
      </w:r>
      <w:r>
        <w:rPr>
          <w:rFonts w:ascii="Nunito" w:eastAsia="Nunito" w:hAnsi="Nunito" w:cs="Nunito"/>
          <w:b/>
        </w:rPr>
        <w:instrText xml:space="preserve"> TOC \b b \* MERGEFORMAT </w:instrText>
      </w:r>
      <w:r>
        <w:rPr>
          <w:rFonts w:ascii="Nunito" w:eastAsia="Nunito" w:hAnsi="Nunito" w:cs="Nunito"/>
          <w:b/>
        </w:rPr>
        <w:fldChar w:fldCharType="separate"/>
      </w:r>
      <w:r w:rsidR="00AB15EA">
        <w:rPr>
          <w:noProof/>
        </w:rPr>
        <w:t>Welcome!</w:t>
      </w:r>
      <w:r w:rsidR="00AB15EA">
        <w:rPr>
          <w:noProof/>
        </w:rPr>
        <w:tab/>
      </w:r>
      <w:r w:rsidR="00AB15EA">
        <w:rPr>
          <w:noProof/>
        </w:rPr>
        <w:fldChar w:fldCharType="begin"/>
      </w:r>
      <w:r w:rsidR="00AB15EA">
        <w:rPr>
          <w:noProof/>
        </w:rPr>
        <w:instrText xml:space="preserve"> PAGEREF _Toc13064320 \h </w:instrText>
      </w:r>
      <w:r w:rsidR="00AB15EA">
        <w:rPr>
          <w:noProof/>
        </w:rPr>
      </w:r>
      <w:r w:rsidR="00AB15EA">
        <w:rPr>
          <w:noProof/>
        </w:rPr>
        <w:fldChar w:fldCharType="separate"/>
      </w:r>
      <w:r w:rsidR="00AB15EA">
        <w:rPr>
          <w:noProof/>
        </w:rPr>
        <w:t>4</w:t>
      </w:r>
      <w:r w:rsidR="00AB15EA">
        <w:rPr>
          <w:noProof/>
        </w:rPr>
        <w:fldChar w:fldCharType="end"/>
      </w:r>
    </w:p>
    <w:p w14:paraId="699B770A" w14:textId="1CEE0919" w:rsidR="00AB15EA" w:rsidRDefault="00AB15EA" w:rsidP="00AB15EA">
      <w:pPr>
        <w:pStyle w:val="TOC2"/>
        <w:rPr>
          <w:rFonts w:eastAsiaTheme="minorEastAsia" w:cstheme="minorBidi"/>
          <w:noProof/>
          <w:lang w:val="en-CA"/>
        </w:rPr>
      </w:pPr>
      <w:r>
        <w:rPr>
          <w:noProof/>
        </w:rPr>
        <w:t>Acknowledgements</w:t>
      </w:r>
      <w:r>
        <w:rPr>
          <w:noProof/>
        </w:rPr>
        <w:tab/>
      </w:r>
      <w:r>
        <w:rPr>
          <w:noProof/>
        </w:rPr>
        <w:fldChar w:fldCharType="begin"/>
      </w:r>
      <w:r>
        <w:rPr>
          <w:noProof/>
        </w:rPr>
        <w:instrText xml:space="preserve"> PAGEREF _Toc13064321 \h </w:instrText>
      </w:r>
      <w:r>
        <w:rPr>
          <w:noProof/>
        </w:rPr>
      </w:r>
      <w:r>
        <w:rPr>
          <w:noProof/>
        </w:rPr>
        <w:fldChar w:fldCharType="separate"/>
      </w:r>
      <w:r>
        <w:rPr>
          <w:noProof/>
        </w:rPr>
        <w:t>4</w:t>
      </w:r>
      <w:r>
        <w:rPr>
          <w:noProof/>
        </w:rPr>
        <w:fldChar w:fldCharType="end"/>
      </w:r>
    </w:p>
    <w:p w14:paraId="0C329A3F" w14:textId="48D4B958" w:rsidR="00AB15EA" w:rsidRDefault="00AB15EA" w:rsidP="00AB15EA">
      <w:pPr>
        <w:pStyle w:val="TOC2"/>
        <w:rPr>
          <w:rFonts w:eastAsiaTheme="minorEastAsia" w:cstheme="minorBidi"/>
          <w:noProof/>
          <w:lang w:val="en-CA"/>
        </w:rPr>
      </w:pPr>
      <w:r>
        <w:rPr>
          <w:noProof/>
        </w:rPr>
        <w:t>Our Lab Group Ethos - a living statement on how we roll</w:t>
      </w:r>
      <w:r>
        <w:rPr>
          <w:noProof/>
        </w:rPr>
        <w:tab/>
      </w:r>
      <w:r>
        <w:rPr>
          <w:noProof/>
        </w:rPr>
        <w:fldChar w:fldCharType="begin"/>
      </w:r>
      <w:r>
        <w:rPr>
          <w:noProof/>
        </w:rPr>
        <w:instrText xml:space="preserve"> PAGEREF _Toc13064322 \h </w:instrText>
      </w:r>
      <w:r>
        <w:rPr>
          <w:noProof/>
        </w:rPr>
      </w:r>
      <w:r>
        <w:rPr>
          <w:noProof/>
        </w:rPr>
        <w:fldChar w:fldCharType="separate"/>
      </w:r>
      <w:r>
        <w:rPr>
          <w:noProof/>
        </w:rPr>
        <w:t>4</w:t>
      </w:r>
      <w:r>
        <w:rPr>
          <w:noProof/>
        </w:rPr>
        <w:fldChar w:fldCharType="end"/>
      </w:r>
    </w:p>
    <w:p w14:paraId="0C540DAD" w14:textId="34A0DDBD" w:rsidR="00AB15EA" w:rsidRDefault="00AB15EA" w:rsidP="00AB15EA">
      <w:pPr>
        <w:pStyle w:val="TOC2"/>
        <w:rPr>
          <w:rFonts w:eastAsiaTheme="minorEastAsia" w:cstheme="minorBidi"/>
          <w:noProof/>
          <w:lang w:val="en-CA"/>
        </w:rPr>
      </w:pPr>
      <w:r>
        <w:rPr>
          <w:noProof/>
        </w:rPr>
        <w:t>Code of Conduct</w:t>
      </w:r>
      <w:r>
        <w:rPr>
          <w:noProof/>
        </w:rPr>
        <w:tab/>
      </w:r>
      <w:r>
        <w:rPr>
          <w:noProof/>
        </w:rPr>
        <w:fldChar w:fldCharType="begin"/>
      </w:r>
      <w:r>
        <w:rPr>
          <w:noProof/>
        </w:rPr>
        <w:instrText xml:space="preserve"> PAGEREF _Toc13064323 \h </w:instrText>
      </w:r>
      <w:r>
        <w:rPr>
          <w:noProof/>
        </w:rPr>
      </w:r>
      <w:r>
        <w:rPr>
          <w:noProof/>
        </w:rPr>
        <w:fldChar w:fldCharType="separate"/>
      </w:r>
      <w:r>
        <w:rPr>
          <w:noProof/>
        </w:rPr>
        <w:t>4</w:t>
      </w:r>
      <w:r>
        <w:rPr>
          <w:noProof/>
        </w:rPr>
        <w:fldChar w:fldCharType="end"/>
      </w:r>
    </w:p>
    <w:p w14:paraId="0F9D4E76" w14:textId="50F283F5" w:rsidR="00AB15EA" w:rsidRDefault="00AB15EA" w:rsidP="00AB15EA">
      <w:pPr>
        <w:pStyle w:val="TOC3"/>
        <w:tabs>
          <w:tab w:val="right" w:leader="dot" w:pos="9350"/>
        </w:tabs>
        <w:spacing w:after="0"/>
        <w:rPr>
          <w:rFonts w:eastAsiaTheme="minorEastAsia" w:cstheme="minorBidi"/>
          <w:noProof/>
          <w:lang w:val="en-CA"/>
        </w:rPr>
      </w:pPr>
      <w:r>
        <w:rPr>
          <w:noProof/>
        </w:rPr>
        <w:t>Essential Policies</w:t>
      </w:r>
      <w:r>
        <w:rPr>
          <w:noProof/>
        </w:rPr>
        <w:tab/>
      </w:r>
      <w:r>
        <w:rPr>
          <w:noProof/>
        </w:rPr>
        <w:fldChar w:fldCharType="begin"/>
      </w:r>
      <w:r>
        <w:rPr>
          <w:noProof/>
        </w:rPr>
        <w:instrText xml:space="preserve"> PAGEREF _Toc13064324 \h </w:instrText>
      </w:r>
      <w:r>
        <w:rPr>
          <w:noProof/>
        </w:rPr>
      </w:r>
      <w:r>
        <w:rPr>
          <w:noProof/>
        </w:rPr>
        <w:fldChar w:fldCharType="separate"/>
      </w:r>
      <w:r>
        <w:rPr>
          <w:noProof/>
        </w:rPr>
        <w:t>4</w:t>
      </w:r>
      <w:r>
        <w:rPr>
          <w:noProof/>
        </w:rPr>
        <w:fldChar w:fldCharType="end"/>
      </w:r>
    </w:p>
    <w:p w14:paraId="20D7C994" w14:textId="78F49466" w:rsidR="00AB15EA" w:rsidRDefault="00AB15EA" w:rsidP="00AB15EA">
      <w:pPr>
        <w:pStyle w:val="TOC3"/>
        <w:tabs>
          <w:tab w:val="right" w:leader="dot" w:pos="9350"/>
        </w:tabs>
        <w:spacing w:after="0"/>
        <w:rPr>
          <w:rFonts w:eastAsiaTheme="minorEastAsia" w:cstheme="minorBidi"/>
          <w:noProof/>
          <w:lang w:val="en-CA"/>
        </w:rPr>
      </w:pPr>
      <w:r>
        <w:rPr>
          <w:noProof/>
        </w:rPr>
        <w:t>Taking Photos &amp; Videos</w:t>
      </w:r>
      <w:r>
        <w:rPr>
          <w:noProof/>
        </w:rPr>
        <w:tab/>
      </w:r>
      <w:r>
        <w:rPr>
          <w:noProof/>
        </w:rPr>
        <w:fldChar w:fldCharType="begin"/>
      </w:r>
      <w:r>
        <w:rPr>
          <w:noProof/>
        </w:rPr>
        <w:instrText xml:space="preserve"> PAGEREF _Toc13064325 \h </w:instrText>
      </w:r>
      <w:r>
        <w:rPr>
          <w:noProof/>
        </w:rPr>
      </w:r>
      <w:r>
        <w:rPr>
          <w:noProof/>
        </w:rPr>
        <w:fldChar w:fldCharType="separate"/>
      </w:r>
      <w:r>
        <w:rPr>
          <w:noProof/>
        </w:rPr>
        <w:t>4</w:t>
      </w:r>
      <w:r>
        <w:rPr>
          <w:noProof/>
        </w:rPr>
        <w:fldChar w:fldCharType="end"/>
      </w:r>
    </w:p>
    <w:p w14:paraId="115CFBE6" w14:textId="274C5969" w:rsidR="00AB15EA" w:rsidRDefault="00AB15EA" w:rsidP="00AB15EA">
      <w:pPr>
        <w:pStyle w:val="TOC3"/>
        <w:tabs>
          <w:tab w:val="right" w:leader="dot" w:pos="9350"/>
        </w:tabs>
        <w:spacing w:after="0"/>
        <w:rPr>
          <w:rFonts w:eastAsiaTheme="minorEastAsia" w:cstheme="minorBidi"/>
          <w:noProof/>
          <w:lang w:val="en-CA"/>
        </w:rPr>
      </w:pPr>
      <w:r>
        <w:rPr>
          <w:noProof/>
        </w:rPr>
        <w:t>Scientific Integrity</w:t>
      </w:r>
      <w:r>
        <w:rPr>
          <w:noProof/>
        </w:rPr>
        <w:tab/>
      </w:r>
      <w:r>
        <w:rPr>
          <w:noProof/>
        </w:rPr>
        <w:fldChar w:fldCharType="begin"/>
      </w:r>
      <w:r>
        <w:rPr>
          <w:noProof/>
        </w:rPr>
        <w:instrText xml:space="preserve"> PAGEREF _Toc13064326 \h </w:instrText>
      </w:r>
      <w:r>
        <w:rPr>
          <w:noProof/>
        </w:rPr>
      </w:r>
      <w:r>
        <w:rPr>
          <w:noProof/>
        </w:rPr>
        <w:fldChar w:fldCharType="separate"/>
      </w:r>
      <w:r>
        <w:rPr>
          <w:noProof/>
        </w:rPr>
        <w:t>4</w:t>
      </w:r>
      <w:r>
        <w:rPr>
          <w:noProof/>
        </w:rPr>
        <w:fldChar w:fldCharType="end"/>
      </w:r>
    </w:p>
    <w:p w14:paraId="373864D2" w14:textId="372C65A0" w:rsidR="00AB15EA" w:rsidRDefault="00AB15EA" w:rsidP="00AB15EA">
      <w:pPr>
        <w:pStyle w:val="TOC3"/>
        <w:tabs>
          <w:tab w:val="right" w:leader="dot" w:pos="9350"/>
        </w:tabs>
        <w:spacing w:after="0"/>
        <w:rPr>
          <w:rFonts w:eastAsiaTheme="minorEastAsia" w:cstheme="minorBidi"/>
          <w:noProof/>
          <w:lang w:val="en-CA"/>
        </w:rPr>
      </w:pPr>
      <w:r>
        <w:rPr>
          <w:noProof/>
        </w:rPr>
        <w:t>#KindnessInScience, Equity, Diversity &amp; Inclusion</w:t>
      </w:r>
      <w:r>
        <w:rPr>
          <w:noProof/>
        </w:rPr>
        <w:tab/>
      </w:r>
      <w:r>
        <w:rPr>
          <w:noProof/>
        </w:rPr>
        <w:fldChar w:fldCharType="begin"/>
      </w:r>
      <w:r>
        <w:rPr>
          <w:noProof/>
        </w:rPr>
        <w:instrText xml:space="preserve"> PAGEREF _Toc13064327 \h </w:instrText>
      </w:r>
      <w:r>
        <w:rPr>
          <w:noProof/>
        </w:rPr>
      </w:r>
      <w:r>
        <w:rPr>
          <w:noProof/>
        </w:rPr>
        <w:fldChar w:fldCharType="separate"/>
      </w:r>
      <w:r>
        <w:rPr>
          <w:noProof/>
        </w:rPr>
        <w:t>4</w:t>
      </w:r>
      <w:r>
        <w:rPr>
          <w:noProof/>
        </w:rPr>
        <w:fldChar w:fldCharType="end"/>
      </w:r>
    </w:p>
    <w:p w14:paraId="0980A3F5" w14:textId="389ED14B" w:rsidR="00AB15EA" w:rsidRDefault="00AB15EA" w:rsidP="00AB15EA">
      <w:pPr>
        <w:pStyle w:val="TOC3"/>
        <w:tabs>
          <w:tab w:val="right" w:leader="dot" w:pos="9350"/>
        </w:tabs>
        <w:spacing w:after="0"/>
        <w:rPr>
          <w:rFonts w:eastAsiaTheme="minorEastAsia" w:cstheme="minorBidi"/>
          <w:noProof/>
          <w:lang w:val="en-CA"/>
        </w:rPr>
      </w:pPr>
      <w:r>
        <w:rPr>
          <w:noProof/>
        </w:rPr>
        <w:t>Translation Ecology: Working with the community</w:t>
      </w:r>
      <w:r>
        <w:rPr>
          <w:noProof/>
        </w:rPr>
        <w:tab/>
      </w:r>
      <w:r>
        <w:rPr>
          <w:noProof/>
        </w:rPr>
        <w:fldChar w:fldCharType="begin"/>
      </w:r>
      <w:r>
        <w:rPr>
          <w:noProof/>
        </w:rPr>
        <w:instrText xml:space="preserve"> PAGEREF _Toc13064328 \h </w:instrText>
      </w:r>
      <w:r>
        <w:rPr>
          <w:noProof/>
        </w:rPr>
      </w:r>
      <w:r>
        <w:rPr>
          <w:noProof/>
        </w:rPr>
        <w:fldChar w:fldCharType="separate"/>
      </w:r>
      <w:r>
        <w:rPr>
          <w:noProof/>
        </w:rPr>
        <w:t>4</w:t>
      </w:r>
      <w:r>
        <w:rPr>
          <w:noProof/>
        </w:rPr>
        <w:fldChar w:fldCharType="end"/>
      </w:r>
    </w:p>
    <w:p w14:paraId="271EB56A" w14:textId="42957485" w:rsidR="00AB15EA" w:rsidRDefault="00AB15EA" w:rsidP="00AB15EA">
      <w:pPr>
        <w:pStyle w:val="TOC3"/>
        <w:tabs>
          <w:tab w:val="right" w:leader="dot" w:pos="9350"/>
        </w:tabs>
        <w:spacing w:after="0"/>
        <w:rPr>
          <w:rFonts w:eastAsiaTheme="minorEastAsia" w:cstheme="minorBidi"/>
          <w:noProof/>
          <w:lang w:val="en-CA"/>
        </w:rPr>
      </w:pPr>
      <w:r>
        <w:rPr>
          <w:noProof/>
        </w:rPr>
        <w:t>Open Science</w:t>
      </w:r>
      <w:r>
        <w:rPr>
          <w:noProof/>
        </w:rPr>
        <w:tab/>
      </w:r>
      <w:r>
        <w:rPr>
          <w:noProof/>
        </w:rPr>
        <w:fldChar w:fldCharType="begin"/>
      </w:r>
      <w:r>
        <w:rPr>
          <w:noProof/>
        </w:rPr>
        <w:instrText xml:space="preserve"> PAGEREF _Toc13064329 \h </w:instrText>
      </w:r>
      <w:r>
        <w:rPr>
          <w:noProof/>
        </w:rPr>
      </w:r>
      <w:r>
        <w:rPr>
          <w:noProof/>
        </w:rPr>
        <w:fldChar w:fldCharType="separate"/>
      </w:r>
      <w:r>
        <w:rPr>
          <w:noProof/>
        </w:rPr>
        <w:t>5</w:t>
      </w:r>
      <w:r>
        <w:rPr>
          <w:noProof/>
        </w:rPr>
        <w:fldChar w:fldCharType="end"/>
      </w:r>
    </w:p>
    <w:p w14:paraId="60225AF4" w14:textId="40E97130" w:rsidR="00AB15EA" w:rsidRDefault="00AB15EA" w:rsidP="00AB15EA">
      <w:pPr>
        <w:pStyle w:val="TOC2"/>
        <w:rPr>
          <w:rFonts w:eastAsiaTheme="minorEastAsia" w:cstheme="minorBidi"/>
          <w:noProof/>
          <w:lang w:val="en-CA"/>
        </w:rPr>
      </w:pPr>
      <w:r>
        <w:rPr>
          <w:noProof/>
        </w:rPr>
        <w:t>Expectations and Responsibilities</w:t>
      </w:r>
      <w:r>
        <w:rPr>
          <w:noProof/>
        </w:rPr>
        <w:tab/>
      </w:r>
      <w:r>
        <w:rPr>
          <w:noProof/>
        </w:rPr>
        <w:fldChar w:fldCharType="begin"/>
      </w:r>
      <w:r>
        <w:rPr>
          <w:noProof/>
        </w:rPr>
        <w:instrText xml:space="preserve"> PAGEREF _Toc13064330 \h </w:instrText>
      </w:r>
      <w:r>
        <w:rPr>
          <w:noProof/>
        </w:rPr>
      </w:r>
      <w:r>
        <w:rPr>
          <w:noProof/>
        </w:rPr>
        <w:fldChar w:fldCharType="separate"/>
      </w:r>
      <w:r>
        <w:rPr>
          <w:noProof/>
        </w:rPr>
        <w:t>5</w:t>
      </w:r>
      <w:r>
        <w:rPr>
          <w:noProof/>
        </w:rPr>
        <w:fldChar w:fldCharType="end"/>
      </w:r>
    </w:p>
    <w:p w14:paraId="21082C5E" w14:textId="4C04B871" w:rsidR="00AB15EA" w:rsidRDefault="00AB15EA" w:rsidP="00AB15EA">
      <w:pPr>
        <w:pStyle w:val="TOC3"/>
        <w:tabs>
          <w:tab w:val="right" w:leader="dot" w:pos="9350"/>
        </w:tabs>
        <w:spacing w:after="0"/>
        <w:rPr>
          <w:rFonts w:eastAsiaTheme="minorEastAsia" w:cstheme="minorBidi"/>
          <w:noProof/>
          <w:lang w:val="en-CA"/>
        </w:rPr>
      </w:pPr>
      <w:r>
        <w:rPr>
          <w:noProof/>
        </w:rPr>
        <w:t>Everyone</w:t>
      </w:r>
      <w:r>
        <w:rPr>
          <w:noProof/>
        </w:rPr>
        <w:tab/>
      </w:r>
      <w:r>
        <w:rPr>
          <w:noProof/>
        </w:rPr>
        <w:fldChar w:fldCharType="begin"/>
      </w:r>
      <w:r>
        <w:rPr>
          <w:noProof/>
        </w:rPr>
        <w:instrText xml:space="preserve"> PAGEREF _Toc13064331 \h </w:instrText>
      </w:r>
      <w:r>
        <w:rPr>
          <w:noProof/>
        </w:rPr>
      </w:r>
      <w:r>
        <w:rPr>
          <w:noProof/>
        </w:rPr>
        <w:fldChar w:fldCharType="separate"/>
      </w:r>
      <w:r>
        <w:rPr>
          <w:noProof/>
        </w:rPr>
        <w:t>5</w:t>
      </w:r>
      <w:r>
        <w:rPr>
          <w:noProof/>
        </w:rPr>
        <w:fldChar w:fldCharType="end"/>
      </w:r>
    </w:p>
    <w:p w14:paraId="519AD0F0" w14:textId="04BFFAFB" w:rsidR="00AB15EA" w:rsidRDefault="00AB15EA" w:rsidP="00AB15EA">
      <w:pPr>
        <w:pStyle w:val="TOC3"/>
        <w:tabs>
          <w:tab w:val="right" w:leader="dot" w:pos="9350"/>
        </w:tabs>
        <w:spacing w:after="0"/>
        <w:rPr>
          <w:rFonts w:eastAsiaTheme="minorEastAsia" w:cstheme="minorBidi"/>
          <w:noProof/>
          <w:lang w:val="en-CA"/>
        </w:rPr>
      </w:pPr>
      <w:r>
        <w:rPr>
          <w:noProof/>
        </w:rPr>
        <w:t>Principal Investigator</w:t>
      </w:r>
      <w:r>
        <w:rPr>
          <w:noProof/>
        </w:rPr>
        <w:tab/>
      </w:r>
      <w:r>
        <w:rPr>
          <w:noProof/>
        </w:rPr>
        <w:fldChar w:fldCharType="begin"/>
      </w:r>
      <w:r>
        <w:rPr>
          <w:noProof/>
        </w:rPr>
        <w:instrText xml:space="preserve"> PAGEREF _Toc13064332 \h </w:instrText>
      </w:r>
      <w:r>
        <w:rPr>
          <w:noProof/>
        </w:rPr>
      </w:r>
      <w:r>
        <w:rPr>
          <w:noProof/>
        </w:rPr>
        <w:fldChar w:fldCharType="separate"/>
      </w:r>
      <w:r>
        <w:rPr>
          <w:noProof/>
        </w:rPr>
        <w:t>5</w:t>
      </w:r>
      <w:r>
        <w:rPr>
          <w:noProof/>
        </w:rPr>
        <w:fldChar w:fldCharType="end"/>
      </w:r>
    </w:p>
    <w:p w14:paraId="3B4E6945" w14:textId="7C278E6A" w:rsidR="00AB15EA" w:rsidRDefault="00AB15EA" w:rsidP="00AB15EA">
      <w:pPr>
        <w:pStyle w:val="TOC3"/>
        <w:tabs>
          <w:tab w:val="right" w:leader="dot" w:pos="9350"/>
        </w:tabs>
        <w:spacing w:after="0"/>
        <w:rPr>
          <w:rFonts w:eastAsiaTheme="minorEastAsia" w:cstheme="minorBidi"/>
          <w:noProof/>
          <w:lang w:val="en-CA"/>
        </w:rPr>
      </w:pPr>
      <w:r>
        <w:rPr>
          <w:noProof/>
        </w:rPr>
        <w:t>Post-Docs</w:t>
      </w:r>
      <w:r>
        <w:rPr>
          <w:noProof/>
        </w:rPr>
        <w:tab/>
      </w:r>
      <w:r>
        <w:rPr>
          <w:noProof/>
        </w:rPr>
        <w:fldChar w:fldCharType="begin"/>
      </w:r>
      <w:r>
        <w:rPr>
          <w:noProof/>
        </w:rPr>
        <w:instrText xml:space="preserve"> PAGEREF _Toc13064333 \h </w:instrText>
      </w:r>
      <w:r>
        <w:rPr>
          <w:noProof/>
        </w:rPr>
      </w:r>
      <w:r>
        <w:rPr>
          <w:noProof/>
        </w:rPr>
        <w:fldChar w:fldCharType="separate"/>
      </w:r>
      <w:r>
        <w:rPr>
          <w:noProof/>
        </w:rPr>
        <w:t>5</w:t>
      </w:r>
      <w:r>
        <w:rPr>
          <w:noProof/>
        </w:rPr>
        <w:fldChar w:fldCharType="end"/>
      </w:r>
    </w:p>
    <w:p w14:paraId="4A294CFD" w14:textId="0C0121E7" w:rsidR="00AB15EA" w:rsidRDefault="00AB15EA" w:rsidP="00AB15EA">
      <w:pPr>
        <w:pStyle w:val="TOC3"/>
        <w:tabs>
          <w:tab w:val="right" w:leader="dot" w:pos="9350"/>
        </w:tabs>
        <w:spacing w:after="0"/>
        <w:rPr>
          <w:rFonts w:eastAsiaTheme="minorEastAsia" w:cstheme="minorBidi"/>
          <w:noProof/>
          <w:lang w:val="en-CA"/>
        </w:rPr>
      </w:pPr>
      <w:r>
        <w:rPr>
          <w:noProof/>
        </w:rPr>
        <w:t>Graduate Students</w:t>
      </w:r>
      <w:r>
        <w:rPr>
          <w:noProof/>
        </w:rPr>
        <w:tab/>
      </w:r>
      <w:r>
        <w:rPr>
          <w:noProof/>
        </w:rPr>
        <w:fldChar w:fldCharType="begin"/>
      </w:r>
      <w:r>
        <w:rPr>
          <w:noProof/>
        </w:rPr>
        <w:instrText xml:space="preserve"> PAGEREF _Toc13064334 \h </w:instrText>
      </w:r>
      <w:r>
        <w:rPr>
          <w:noProof/>
        </w:rPr>
      </w:r>
      <w:r>
        <w:rPr>
          <w:noProof/>
        </w:rPr>
        <w:fldChar w:fldCharType="separate"/>
      </w:r>
      <w:r>
        <w:rPr>
          <w:noProof/>
        </w:rPr>
        <w:t>5</w:t>
      </w:r>
      <w:r>
        <w:rPr>
          <w:noProof/>
        </w:rPr>
        <w:fldChar w:fldCharType="end"/>
      </w:r>
    </w:p>
    <w:p w14:paraId="2D7B6658" w14:textId="44AED765" w:rsidR="00AB15EA" w:rsidRDefault="00AB15EA" w:rsidP="00AB15EA">
      <w:pPr>
        <w:pStyle w:val="TOC3"/>
        <w:tabs>
          <w:tab w:val="right" w:leader="dot" w:pos="9350"/>
        </w:tabs>
        <w:spacing w:after="0"/>
        <w:rPr>
          <w:rFonts w:eastAsiaTheme="minorEastAsia" w:cstheme="minorBidi"/>
          <w:noProof/>
          <w:lang w:val="en-CA"/>
        </w:rPr>
      </w:pPr>
      <w:r>
        <w:rPr>
          <w:noProof/>
        </w:rPr>
        <w:t>Research Staff - Lab Manager, Community/Extension</w:t>
      </w:r>
      <w:r>
        <w:rPr>
          <w:noProof/>
        </w:rPr>
        <w:tab/>
      </w:r>
      <w:r>
        <w:rPr>
          <w:noProof/>
        </w:rPr>
        <w:fldChar w:fldCharType="begin"/>
      </w:r>
      <w:r>
        <w:rPr>
          <w:noProof/>
        </w:rPr>
        <w:instrText xml:space="preserve"> PAGEREF _Toc13064335 \h </w:instrText>
      </w:r>
      <w:r>
        <w:rPr>
          <w:noProof/>
        </w:rPr>
      </w:r>
      <w:r>
        <w:rPr>
          <w:noProof/>
        </w:rPr>
        <w:fldChar w:fldCharType="separate"/>
      </w:r>
      <w:r>
        <w:rPr>
          <w:noProof/>
        </w:rPr>
        <w:t>5</w:t>
      </w:r>
      <w:r>
        <w:rPr>
          <w:noProof/>
        </w:rPr>
        <w:fldChar w:fldCharType="end"/>
      </w:r>
    </w:p>
    <w:p w14:paraId="72120F0A" w14:textId="6AB62EB2" w:rsidR="00AB15EA" w:rsidRDefault="00AB15EA" w:rsidP="00AB15EA">
      <w:pPr>
        <w:pStyle w:val="TOC3"/>
        <w:tabs>
          <w:tab w:val="right" w:leader="dot" w:pos="9350"/>
        </w:tabs>
        <w:spacing w:after="0"/>
        <w:rPr>
          <w:rFonts w:eastAsiaTheme="minorEastAsia" w:cstheme="minorBidi"/>
          <w:noProof/>
          <w:lang w:val="en-CA"/>
        </w:rPr>
      </w:pPr>
      <w:r>
        <w:rPr>
          <w:noProof/>
        </w:rPr>
        <w:t>Undergraduate Students</w:t>
      </w:r>
      <w:r>
        <w:rPr>
          <w:noProof/>
        </w:rPr>
        <w:tab/>
      </w:r>
      <w:r>
        <w:rPr>
          <w:noProof/>
        </w:rPr>
        <w:fldChar w:fldCharType="begin"/>
      </w:r>
      <w:r>
        <w:rPr>
          <w:noProof/>
        </w:rPr>
        <w:instrText xml:space="preserve"> PAGEREF _Toc13064336 \h </w:instrText>
      </w:r>
      <w:r>
        <w:rPr>
          <w:noProof/>
        </w:rPr>
      </w:r>
      <w:r>
        <w:rPr>
          <w:noProof/>
        </w:rPr>
        <w:fldChar w:fldCharType="separate"/>
      </w:r>
      <w:r>
        <w:rPr>
          <w:noProof/>
        </w:rPr>
        <w:t>5</w:t>
      </w:r>
      <w:r>
        <w:rPr>
          <w:noProof/>
        </w:rPr>
        <w:fldChar w:fldCharType="end"/>
      </w:r>
    </w:p>
    <w:p w14:paraId="39D7E101" w14:textId="2DA99998" w:rsidR="00AB15EA" w:rsidRDefault="00AB15EA" w:rsidP="00AB15EA">
      <w:pPr>
        <w:pStyle w:val="TOC2"/>
        <w:rPr>
          <w:rFonts w:eastAsiaTheme="minorEastAsia" w:cstheme="minorBidi"/>
          <w:noProof/>
          <w:lang w:val="en-CA"/>
        </w:rPr>
      </w:pPr>
      <w:r>
        <w:rPr>
          <w:noProof/>
        </w:rPr>
        <w:t>General Policies</w:t>
      </w:r>
      <w:r>
        <w:rPr>
          <w:noProof/>
        </w:rPr>
        <w:tab/>
      </w:r>
      <w:r>
        <w:rPr>
          <w:noProof/>
        </w:rPr>
        <w:fldChar w:fldCharType="begin"/>
      </w:r>
      <w:r>
        <w:rPr>
          <w:noProof/>
        </w:rPr>
        <w:instrText xml:space="preserve"> PAGEREF _Toc13064337 \h </w:instrText>
      </w:r>
      <w:r>
        <w:rPr>
          <w:noProof/>
        </w:rPr>
      </w:r>
      <w:r>
        <w:rPr>
          <w:noProof/>
        </w:rPr>
        <w:fldChar w:fldCharType="separate"/>
      </w:r>
      <w:r>
        <w:rPr>
          <w:noProof/>
        </w:rPr>
        <w:t>5</w:t>
      </w:r>
      <w:r>
        <w:rPr>
          <w:noProof/>
        </w:rPr>
        <w:fldChar w:fldCharType="end"/>
      </w:r>
    </w:p>
    <w:p w14:paraId="29DFAC45" w14:textId="043F5778" w:rsidR="00AB15EA" w:rsidRDefault="00AB15EA" w:rsidP="00AB15EA">
      <w:pPr>
        <w:pStyle w:val="TOC3"/>
        <w:tabs>
          <w:tab w:val="right" w:leader="dot" w:pos="9350"/>
        </w:tabs>
        <w:spacing w:after="0"/>
        <w:rPr>
          <w:rFonts w:eastAsiaTheme="minorEastAsia" w:cstheme="minorBidi"/>
          <w:noProof/>
          <w:lang w:val="en-CA"/>
        </w:rPr>
      </w:pPr>
      <w:r>
        <w:rPr>
          <w:noProof/>
        </w:rPr>
        <w:t>Hours</w:t>
      </w:r>
      <w:r>
        <w:rPr>
          <w:noProof/>
        </w:rPr>
        <w:tab/>
      </w:r>
      <w:r>
        <w:rPr>
          <w:noProof/>
        </w:rPr>
        <w:fldChar w:fldCharType="begin"/>
      </w:r>
      <w:r>
        <w:rPr>
          <w:noProof/>
        </w:rPr>
        <w:instrText xml:space="preserve"> PAGEREF _Toc13064338 \h </w:instrText>
      </w:r>
      <w:r>
        <w:rPr>
          <w:noProof/>
        </w:rPr>
      </w:r>
      <w:r>
        <w:rPr>
          <w:noProof/>
        </w:rPr>
        <w:fldChar w:fldCharType="separate"/>
      </w:r>
      <w:r>
        <w:rPr>
          <w:noProof/>
        </w:rPr>
        <w:t>5</w:t>
      </w:r>
      <w:r>
        <w:rPr>
          <w:noProof/>
        </w:rPr>
        <w:fldChar w:fldCharType="end"/>
      </w:r>
    </w:p>
    <w:p w14:paraId="04E0A2CB" w14:textId="43F4A8E9" w:rsidR="00AB15EA" w:rsidRDefault="00AB15EA" w:rsidP="00AB15EA">
      <w:pPr>
        <w:pStyle w:val="TOC3"/>
        <w:tabs>
          <w:tab w:val="right" w:leader="dot" w:pos="9350"/>
        </w:tabs>
        <w:spacing w:after="0"/>
        <w:rPr>
          <w:rFonts w:eastAsiaTheme="minorEastAsia" w:cstheme="minorBidi"/>
          <w:noProof/>
          <w:lang w:val="en-CA"/>
        </w:rPr>
      </w:pPr>
      <w:r>
        <w:rPr>
          <w:noProof/>
        </w:rPr>
        <w:t>PI Office Hours</w:t>
      </w:r>
      <w:r>
        <w:rPr>
          <w:noProof/>
        </w:rPr>
        <w:tab/>
      </w:r>
      <w:r>
        <w:rPr>
          <w:noProof/>
        </w:rPr>
        <w:fldChar w:fldCharType="begin"/>
      </w:r>
      <w:r>
        <w:rPr>
          <w:noProof/>
        </w:rPr>
        <w:instrText xml:space="preserve"> PAGEREF _Toc13064339 \h </w:instrText>
      </w:r>
      <w:r>
        <w:rPr>
          <w:noProof/>
        </w:rPr>
      </w:r>
      <w:r>
        <w:rPr>
          <w:noProof/>
        </w:rPr>
        <w:fldChar w:fldCharType="separate"/>
      </w:r>
      <w:r>
        <w:rPr>
          <w:noProof/>
        </w:rPr>
        <w:t>5</w:t>
      </w:r>
      <w:r>
        <w:rPr>
          <w:noProof/>
        </w:rPr>
        <w:fldChar w:fldCharType="end"/>
      </w:r>
    </w:p>
    <w:p w14:paraId="38D2036A" w14:textId="5FDEA2B8" w:rsidR="00AB15EA" w:rsidRDefault="00AB15EA" w:rsidP="00AB15EA">
      <w:pPr>
        <w:pStyle w:val="TOC3"/>
        <w:tabs>
          <w:tab w:val="right" w:leader="dot" w:pos="9350"/>
        </w:tabs>
        <w:spacing w:after="0"/>
        <w:rPr>
          <w:rFonts w:eastAsiaTheme="minorEastAsia" w:cstheme="minorBidi"/>
          <w:noProof/>
          <w:lang w:val="en-CA"/>
        </w:rPr>
      </w:pPr>
      <w:r>
        <w:rPr>
          <w:noProof/>
        </w:rPr>
        <w:t>Meetings</w:t>
      </w:r>
      <w:r>
        <w:rPr>
          <w:noProof/>
        </w:rPr>
        <w:tab/>
      </w:r>
      <w:r>
        <w:rPr>
          <w:noProof/>
        </w:rPr>
        <w:fldChar w:fldCharType="begin"/>
      </w:r>
      <w:r>
        <w:rPr>
          <w:noProof/>
        </w:rPr>
        <w:instrText xml:space="preserve"> PAGEREF _Toc13064340 \h </w:instrText>
      </w:r>
      <w:r>
        <w:rPr>
          <w:noProof/>
        </w:rPr>
      </w:r>
      <w:r>
        <w:rPr>
          <w:noProof/>
        </w:rPr>
        <w:fldChar w:fldCharType="separate"/>
      </w:r>
      <w:r>
        <w:rPr>
          <w:noProof/>
        </w:rPr>
        <w:t>5</w:t>
      </w:r>
      <w:r>
        <w:rPr>
          <w:noProof/>
        </w:rPr>
        <w:fldChar w:fldCharType="end"/>
      </w:r>
    </w:p>
    <w:p w14:paraId="6BD9BFCA" w14:textId="734D10CF" w:rsidR="00AB15EA" w:rsidRDefault="00AB15EA" w:rsidP="00AB15EA">
      <w:pPr>
        <w:pStyle w:val="TOC4"/>
        <w:tabs>
          <w:tab w:val="right" w:leader="dot" w:pos="9350"/>
        </w:tabs>
        <w:spacing w:after="0"/>
        <w:rPr>
          <w:rFonts w:eastAsiaTheme="minorEastAsia" w:cstheme="minorBidi"/>
          <w:noProof/>
          <w:lang w:val="en-CA"/>
        </w:rPr>
      </w:pPr>
      <w:r>
        <w:rPr>
          <w:noProof/>
        </w:rPr>
        <w:t>Weekly lab meetings</w:t>
      </w:r>
      <w:r>
        <w:rPr>
          <w:noProof/>
        </w:rPr>
        <w:tab/>
      </w:r>
      <w:r>
        <w:rPr>
          <w:noProof/>
        </w:rPr>
        <w:fldChar w:fldCharType="begin"/>
      </w:r>
      <w:r>
        <w:rPr>
          <w:noProof/>
        </w:rPr>
        <w:instrText xml:space="preserve"> PAGEREF _Toc13064341 \h </w:instrText>
      </w:r>
      <w:r>
        <w:rPr>
          <w:noProof/>
        </w:rPr>
      </w:r>
      <w:r>
        <w:rPr>
          <w:noProof/>
        </w:rPr>
        <w:fldChar w:fldCharType="separate"/>
      </w:r>
      <w:r>
        <w:rPr>
          <w:noProof/>
        </w:rPr>
        <w:t>5</w:t>
      </w:r>
      <w:r>
        <w:rPr>
          <w:noProof/>
        </w:rPr>
        <w:fldChar w:fldCharType="end"/>
      </w:r>
    </w:p>
    <w:p w14:paraId="1B9F90C3" w14:textId="0EA40111" w:rsidR="00AB15EA" w:rsidRDefault="00AB15EA" w:rsidP="00AB15EA">
      <w:pPr>
        <w:pStyle w:val="TOC4"/>
        <w:tabs>
          <w:tab w:val="right" w:leader="dot" w:pos="9350"/>
        </w:tabs>
        <w:spacing w:after="0"/>
        <w:rPr>
          <w:rFonts w:eastAsiaTheme="minorEastAsia" w:cstheme="minorBidi"/>
          <w:noProof/>
          <w:lang w:val="en-CA"/>
        </w:rPr>
      </w:pPr>
      <w:r>
        <w:rPr>
          <w:noProof/>
        </w:rPr>
        <w:t>Individual meetings</w:t>
      </w:r>
      <w:r>
        <w:rPr>
          <w:noProof/>
        </w:rPr>
        <w:tab/>
      </w:r>
      <w:r>
        <w:rPr>
          <w:noProof/>
        </w:rPr>
        <w:fldChar w:fldCharType="begin"/>
      </w:r>
      <w:r>
        <w:rPr>
          <w:noProof/>
        </w:rPr>
        <w:instrText xml:space="preserve"> PAGEREF _Toc13064342 \h </w:instrText>
      </w:r>
      <w:r>
        <w:rPr>
          <w:noProof/>
        </w:rPr>
      </w:r>
      <w:r>
        <w:rPr>
          <w:noProof/>
        </w:rPr>
        <w:fldChar w:fldCharType="separate"/>
      </w:r>
      <w:r>
        <w:rPr>
          <w:noProof/>
        </w:rPr>
        <w:t>6</w:t>
      </w:r>
      <w:r>
        <w:rPr>
          <w:noProof/>
        </w:rPr>
        <w:fldChar w:fldCharType="end"/>
      </w:r>
    </w:p>
    <w:p w14:paraId="53813D5D" w14:textId="7BFF22A9" w:rsidR="00AB15EA" w:rsidRDefault="00AB15EA" w:rsidP="00AB15EA">
      <w:pPr>
        <w:pStyle w:val="TOC3"/>
        <w:tabs>
          <w:tab w:val="right" w:leader="dot" w:pos="9350"/>
        </w:tabs>
        <w:spacing w:after="0"/>
        <w:rPr>
          <w:rFonts w:eastAsiaTheme="minorEastAsia" w:cstheme="minorBidi"/>
          <w:noProof/>
          <w:lang w:val="en-CA"/>
        </w:rPr>
      </w:pPr>
      <w:r>
        <w:rPr>
          <w:noProof/>
        </w:rPr>
        <w:t>Deadlines</w:t>
      </w:r>
      <w:r>
        <w:rPr>
          <w:noProof/>
        </w:rPr>
        <w:tab/>
      </w:r>
      <w:r>
        <w:rPr>
          <w:noProof/>
        </w:rPr>
        <w:fldChar w:fldCharType="begin"/>
      </w:r>
      <w:r>
        <w:rPr>
          <w:noProof/>
        </w:rPr>
        <w:instrText xml:space="preserve"> PAGEREF _Toc13064343 \h </w:instrText>
      </w:r>
      <w:r>
        <w:rPr>
          <w:noProof/>
        </w:rPr>
      </w:r>
      <w:r>
        <w:rPr>
          <w:noProof/>
        </w:rPr>
        <w:fldChar w:fldCharType="separate"/>
      </w:r>
      <w:r>
        <w:rPr>
          <w:noProof/>
        </w:rPr>
        <w:t>6</w:t>
      </w:r>
      <w:r>
        <w:rPr>
          <w:noProof/>
        </w:rPr>
        <w:fldChar w:fldCharType="end"/>
      </w:r>
    </w:p>
    <w:p w14:paraId="201BFF4A" w14:textId="21A2D42E" w:rsidR="00AB15EA" w:rsidRDefault="00AB15EA" w:rsidP="00AB15EA">
      <w:pPr>
        <w:pStyle w:val="TOC3"/>
        <w:tabs>
          <w:tab w:val="right" w:leader="dot" w:pos="9350"/>
        </w:tabs>
        <w:spacing w:after="0"/>
        <w:rPr>
          <w:rFonts w:eastAsiaTheme="minorEastAsia" w:cstheme="minorBidi"/>
          <w:noProof/>
          <w:lang w:val="en-CA"/>
        </w:rPr>
      </w:pPr>
      <w:r>
        <w:rPr>
          <w:noProof/>
        </w:rPr>
        <w:t>Reference Letters</w:t>
      </w:r>
      <w:r>
        <w:rPr>
          <w:noProof/>
        </w:rPr>
        <w:tab/>
      </w:r>
      <w:r>
        <w:rPr>
          <w:noProof/>
        </w:rPr>
        <w:fldChar w:fldCharType="begin"/>
      </w:r>
      <w:r>
        <w:rPr>
          <w:noProof/>
        </w:rPr>
        <w:instrText xml:space="preserve"> PAGEREF _Toc13064344 \h </w:instrText>
      </w:r>
      <w:r>
        <w:rPr>
          <w:noProof/>
        </w:rPr>
      </w:r>
      <w:r>
        <w:rPr>
          <w:noProof/>
        </w:rPr>
        <w:fldChar w:fldCharType="separate"/>
      </w:r>
      <w:r>
        <w:rPr>
          <w:noProof/>
        </w:rPr>
        <w:t>6</w:t>
      </w:r>
      <w:r>
        <w:rPr>
          <w:noProof/>
        </w:rPr>
        <w:fldChar w:fldCharType="end"/>
      </w:r>
    </w:p>
    <w:p w14:paraId="6D1D7FF0" w14:textId="1D56D418" w:rsidR="00AB15EA" w:rsidRDefault="00AB15EA" w:rsidP="00AB15EA">
      <w:pPr>
        <w:pStyle w:val="TOC3"/>
        <w:tabs>
          <w:tab w:val="right" w:leader="dot" w:pos="9350"/>
        </w:tabs>
        <w:spacing w:after="0"/>
        <w:rPr>
          <w:rFonts w:eastAsiaTheme="minorEastAsia" w:cstheme="minorBidi"/>
          <w:noProof/>
          <w:lang w:val="en-CA"/>
        </w:rPr>
      </w:pPr>
      <w:r>
        <w:rPr>
          <w:noProof/>
        </w:rPr>
        <w:t>Data Management</w:t>
      </w:r>
      <w:r>
        <w:rPr>
          <w:noProof/>
        </w:rPr>
        <w:tab/>
      </w:r>
      <w:r>
        <w:rPr>
          <w:noProof/>
        </w:rPr>
        <w:fldChar w:fldCharType="begin"/>
      </w:r>
      <w:r>
        <w:rPr>
          <w:noProof/>
        </w:rPr>
        <w:instrText xml:space="preserve"> PAGEREF _Toc13064345 \h </w:instrText>
      </w:r>
      <w:r>
        <w:rPr>
          <w:noProof/>
        </w:rPr>
      </w:r>
      <w:r>
        <w:rPr>
          <w:noProof/>
        </w:rPr>
        <w:fldChar w:fldCharType="separate"/>
      </w:r>
      <w:r>
        <w:rPr>
          <w:noProof/>
        </w:rPr>
        <w:t>6</w:t>
      </w:r>
      <w:r>
        <w:rPr>
          <w:noProof/>
        </w:rPr>
        <w:fldChar w:fldCharType="end"/>
      </w:r>
    </w:p>
    <w:p w14:paraId="1FC21406" w14:textId="367224C1" w:rsidR="00AB15EA" w:rsidRDefault="00AB15EA" w:rsidP="00AB15EA">
      <w:pPr>
        <w:pStyle w:val="TOC2"/>
        <w:rPr>
          <w:rFonts w:eastAsiaTheme="minorEastAsia" w:cstheme="minorBidi"/>
          <w:noProof/>
          <w:lang w:val="en-CA"/>
        </w:rPr>
      </w:pPr>
      <w:r>
        <w:rPr>
          <w:noProof/>
        </w:rPr>
        <w:t>Fieldwork</w:t>
      </w:r>
      <w:r>
        <w:rPr>
          <w:noProof/>
        </w:rPr>
        <w:tab/>
      </w:r>
      <w:r>
        <w:rPr>
          <w:noProof/>
        </w:rPr>
        <w:fldChar w:fldCharType="begin"/>
      </w:r>
      <w:r>
        <w:rPr>
          <w:noProof/>
        </w:rPr>
        <w:instrText xml:space="preserve"> PAGEREF _Toc13064346 \h </w:instrText>
      </w:r>
      <w:r>
        <w:rPr>
          <w:noProof/>
        </w:rPr>
      </w:r>
      <w:r>
        <w:rPr>
          <w:noProof/>
        </w:rPr>
        <w:fldChar w:fldCharType="separate"/>
      </w:r>
      <w:r>
        <w:rPr>
          <w:noProof/>
        </w:rPr>
        <w:t>6</w:t>
      </w:r>
      <w:r>
        <w:rPr>
          <w:noProof/>
        </w:rPr>
        <w:fldChar w:fldCharType="end"/>
      </w:r>
    </w:p>
    <w:p w14:paraId="7386EB24" w14:textId="17C2ED72" w:rsidR="00AB15EA" w:rsidRDefault="00AB15EA" w:rsidP="00AB15EA">
      <w:pPr>
        <w:pStyle w:val="TOC3"/>
        <w:tabs>
          <w:tab w:val="right" w:leader="dot" w:pos="9350"/>
        </w:tabs>
        <w:spacing w:after="0"/>
        <w:rPr>
          <w:rFonts w:eastAsiaTheme="minorEastAsia" w:cstheme="minorBidi"/>
          <w:noProof/>
          <w:lang w:val="en-CA"/>
        </w:rPr>
      </w:pPr>
      <w:r>
        <w:rPr>
          <w:noProof/>
        </w:rPr>
        <w:t>Field activity plan</w:t>
      </w:r>
      <w:r>
        <w:rPr>
          <w:noProof/>
        </w:rPr>
        <w:tab/>
      </w:r>
      <w:r>
        <w:rPr>
          <w:noProof/>
        </w:rPr>
        <w:fldChar w:fldCharType="begin"/>
      </w:r>
      <w:r>
        <w:rPr>
          <w:noProof/>
        </w:rPr>
        <w:instrText xml:space="preserve"> PAGEREF _Toc13064347 \h </w:instrText>
      </w:r>
      <w:r>
        <w:rPr>
          <w:noProof/>
        </w:rPr>
      </w:r>
      <w:r>
        <w:rPr>
          <w:noProof/>
        </w:rPr>
        <w:fldChar w:fldCharType="separate"/>
      </w:r>
      <w:r>
        <w:rPr>
          <w:noProof/>
        </w:rPr>
        <w:t>6</w:t>
      </w:r>
      <w:r>
        <w:rPr>
          <w:noProof/>
        </w:rPr>
        <w:fldChar w:fldCharType="end"/>
      </w:r>
    </w:p>
    <w:p w14:paraId="19F7B06D" w14:textId="0C6203DA" w:rsidR="00AB15EA" w:rsidRDefault="00AB15EA" w:rsidP="00AB15EA">
      <w:pPr>
        <w:pStyle w:val="TOC3"/>
        <w:tabs>
          <w:tab w:val="right" w:leader="dot" w:pos="9350"/>
        </w:tabs>
        <w:spacing w:after="0"/>
        <w:rPr>
          <w:rFonts w:eastAsiaTheme="minorEastAsia" w:cstheme="minorBidi"/>
          <w:noProof/>
          <w:lang w:val="en-CA"/>
        </w:rPr>
      </w:pPr>
      <w:r>
        <w:rPr>
          <w:noProof/>
        </w:rPr>
        <w:t>Lab Activities Inventory</w:t>
      </w:r>
      <w:r>
        <w:rPr>
          <w:noProof/>
        </w:rPr>
        <w:tab/>
      </w:r>
      <w:r>
        <w:rPr>
          <w:noProof/>
        </w:rPr>
        <w:fldChar w:fldCharType="begin"/>
      </w:r>
      <w:r>
        <w:rPr>
          <w:noProof/>
        </w:rPr>
        <w:instrText xml:space="preserve"> PAGEREF _Toc13064348 \h </w:instrText>
      </w:r>
      <w:r>
        <w:rPr>
          <w:noProof/>
        </w:rPr>
      </w:r>
      <w:r>
        <w:rPr>
          <w:noProof/>
        </w:rPr>
        <w:fldChar w:fldCharType="separate"/>
      </w:r>
      <w:r>
        <w:rPr>
          <w:noProof/>
        </w:rPr>
        <w:t>6</w:t>
      </w:r>
      <w:r>
        <w:rPr>
          <w:noProof/>
        </w:rPr>
        <w:fldChar w:fldCharType="end"/>
      </w:r>
    </w:p>
    <w:p w14:paraId="4E381240" w14:textId="2A5FEAA3" w:rsidR="00AB15EA" w:rsidRDefault="00AB15EA" w:rsidP="00AB15EA">
      <w:pPr>
        <w:pStyle w:val="TOC3"/>
        <w:tabs>
          <w:tab w:val="right" w:leader="dot" w:pos="9350"/>
        </w:tabs>
        <w:spacing w:after="0"/>
        <w:rPr>
          <w:rFonts w:eastAsiaTheme="minorEastAsia" w:cstheme="minorBidi"/>
          <w:noProof/>
          <w:lang w:val="en-CA"/>
        </w:rPr>
      </w:pPr>
      <w:r>
        <w:rPr>
          <w:noProof/>
        </w:rPr>
        <w:t>Field work checklist</w:t>
      </w:r>
      <w:r>
        <w:rPr>
          <w:noProof/>
        </w:rPr>
        <w:tab/>
      </w:r>
      <w:r>
        <w:rPr>
          <w:noProof/>
        </w:rPr>
        <w:fldChar w:fldCharType="begin"/>
      </w:r>
      <w:r>
        <w:rPr>
          <w:noProof/>
        </w:rPr>
        <w:instrText xml:space="preserve"> PAGEREF _Toc13064349 \h </w:instrText>
      </w:r>
      <w:r>
        <w:rPr>
          <w:noProof/>
        </w:rPr>
      </w:r>
      <w:r>
        <w:rPr>
          <w:noProof/>
        </w:rPr>
        <w:fldChar w:fldCharType="separate"/>
      </w:r>
      <w:r>
        <w:rPr>
          <w:noProof/>
        </w:rPr>
        <w:t>6</w:t>
      </w:r>
      <w:r>
        <w:rPr>
          <w:noProof/>
        </w:rPr>
        <w:fldChar w:fldCharType="end"/>
      </w:r>
    </w:p>
    <w:p w14:paraId="5820F41F" w14:textId="7316DE65" w:rsidR="00AB15EA" w:rsidRDefault="00AB15EA" w:rsidP="00AB15EA">
      <w:pPr>
        <w:pStyle w:val="TOC3"/>
        <w:tabs>
          <w:tab w:val="right" w:leader="dot" w:pos="9350"/>
        </w:tabs>
        <w:spacing w:after="0"/>
        <w:rPr>
          <w:rFonts w:eastAsiaTheme="minorEastAsia" w:cstheme="minorBidi"/>
          <w:noProof/>
          <w:lang w:val="en-CA"/>
        </w:rPr>
      </w:pPr>
      <w:r>
        <w:rPr>
          <w:noProof/>
        </w:rPr>
        <w:t>Health and Safety</w:t>
      </w:r>
      <w:r>
        <w:rPr>
          <w:noProof/>
        </w:rPr>
        <w:tab/>
      </w:r>
      <w:r>
        <w:rPr>
          <w:noProof/>
        </w:rPr>
        <w:fldChar w:fldCharType="begin"/>
      </w:r>
      <w:r>
        <w:rPr>
          <w:noProof/>
        </w:rPr>
        <w:instrText xml:space="preserve"> PAGEREF _Toc13064350 \h </w:instrText>
      </w:r>
      <w:r>
        <w:rPr>
          <w:noProof/>
        </w:rPr>
      </w:r>
      <w:r>
        <w:rPr>
          <w:noProof/>
        </w:rPr>
        <w:fldChar w:fldCharType="separate"/>
      </w:r>
      <w:r>
        <w:rPr>
          <w:noProof/>
        </w:rPr>
        <w:t>6</w:t>
      </w:r>
      <w:r>
        <w:rPr>
          <w:noProof/>
        </w:rPr>
        <w:fldChar w:fldCharType="end"/>
      </w:r>
    </w:p>
    <w:p w14:paraId="03421F0F" w14:textId="3F1D5A38" w:rsidR="00AB15EA" w:rsidRDefault="00AB15EA" w:rsidP="00AB15EA">
      <w:pPr>
        <w:pStyle w:val="TOC2"/>
        <w:rPr>
          <w:rFonts w:eastAsiaTheme="minorEastAsia" w:cstheme="minorBidi"/>
          <w:noProof/>
          <w:lang w:val="en-CA"/>
        </w:rPr>
      </w:pPr>
      <w:r>
        <w:rPr>
          <w:noProof/>
        </w:rPr>
        <w:t>Wet Lab space</w:t>
      </w:r>
      <w:r>
        <w:rPr>
          <w:noProof/>
        </w:rPr>
        <w:tab/>
      </w:r>
      <w:r>
        <w:rPr>
          <w:noProof/>
        </w:rPr>
        <w:fldChar w:fldCharType="begin"/>
      </w:r>
      <w:r>
        <w:rPr>
          <w:noProof/>
        </w:rPr>
        <w:instrText xml:space="preserve"> PAGEREF _Toc13064351 \h </w:instrText>
      </w:r>
      <w:r>
        <w:rPr>
          <w:noProof/>
        </w:rPr>
      </w:r>
      <w:r>
        <w:rPr>
          <w:noProof/>
        </w:rPr>
        <w:fldChar w:fldCharType="separate"/>
      </w:r>
      <w:r>
        <w:rPr>
          <w:noProof/>
        </w:rPr>
        <w:t>6</w:t>
      </w:r>
      <w:r>
        <w:rPr>
          <w:noProof/>
        </w:rPr>
        <w:fldChar w:fldCharType="end"/>
      </w:r>
    </w:p>
    <w:p w14:paraId="1AAE351A" w14:textId="52DE8EF6" w:rsidR="00AB15EA" w:rsidRDefault="00AB15EA" w:rsidP="00AB15EA">
      <w:pPr>
        <w:pStyle w:val="TOC3"/>
        <w:tabs>
          <w:tab w:val="right" w:leader="dot" w:pos="9350"/>
        </w:tabs>
        <w:spacing w:after="0"/>
        <w:rPr>
          <w:rFonts w:eastAsiaTheme="minorEastAsia" w:cstheme="minorBidi"/>
          <w:noProof/>
          <w:lang w:val="en-CA"/>
        </w:rPr>
      </w:pPr>
      <w:r>
        <w:rPr>
          <w:noProof/>
        </w:rPr>
        <w:t>Equipment and Supplies</w:t>
      </w:r>
      <w:r>
        <w:rPr>
          <w:noProof/>
        </w:rPr>
        <w:tab/>
      </w:r>
      <w:r>
        <w:rPr>
          <w:noProof/>
        </w:rPr>
        <w:fldChar w:fldCharType="begin"/>
      </w:r>
      <w:r>
        <w:rPr>
          <w:noProof/>
        </w:rPr>
        <w:instrText xml:space="preserve"> PAGEREF _Toc13064352 \h </w:instrText>
      </w:r>
      <w:r>
        <w:rPr>
          <w:noProof/>
        </w:rPr>
      </w:r>
      <w:r>
        <w:rPr>
          <w:noProof/>
        </w:rPr>
        <w:fldChar w:fldCharType="separate"/>
      </w:r>
      <w:r>
        <w:rPr>
          <w:noProof/>
        </w:rPr>
        <w:t>6</w:t>
      </w:r>
      <w:r>
        <w:rPr>
          <w:noProof/>
        </w:rPr>
        <w:fldChar w:fldCharType="end"/>
      </w:r>
    </w:p>
    <w:p w14:paraId="2837F832" w14:textId="47EA0447" w:rsidR="00AB15EA" w:rsidRDefault="00AB15EA" w:rsidP="00AB15EA">
      <w:pPr>
        <w:pStyle w:val="TOC3"/>
        <w:tabs>
          <w:tab w:val="right" w:leader="dot" w:pos="9350"/>
        </w:tabs>
        <w:spacing w:after="0"/>
        <w:rPr>
          <w:rFonts w:eastAsiaTheme="minorEastAsia" w:cstheme="minorBidi"/>
          <w:noProof/>
          <w:lang w:val="en-CA"/>
        </w:rPr>
      </w:pPr>
      <w:r>
        <w:rPr>
          <w:noProof/>
        </w:rPr>
        <w:t>Health and Safety</w:t>
      </w:r>
      <w:r>
        <w:rPr>
          <w:noProof/>
        </w:rPr>
        <w:tab/>
      </w:r>
      <w:r>
        <w:rPr>
          <w:noProof/>
        </w:rPr>
        <w:fldChar w:fldCharType="begin"/>
      </w:r>
      <w:r>
        <w:rPr>
          <w:noProof/>
        </w:rPr>
        <w:instrText xml:space="preserve"> PAGEREF _Toc13064353 \h </w:instrText>
      </w:r>
      <w:r>
        <w:rPr>
          <w:noProof/>
        </w:rPr>
      </w:r>
      <w:r>
        <w:rPr>
          <w:noProof/>
        </w:rPr>
        <w:fldChar w:fldCharType="separate"/>
      </w:r>
      <w:r>
        <w:rPr>
          <w:noProof/>
        </w:rPr>
        <w:t>7</w:t>
      </w:r>
      <w:r>
        <w:rPr>
          <w:noProof/>
        </w:rPr>
        <w:fldChar w:fldCharType="end"/>
      </w:r>
    </w:p>
    <w:p w14:paraId="0639672A" w14:textId="301EC902" w:rsidR="00AB15EA" w:rsidRDefault="00AB15EA" w:rsidP="00AB15EA">
      <w:pPr>
        <w:pStyle w:val="TOC2"/>
        <w:rPr>
          <w:rFonts w:eastAsiaTheme="minorEastAsia" w:cstheme="minorBidi"/>
          <w:noProof/>
          <w:lang w:val="en-CA"/>
        </w:rPr>
      </w:pPr>
      <w:r>
        <w:rPr>
          <w:noProof/>
        </w:rPr>
        <w:lastRenderedPageBreak/>
        <w:t>Lab Resources</w:t>
      </w:r>
      <w:r>
        <w:rPr>
          <w:noProof/>
        </w:rPr>
        <w:tab/>
      </w:r>
      <w:r>
        <w:rPr>
          <w:noProof/>
        </w:rPr>
        <w:fldChar w:fldCharType="begin"/>
      </w:r>
      <w:r>
        <w:rPr>
          <w:noProof/>
        </w:rPr>
        <w:instrText xml:space="preserve"> PAGEREF _Toc13064354 \h </w:instrText>
      </w:r>
      <w:r>
        <w:rPr>
          <w:noProof/>
        </w:rPr>
      </w:r>
      <w:r>
        <w:rPr>
          <w:noProof/>
        </w:rPr>
        <w:fldChar w:fldCharType="separate"/>
      </w:r>
      <w:r>
        <w:rPr>
          <w:noProof/>
        </w:rPr>
        <w:t>7</w:t>
      </w:r>
      <w:r>
        <w:rPr>
          <w:noProof/>
        </w:rPr>
        <w:fldChar w:fldCharType="end"/>
      </w:r>
    </w:p>
    <w:p w14:paraId="6337774B" w14:textId="5D37F2CC" w:rsidR="00AB15EA" w:rsidRDefault="00AB15EA" w:rsidP="00AB15EA">
      <w:pPr>
        <w:pStyle w:val="TOC3"/>
        <w:tabs>
          <w:tab w:val="right" w:leader="dot" w:pos="9350"/>
        </w:tabs>
        <w:spacing w:after="0"/>
        <w:rPr>
          <w:rFonts w:eastAsiaTheme="minorEastAsia" w:cstheme="minorBidi"/>
          <w:noProof/>
          <w:lang w:val="en-CA"/>
        </w:rPr>
      </w:pPr>
      <w:r>
        <w:rPr>
          <w:noProof/>
        </w:rPr>
        <w:t>Asana</w:t>
      </w:r>
      <w:r>
        <w:rPr>
          <w:noProof/>
        </w:rPr>
        <w:tab/>
      </w:r>
      <w:r>
        <w:rPr>
          <w:noProof/>
        </w:rPr>
        <w:fldChar w:fldCharType="begin"/>
      </w:r>
      <w:r>
        <w:rPr>
          <w:noProof/>
        </w:rPr>
        <w:instrText xml:space="preserve"> PAGEREF _Toc13064355 \h </w:instrText>
      </w:r>
      <w:r>
        <w:rPr>
          <w:noProof/>
        </w:rPr>
      </w:r>
      <w:r>
        <w:rPr>
          <w:noProof/>
        </w:rPr>
        <w:fldChar w:fldCharType="separate"/>
      </w:r>
      <w:r>
        <w:rPr>
          <w:noProof/>
        </w:rPr>
        <w:t>7</w:t>
      </w:r>
      <w:r>
        <w:rPr>
          <w:noProof/>
        </w:rPr>
        <w:fldChar w:fldCharType="end"/>
      </w:r>
    </w:p>
    <w:p w14:paraId="61E86B8F" w14:textId="5C23CF05" w:rsidR="00AB15EA" w:rsidRDefault="00AB15EA" w:rsidP="00AB15EA">
      <w:pPr>
        <w:pStyle w:val="TOC3"/>
        <w:tabs>
          <w:tab w:val="right" w:leader="dot" w:pos="9350"/>
        </w:tabs>
        <w:spacing w:after="0"/>
        <w:rPr>
          <w:rFonts w:eastAsiaTheme="minorEastAsia" w:cstheme="minorBidi"/>
          <w:noProof/>
          <w:lang w:val="en-CA"/>
        </w:rPr>
      </w:pPr>
      <w:r>
        <w:rPr>
          <w:noProof/>
        </w:rPr>
        <w:t>Wiki</w:t>
      </w:r>
      <w:r>
        <w:rPr>
          <w:noProof/>
        </w:rPr>
        <w:tab/>
      </w:r>
      <w:r>
        <w:rPr>
          <w:noProof/>
        </w:rPr>
        <w:fldChar w:fldCharType="begin"/>
      </w:r>
      <w:r>
        <w:rPr>
          <w:noProof/>
        </w:rPr>
        <w:instrText xml:space="preserve"> PAGEREF _Toc13064356 \h </w:instrText>
      </w:r>
      <w:r>
        <w:rPr>
          <w:noProof/>
        </w:rPr>
      </w:r>
      <w:r>
        <w:rPr>
          <w:noProof/>
        </w:rPr>
        <w:fldChar w:fldCharType="separate"/>
      </w:r>
      <w:r>
        <w:rPr>
          <w:noProof/>
        </w:rPr>
        <w:t>7</w:t>
      </w:r>
      <w:r>
        <w:rPr>
          <w:noProof/>
        </w:rPr>
        <w:fldChar w:fldCharType="end"/>
      </w:r>
    </w:p>
    <w:p w14:paraId="2C733BB2" w14:textId="4A04DE59" w:rsidR="00AB15EA" w:rsidRDefault="00AB15EA" w:rsidP="00AB15EA">
      <w:pPr>
        <w:pStyle w:val="TOC3"/>
        <w:tabs>
          <w:tab w:val="right" w:leader="dot" w:pos="9350"/>
        </w:tabs>
        <w:spacing w:after="0"/>
        <w:rPr>
          <w:rFonts w:eastAsiaTheme="minorEastAsia" w:cstheme="minorBidi"/>
          <w:noProof/>
          <w:lang w:val="en-CA"/>
        </w:rPr>
      </w:pPr>
      <w:r>
        <w:rPr>
          <w:noProof/>
        </w:rPr>
        <w:t>Dropbox - for data and shared files</w:t>
      </w:r>
      <w:r>
        <w:rPr>
          <w:noProof/>
        </w:rPr>
        <w:tab/>
      </w:r>
      <w:r>
        <w:rPr>
          <w:noProof/>
        </w:rPr>
        <w:fldChar w:fldCharType="begin"/>
      </w:r>
      <w:r>
        <w:rPr>
          <w:noProof/>
        </w:rPr>
        <w:instrText xml:space="preserve"> PAGEREF _Toc13064357 \h </w:instrText>
      </w:r>
      <w:r>
        <w:rPr>
          <w:noProof/>
        </w:rPr>
      </w:r>
      <w:r>
        <w:rPr>
          <w:noProof/>
        </w:rPr>
        <w:fldChar w:fldCharType="separate"/>
      </w:r>
      <w:r>
        <w:rPr>
          <w:noProof/>
        </w:rPr>
        <w:t>7</w:t>
      </w:r>
      <w:r>
        <w:rPr>
          <w:noProof/>
        </w:rPr>
        <w:fldChar w:fldCharType="end"/>
      </w:r>
    </w:p>
    <w:p w14:paraId="5BC5E0F9" w14:textId="75644C2F" w:rsidR="00AB15EA" w:rsidRDefault="00AB15EA" w:rsidP="00AB15EA">
      <w:pPr>
        <w:pStyle w:val="TOC3"/>
        <w:tabs>
          <w:tab w:val="right" w:leader="dot" w:pos="9350"/>
        </w:tabs>
        <w:spacing w:after="0"/>
        <w:rPr>
          <w:rFonts w:eastAsiaTheme="minorEastAsia" w:cstheme="minorBidi"/>
          <w:noProof/>
          <w:lang w:val="en-CA"/>
        </w:rPr>
      </w:pPr>
      <w:r>
        <w:rPr>
          <w:noProof/>
        </w:rPr>
        <w:t>GitHub - for R code</w:t>
      </w:r>
      <w:r>
        <w:rPr>
          <w:noProof/>
        </w:rPr>
        <w:tab/>
      </w:r>
      <w:r>
        <w:rPr>
          <w:noProof/>
        </w:rPr>
        <w:fldChar w:fldCharType="begin"/>
      </w:r>
      <w:r>
        <w:rPr>
          <w:noProof/>
        </w:rPr>
        <w:instrText xml:space="preserve"> PAGEREF _Toc13064358 \h </w:instrText>
      </w:r>
      <w:r>
        <w:rPr>
          <w:noProof/>
        </w:rPr>
      </w:r>
      <w:r>
        <w:rPr>
          <w:noProof/>
        </w:rPr>
        <w:fldChar w:fldCharType="separate"/>
      </w:r>
      <w:r>
        <w:rPr>
          <w:noProof/>
        </w:rPr>
        <w:t>7</w:t>
      </w:r>
      <w:r>
        <w:rPr>
          <w:noProof/>
        </w:rPr>
        <w:fldChar w:fldCharType="end"/>
      </w:r>
    </w:p>
    <w:p w14:paraId="51548AF8" w14:textId="23F39744" w:rsidR="00AB15EA" w:rsidRDefault="00AB15EA" w:rsidP="00AB15EA">
      <w:pPr>
        <w:pStyle w:val="TOC3"/>
        <w:tabs>
          <w:tab w:val="right" w:leader="dot" w:pos="9350"/>
        </w:tabs>
        <w:spacing w:after="0"/>
        <w:rPr>
          <w:rFonts w:eastAsiaTheme="minorEastAsia" w:cstheme="minorBidi"/>
          <w:noProof/>
          <w:lang w:val="en-CA"/>
        </w:rPr>
      </w:pPr>
      <w:r>
        <w:rPr>
          <w:noProof/>
        </w:rPr>
        <w:t>Zotero</w:t>
      </w:r>
      <w:r>
        <w:rPr>
          <w:noProof/>
        </w:rPr>
        <w:tab/>
      </w:r>
      <w:r>
        <w:rPr>
          <w:noProof/>
        </w:rPr>
        <w:fldChar w:fldCharType="begin"/>
      </w:r>
      <w:r>
        <w:rPr>
          <w:noProof/>
        </w:rPr>
        <w:instrText xml:space="preserve"> PAGEREF _Toc13064359 \h </w:instrText>
      </w:r>
      <w:r>
        <w:rPr>
          <w:noProof/>
        </w:rPr>
      </w:r>
      <w:r>
        <w:rPr>
          <w:noProof/>
        </w:rPr>
        <w:fldChar w:fldCharType="separate"/>
      </w:r>
      <w:r>
        <w:rPr>
          <w:noProof/>
        </w:rPr>
        <w:t>8</w:t>
      </w:r>
      <w:r>
        <w:rPr>
          <w:noProof/>
        </w:rPr>
        <w:fldChar w:fldCharType="end"/>
      </w:r>
    </w:p>
    <w:p w14:paraId="3364361E" w14:textId="13BB24E2" w:rsidR="00AB15EA" w:rsidRDefault="00AB15EA" w:rsidP="00AB15EA">
      <w:pPr>
        <w:pStyle w:val="TOC3"/>
        <w:tabs>
          <w:tab w:val="right" w:leader="dot" w:pos="9350"/>
        </w:tabs>
        <w:spacing w:after="0"/>
        <w:rPr>
          <w:rFonts w:eastAsiaTheme="minorEastAsia" w:cstheme="minorBidi"/>
          <w:noProof/>
          <w:lang w:val="en-CA"/>
        </w:rPr>
      </w:pPr>
      <w:r>
        <w:rPr>
          <w:noProof/>
        </w:rPr>
        <w:t>Google Calendars</w:t>
      </w:r>
      <w:r>
        <w:rPr>
          <w:noProof/>
        </w:rPr>
        <w:tab/>
      </w:r>
      <w:r>
        <w:rPr>
          <w:noProof/>
        </w:rPr>
        <w:fldChar w:fldCharType="begin"/>
      </w:r>
      <w:r>
        <w:rPr>
          <w:noProof/>
        </w:rPr>
        <w:instrText xml:space="preserve"> PAGEREF _Toc13064360 \h </w:instrText>
      </w:r>
      <w:r>
        <w:rPr>
          <w:noProof/>
        </w:rPr>
      </w:r>
      <w:r>
        <w:rPr>
          <w:noProof/>
        </w:rPr>
        <w:fldChar w:fldCharType="separate"/>
      </w:r>
      <w:r>
        <w:rPr>
          <w:noProof/>
        </w:rPr>
        <w:t>8</w:t>
      </w:r>
      <w:r>
        <w:rPr>
          <w:noProof/>
        </w:rPr>
        <w:fldChar w:fldCharType="end"/>
      </w:r>
    </w:p>
    <w:p w14:paraId="267CF790" w14:textId="3D0EFF6A" w:rsidR="00AB15EA" w:rsidRDefault="00AB15EA" w:rsidP="00AB15EA">
      <w:pPr>
        <w:pStyle w:val="TOC3"/>
        <w:tabs>
          <w:tab w:val="right" w:leader="dot" w:pos="9350"/>
        </w:tabs>
        <w:spacing w:after="0"/>
        <w:rPr>
          <w:rFonts w:eastAsiaTheme="minorEastAsia" w:cstheme="minorBidi"/>
          <w:noProof/>
          <w:lang w:val="en-CA"/>
        </w:rPr>
      </w:pPr>
      <w:r>
        <w:rPr>
          <w:noProof/>
        </w:rPr>
        <w:t>E-mail</w:t>
      </w:r>
      <w:r>
        <w:rPr>
          <w:noProof/>
        </w:rPr>
        <w:tab/>
      </w:r>
      <w:r>
        <w:rPr>
          <w:noProof/>
        </w:rPr>
        <w:fldChar w:fldCharType="begin"/>
      </w:r>
      <w:r>
        <w:rPr>
          <w:noProof/>
        </w:rPr>
        <w:instrText xml:space="preserve"> PAGEREF _Toc13064361 \h </w:instrText>
      </w:r>
      <w:r>
        <w:rPr>
          <w:noProof/>
        </w:rPr>
      </w:r>
      <w:r>
        <w:rPr>
          <w:noProof/>
        </w:rPr>
        <w:fldChar w:fldCharType="separate"/>
      </w:r>
      <w:r>
        <w:rPr>
          <w:noProof/>
        </w:rPr>
        <w:t>8</w:t>
      </w:r>
      <w:r>
        <w:rPr>
          <w:noProof/>
        </w:rPr>
        <w:fldChar w:fldCharType="end"/>
      </w:r>
    </w:p>
    <w:p w14:paraId="233220E9" w14:textId="62FF5456" w:rsidR="00AB15EA" w:rsidRDefault="00AB15EA" w:rsidP="00AB15EA">
      <w:pPr>
        <w:pStyle w:val="TOC2"/>
        <w:rPr>
          <w:rFonts w:eastAsiaTheme="minorEastAsia" w:cstheme="minorBidi"/>
          <w:noProof/>
          <w:lang w:val="en-CA"/>
        </w:rPr>
      </w:pPr>
      <w:r>
        <w:rPr>
          <w:noProof/>
        </w:rPr>
        <w:t>Communications</w:t>
      </w:r>
      <w:r>
        <w:rPr>
          <w:noProof/>
        </w:rPr>
        <w:tab/>
      </w:r>
      <w:r>
        <w:rPr>
          <w:noProof/>
        </w:rPr>
        <w:fldChar w:fldCharType="begin"/>
      </w:r>
      <w:r>
        <w:rPr>
          <w:noProof/>
        </w:rPr>
        <w:instrText xml:space="preserve"> PAGEREF _Toc13064362 \h </w:instrText>
      </w:r>
      <w:r>
        <w:rPr>
          <w:noProof/>
        </w:rPr>
      </w:r>
      <w:r>
        <w:rPr>
          <w:noProof/>
        </w:rPr>
        <w:fldChar w:fldCharType="separate"/>
      </w:r>
      <w:r>
        <w:rPr>
          <w:noProof/>
        </w:rPr>
        <w:t>8</w:t>
      </w:r>
      <w:r>
        <w:rPr>
          <w:noProof/>
        </w:rPr>
        <w:fldChar w:fldCharType="end"/>
      </w:r>
    </w:p>
    <w:p w14:paraId="55255D11" w14:textId="1039D856" w:rsidR="00AB15EA" w:rsidRDefault="00AB15EA" w:rsidP="00AB15EA">
      <w:pPr>
        <w:pStyle w:val="TOC3"/>
        <w:tabs>
          <w:tab w:val="right" w:leader="dot" w:pos="9350"/>
        </w:tabs>
        <w:spacing w:after="0"/>
        <w:rPr>
          <w:rFonts w:eastAsiaTheme="minorEastAsia" w:cstheme="minorBidi"/>
          <w:noProof/>
          <w:lang w:val="en-CA"/>
        </w:rPr>
      </w:pPr>
      <w:r>
        <w:rPr>
          <w:noProof/>
        </w:rPr>
        <w:t>Ground rules</w:t>
      </w:r>
      <w:r>
        <w:rPr>
          <w:noProof/>
        </w:rPr>
        <w:tab/>
      </w:r>
      <w:r>
        <w:rPr>
          <w:noProof/>
        </w:rPr>
        <w:fldChar w:fldCharType="begin"/>
      </w:r>
      <w:r>
        <w:rPr>
          <w:noProof/>
        </w:rPr>
        <w:instrText xml:space="preserve"> PAGEREF _Toc13064363 \h </w:instrText>
      </w:r>
      <w:r>
        <w:rPr>
          <w:noProof/>
        </w:rPr>
      </w:r>
      <w:r>
        <w:rPr>
          <w:noProof/>
        </w:rPr>
        <w:fldChar w:fldCharType="separate"/>
      </w:r>
      <w:r>
        <w:rPr>
          <w:noProof/>
        </w:rPr>
        <w:t>8</w:t>
      </w:r>
      <w:r>
        <w:rPr>
          <w:noProof/>
        </w:rPr>
        <w:fldChar w:fldCharType="end"/>
      </w:r>
    </w:p>
    <w:p w14:paraId="15702786" w14:textId="72C8AA04" w:rsidR="00AB15EA" w:rsidRDefault="00AB15EA" w:rsidP="00AB15EA">
      <w:pPr>
        <w:pStyle w:val="TOC3"/>
        <w:tabs>
          <w:tab w:val="right" w:leader="dot" w:pos="9350"/>
        </w:tabs>
        <w:spacing w:after="0"/>
        <w:rPr>
          <w:rFonts w:eastAsiaTheme="minorEastAsia" w:cstheme="minorBidi"/>
          <w:noProof/>
          <w:lang w:val="en-CA"/>
        </w:rPr>
      </w:pPr>
      <w:r>
        <w:rPr>
          <w:noProof/>
        </w:rPr>
        <w:t>Public outreach</w:t>
      </w:r>
      <w:r>
        <w:rPr>
          <w:noProof/>
        </w:rPr>
        <w:tab/>
      </w:r>
      <w:r>
        <w:rPr>
          <w:noProof/>
        </w:rPr>
        <w:fldChar w:fldCharType="begin"/>
      </w:r>
      <w:r>
        <w:rPr>
          <w:noProof/>
        </w:rPr>
        <w:instrText xml:space="preserve"> PAGEREF _Toc13064364 \h </w:instrText>
      </w:r>
      <w:r>
        <w:rPr>
          <w:noProof/>
        </w:rPr>
      </w:r>
      <w:r>
        <w:rPr>
          <w:noProof/>
        </w:rPr>
        <w:fldChar w:fldCharType="separate"/>
      </w:r>
      <w:r>
        <w:rPr>
          <w:noProof/>
        </w:rPr>
        <w:t>8</w:t>
      </w:r>
      <w:r>
        <w:rPr>
          <w:noProof/>
        </w:rPr>
        <w:fldChar w:fldCharType="end"/>
      </w:r>
    </w:p>
    <w:p w14:paraId="0AA90B10" w14:textId="27B817F4" w:rsidR="00AB15EA" w:rsidRDefault="00AB15EA" w:rsidP="00AB15EA">
      <w:pPr>
        <w:pStyle w:val="TOC3"/>
        <w:tabs>
          <w:tab w:val="right" w:leader="dot" w:pos="9350"/>
        </w:tabs>
        <w:spacing w:after="0"/>
        <w:rPr>
          <w:rFonts w:eastAsiaTheme="minorEastAsia" w:cstheme="minorBidi"/>
          <w:noProof/>
          <w:lang w:val="en-CA"/>
        </w:rPr>
      </w:pPr>
      <w:r>
        <w:rPr>
          <w:noProof/>
        </w:rPr>
        <w:t>Presentations</w:t>
      </w:r>
      <w:r>
        <w:rPr>
          <w:noProof/>
        </w:rPr>
        <w:tab/>
      </w:r>
      <w:r>
        <w:rPr>
          <w:noProof/>
        </w:rPr>
        <w:fldChar w:fldCharType="begin"/>
      </w:r>
      <w:r>
        <w:rPr>
          <w:noProof/>
        </w:rPr>
        <w:instrText xml:space="preserve"> PAGEREF _Toc13064365 \h </w:instrText>
      </w:r>
      <w:r>
        <w:rPr>
          <w:noProof/>
        </w:rPr>
      </w:r>
      <w:r>
        <w:rPr>
          <w:noProof/>
        </w:rPr>
        <w:fldChar w:fldCharType="separate"/>
      </w:r>
      <w:r>
        <w:rPr>
          <w:noProof/>
        </w:rPr>
        <w:t>8</w:t>
      </w:r>
      <w:r>
        <w:rPr>
          <w:noProof/>
        </w:rPr>
        <w:fldChar w:fldCharType="end"/>
      </w:r>
    </w:p>
    <w:p w14:paraId="121A0DF4" w14:textId="31B541F8" w:rsidR="00AB15EA" w:rsidRDefault="00AB15EA" w:rsidP="00AB15EA">
      <w:pPr>
        <w:pStyle w:val="TOC3"/>
        <w:tabs>
          <w:tab w:val="right" w:leader="dot" w:pos="9350"/>
        </w:tabs>
        <w:spacing w:after="0"/>
        <w:rPr>
          <w:rFonts w:eastAsiaTheme="minorEastAsia" w:cstheme="minorBidi"/>
          <w:noProof/>
          <w:lang w:val="en-CA"/>
        </w:rPr>
      </w:pPr>
      <w:r>
        <w:rPr>
          <w:noProof/>
        </w:rPr>
        <w:t>Conferences</w:t>
      </w:r>
      <w:r>
        <w:rPr>
          <w:noProof/>
        </w:rPr>
        <w:tab/>
      </w:r>
      <w:r>
        <w:rPr>
          <w:noProof/>
        </w:rPr>
        <w:fldChar w:fldCharType="begin"/>
      </w:r>
      <w:r>
        <w:rPr>
          <w:noProof/>
        </w:rPr>
        <w:instrText xml:space="preserve"> PAGEREF _Toc13064366 \h </w:instrText>
      </w:r>
      <w:r>
        <w:rPr>
          <w:noProof/>
        </w:rPr>
      </w:r>
      <w:r>
        <w:rPr>
          <w:noProof/>
        </w:rPr>
        <w:fldChar w:fldCharType="separate"/>
      </w:r>
      <w:r>
        <w:rPr>
          <w:noProof/>
        </w:rPr>
        <w:t>8</w:t>
      </w:r>
      <w:r>
        <w:rPr>
          <w:noProof/>
        </w:rPr>
        <w:fldChar w:fldCharType="end"/>
      </w:r>
    </w:p>
    <w:p w14:paraId="0C95F268" w14:textId="6026D11F" w:rsidR="00AB15EA" w:rsidRDefault="00AB15EA" w:rsidP="00AB15EA">
      <w:pPr>
        <w:pStyle w:val="TOC4"/>
        <w:tabs>
          <w:tab w:val="right" w:leader="dot" w:pos="9350"/>
        </w:tabs>
        <w:spacing w:after="0"/>
        <w:rPr>
          <w:rFonts w:eastAsiaTheme="minorEastAsia" w:cstheme="minorBidi"/>
          <w:noProof/>
          <w:lang w:val="en-CA"/>
        </w:rPr>
      </w:pPr>
      <w:r>
        <w:rPr>
          <w:noProof/>
        </w:rPr>
        <w:t>Common conferences</w:t>
      </w:r>
      <w:r>
        <w:rPr>
          <w:noProof/>
        </w:rPr>
        <w:tab/>
      </w:r>
      <w:r>
        <w:rPr>
          <w:noProof/>
        </w:rPr>
        <w:fldChar w:fldCharType="begin"/>
      </w:r>
      <w:r>
        <w:rPr>
          <w:noProof/>
        </w:rPr>
        <w:instrText xml:space="preserve"> PAGEREF _Toc13064367 \h </w:instrText>
      </w:r>
      <w:r>
        <w:rPr>
          <w:noProof/>
        </w:rPr>
      </w:r>
      <w:r>
        <w:rPr>
          <w:noProof/>
        </w:rPr>
        <w:fldChar w:fldCharType="separate"/>
      </w:r>
      <w:r>
        <w:rPr>
          <w:noProof/>
        </w:rPr>
        <w:t>9</w:t>
      </w:r>
      <w:r>
        <w:rPr>
          <w:noProof/>
        </w:rPr>
        <w:fldChar w:fldCharType="end"/>
      </w:r>
    </w:p>
    <w:p w14:paraId="6F812C10" w14:textId="4A10EE4E" w:rsidR="00AB15EA" w:rsidRDefault="00AB15EA" w:rsidP="00AB15EA">
      <w:pPr>
        <w:pStyle w:val="TOC3"/>
        <w:tabs>
          <w:tab w:val="right" w:leader="dot" w:pos="9350"/>
        </w:tabs>
        <w:spacing w:after="0"/>
        <w:rPr>
          <w:rFonts w:eastAsiaTheme="minorEastAsia" w:cstheme="minorBidi"/>
          <w:noProof/>
          <w:lang w:val="en-CA"/>
        </w:rPr>
      </w:pPr>
      <w:r>
        <w:rPr>
          <w:noProof/>
        </w:rPr>
        <w:t>Social media platforms</w:t>
      </w:r>
      <w:r>
        <w:rPr>
          <w:noProof/>
        </w:rPr>
        <w:tab/>
      </w:r>
      <w:r>
        <w:rPr>
          <w:noProof/>
        </w:rPr>
        <w:fldChar w:fldCharType="begin"/>
      </w:r>
      <w:r>
        <w:rPr>
          <w:noProof/>
        </w:rPr>
        <w:instrText xml:space="preserve"> PAGEREF _Toc13064368 \h </w:instrText>
      </w:r>
      <w:r>
        <w:rPr>
          <w:noProof/>
        </w:rPr>
      </w:r>
      <w:r>
        <w:rPr>
          <w:noProof/>
        </w:rPr>
        <w:fldChar w:fldCharType="separate"/>
      </w:r>
      <w:r>
        <w:rPr>
          <w:noProof/>
        </w:rPr>
        <w:t>9</w:t>
      </w:r>
      <w:r>
        <w:rPr>
          <w:noProof/>
        </w:rPr>
        <w:fldChar w:fldCharType="end"/>
      </w:r>
    </w:p>
    <w:p w14:paraId="49844910" w14:textId="79213728" w:rsidR="00AB15EA" w:rsidRDefault="00AB15EA" w:rsidP="00AB15EA">
      <w:pPr>
        <w:pStyle w:val="TOC2"/>
        <w:rPr>
          <w:rFonts w:eastAsiaTheme="minorEastAsia" w:cstheme="minorBidi"/>
          <w:noProof/>
          <w:lang w:val="en-CA"/>
        </w:rPr>
      </w:pPr>
      <w:r>
        <w:rPr>
          <w:noProof/>
        </w:rPr>
        <w:t>Partners</w:t>
      </w:r>
      <w:r>
        <w:rPr>
          <w:noProof/>
        </w:rPr>
        <w:tab/>
      </w:r>
      <w:r>
        <w:rPr>
          <w:noProof/>
        </w:rPr>
        <w:fldChar w:fldCharType="begin"/>
      </w:r>
      <w:r>
        <w:rPr>
          <w:noProof/>
        </w:rPr>
        <w:instrText xml:space="preserve"> PAGEREF _Toc13064369 \h </w:instrText>
      </w:r>
      <w:r>
        <w:rPr>
          <w:noProof/>
        </w:rPr>
      </w:r>
      <w:r>
        <w:rPr>
          <w:noProof/>
        </w:rPr>
        <w:fldChar w:fldCharType="separate"/>
      </w:r>
      <w:r>
        <w:rPr>
          <w:noProof/>
        </w:rPr>
        <w:t>9</w:t>
      </w:r>
      <w:r>
        <w:rPr>
          <w:noProof/>
        </w:rPr>
        <w:fldChar w:fldCharType="end"/>
      </w:r>
    </w:p>
    <w:p w14:paraId="72F3D056" w14:textId="69F4B612" w:rsidR="00AB15EA" w:rsidRDefault="00AB15EA" w:rsidP="00AB15EA">
      <w:pPr>
        <w:pStyle w:val="TOC2"/>
        <w:rPr>
          <w:rFonts w:eastAsiaTheme="minorEastAsia" w:cstheme="minorBidi"/>
          <w:noProof/>
          <w:lang w:val="en-CA"/>
        </w:rPr>
      </w:pPr>
      <w:r>
        <w:rPr>
          <w:noProof/>
        </w:rPr>
        <w:t>Science stuff</w:t>
      </w:r>
      <w:r>
        <w:rPr>
          <w:noProof/>
        </w:rPr>
        <w:tab/>
      </w:r>
      <w:r>
        <w:rPr>
          <w:noProof/>
        </w:rPr>
        <w:fldChar w:fldCharType="begin"/>
      </w:r>
      <w:r>
        <w:rPr>
          <w:noProof/>
        </w:rPr>
        <w:instrText xml:space="preserve"> PAGEREF _Toc13064370 \h </w:instrText>
      </w:r>
      <w:r>
        <w:rPr>
          <w:noProof/>
        </w:rPr>
      </w:r>
      <w:r>
        <w:rPr>
          <w:noProof/>
        </w:rPr>
        <w:fldChar w:fldCharType="separate"/>
      </w:r>
      <w:r>
        <w:rPr>
          <w:noProof/>
        </w:rPr>
        <w:t>9</w:t>
      </w:r>
      <w:r>
        <w:rPr>
          <w:noProof/>
        </w:rPr>
        <w:fldChar w:fldCharType="end"/>
      </w:r>
    </w:p>
    <w:p w14:paraId="0E8C782B" w14:textId="2756E6C4" w:rsidR="00AB15EA" w:rsidRDefault="00AB15EA" w:rsidP="00AB15EA">
      <w:pPr>
        <w:pStyle w:val="TOC3"/>
        <w:tabs>
          <w:tab w:val="right" w:leader="dot" w:pos="9350"/>
        </w:tabs>
        <w:spacing w:after="0"/>
        <w:rPr>
          <w:rFonts w:eastAsiaTheme="minorEastAsia" w:cstheme="minorBidi"/>
          <w:noProof/>
          <w:lang w:val="en-CA"/>
        </w:rPr>
      </w:pPr>
      <w:r>
        <w:rPr>
          <w:noProof/>
        </w:rPr>
        <w:t>Water quality</w:t>
      </w:r>
      <w:r>
        <w:rPr>
          <w:noProof/>
        </w:rPr>
        <w:tab/>
      </w:r>
      <w:r>
        <w:rPr>
          <w:noProof/>
        </w:rPr>
        <w:fldChar w:fldCharType="begin"/>
      </w:r>
      <w:r>
        <w:rPr>
          <w:noProof/>
        </w:rPr>
        <w:instrText xml:space="preserve"> PAGEREF _Toc13064371 \h </w:instrText>
      </w:r>
      <w:r>
        <w:rPr>
          <w:noProof/>
        </w:rPr>
      </w:r>
      <w:r>
        <w:rPr>
          <w:noProof/>
        </w:rPr>
        <w:fldChar w:fldCharType="separate"/>
      </w:r>
      <w:r>
        <w:rPr>
          <w:noProof/>
        </w:rPr>
        <w:t>9</w:t>
      </w:r>
      <w:r>
        <w:rPr>
          <w:noProof/>
        </w:rPr>
        <w:fldChar w:fldCharType="end"/>
      </w:r>
    </w:p>
    <w:p w14:paraId="3DEAC617" w14:textId="76B2AEEB" w:rsidR="00AB15EA" w:rsidRDefault="00AB15EA" w:rsidP="00AB15EA">
      <w:pPr>
        <w:pStyle w:val="TOC3"/>
        <w:tabs>
          <w:tab w:val="right" w:leader="dot" w:pos="9350"/>
        </w:tabs>
        <w:spacing w:after="0"/>
        <w:rPr>
          <w:rFonts w:eastAsiaTheme="minorEastAsia" w:cstheme="minorBidi"/>
          <w:noProof/>
          <w:lang w:val="en-CA"/>
        </w:rPr>
      </w:pPr>
      <w:r>
        <w:rPr>
          <w:noProof/>
        </w:rPr>
        <w:t>Microbial analysis</w:t>
      </w:r>
      <w:r>
        <w:rPr>
          <w:noProof/>
        </w:rPr>
        <w:tab/>
      </w:r>
      <w:r>
        <w:rPr>
          <w:noProof/>
        </w:rPr>
        <w:fldChar w:fldCharType="begin"/>
      </w:r>
      <w:r>
        <w:rPr>
          <w:noProof/>
        </w:rPr>
        <w:instrText xml:space="preserve"> PAGEREF _Toc13064372 \h </w:instrText>
      </w:r>
      <w:r>
        <w:rPr>
          <w:noProof/>
        </w:rPr>
      </w:r>
      <w:r>
        <w:rPr>
          <w:noProof/>
        </w:rPr>
        <w:fldChar w:fldCharType="separate"/>
      </w:r>
      <w:r>
        <w:rPr>
          <w:noProof/>
        </w:rPr>
        <w:t>9</w:t>
      </w:r>
      <w:r>
        <w:rPr>
          <w:noProof/>
        </w:rPr>
        <w:fldChar w:fldCharType="end"/>
      </w:r>
    </w:p>
    <w:p w14:paraId="72BE2A3B" w14:textId="72BBE039" w:rsidR="00AB15EA" w:rsidRDefault="00AB15EA" w:rsidP="00AB15EA">
      <w:pPr>
        <w:pStyle w:val="TOC3"/>
        <w:tabs>
          <w:tab w:val="right" w:leader="dot" w:pos="9350"/>
        </w:tabs>
        <w:spacing w:after="0"/>
        <w:rPr>
          <w:rFonts w:eastAsiaTheme="minorEastAsia" w:cstheme="minorBidi"/>
          <w:noProof/>
          <w:lang w:val="en-CA"/>
        </w:rPr>
      </w:pPr>
      <w:r>
        <w:rPr>
          <w:noProof/>
        </w:rPr>
        <w:t>Ecosystem science</w:t>
      </w:r>
      <w:r>
        <w:rPr>
          <w:noProof/>
        </w:rPr>
        <w:tab/>
      </w:r>
      <w:r>
        <w:rPr>
          <w:noProof/>
        </w:rPr>
        <w:fldChar w:fldCharType="begin"/>
      </w:r>
      <w:r>
        <w:rPr>
          <w:noProof/>
        </w:rPr>
        <w:instrText xml:space="preserve"> PAGEREF _Toc13064373 \h </w:instrText>
      </w:r>
      <w:r>
        <w:rPr>
          <w:noProof/>
        </w:rPr>
      </w:r>
      <w:r>
        <w:rPr>
          <w:noProof/>
        </w:rPr>
        <w:fldChar w:fldCharType="separate"/>
      </w:r>
      <w:r>
        <w:rPr>
          <w:noProof/>
        </w:rPr>
        <w:t>9</w:t>
      </w:r>
      <w:r>
        <w:rPr>
          <w:noProof/>
        </w:rPr>
        <w:fldChar w:fldCharType="end"/>
      </w:r>
    </w:p>
    <w:p w14:paraId="04671D63" w14:textId="6A9179F7" w:rsidR="00AB15EA" w:rsidRDefault="00AB15EA" w:rsidP="00AB15EA">
      <w:pPr>
        <w:pStyle w:val="TOC3"/>
        <w:tabs>
          <w:tab w:val="right" w:leader="dot" w:pos="9350"/>
        </w:tabs>
        <w:spacing w:after="0"/>
        <w:rPr>
          <w:rFonts w:eastAsiaTheme="minorEastAsia" w:cstheme="minorBidi"/>
          <w:noProof/>
          <w:lang w:val="en-CA"/>
        </w:rPr>
      </w:pPr>
      <w:r>
        <w:rPr>
          <w:noProof/>
        </w:rPr>
        <w:t>Field studies</w:t>
      </w:r>
      <w:r>
        <w:rPr>
          <w:noProof/>
        </w:rPr>
        <w:tab/>
      </w:r>
      <w:r>
        <w:rPr>
          <w:noProof/>
        </w:rPr>
        <w:fldChar w:fldCharType="begin"/>
      </w:r>
      <w:r>
        <w:rPr>
          <w:noProof/>
        </w:rPr>
        <w:instrText xml:space="preserve"> PAGEREF _Toc13064374 \h </w:instrText>
      </w:r>
      <w:r>
        <w:rPr>
          <w:noProof/>
        </w:rPr>
      </w:r>
      <w:r>
        <w:rPr>
          <w:noProof/>
        </w:rPr>
        <w:fldChar w:fldCharType="separate"/>
      </w:r>
      <w:r>
        <w:rPr>
          <w:noProof/>
        </w:rPr>
        <w:t>9</w:t>
      </w:r>
      <w:r>
        <w:rPr>
          <w:noProof/>
        </w:rPr>
        <w:fldChar w:fldCharType="end"/>
      </w:r>
    </w:p>
    <w:p w14:paraId="02DF0D80" w14:textId="1AAC8AE4" w:rsidR="00AB15EA" w:rsidRDefault="00AB15EA" w:rsidP="00AB15EA">
      <w:pPr>
        <w:pStyle w:val="TOC3"/>
        <w:tabs>
          <w:tab w:val="right" w:leader="dot" w:pos="9350"/>
        </w:tabs>
        <w:spacing w:after="0"/>
        <w:rPr>
          <w:rFonts w:eastAsiaTheme="minorEastAsia" w:cstheme="minorBidi"/>
          <w:noProof/>
          <w:lang w:val="en-CA"/>
        </w:rPr>
      </w:pPr>
      <w:r>
        <w:rPr>
          <w:noProof/>
        </w:rPr>
        <w:t>Publications</w:t>
      </w:r>
      <w:r>
        <w:rPr>
          <w:noProof/>
        </w:rPr>
        <w:tab/>
      </w:r>
      <w:r>
        <w:rPr>
          <w:noProof/>
        </w:rPr>
        <w:fldChar w:fldCharType="begin"/>
      </w:r>
      <w:r>
        <w:rPr>
          <w:noProof/>
        </w:rPr>
        <w:instrText xml:space="preserve"> PAGEREF _Toc13064375 \h </w:instrText>
      </w:r>
      <w:r>
        <w:rPr>
          <w:noProof/>
        </w:rPr>
      </w:r>
      <w:r>
        <w:rPr>
          <w:noProof/>
        </w:rPr>
        <w:fldChar w:fldCharType="separate"/>
      </w:r>
      <w:r>
        <w:rPr>
          <w:noProof/>
        </w:rPr>
        <w:t>9</w:t>
      </w:r>
      <w:r>
        <w:rPr>
          <w:noProof/>
        </w:rPr>
        <w:fldChar w:fldCharType="end"/>
      </w:r>
    </w:p>
    <w:p w14:paraId="42159342" w14:textId="48B5D7F3" w:rsidR="00AB15EA" w:rsidRDefault="00AB15EA" w:rsidP="00AB15EA">
      <w:pPr>
        <w:pStyle w:val="TOC3"/>
        <w:tabs>
          <w:tab w:val="right" w:leader="dot" w:pos="9350"/>
        </w:tabs>
        <w:spacing w:after="0"/>
        <w:rPr>
          <w:rFonts w:eastAsiaTheme="minorEastAsia" w:cstheme="minorBidi"/>
          <w:noProof/>
          <w:lang w:val="en-CA"/>
        </w:rPr>
      </w:pPr>
      <w:r>
        <w:rPr>
          <w:noProof/>
        </w:rPr>
        <w:t>Reading list</w:t>
      </w:r>
      <w:r>
        <w:rPr>
          <w:noProof/>
        </w:rPr>
        <w:tab/>
      </w:r>
      <w:r>
        <w:rPr>
          <w:noProof/>
        </w:rPr>
        <w:fldChar w:fldCharType="begin"/>
      </w:r>
      <w:r>
        <w:rPr>
          <w:noProof/>
        </w:rPr>
        <w:instrText xml:space="preserve"> PAGEREF _Toc13064376 \h </w:instrText>
      </w:r>
      <w:r>
        <w:rPr>
          <w:noProof/>
        </w:rPr>
      </w:r>
      <w:r>
        <w:rPr>
          <w:noProof/>
        </w:rPr>
        <w:fldChar w:fldCharType="separate"/>
      </w:r>
      <w:r>
        <w:rPr>
          <w:noProof/>
        </w:rPr>
        <w:t>9</w:t>
      </w:r>
      <w:r>
        <w:rPr>
          <w:noProof/>
        </w:rPr>
        <w:fldChar w:fldCharType="end"/>
      </w:r>
    </w:p>
    <w:p w14:paraId="50BF27D0" w14:textId="2424D385" w:rsidR="00AB15EA" w:rsidRDefault="00AB15EA" w:rsidP="00AB15EA">
      <w:pPr>
        <w:pStyle w:val="TOC2"/>
        <w:rPr>
          <w:rFonts w:eastAsiaTheme="minorEastAsia" w:cstheme="minorBidi"/>
          <w:noProof/>
          <w:lang w:val="en-CA"/>
        </w:rPr>
      </w:pPr>
      <w:r>
        <w:rPr>
          <w:noProof/>
        </w:rPr>
        <w:t>Finances</w:t>
      </w:r>
      <w:r>
        <w:rPr>
          <w:noProof/>
        </w:rPr>
        <w:tab/>
      </w:r>
      <w:r>
        <w:rPr>
          <w:noProof/>
        </w:rPr>
        <w:fldChar w:fldCharType="begin"/>
      </w:r>
      <w:r>
        <w:rPr>
          <w:noProof/>
        </w:rPr>
        <w:instrText xml:space="preserve"> PAGEREF _Toc13064377 \h </w:instrText>
      </w:r>
      <w:r>
        <w:rPr>
          <w:noProof/>
        </w:rPr>
      </w:r>
      <w:r>
        <w:rPr>
          <w:noProof/>
        </w:rPr>
        <w:fldChar w:fldCharType="separate"/>
      </w:r>
      <w:r>
        <w:rPr>
          <w:noProof/>
        </w:rPr>
        <w:t>9</w:t>
      </w:r>
      <w:r>
        <w:rPr>
          <w:noProof/>
        </w:rPr>
        <w:fldChar w:fldCharType="end"/>
      </w:r>
    </w:p>
    <w:p w14:paraId="5067496D" w14:textId="3DCBCBDC" w:rsidR="00AB15EA" w:rsidRDefault="00AB15EA" w:rsidP="00AB15EA">
      <w:pPr>
        <w:pStyle w:val="TOC3"/>
        <w:tabs>
          <w:tab w:val="right" w:leader="dot" w:pos="9350"/>
        </w:tabs>
        <w:spacing w:after="0"/>
        <w:rPr>
          <w:rFonts w:eastAsiaTheme="minorEastAsia" w:cstheme="minorBidi"/>
          <w:noProof/>
          <w:lang w:val="en-CA"/>
        </w:rPr>
      </w:pPr>
      <w:r>
        <w:rPr>
          <w:noProof/>
        </w:rPr>
        <w:t>Lab funding sources</w:t>
      </w:r>
      <w:r>
        <w:rPr>
          <w:noProof/>
        </w:rPr>
        <w:tab/>
      </w:r>
      <w:r>
        <w:rPr>
          <w:noProof/>
        </w:rPr>
        <w:fldChar w:fldCharType="begin"/>
      </w:r>
      <w:r>
        <w:rPr>
          <w:noProof/>
        </w:rPr>
        <w:instrText xml:space="preserve"> PAGEREF _Toc13064378 \h </w:instrText>
      </w:r>
      <w:r>
        <w:rPr>
          <w:noProof/>
        </w:rPr>
      </w:r>
      <w:r>
        <w:rPr>
          <w:noProof/>
        </w:rPr>
        <w:fldChar w:fldCharType="separate"/>
      </w:r>
      <w:r>
        <w:rPr>
          <w:noProof/>
        </w:rPr>
        <w:t>9</w:t>
      </w:r>
      <w:r>
        <w:rPr>
          <w:noProof/>
        </w:rPr>
        <w:fldChar w:fldCharType="end"/>
      </w:r>
    </w:p>
    <w:p w14:paraId="2578C5E6" w14:textId="7958ED04" w:rsidR="00AB15EA" w:rsidRDefault="00AB15EA" w:rsidP="00AB15EA">
      <w:pPr>
        <w:pStyle w:val="TOC3"/>
        <w:tabs>
          <w:tab w:val="right" w:leader="dot" w:pos="9350"/>
        </w:tabs>
        <w:spacing w:after="0"/>
        <w:rPr>
          <w:rFonts w:eastAsiaTheme="minorEastAsia" w:cstheme="minorBidi"/>
          <w:noProof/>
          <w:lang w:val="en-CA"/>
        </w:rPr>
      </w:pPr>
      <w:r>
        <w:rPr>
          <w:noProof/>
        </w:rPr>
        <w:t>Student awards</w:t>
      </w:r>
      <w:r>
        <w:rPr>
          <w:noProof/>
        </w:rPr>
        <w:tab/>
      </w:r>
      <w:r>
        <w:rPr>
          <w:noProof/>
        </w:rPr>
        <w:fldChar w:fldCharType="begin"/>
      </w:r>
      <w:r>
        <w:rPr>
          <w:noProof/>
        </w:rPr>
        <w:instrText xml:space="preserve"> PAGEREF _Toc13064379 \h </w:instrText>
      </w:r>
      <w:r>
        <w:rPr>
          <w:noProof/>
        </w:rPr>
      </w:r>
      <w:r>
        <w:rPr>
          <w:noProof/>
        </w:rPr>
        <w:fldChar w:fldCharType="separate"/>
      </w:r>
      <w:r>
        <w:rPr>
          <w:noProof/>
        </w:rPr>
        <w:t>10</w:t>
      </w:r>
      <w:r>
        <w:rPr>
          <w:noProof/>
        </w:rPr>
        <w:fldChar w:fldCharType="end"/>
      </w:r>
    </w:p>
    <w:p w14:paraId="254CC03A" w14:textId="2D4CEDD7" w:rsidR="00AB15EA" w:rsidRDefault="00AB15EA" w:rsidP="00AB15EA">
      <w:pPr>
        <w:pStyle w:val="TOC3"/>
        <w:tabs>
          <w:tab w:val="right" w:leader="dot" w:pos="9350"/>
        </w:tabs>
        <w:spacing w:after="0"/>
        <w:rPr>
          <w:rFonts w:eastAsiaTheme="minorEastAsia" w:cstheme="minorBidi"/>
          <w:noProof/>
          <w:lang w:val="en-CA"/>
        </w:rPr>
      </w:pPr>
      <w:r>
        <w:rPr>
          <w:noProof/>
        </w:rPr>
        <w:t>Reimbursements</w:t>
      </w:r>
      <w:r>
        <w:rPr>
          <w:noProof/>
        </w:rPr>
        <w:tab/>
      </w:r>
      <w:r>
        <w:rPr>
          <w:noProof/>
        </w:rPr>
        <w:fldChar w:fldCharType="begin"/>
      </w:r>
      <w:r>
        <w:rPr>
          <w:noProof/>
        </w:rPr>
        <w:instrText xml:space="preserve"> PAGEREF _Toc13064380 \h </w:instrText>
      </w:r>
      <w:r>
        <w:rPr>
          <w:noProof/>
        </w:rPr>
      </w:r>
      <w:r>
        <w:rPr>
          <w:noProof/>
        </w:rPr>
        <w:fldChar w:fldCharType="separate"/>
      </w:r>
      <w:r>
        <w:rPr>
          <w:noProof/>
        </w:rPr>
        <w:t>10</w:t>
      </w:r>
      <w:r>
        <w:rPr>
          <w:noProof/>
        </w:rPr>
        <w:fldChar w:fldCharType="end"/>
      </w:r>
    </w:p>
    <w:p w14:paraId="0C774957" w14:textId="316E11CA" w:rsidR="00AB15EA" w:rsidRDefault="00AB15EA" w:rsidP="00AB15EA">
      <w:pPr>
        <w:pStyle w:val="TOC2"/>
        <w:rPr>
          <w:rFonts w:eastAsiaTheme="minorEastAsia" w:cstheme="minorBidi"/>
          <w:noProof/>
          <w:lang w:val="en-CA"/>
        </w:rPr>
      </w:pPr>
      <w:r>
        <w:rPr>
          <w:noProof/>
        </w:rPr>
        <w:t>Fun stuff</w:t>
      </w:r>
      <w:r>
        <w:rPr>
          <w:noProof/>
        </w:rPr>
        <w:tab/>
      </w:r>
      <w:r>
        <w:rPr>
          <w:noProof/>
        </w:rPr>
        <w:fldChar w:fldCharType="begin"/>
      </w:r>
      <w:r>
        <w:rPr>
          <w:noProof/>
        </w:rPr>
        <w:instrText xml:space="preserve"> PAGEREF _Toc13064381 \h </w:instrText>
      </w:r>
      <w:r>
        <w:rPr>
          <w:noProof/>
        </w:rPr>
      </w:r>
      <w:r>
        <w:rPr>
          <w:noProof/>
        </w:rPr>
        <w:fldChar w:fldCharType="separate"/>
      </w:r>
      <w:r>
        <w:rPr>
          <w:noProof/>
        </w:rPr>
        <w:t>10</w:t>
      </w:r>
      <w:r>
        <w:rPr>
          <w:noProof/>
        </w:rPr>
        <w:fldChar w:fldCharType="end"/>
      </w:r>
    </w:p>
    <w:p w14:paraId="57454108" w14:textId="25D10C1C" w:rsidR="00AB15EA" w:rsidRDefault="00AB15EA" w:rsidP="00AB15EA">
      <w:pPr>
        <w:pStyle w:val="TOC2"/>
        <w:rPr>
          <w:rFonts w:eastAsiaTheme="minorEastAsia" w:cstheme="minorBidi"/>
          <w:noProof/>
          <w:lang w:val="en-CA"/>
        </w:rPr>
      </w:pPr>
      <w:r>
        <w:rPr>
          <w:noProof/>
        </w:rPr>
        <w:t>Resources</w:t>
      </w:r>
      <w:r>
        <w:rPr>
          <w:noProof/>
        </w:rPr>
        <w:tab/>
      </w:r>
      <w:r>
        <w:rPr>
          <w:noProof/>
        </w:rPr>
        <w:fldChar w:fldCharType="begin"/>
      </w:r>
      <w:r>
        <w:rPr>
          <w:noProof/>
        </w:rPr>
        <w:instrText xml:space="preserve"> PAGEREF _Toc13064382 \h </w:instrText>
      </w:r>
      <w:r>
        <w:rPr>
          <w:noProof/>
        </w:rPr>
      </w:r>
      <w:r>
        <w:rPr>
          <w:noProof/>
        </w:rPr>
        <w:fldChar w:fldCharType="separate"/>
      </w:r>
      <w:r>
        <w:rPr>
          <w:noProof/>
        </w:rPr>
        <w:t>10</w:t>
      </w:r>
      <w:r>
        <w:rPr>
          <w:noProof/>
        </w:rPr>
        <w:fldChar w:fldCharType="end"/>
      </w:r>
    </w:p>
    <w:p w14:paraId="16DCB31D" w14:textId="4591F099" w:rsidR="00AB15EA" w:rsidRDefault="00AB15EA" w:rsidP="00AB15EA">
      <w:pPr>
        <w:pStyle w:val="TOC2"/>
        <w:rPr>
          <w:rFonts w:eastAsiaTheme="minorEastAsia" w:cstheme="minorBidi"/>
          <w:noProof/>
          <w:lang w:val="en-CA"/>
        </w:rPr>
      </w:pPr>
      <w:r>
        <w:rPr>
          <w:noProof/>
        </w:rPr>
        <w:t>Onboarding checklist</w:t>
      </w:r>
      <w:r>
        <w:rPr>
          <w:noProof/>
        </w:rPr>
        <w:tab/>
      </w:r>
      <w:r>
        <w:rPr>
          <w:noProof/>
        </w:rPr>
        <w:fldChar w:fldCharType="begin"/>
      </w:r>
      <w:r>
        <w:rPr>
          <w:noProof/>
        </w:rPr>
        <w:instrText xml:space="preserve"> PAGEREF _Toc13064383 \h </w:instrText>
      </w:r>
      <w:r>
        <w:rPr>
          <w:noProof/>
        </w:rPr>
      </w:r>
      <w:r>
        <w:rPr>
          <w:noProof/>
        </w:rPr>
        <w:fldChar w:fldCharType="separate"/>
      </w:r>
      <w:r>
        <w:rPr>
          <w:noProof/>
        </w:rPr>
        <w:t>11</w:t>
      </w:r>
      <w:r>
        <w:rPr>
          <w:noProof/>
        </w:rPr>
        <w:fldChar w:fldCharType="end"/>
      </w:r>
    </w:p>
    <w:p w14:paraId="10005F01" w14:textId="01FCF437" w:rsidR="005152E8" w:rsidRDefault="005152E8" w:rsidP="00997BC2">
      <w:pPr>
        <w:spacing w:after="0"/>
        <w:contextualSpacing/>
        <w:rPr>
          <w:rFonts w:ascii="Nunito" w:eastAsia="Nunito" w:hAnsi="Nunito" w:cs="Nunito"/>
          <w:b/>
        </w:rPr>
      </w:pPr>
      <w:r>
        <w:rPr>
          <w:rFonts w:ascii="Nunito" w:eastAsia="Nunito" w:hAnsi="Nunito" w:cs="Nunito"/>
          <w:b/>
        </w:rPr>
        <w:fldChar w:fldCharType="end"/>
      </w:r>
      <w:r>
        <w:rPr>
          <w:rFonts w:ascii="Nunito" w:eastAsia="Nunito" w:hAnsi="Nunito" w:cs="Nunito"/>
          <w:b/>
        </w:rPr>
        <w:br w:type="page"/>
      </w:r>
    </w:p>
    <w:p w14:paraId="00000006" w14:textId="5D493D36" w:rsidR="00E10ABF" w:rsidRDefault="0078351C" w:rsidP="00377971">
      <w:pPr>
        <w:pStyle w:val="Heading2"/>
      </w:pPr>
      <w:bookmarkStart w:id="0" w:name="a"/>
      <w:bookmarkStart w:id="1" w:name="_Toc13064320"/>
      <w:bookmarkStart w:id="2" w:name="b"/>
      <w:bookmarkEnd w:id="0"/>
      <w:r>
        <w:lastRenderedPageBreak/>
        <w:t>Welcome!</w:t>
      </w:r>
      <w:bookmarkEnd w:id="1"/>
      <w:r>
        <w:t xml:space="preserve"> </w:t>
      </w:r>
    </w:p>
    <w:p w14:paraId="5ED69A0F" w14:textId="77777777" w:rsidR="00B42426" w:rsidRDefault="00BA5B5B">
      <w:pPr>
        <w:rPr>
          <w:rFonts w:ascii="Nunito" w:eastAsia="Nunito" w:hAnsi="Nunito" w:cs="Nunito"/>
          <w:bCs/>
          <w:color w:val="404040"/>
        </w:rPr>
      </w:pPr>
      <w:r w:rsidRPr="00BA5B5B">
        <w:rPr>
          <w:rFonts w:ascii="Nunito" w:eastAsia="Nunito" w:hAnsi="Nunito" w:cs="Nunito"/>
          <w:bCs/>
          <w:color w:val="404040"/>
        </w:rPr>
        <w:t xml:space="preserve">Hello! </w:t>
      </w:r>
      <w:proofErr w:type="spellStart"/>
      <w:r w:rsidRPr="00BA5B5B">
        <w:rPr>
          <w:rFonts w:ascii="Nunito" w:eastAsia="Nunito" w:hAnsi="Nunito" w:cs="Nunito"/>
          <w:bCs/>
          <w:color w:val="404040"/>
        </w:rPr>
        <w:t>Boozhoo</w:t>
      </w:r>
      <w:proofErr w:type="spellEnd"/>
      <w:r w:rsidRPr="00BA5B5B">
        <w:rPr>
          <w:rFonts w:ascii="Nunito" w:eastAsia="Nunito" w:hAnsi="Nunito" w:cs="Nunito"/>
          <w:bCs/>
          <w:color w:val="404040"/>
        </w:rPr>
        <w:t>!  Kamusta!  Bonjour!</w:t>
      </w:r>
      <w:r>
        <w:rPr>
          <w:rFonts w:ascii="Nunito" w:eastAsia="Nunito" w:hAnsi="Nunito" w:cs="Nunito"/>
          <w:bCs/>
          <w:color w:val="404040"/>
        </w:rPr>
        <w:t xml:space="preserve">  </w:t>
      </w:r>
      <w:r w:rsidR="002604B7">
        <w:rPr>
          <w:rFonts w:ascii="Nunito" w:eastAsia="Nunito" w:hAnsi="Nunito" w:cs="Nunito"/>
          <w:bCs/>
          <w:color w:val="404040"/>
        </w:rPr>
        <w:t xml:space="preserve">Kia </w:t>
      </w:r>
      <w:proofErr w:type="spellStart"/>
      <w:r w:rsidR="002604B7">
        <w:rPr>
          <w:rFonts w:ascii="Nunito" w:eastAsia="Nunito" w:hAnsi="Nunito" w:cs="Nunito"/>
          <w:bCs/>
          <w:color w:val="404040"/>
        </w:rPr>
        <w:t>ora</w:t>
      </w:r>
      <w:proofErr w:type="spellEnd"/>
      <w:r w:rsidR="002604B7">
        <w:rPr>
          <w:rFonts w:ascii="Nunito" w:eastAsia="Nunito" w:hAnsi="Nunito" w:cs="Nunito"/>
          <w:bCs/>
          <w:color w:val="404040"/>
        </w:rPr>
        <w:t xml:space="preserve">!  Konnichiwa!  </w:t>
      </w:r>
      <w:r>
        <w:rPr>
          <w:rFonts w:ascii="Nunito" w:eastAsia="Nunito" w:hAnsi="Nunito" w:cs="Nunito"/>
          <w:bCs/>
          <w:color w:val="404040"/>
        </w:rPr>
        <w:t xml:space="preserve">Welcome to the Healthy Headwaters Lab group. </w:t>
      </w:r>
      <w:r w:rsidR="002604B7">
        <w:rPr>
          <w:rFonts w:ascii="Nunito" w:eastAsia="Nunito" w:hAnsi="Nunito" w:cs="Nunito"/>
          <w:bCs/>
          <w:color w:val="404040"/>
        </w:rPr>
        <w:t xml:space="preserve"> </w:t>
      </w:r>
      <w:r>
        <w:rPr>
          <w:rFonts w:ascii="Nunito" w:eastAsia="Nunito" w:hAnsi="Nunito" w:cs="Nunito"/>
          <w:bCs/>
          <w:color w:val="404040"/>
        </w:rPr>
        <w:t xml:space="preserve">I’m so grateful and thrilled that you’ve joined the squad.  </w:t>
      </w:r>
      <w:r w:rsidR="002604B7">
        <w:rPr>
          <w:rFonts w:ascii="Nunito" w:eastAsia="Nunito" w:hAnsi="Nunito" w:cs="Nunito"/>
          <w:bCs/>
          <w:color w:val="404040"/>
        </w:rPr>
        <w:t>You are here because you have an amazing skill set, personality and passion that align well with the lab and our mission.  In your time here, I hope we can generate new exciting science and solutions for freshwater ecosystems and their restoration.  We will do this by working in a highly-dynamic and interdisciplinary team in a supportive, respectful and productive way.  Much of our work thinks globally, but acts locally</w:t>
      </w:r>
      <w:r w:rsidR="00B42426">
        <w:rPr>
          <w:rFonts w:ascii="Nunito" w:eastAsia="Nunito" w:hAnsi="Nunito" w:cs="Nunito"/>
          <w:bCs/>
          <w:color w:val="404040"/>
        </w:rPr>
        <w:t>, here in the Great Lakes</w:t>
      </w:r>
      <w:r w:rsidR="002604B7">
        <w:rPr>
          <w:rFonts w:ascii="Nunito" w:eastAsia="Nunito" w:hAnsi="Nunito" w:cs="Nunito"/>
          <w:bCs/>
          <w:color w:val="404040"/>
        </w:rPr>
        <w:t>.  We will be</w:t>
      </w:r>
      <w:r w:rsidR="00B42426">
        <w:rPr>
          <w:rFonts w:ascii="Nunito" w:eastAsia="Nunito" w:hAnsi="Nunito" w:cs="Nunito"/>
          <w:bCs/>
          <w:color w:val="404040"/>
        </w:rPr>
        <w:t xml:space="preserve"> undertaking research</w:t>
      </w:r>
      <w:r w:rsidR="002604B7">
        <w:rPr>
          <w:rFonts w:ascii="Nunito" w:eastAsia="Nunito" w:hAnsi="Nunito" w:cs="Nunito"/>
          <w:bCs/>
          <w:color w:val="404040"/>
        </w:rPr>
        <w:t xml:space="preserve"> </w:t>
      </w:r>
      <w:r w:rsidR="00B42426">
        <w:rPr>
          <w:rFonts w:ascii="Nunito" w:eastAsia="Nunito" w:hAnsi="Nunito" w:cs="Nunito"/>
          <w:bCs/>
          <w:color w:val="404040"/>
        </w:rPr>
        <w:t xml:space="preserve">primarily </w:t>
      </w:r>
      <w:r w:rsidR="002604B7">
        <w:rPr>
          <w:rFonts w:ascii="Nunito" w:eastAsia="Nunito" w:hAnsi="Nunito" w:cs="Nunito"/>
          <w:bCs/>
          <w:color w:val="404040"/>
        </w:rPr>
        <w:t>in the real-world</w:t>
      </w:r>
      <w:r w:rsidR="00B42426">
        <w:rPr>
          <w:rFonts w:ascii="Nunito" w:eastAsia="Nunito" w:hAnsi="Nunito" w:cs="Nunito"/>
          <w:bCs/>
          <w:color w:val="404040"/>
        </w:rPr>
        <w:t>:</w:t>
      </w:r>
      <w:r w:rsidR="002604B7">
        <w:rPr>
          <w:rFonts w:ascii="Nunito" w:eastAsia="Nunito" w:hAnsi="Nunito" w:cs="Nunito"/>
          <w:bCs/>
          <w:color w:val="404040"/>
        </w:rPr>
        <w:t xml:space="preserve"> on farms, forests, fields and a range of waterbodies from puddles, drains to rivers and coasts.</w:t>
      </w:r>
      <w:r w:rsidR="00B42426">
        <w:rPr>
          <w:rFonts w:ascii="Nunito" w:eastAsia="Nunito" w:hAnsi="Nunito" w:cs="Nunito"/>
          <w:bCs/>
          <w:color w:val="404040"/>
        </w:rPr>
        <w:t xml:space="preserve">  Our work may take us to places all over the world, to help connect knowledge and solutions to freshwater issues affecting our planet.</w:t>
      </w:r>
      <w:r w:rsidR="002604B7">
        <w:rPr>
          <w:rFonts w:ascii="Nunito" w:eastAsia="Nunito" w:hAnsi="Nunito" w:cs="Nunito"/>
          <w:bCs/>
          <w:color w:val="404040"/>
        </w:rPr>
        <w:t xml:space="preserve">  </w:t>
      </w:r>
    </w:p>
    <w:p w14:paraId="00000007" w14:textId="69E11E18" w:rsidR="00E10ABF" w:rsidRDefault="002604B7">
      <w:pPr>
        <w:rPr>
          <w:rFonts w:ascii="Nunito" w:eastAsia="Nunito" w:hAnsi="Nunito" w:cs="Nunito"/>
          <w:bCs/>
          <w:color w:val="404040"/>
        </w:rPr>
      </w:pPr>
      <w:r>
        <w:rPr>
          <w:rFonts w:ascii="Nunito" w:eastAsia="Nunito" w:hAnsi="Nunito" w:cs="Nunito"/>
          <w:bCs/>
          <w:color w:val="404040"/>
        </w:rPr>
        <w:t>This lab manual was created to give us a sense of collective purpose, outline a way of working together, and also reflect our values and mission.  This lab manual a living document and so it may change a bit over time as we evolve but one thing is clear: you belong here.  Welcome.  Enjoy the ride.</w:t>
      </w:r>
    </w:p>
    <w:p w14:paraId="2B3FEC68" w14:textId="7398C933" w:rsidR="002604B7" w:rsidRDefault="002604B7">
      <w:pPr>
        <w:rPr>
          <w:rFonts w:ascii="Nunito" w:eastAsia="Nunito" w:hAnsi="Nunito" w:cs="Nunito"/>
          <w:bCs/>
          <w:color w:val="404040"/>
        </w:rPr>
      </w:pPr>
    </w:p>
    <w:p w14:paraId="476B9B1E" w14:textId="20445F61" w:rsidR="002604B7" w:rsidRDefault="002604B7">
      <w:pPr>
        <w:rPr>
          <w:rFonts w:ascii="Nunito" w:eastAsia="Nunito" w:hAnsi="Nunito" w:cs="Nunito"/>
          <w:bCs/>
          <w:color w:val="404040"/>
        </w:rPr>
      </w:pPr>
      <w:r>
        <w:rPr>
          <w:rFonts w:ascii="Nunito" w:eastAsia="Nunito" w:hAnsi="Nunito" w:cs="Nunito"/>
          <w:bCs/>
          <w:color w:val="404040"/>
        </w:rPr>
        <w:t>Sincerely,</w:t>
      </w:r>
    </w:p>
    <w:p w14:paraId="7A0BD84A" w14:textId="72210BDF" w:rsidR="002604B7" w:rsidRDefault="002604B7">
      <w:pPr>
        <w:rPr>
          <w:rFonts w:ascii="Nunito" w:eastAsia="Nunito" w:hAnsi="Nunito" w:cs="Nunito"/>
          <w:bCs/>
          <w:color w:val="404040"/>
        </w:rPr>
      </w:pPr>
      <w:r>
        <w:rPr>
          <w:rFonts w:ascii="Nunito" w:eastAsia="Nunito" w:hAnsi="Nunito" w:cs="Nunito"/>
          <w:bCs/>
          <w:color w:val="404040"/>
        </w:rPr>
        <w:t>Catherine</w:t>
      </w:r>
    </w:p>
    <w:p w14:paraId="78D14FB0" w14:textId="77777777" w:rsidR="002604B7" w:rsidRDefault="002604B7">
      <w:pPr>
        <w:rPr>
          <w:rFonts w:ascii="Nunito" w:eastAsia="Nunito" w:hAnsi="Nunito" w:cs="Nunito"/>
          <w:bCs/>
          <w:color w:val="404040"/>
        </w:rPr>
      </w:pPr>
    </w:p>
    <w:p w14:paraId="71A5D4D1" w14:textId="77777777" w:rsidR="00BA5B5B" w:rsidRPr="00BA5B5B" w:rsidRDefault="00BA5B5B">
      <w:pPr>
        <w:rPr>
          <w:rFonts w:ascii="Nunito" w:eastAsia="Nunito" w:hAnsi="Nunito" w:cs="Nunito"/>
          <w:bCs/>
          <w:color w:val="404040"/>
        </w:rPr>
      </w:pPr>
    </w:p>
    <w:p w14:paraId="00000008" w14:textId="6D23EAD7" w:rsidR="00E10ABF" w:rsidRDefault="0078351C" w:rsidP="00377971">
      <w:pPr>
        <w:pStyle w:val="Heading2"/>
      </w:pPr>
      <w:bookmarkStart w:id="3" w:name="_Toc13064321"/>
      <w:r>
        <w:t>Acknowledgements</w:t>
      </w:r>
      <w:bookmarkEnd w:id="3"/>
    </w:p>
    <w:p w14:paraId="15F53896" w14:textId="29D8AABD" w:rsidR="00BA5B5B" w:rsidRDefault="00BA5B5B" w:rsidP="00BA5B5B">
      <w:r>
        <w:t>Our lab would not be here without</w:t>
      </w:r>
      <w:r w:rsidR="00B42426">
        <w:t xml:space="preserve"> </w:t>
      </w:r>
      <w:bookmarkStart w:id="4" w:name="_GoBack"/>
      <w:bookmarkEnd w:id="4"/>
      <w:r w:rsidR="00B42426">
        <w:t xml:space="preserve"> </w:t>
      </w:r>
    </w:p>
    <w:p w14:paraId="37874A00" w14:textId="77777777" w:rsidR="00BA5B5B" w:rsidRPr="00BA5B5B" w:rsidRDefault="00BA5B5B" w:rsidP="00BA5B5B"/>
    <w:p w14:paraId="00000009" w14:textId="77777777" w:rsidR="00E10ABF" w:rsidRPr="009F1DF4" w:rsidRDefault="0078351C">
      <w:pPr>
        <w:numPr>
          <w:ilvl w:val="0"/>
          <w:numId w:val="2"/>
        </w:numPr>
        <w:rPr>
          <w:rFonts w:ascii="Nunito" w:eastAsia="Nunito" w:hAnsi="Nunito" w:cs="Nunito"/>
          <w:color w:val="404040"/>
          <w:highlight w:val="yellow"/>
        </w:rPr>
      </w:pPr>
      <w:r w:rsidRPr="009F1DF4">
        <w:rPr>
          <w:rFonts w:ascii="Nunito" w:eastAsia="Nunito" w:hAnsi="Nunito" w:cs="Nunito"/>
          <w:color w:val="404040"/>
          <w:highlight w:val="yellow"/>
        </w:rPr>
        <w:t>Original owners of the Land / First Nations &amp; Territories</w:t>
      </w:r>
    </w:p>
    <w:p w14:paraId="0000000A" w14:textId="77777777" w:rsidR="00E10ABF" w:rsidRPr="009F1DF4" w:rsidRDefault="0078351C">
      <w:pPr>
        <w:numPr>
          <w:ilvl w:val="0"/>
          <w:numId w:val="2"/>
        </w:numPr>
        <w:rPr>
          <w:rFonts w:ascii="Nunito" w:eastAsia="Nunito" w:hAnsi="Nunito" w:cs="Nunito"/>
          <w:color w:val="404040"/>
          <w:highlight w:val="yellow"/>
        </w:rPr>
      </w:pPr>
      <w:r w:rsidRPr="009F1DF4">
        <w:rPr>
          <w:rFonts w:ascii="Nunito" w:eastAsia="Nunito" w:hAnsi="Nunito" w:cs="Nunito"/>
          <w:color w:val="404040"/>
          <w:highlight w:val="yellow"/>
        </w:rPr>
        <w:t>The University of Windsor</w:t>
      </w:r>
    </w:p>
    <w:p w14:paraId="0000000B" w14:textId="77777777" w:rsidR="00E10ABF" w:rsidRPr="009F1DF4" w:rsidRDefault="0078351C">
      <w:pPr>
        <w:numPr>
          <w:ilvl w:val="0"/>
          <w:numId w:val="2"/>
        </w:numPr>
        <w:rPr>
          <w:rFonts w:ascii="Nunito" w:eastAsia="Nunito" w:hAnsi="Nunito" w:cs="Nunito"/>
          <w:color w:val="404040"/>
          <w:highlight w:val="yellow"/>
        </w:rPr>
      </w:pPr>
      <w:r w:rsidRPr="009F1DF4">
        <w:rPr>
          <w:rFonts w:ascii="Nunito" w:eastAsia="Nunito" w:hAnsi="Nunito" w:cs="Nunito"/>
          <w:color w:val="404040"/>
          <w:highlight w:val="yellow"/>
        </w:rPr>
        <w:t>GLIER</w:t>
      </w:r>
    </w:p>
    <w:p w14:paraId="0000000C" w14:textId="09C43225" w:rsidR="00E10ABF" w:rsidRPr="009F1DF4" w:rsidRDefault="0078351C">
      <w:pPr>
        <w:numPr>
          <w:ilvl w:val="0"/>
          <w:numId w:val="2"/>
        </w:numPr>
        <w:rPr>
          <w:rFonts w:ascii="Nunito" w:eastAsia="Nunito" w:hAnsi="Nunito" w:cs="Nunito"/>
          <w:color w:val="404040"/>
          <w:highlight w:val="yellow"/>
        </w:rPr>
      </w:pPr>
      <w:r w:rsidRPr="009F1DF4">
        <w:rPr>
          <w:rFonts w:ascii="Nunito" w:eastAsia="Nunito" w:hAnsi="Nunito" w:cs="Nunito"/>
          <w:color w:val="404040"/>
          <w:highlight w:val="yellow"/>
        </w:rPr>
        <w:t>Aly Lab Manual</w:t>
      </w:r>
      <w:r w:rsidR="00997BC2">
        <w:rPr>
          <w:rFonts w:ascii="Nunito" w:eastAsia="Nunito" w:hAnsi="Nunito" w:cs="Nunito"/>
          <w:color w:val="404040"/>
          <w:highlight w:val="yellow"/>
        </w:rPr>
        <w:t>, @</w:t>
      </w:r>
      <w:proofErr w:type="spellStart"/>
      <w:r w:rsidR="00997BC2">
        <w:rPr>
          <w:rFonts w:ascii="Nunito" w:eastAsia="Nunito" w:hAnsi="Nunito" w:cs="Nunito"/>
          <w:color w:val="404040"/>
          <w:highlight w:val="yellow"/>
        </w:rPr>
        <w:t>samuelmehr’s</w:t>
      </w:r>
      <w:proofErr w:type="spellEnd"/>
      <w:r w:rsidR="00997BC2">
        <w:rPr>
          <w:rFonts w:ascii="Nunito" w:eastAsia="Nunito" w:hAnsi="Nunito" w:cs="Nunito"/>
          <w:color w:val="404040"/>
          <w:highlight w:val="yellow"/>
        </w:rPr>
        <w:t xml:space="preserve"> overview of lab manuals</w:t>
      </w:r>
      <w:r w:rsidRPr="009F1DF4">
        <w:rPr>
          <w:rFonts w:ascii="Nunito" w:eastAsia="Nunito" w:hAnsi="Nunito" w:cs="Nunito"/>
          <w:color w:val="404040"/>
          <w:highlight w:val="yellow"/>
        </w:rPr>
        <w:t xml:space="preserve"> &amp; other resources</w:t>
      </w:r>
    </w:p>
    <w:p w14:paraId="0000000D" w14:textId="77777777" w:rsidR="00E10ABF" w:rsidRDefault="00E10ABF">
      <w:pPr>
        <w:rPr>
          <w:rFonts w:ascii="Nunito" w:eastAsia="Nunito" w:hAnsi="Nunito" w:cs="Nunito"/>
          <w:b/>
          <w:color w:val="404040"/>
        </w:rPr>
      </w:pPr>
    </w:p>
    <w:p w14:paraId="0000000E" w14:textId="2F4A0A43" w:rsidR="00E10ABF" w:rsidRDefault="0078351C" w:rsidP="00377971">
      <w:pPr>
        <w:pStyle w:val="Heading2"/>
      </w:pPr>
      <w:bookmarkStart w:id="5" w:name="_Toc13064322"/>
      <w:r>
        <w:t>Our Lab Group Ethos - a living statement on how we roll</w:t>
      </w:r>
      <w:bookmarkEnd w:id="5"/>
    </w:p>
    <w:p w14:paraId="44D4E782" w14:textId="63DA4017" w:rsidR="00BA5B5B" w:rsidRDefault="00BA5B5B" w:rsidP="00BA5B5B">
      <w:r>
        <w:t xml:space="preserve">Our lab has a single mission: to restore freshwater ecosystems to full health and vitality – for ours and future generations.  We do this by </w:t>
      </w:r>
    </w:p>
    <w:p w14:paraId="6920925D" w14:textId="7753B645" w:rsidR="00BA5B5B" w:rsidRPr="00BA5B5B" w:rsidRDefault="00BA5B5B" w:rsidP="00BA5B5B"/>
    <w:p w14:paraId="4678692E" w14:textId="59CA66C1" w:rsidR="009F1DF4" w:rsidRPr="009F1DF4" w:rsidRDefault="009F1DF4" w:rsidP="009F1DF4">
      <w:pPr>
        <w:pStyle w:val="ListParagraph"/>
        <w:numPr>
          <w:ilvl w:val="0"/>
          <w:numId w:val="19"/>
        </w:numPr>
        <w:rPr>
          <w:highlight w:val="yellow"/>
        </w:rPr>
      </w:pPr>
      <w:r w:rsidRPr="009F1DF4">
        <w:rPr>
          <w:highlight w:val="yellow"/>
        </w:rPr>
        <w:t>Mission statement?</w:t>
      </w:r>
    </w:p>
    <w:p w14:paraId="0000000F" w14:textId="77777777" w:rsidR="00E10ABF" w:rsidRDefault="00E10ABF">
      <w:pPr>
        <w:rPr>
          <w:rFonts w:ascii="Nunito" w:eastAsia="Nunito" w:hAnsi="Nunito" w:cs="Nunito"/>
          <w:b/>
          <w:color w:val="404040"/>
        </w:rPr>
      </w:pPr>
    </w:p>
    <w:p w14:paraId="00000010" w14:textId="028D9AD0" w:rsidR="00E10ABF" w:rsidRDefault="0078351C" w:rsidP="00FC2C83">
      <w:pPr>
        <w:pStyle w:val="Heading2"/>
      </w:pPr>
      <w:bookmarkStart w:id="6" w:name="_Toc13064323"/>
      <w:r>
        <w:lastRenderedPageBreak/>
        <w:t>Code of Conduct</w:t>
      </w:r>
      <w:r w:rsidR="008B499F">
        <w:rPr>
          <w:rStyle w:val="FootnoteReference"/>
        </w:rPr>
        <w:footnoteReference w:id="1"/>
      </w:r>
      <w:bookmarkEnd w:id="6"/>
    </w:p>
    <w:p w14:paraId="50CFA576" w14:textId="03F9004F" w:rsidR="009F1DF4" w:rsidRDefault="0078351C" w:rsidP="009F1DF4">
      <w:pPr>
        <w:pStyle w:val="Heading3"/>
      </w:pPr>
      <w:bookmarkStart w:id="7" w:name="_Toc13064324"/>
      <w:r>
        <w:t>Essential Policies</w:t>
      </w:r>
      <w:bookmarkEnd w:id="7"/>
    </w:p>
    <w:p w14:paraId="2A078EAC" w14:textId="1F7954F1" w:rsidR="004562B8" w:rsidRDefault="004562B8" w:rsidP="009F1DF4">
      <w:r>
        <w:t xml:space="preserve">The Healthy Headwaters Lab, GLIER, and the University of Windsor are environments that should be free from harassment of any type, regardless of a person’s gender, gender identity and expression, age, sexual orientation, disability, physical appearance, race, or religious beliefs. The Healthy Headwaters Lab is committed to providing a safe and accepting space for all </w:t>
      </w:r>
      <w:r w:rsidR="00317574">
        <w:t>employees</w:t>
      </w:r>
      <w:r>
        <w:t>, students, and visitors</w:t>
      </w:r>
      <w:r w:rsidR="00317574">
        <w:t xml:space="preserve">. </w:t>
      </w:r>
      <w:r w:rsidR="00616544">
        <w:t xml:space="preserve">Please read the University of Windsor’s </w:t>
      </w:r>
      <w:r w:rsidR="00616544" w:rsidRPr="00616544">
        <w:t xml:space="preserve">Harassment </w:t>
      </w:r>
      <w:r w:rsidR="00616544">
        <w:t>and Violence Prevention Policies (linked</w:t>
      </w:r>
      <w:hyperlink r:id="rId8" w:history="1">
        <w:r w:rsidR="00616544" w:rsidRPr="00616544">
          <w:rPr>
            <w:rStyle w:val="Hyperlink"/>
          </w:rPr>
          <w:t xml:space="preserve"> here</w:t>
        </w:r>
      </w:hyperlink>
      <w:r w:rsidR="00616544">
        <w:t>).</w:t>
      </w:r>
    </w:p>
    <w:p w14:paraId="611F1883" w14:textId="78978AA3" w:rsidR="008B499F" w:rsidRDefault="008B499F" w:rsidP="009F1DF4">
      <w:r w:rsidRPr="008B499F">
        <w:t xml:space="preserve">If you </w:t>
      </w:r>
      <w:r>
        <w:t>or someone else is</w:t>
      </w:r>
      <w:r w:rsidRPr="008B499F">
        <w:t xml:space="preserve"> being harassed, please contact </w:t>
      </w:r>
      <w:r>
        <w:t>Catherine</w:t>
      </w:r>
      <w:r w:rsidRPr="008B499F">
        <w:t xml:space="preserve"> immediately. If </w:t>
      </w:r>
      <w:r>
        <w:t>Catherine</w:t>
      </w:r>
      <w:r w:rsidRPr="008B499F">
        <w:t xml:space="preserve"> is the cause of your concern, then please reach out to the </w:t>
      </w:r>
      <w:r>
        <w:t>GLIER Director</w:t>
      </w:r>
      <w:r w:rsidRPr="008B499F">
        <w:t xml:space="preserve"> or another trusted departmental member who can assist.</w:t>
      </w:r>
    </w:p>
    <w:p w14:paraId="07FDD8DF" w14:textId="39023B82" w:rsidR="008B499F" w:rsidRDefault="0078351C" w:rsidP="008B499F">
      <w:pPr>
        <w:pStyle w:val="Heading3"/>
      </w:pPr>
      <w:bookmarkStart w:id="8" w:name="_Toc13064325"/>
      <w:r>
        <w:t>Taking Photos &amp; Videos</w:t>
      </w:r>
      <w:bookmarkEnd w:id="8"/>
    </w:p>
    <w:p w14:paraId="25B1AE90" w14:textId="786FC82F" w:rsidR="008B499F" w:rsidRPr="008B499F" w:rsidRDefault="008B499F" w:rsidP="008B499F">
      <w:r>
        <w:t xml:space="preserve">Out of respect for others, we only take photos of others (including lab members, collaborators, partners, or other members of the public) when we have </w:t>
      </w:r>
      <w:r w:rsidRPr="008B499F">
        <w:rPr>
          <w:u w:val="single"/>
        </w:rPr>
        <w:t>explicit</w:t>
      </w:r>
      <w:r>
        <w:t xml:space="preserve"> permission to do so. You must also have explicit permission to post pictures of others on social media (see the </w:t>
      </w:r>
      <w:hyperlink w:anchor="_Social_media_platforms" w:history="1">
        <w:r w:rsidRPr="008B499F">
          <w:rPr>
            <w:rStyle w:val="Hyperlink"/>
          </w:rPr>
          <w:t>Social Media</w:t>
        </w:r>
      </w:hyperlink>
      <w:r>
        <w:t xml:space="preserve"> section below).</w:t>
      </w:r>
    </w:p>
    <w:p w14:paraId="00000013" w14:textId="735FA2DE" w:rsidR="00E10ABF" w:rsidRDefault="0078351C" w:rsidP="009F1DF4">
      <w:pPr>
        <w:pStyle w:val="Heading3"/>
      </w:pPr>
      <w:bookmarkStart w:id="9" w:name="_Toc13064326"/>
      <w:r>
        <w:t>Scientific Integrity</w:t>
      </w:r>
      <w:bookmarkEnd w:id="9"/>
      <w:r>
        <w:t xml:space="preserve"> </w:t>
      </w:r>
    </w:p>
    <w:p w14:paraId="36F80FDE" w14:textId="01D2A4EC" w:rsidR="008B499F" w:rsidRPr="008B499F" w:rsidRDefault="008B499F" w:rsidP="008B499F">
      <w:r w:rsidRPr="008B499F">
        <w:rPr>
          <w:highlight w:val="yellow"/>
        </w:rPr>
        <w:t>Placeholder</w:t>
      </w:r>
    </w:p>
    <w:p w14:paraId="00000014" w14:textId="5C2EBD69" w:rsidR="00E10ABF" w:rsidRDefault="0078351C" w:rsidP="009F1DF4">
      <w:pPr>
        <w:pStyle w:val="Heading3"/>
      </w:pPr>
      <w:bookmarkStart w:id="10" w:name="_Toc13064327"/>
      <w:r>
        <w:t>#</w:t>
      </w:r>
      <w:proofErr w:type="spellStart"/>
      <w:r>
        <w:t>KindnessInScience</w:t>
      </w:r>
      <w:proofErr w:type="spellEnd"/>
      <w:r>
        <w:t>, Equity, Diversity &amp; Inclusion</w:t>
      </w:r>
      <w:bookmarkEnd w:id="10"/>
    </w:p>
    <w:p w14:paraId="2E27BBEE" w14:textId="26BDED8D" w:rsidR="00BA5B5B" w:rsidRDefault="00BA5B5B" w:rsidP="00BA5B5B">
      <w:r>
        <w:t xml:space="preserve">You’re in a lab group that is actively trying to change the culture of how we do science. The reason is simple – we </w:t>
      </w:r>
      <w:r w:rsidR="00592469">
        <w:t xml:space="preserve">are serious about achieving our </w:t>
      </w:r>
      <w:r>
        <w:t xml:space="preserve">mission (see above!). </w:t>
      </w:r>
      <w:r w:rsidR="00592469">
        <w:t xml:space="preserve"> </w:t>
      </w:r>
      <w:r>
        <w:t xml:space="preserve">The reality is that science has historically been built on power dynamics that do not serve our </w:t>
      </w:r>
      <w:proofErr w:type="gramStart"/>
      <w:r>
        <w:t xml:space="preserve">mission, </w:t>
      </w:r>
      <w:r w:rsidR="00592469">
        <w:t>or</w:t>
      </w:r>
      <w:proofErr w:type="gramEnd"/>
      <w:r w:rsidR="00592469">
        <w:t xml:space="preserve"> enable us to address </w:t>
      </w:r>
      <w:r>
        <w:t xml:space="preserve">the </w:t>
      </w:r>
      <w:r w:rsidR="00592469">
        <w:t xml:space="preserve">larger </w:t>
      </w:r>
      <w:r>
        <w:t>challenge</w:t>
      </w:r>
      <w:r w:rsidR="00592469">
        <w:t>s</w:t>
      </w:r>
      <w:r>
        <w:t xml:space="preserve"> </w:t>
      </w:r>
      <w:r w:rsidR="00592469">
        <w:t>on our planet</w:t>
      </w:r>
      <w:r>
        <w:t>.  You can read more about aligned issues such as the decolonization of science, underrepresentation of many peoples in science and intersectionality, priv</w:t>
      </w:r>
      <w:r w:rsidR="00592469">
        <w:t>ilege and wicked problems [Cat to add hyperlinks here].  One way we are addressing this is through</w:t>
      </w:r>
      <w:r>
        <w:t xml:space="preserve"> </w:t>
      </w:r>
      <w:r w:rsidR="00592469" w:rsidRPr="00592469">
        <w:t>Kindness in Science</w:t>
      </w:r>
      <w:r w:rsidR="00592469">
        <w:t xml:space="preserve">, </w:t>
      </w:r>
      <w:r w:rsidR="00592469" w:rsidRPr="00592469">
        <w:t>an inclusive approach that fosters diversity, respect, wellbeing &amp; openness leading to better science outcomes</w:t>
      </w:r>
      <w:r w:rsidR="00592469">
        <w:t>.  As a member of this group, you will be exposed to this conversation, and movement. #KIS will provide our group with tools and approaches to help serve our mission, work together, and build a global community of allies.  It also re-affirms what I/Cat believe about you: you belong here, you have much to offer, the world needs your skills and together we can arrive at long-lasting solutions for our planet.</w:t>
      </w:r>
    </w:p>
    <w:p w14:paraId="08255611" w14:textId="540098F6" w:rsidR="00BA5B5B" w:rsidRPr="00BA5B5B" w:rsidRDefault="00BA5B5B" w:rsidP="00BA5B5B">
      <w:r>
        <w:t xml:space="preserve"> </w:t>
      </w:r>
    </w:p>
    <w:p w14:paraId="3730D523" w14:textId="35F900BE" w:rsidR="00997BC2" w:rsidRDefault="00997BC2" w:rsidP="00997BC2">
      <w:pPr>
        <w:pStyle w:val="ListParagraph"/>
        <w:numPr>
          <w:ilvl w:val="0"/>
          <w:numId w:val="23"/>
        </w:numPr>
        <w:rPr>
          <w:highlight w:val="yellow"/>
        </w:rPr>
      </w:pPr>
      <w:r w:rsidRPr="008B499F">
        <w:rPr>
          <w:highlight w:val="yellow"/>
        </w:rPr>
        <w:t>Mental health</w:t>
      </w:r>
    </w:p>
    <w:p w14:paraId="2C9E37AA" w14:textId="6E5BBD56" w:rsidR="00592469" w:rsidRDefault="00592469" w:rsidP="00592469">
      <w:r>
        <w:t xml:space="preserve">Taking good care of your health and well-being takes practice.  As a lab group, we support and encourage you to set in place structures and practices that ensure you have balance and achieve wholeness.  We will support you to achieve your fullest potential but that means you need to know and understand your strengths, areas you are looking to improve, and be able to communicate clearly with the team about your needs.  Mental health is one key aspect of graduate school and </w:t>
      </w:r>
      <w:r>
        <w:lastRenderedPageBreak/>
        <w:t xml:space="preserve">research that is often ignored, not discussed, or associated with shame.  That is not the case here. Take the steps now, early and throughout your time in the lab to develop healthy habits.  Use the resources available to you (for free!) at the university here [HYPERLINK] and also know that </w:t>
      </w:r>
      <w:r w:rsidR="00C474EF">
        <w:t>the lab (and Cat) is a safe space for discussing and addressing possible barriers to your success.</w:t>
      </w:r>
    </w:p>
    <w:p w14:paraId="70F524C1" w14:textId="77777777" w:rsidR="00592469" w:rsidRPr="00592469" w:rsidRDefault="00592469" w:rsidP="00592469"/>
    <w:p w14:paraId="00000015" w14:textId="090DB3FA" w:rsidR="00E10ABF" w:rsidRDefault="0078351C" w:rsidP="009F1DF4">
      <w:pPr>
        <w:pStyle w:val="Heading3"/>
      </w:pPr>
      <w:bookmarkStart w:id="11" w:name="_Toc13064328"/>
      <w:r>
        <w:t>Translation Ecology: Working with the community</w:t>
      </w:r>
      <w:bookmarkEnd w:id="11"/>
    </w:p>
    <w:p w14:paraId="6DBE20D0" w14:textId="695AF0DA" w:rsidR="008B499F" w:rsidRPr="008B499F" w:rsidRDefault="008B499F" w:rsidP="008B499F">
      <w:r w:rsidRPr="008B499F">
        <w:rPr>
          <w:highlight w:val="yellow"/>
        </w:rPr>
        <w:t>Placeholder</w:t>
      </w:r>
    </w:p>
    <w:p w14:paraId="00000016" w14:textId="507B6CC0" w:rsidR="00E10ABF" w:rsidRDefault="0078351C" w:rsidP="009F1DF4">
      <w:pPr>
        <w:pStyle w:val="Heading3"/>
      </w:pPr>
      <w:bookmarkStart w:id="12" w:name="_Toc13064329"/>
      <w:r>
        <w:t>Open Science</w:t>
      </w:r>
      <w:bookmarkEnd w:id="12"/>
      <w:r>
        <w:t xml:space="preserve"> </w:t>
      </w:r>
    </w:p>
    <w:p w14:paraId="2BCE7F32" w14:textId="28934EA6" w:rsidR="008B499F" w:rsidRPr="008B499F" w:rsidRDefault="008B499F" w:rsidP="008B499F">
      <w:r w:rsidRPr="008B499F">
        <w:rPr>
          <w:highlight w:val="yellow"/>
        </w:rPr>
        <w:t>Placeholder</w:t>
      </w:r>
    </w:p>
    <w:p w14:paraId="00000017" w14:textId="77777777" w:rsidR="00E10ABF" w:rsidRDefault="00E10ABF">
      <w:pPr>
        <w:rPr>
          <w:rFonts w:ascii="Nunito" w:eastAsia="Nunito" w:hAnsi="Nunito" w:cs="Nunito"/>
          <w:b/>
          <w:color w:val="404040"/>
        </w:rPr>
      </w:pPr>
    </w:p>
    <w:p w14:paraId="00000018" w14:textId="77777777" w:rsidR="00E10ABF" w:rsidRDefault="0078351C" w:rsidP="00377971">
      <w:pPr>
        <w:pStyle w:val="Heading2"/>
      </w:pPr>
      <w:bookmarkStart w:id="13" w:name="_Toc13064330"/>
      <w:commentRangeStart w:id="14"/>
      <w:r>
        <w:t>Expectations and Responsibilities</w:t>
      </w:r>
      <w:commentRangeEnd w:id="14"/>
      <w:r w:rsidR="00AB31E5">
        <w:rPr>
          <w:rStyle w:val="CommentReference"/>
          <w:rFonts w:ascii="Arial" w:eastAsia="Arial" w:hAnsi="Arial" w:cs="Arial"/>
          <w:b w:val="0"/>
          <w:color w:val="auto"/>
        </w:rPr>
        <w:commentReference w:id="14"/>
      </w:r>
      <w:bookmarkEnd w:id="13"/>
    </w:p>
    <w:p w14:paraId="00000019" w14:textId="77777777" w:rsidR="00E10ABF" w:rsidRDefault="0078351C" w:rsidP="009F1DF4">
      <w:pPr>
        <w:pStyle w:val="Heading3"/>
      </w:pPr>
      <w:bookmarkStart w:id="15" w:name="_Toc13064331"/>
      <w:r>
        <w:t>Everyone</w:t>
      </w:r>
      <w:bookmarkEnd w:id="15"/>
    </w:p>
    <w:p w14:paraId="0000001A" w14:textId="77777777" w:rsidR="00E10ABF" w:rsidRDefault="0078351C" w:rsidP="009F1DF4">
      <w:pPr>
        <w:pStyle w:val="Heading3"/>
      </w:pPr>
      <w:bookmarkStart w:id="16" w:name="_Toc13064332"/>
      <w:r>
        <w:t>Principal Investigator</w:t>
      </w:r>
      <w:bookmarkEnd w:id="16"/>
    </w:p>
    <w:p w14:paraId="0000001B" w14:textId="77777777" w:rsidR="00E10ABF" w:rsidRDefault="0078351C" w:rsidP="009F1DF4">
      <w:pPr>
        <w:pStyle w:val="Heading3"/>
      </w:pPr>
      <w:bookmarkStart w:id="17" w:name="_Toc13064333"/>
      <w:r>
        <w:t>Post-Docs</w:t>
      </w:r>
      <w:bookmarkEnd w:id="17"/>
    </w:p>
    <w:p w14:paraId="0000001C" w14:textId="4E373D12" w:rsidR="00E10ABF" w:rsidRDefault="0078351C" w:rsidP="009F1DF4">
      <w:pPr>
        <w:pStyle w:val="Heading3"/>
      </w:pPr>
      <w:bookmarkStart w:id="18" w:name="_Toc13064334"/>
      <w:r>
        <w:t>Graduate Students</w:t>
      </w:r>
      <w:bookmarkEnd w:id="18"/>
    </w:p>
    <w:p w14:paraId="382EAD49" w14:textId="1F33AA7B" w:rsidR="000F1EA6" w:rsidRDefault="000F1EA6" w:rsidP="000F1EA6">
      <w:r w:rsidRPr="000F1EA6">
        <w:rPr>
          <w:highlight w:val="yellow"/>
        </w:rPr>
        <w:t>Intro blah blah</w:t>
      </w:r>
    </w:p>
    <w:p w14:paraId="1C1FF0C0" w14:textId="5C373B9E" w:rsidR="000F1EA6" w:rsidRDefault="000F1EA6" w:rsidP="000F1EA6">
      <w:r>
        <w:t>Expectations of graduate students:</w:t>
      </w:r>
    </w:p>
    <w:p w14:paraId="4DF70BD1" w14:textId="3992F765" w:rsidR="000F1EA6" w:rsidRPr="000F1EA6" w:rsidRDefault="000F1EA6" w:rsidP="000F1EA6">
      <w:pPr>
        <w:pStyle w:val="ListParagraph"/>
        <w:numPr>
          <w:ilvl w:val="0"/>
          <w:numId w:val="22"/>
        </w:numPr>
      </w:pPr>
      <w:r>
        <w:t xml:space="preserve">Participate in regular </w:t>
      </w:r>
      <w:hyperlink w:anchor="_Individual_meetings" w:history="1">
        <w:r w:rsidRPr="000F1EA6">
          <w:rPr>
            <w:rStyle w:val="Hyperlink"/>
          </w:rPr>
          <w:t>individual meetings</w:t>
        </w:r>
      </w:hyperlink>
      <w:r>
        <w:t xml:space="preserve"> with Catherine</w:t>
      </w:r>
    </w:p>
    <w:p w14:paraId="0000001E" w14:textId="7F45B71B" w:rsidR="00E10ABF" w:rsidRDefault="0078351C" w:rsidP="009F1DF4">
      <w:pPr>
        <w:pStyle w:val="Heading3"/>
      </w:pPr>
      <w:bookmarkStart w:id="19" w:name="_Toc13064336"/>
      <w:r>
        <w:t>Undergraduate Students</w:t>
      </w:r>
      <w:bookmarkEnd w:id="19"/>
    </w:p>
    <w:p w14:paraId="660C795A" w14:textId="77777777" w:rsidR="00AB15EA" w:rsidRDefault="00AB15EA" w:rsidP="00AB15EA">
      <w:pPr>
        <w:pStyle w:val="Heading3"/>
      </w:pPr>
      <w:bookmarkStart w:id="20" w:name="_Toc13064335"/>
      <w:r>
        <w:t>Research Staff - Lab Manager, Community/Extension</w:t>
      </w:r>
      <w:bookmarkEnd w:id="20"/>
    </w:p>
    <w:p w14:paraId="0000001F" w14:textId="77777777" w:rsidR="00E10ABF" w:rsidRDefault="0078351C">
      <w:pPr>
        <w:rPr>
          <w:rFonts w:ascii="Nunito" w:eastAsia="Nunito" w:hAnsi="Nunito" w:cs="Nunito"/>
          <w:b/>
          <w:color w:val="404040"/>
        </w:rPr>
      </w:pPr>
      <w:r>
        <w:rPr>
          <w:rFonts w:ascii="Nunito" w:eastAsia="Nunito" w:hAnsi="Nunito" w:cs="Nunito"/>
          <w:b/>
          <w:color w:val="404040"/>
        </w:rPr>
        <w:t xml:space="preserve"> </w:t>
      </w:r>
    </w:p>
    <w:p w14:paraId="00000020" w14:textId="77777777" w:rsidR="00E10ABF" w:rsidRDefault="0078351C" w:rsidP="00377971">
      <w:pPr>
        <w:pStyle w:val="Heading2"/>
      </w:pPr>
      <w:bookmarkStart w:id="21" w:name="_Toc13064337"/>
      <w:r>
        <w:t>General Policies</w:t>
      </w:r>
      <w:bookmarkEnd w:id="21"/>
    </w:p>
    <w:p w14:paraId="00000021" w14:textId="46CF7E41" w:rsidR="00E10ABF" w:rsidRDefault="0078351C" w:rsidP="00377971">
      <w:pPr>
        <w:pStyle w:val="Heading3"/>
      </w:pPr>
      <w:bookmarkStart w:id="22" w:name="_Toc13064338"/>
      <w:r w:rsidRPr="00377971">
        <w:t>Hours</w:t>
      </w:r>
      <w:bookmarkEnd w:id="22"/>
    </w:p>
    <w:p w14:paraId="212B6699" w14:textId="38034CFD" w:rsidR="00D511BC" w:rsidRPr="00493A6C" w:rsidRDefault="00D511BC" w:rsidP="00D511BC">
      <w:pPr>
        <w:pStyle w:val="ListParagraph"/>
        <w:numPr>
          <w:ilvl w:val="0"/>
          <w:numId w:val="13"/>
        </w:numPr>
        <w:rPr>
          <w:highlight w:val="yellow"/>
        </w:rPr>
      </w:pPr>
      <w:r>
        <w:t>Expectations for daily/weekly work</w:t>
      </w:r>
      <w:r w:rsidR="008B499F">
        <w:t xml:space="preserve">. </w:t>
      </w:r>
      <w:r w:rsidR="00493A6C" w:rsidRPr="00493A6C">
        <w:rPr>
          <w:highlight w:val="yellow"/>
        </w:rPr>
        <w:t xml:space="preserve">Core time for people to try to be </w:t>
      </w:r>
      <w:r w:rsidR="00493A6C">
        <w:rPr>
          <w:highlight w:val="yellow"/>
        </w:rPr>
        <w:t>working on campus (or in field)</w:t>
      </w:r>
      <w:r w:rsidR="00493A6C" w:rsidRPr="00493A6C">
        <w:rPr>
          <w:highlight w:val="yellow"/>
        </w:rPr>
        <w:t>: 10-3 T-Th?</w:t>
      </w:r>
    </w:p>
    <w:p w14:paraId="06571B54" w14:textId="517FF84B" w:rsidR="00D511BC" w:rsidRDefault="00D511BC" w:rsidP="00D511BC">
      <w:pPr>
        <w:pStyle w:val="ListParagraph"/>
        <w:numPr>
          <w:ilvl w:val="0"/>
          <w:numId w:val="13"/>
        </w:numPr>
      </w:pPr>
      <w:r>
        <w:t>Policy on remote work?</w:t>
      </w:r>
    </w:p>
    <w:p w14:paraId="110641C0" w14:textId="73638AAB" w:rsidR="00D511BC" w:rsidRDefault="00D511BC" w:rsidP="00D511BC">
      <w:pPr>
        <w:pStyle w:val="ListParagraph"/>
        <w:numPr>
          <w:ilvl w:val="0"/>
          <w:numId w:val="13"/>
        </w:numPr>
      </w:pPr>
      <w:r>
        <w:t>Vacation</w:t>
      </w:r>
    </w:p>
    <w:p w14:paraId="4CCBAC5E" w14:textId="53D58B94" w:rsidR="00D511BC" w:rsidRPr="00D511BC" w:rsidRDefault="00D511BC" w:rsidP="00D511BC">
      <w:pPr>
        <w:pStyle w:val="ListParagraph"/>
        <w:numPr>
          <w:ilvl w:val="0"/>
          <w:numId w:val="13"/>
        </w:numPr>
      </w:pPr>
      <w:r>
        <w:t xml:space="preserve">Sick leave policy? (here or a different section on leave? Could cover vacation, sick, mental health breaks, childcare, </w:t>
      </w:r>
      <w:proofErr w:type="spellStart"/>
      <w:r>
        <w:t>etc</w:t>
      </w:r>
      <w:proofErr w:type="spellEnd"/>
      <w:r>
        <w:t>)</w:t>
      </w:r>
    </w:p>
    <w:p w14:paraId="00000022" w14:textId="2716FAE6" w:rsidR="00E10ABF" w:rsidRDefault="0078351C" w:rsidP="00377971">
      <w:pPr>
        <w:pStyle w:val="Heading3"/>
      </w:pPr>
      <w:bookmarkStart w:id="23" w:name="_Toc13064339"/>
      <w:r w:rsidRPr="00377971">
        <w:t>PI Office Hours</w:t>
      </w:r>
      <w:bookmarkEnd w:id="23"/>
    </w:p>
    <w:p w14:paraId="37A4141C" w14:textId="4A8EC68E" w:rsidR="00FC1658" w:rsidRPr="00FC1658" w:rsidRDefault="00FC1658" w:rsidP="00FC1658">
      <w:pPr>
        <w:pStyle w:val="ListParagraph"/>
        <w:numPr>
          <w:ilvl w:val="0"/>
          <w:numId w:val="17"/>
        </w:numPr>
        <w:rPr>
          <w:highlight w:val="yellow"/>
        </w:rPr>
      </w:pPr>
      <w:r w:rsidRPr="00FC1658">
        <w:rPr>
          <w:highlight w:val="yellow"/>
        </w:rPr>
        <w:t>Cat, insert your office hour specifics here</w:t>
      </w:r>
    </w:p>
    <w:p w14:paraId="00000023" w14:textId="62641917" w:rsidR="00E10ABF" w:rsidRDefault="0078351C" w:rsidP="00377971">
      <w:pPr>
        <w:pStyle w:val="Heading3"/>
      </w:pPr>
      <w:bookmarkStart w:id="24" w:name="_Toc13064340"/>
      <w:r w:rsidRPr="00377971">
        <w:t>Meetings</w:t>
      </w:r>
      <w:bookmarkEnd w:id="24"/>
    </w:p>
    <w:p w14:paraId="35236996" w14:textId="1386B757" w:rsidR="00FC1658" w:rsidRDefault="00FC1658" w:rsidP="00FC1658">
      <w:r>
        <w:t>Meetings will be generally scheduled between 10am and 3pm on Tuesdays, Wednesdays, or Thursdays, unless special circumstances require meeting outside those times. This allows more flexibility in work schedules for everyone in the lab.</w:t>
      </w:r>
    </w:p>
    <w:p w14:paraId="24DD07CD" w14:textId="7B14F0DD" w:rsidR="00493A6C" w:rsidRDefault="00493A6C" w:rsidP="00493A6C">
      <w:pPr>
        <w:pStyle w:val="Heading4"/>
      </w:pPr>
      <w:bookmarkStart w:id="25" w:name="_Toc13064341"/>
      <w:r>
        <w:lastRenderedPageBreak/>
        <w:t>Weekly lab meetings</w:t>
      </w:r>
      <w:bookmarkEnd w:id="25"/>
    </w:p>
    <w:p w14:paraId="558F3496" w14:textId="71AD6A89" w:rsidR="006630C5" w:rsidRDefault="006630C5" w:rsidP="00FC1658">
      <w:r>
        <w:t>We have weekly lab meetings that everyone is expected to attend (when not sick, on vacation, or in the field).</w:t>
      </w:r>
      <w:r w:rsidR="000F1EA6">
        <w:t xml:space="preserve"> The meeting purpose is to check on the status of ongoing work, plan future activities, and raise issues or concerns lab members may have so that we can address them. Lab meetings will be held at the same time every week during each term, but may be changed, if necessary, to accommodate certain events (conferences, meetings, etc.). Lab meetings will be noted in the </w:t>
      </w:r>
      <w:hyperlink w:anchor="_Google_Calendars" w:history="1">
        <w:r w:rsidR="000F1EA6" w:rsidRPr="000F1EA6">
          <w:rPr>
            <w:rStyle w:val="Hyperlink"/>
          </w:rPr>
          <w:t>Google Calendar</w:t>
        </w:r>
      </w:hyperlink>
      <w:r w:rsidR="000F1EA6">
        <w:t>.</w:t>
      </w:r>
    </w:p>
    <w:p w14:paraId="4B34FF5E" w14:textId="22A8F8B3" w:rsidR="000F1EA6" w:rsidRDefault="000F1EA6" w:rsidP="000F1EA6">
      <w:pPr>
        <w:pStyle w:val="ListParagraph"/>
        <w:numPr>
          <w:ilvl w:val="0"/>
          <w:numId w:val="21"/>
        </w:numPr>
      </w:pPr>
      <w:r>
        <w:t>“journal club” aspect to meetings?</w:t>
      </w:r>
    </w:p>
    <w:p w14:paraId="4759A28D" w14:textId="0ACA6050" w:rsidR="000F1EA6" w:rsidRDefault="000F1EA6" w:rsidP="000F1EA6">
      <w:pPr>
        <w:pStyle w:val="Heading4"/>
      </w:pPr>
      <w:bookmarkStart w:id="26" w:name="_Individual_meetings"/>
      <w:bookmarkStart w:id="27" w:name="_Toc13064342"/>
      <w:bookmarkEnd w:id="26"/>
      <w:r>
        <w:t>Individual meetings</w:t>
      </w:r>
      <w:bookmarkEnd w:id="27"/>
    </w:p>
    <w:p w14:paraId="10DD88E6" w14:textId="0A3FD767" w:rsidR="000F1EA6" w:rsidRPr="000F1EA6" w:rsidRDefault="000F1EA6" w:rsidP="000F1EA6">
      <w:r w:rsidRPr="000F1EA6">
        <w:rPr>
          <w:highlight w:val="yellow"/>
        </w:rPr>
        <w:t>Placeholder, blah blah</w:t>
      </w:r>
    </w:p>
    <w:p w14:paraId="00000024" w14:textId="6B92DA0D" w:rsidR="00E10ABF" w:rsidRDefault="0078351C" w:rsidP="00377971">
      <w:pPr>
        <w:pStyle w:val="Heading3"/>
      </w:pPr>
      <w:bookmarkStart w:id="28" w:name="_Toc13064343"/>
      <w:r w:rsidRPr="00377971">
        <w:t>Deadlines</w:t>
      </w:r>
      <w:bookmarkEnd w:id="28"/>
    </w:p>
    <w:p w14:paraId="7BC4054D" w14:textId="067F6192" w:rsidR="00493A6C" w:rsidRPr="00493A6C" w:rsidRDefault="00493A6C" w:rsidP="00493A6C">
      <w:r w:rsidRPr="00493A6C">
        <w:rPr>
          <w:highlight w:val="yellow"/>
        </w:rPr>
        <w:t>Placeholder</w:t>
      </w:r>
    </w:p>
    <w:p w14:paraId="573D9274" w14:textId="6D694665" w:rsidR="009F1DF4" w:rsidRDefault="0078351C" w:rsidP="009F1DF4">
      <w:pPr>
        <w:pStyle w:val="Heading3"/>
      </w:pPr>
      <w:bookmarkStart w:id="29" w:name="_Toc13064344"/>
      <w:r w:rsidRPr="00377971">
        <w:t>Reference Letters</w:t>
      </w:r>
      <w:bookmarkEnd w:id="29"/>
    </w:p>
    <w:p w14:paraId="7ABE711F" w14:textId="457D1B73" w:rsidR="00493A6C" w:rsidRPr="00493A6C" w:rsidRDefault="00493A6C" w:rsidP="00493A6C">
      <w:r w:rsidRPr="00493A6C">
        <w:rPr>
          <w:highlight w:val="yellow"/>
        </w:rPr>
        <w:t>Placeholder</w:t>
      </w:r>
    </w:p>
    <w:p w14:paraId="7930254E" w14:textId="4EF9F380" w:rsidR="00AB31E5" w:rsidRDefault="0078351C" w:rsidP="00AB31E5">
      <w:pPr>
        <w:pStyle w:val="Heading3"/>
      </w:pPr>
      <w:bookmarkStart w:id="30" w:name="_Toc13064345"/>
      <w:commentRangeStart w:id="31"/>
      <w:r w:rsidRPr="00377971">
        <w:t>Data Management</w:t>
      </w:r>
      <w:bookmarkEnd w:id="30"/>
    </w:p>
    <w:p w14:paraId="65FF4359" w14:textId="238E3581" w:rsidR="00AB31E5" w:rsidRDefault="00AB31E5" w:rsidP="00AB31E5">
      <w:pPr>
        <w:pStyle w:val="ListParagraph"/>
        <w:numPr>
          <w:ilvl w:val="0"/>
          <w:numId w:val="11"/>
        </w:numPr>
      </w:pPr>
      <w:r>
        <w:t>Include how we deal with sharing data/code/materials – both within lab group and with external partners/collaborators</w:t>
      </w:r>
    </w:p>
    <w:p w14:paraId="5EBADE3F" w14:textId="2DDB3C91" w:rsidR="00AB31E5" w:rsidRDefault="00AB31E5" w:rsidP="00AB31E5">
      <w:pPr>
        <w:pStyle w:val="ListParagraph"/>
        <w:numPr>
          <w:ilvl w:val="0"/>
          <w:numId w:val="11"/>
        </w:numPr>
      </w:pPr>
      <w:r>
        <w:t>How we do version control</w:t>
      </w:r>
      <w:commentRangeEnd w:id="31"/>
      <w:r w:rsidR="009D6B96">
        <w:rPr>
          <w:rStyle w:val="CommentReference"/>
        </w:rPr>
        <w:commentReference w:id="31"/>
      </w:r>
    </w:p>
    <w:p w14:paraId="00000028" w14:textId="77777777" w:rsidR="00E10ABF" w:rsidRDefault="00E10ABF">
      <w:pPr>
        <w:rPr>
          <w:rFonts w:ascii="Nunito" w:eastAsia="Nunito" w:hAnsi="Nunito" w:cs="Nunito"/>
          <w:b/>
          <w:color w:val="404040"/>
        </w:rPr>
      </w:pPr>
    </w:p>
    <w:p w14:paraId="128B8D57" w14:textId="77777777" w:rsidR="00493A6C" w:rsidRDefault="0078351C" w:rsidP="00377971">
      <w:pPr>
        <w:pStyle w:val="Heading2"/>
      </w:pPr>
      <w:bookmarkStart w:id="32" w:name="_Toc13064346"/>
      <w:r>
        <w:t>Fieldwork</w:t>
      </w:r>
      <w:bookmarkEnd w:id="32"/>
    </w:p>
    <w:p w14:paraId="00000029" w14:textId="082E5AF6" w:rsidR="00E10ABF" w:rsidRDefault="0078351C" w:rsidP="004E4652">
      <w:pPr>
        <w:pStyle w:val="ListParagraph"/>
        <w:numPr>
          <w:ilvl w:val="0"/>
          <w:numId w:val="24"/>
        </w:numPr>
      </w:pPr>
      <w:r>
        <w:t>What to do know before, during and after</w:t>
      </w:r>
    </w:p>
    <w:p w14:paraId="0000002B" w14:textId="738A1F09" w:rsidR="00E10ABF" w:rsidRDefault="0078351C" w:rsidP="005152E8">
      <w:pPr>
        <w:pStyle w:val="Heading3"/>
      </w:pPr>
      <w:bookmarkStart w:id="33" w:name="_Toc13064347"/>
      <w:r>
        <w:t>Field activity plan</w:t>
      </w:r>
      <w:bookmarkEnd w:id="33"/>
    </w:p>
    <w:p w14:paraId="14D58D30" w14:textId="495E729B" w:rsidR="00FC1658" w:rsidRPr="00E3458A" w:rsidRDefault="00FC1658" w:rsidP="00FC1658">
      <w:r>
        <w:t>When working in the field</w:t>
      </w:r>
      <w:r w:rsidR="00E3458A">
        <w:t xml:space="preserve">, you must fill out a </w:t>
      </w:r>
      <w:commentRangeStart w:id="34"/>
      <w:r w:rsidR="00E3458A">
        <w:t xml:space="preserve">field activity plan </w:t>
      </w:r>
      <w:commentRangeEnd w:id="34"/>
      <w:r w:rsidR="009D6B96">
        <w:rPr>
          <w:rStyle w:val="CommentReference"/>
        </w:rPr>
        <w:commentReference w:id="34"/>
      </w:r>
      <w:r w:rsidR="00E3458A">
        <w:t xml:space="preserve">and send it to Catherine </w:t>
      </w:r>
      <w:r w:rsidR="00E3458A">
        <w:rPr>
          <w:b/>
          <w:bCs/>
          <w:u w:val="single"/>
        </w:rPr>
        <w:t>and</w:t>
      </w:r>
      <w:r w:rsidR="00E3458A">
        <w:rPr>
          <w:b/>
          <w:bCs/>
          <w:i/>
          <w:iCs/>
        </w:rPr>
        <w:t xml:space="preserve"> </w:t>
      </w:r>
      <w:r w:rsidR="00E3458A">
        <w:t xml:space="preserve">the </w:t>
      </w:r>
      <w:r w:rsidR="00E3458A" w:rsidRPr="00493A6C">
        <w:rPr>
          <w:highlight w:val="yellow"/>
        </w:rPr>
        <w:t>lab manager</w:t>
      </w:r>
      <w:r w:rsidR="00E3458A">
        <w:t xml:space="preserve">. </w:t>
      </w:r>
    </w:p>
    <w:p w14:paraId="018770F4" w14:textId="77777777" w:rsidR="005152E8" w:rsidRDefault="0078351C" w:rsidP="005152E8">
      <w:pPr>
        <w:pStyle w:val="Heading3"/>
      </w:pPr>
      <w:bookmarkStart w:id="35" w:name="_Toc13064348"/>
      <w:r>
        <w:t>Lab Activities Inventory</w:t>
      </w:r>
      <w:bookmarkEnd w:id="35"/>
      <w:r w:rsidR="0006362F">
        <w:t xml:space="preserve"> </w:t>
      </w:r>
    </w:p>
    <w:p w14:paraId="0000002C" w14:textId="7C8E7E12" w:rsidR="00E10ABF" w:rsidRDefault="0006362F" w:rsidP="005152E8">
      <w:r>
        <w:t>(</w:t>
      </w:r>
      <w:proofErr w:type="spellStart"/>
      <w:r>
        <w:t>HealthyHeadwatersLab</w:t>
      </w:r>
      <w:proofErr w:type="spellEnd"/>
      <w:r>
        <w:t xml:space="preserve"> Dropbox/1.Healthy Headwaters Lab Activities INVENTORY.xlsx)</w:t>
      </w:r>
    </w:p>
    <w:p w14:paraId="0C807B4D" w14:textId="7C4EB5F9" w:rsidR="005152E8" w:rsidRDefault="009F1DF4" w:rsidP="005152E8">
      <w:pPr>
        <w:pStyle w:val="Heading3"/>
      </w:pPr>
      <w:bookmarkStart w:id="36" w:name="_Toc13064349"/>
      <w:r>
        <w:t>Field work c</w:t>
      </w:r>
      <w:r w:rsidR="0006362F">
        <w:t>hecklist</w:t>
      </w:r>
      <w:bookmarkEnd w:id="36"/>
      <w:r w:rsidR="0006362F">
        <w:t xml:space="preserve"> </w:t>
      </w:r>
    </w:p>
    <w:p w14:paraId="5439F5AF" w14:textId="7C24E517" w:rsidR="00FC1658" w:rsidRPr="00861CC8" w:rsidRDefault="00FC1658" w:rsidP="00FC1658">
      <w:pPr>
        <w:rPr>
          <w:b/>
          <w:bCs/>
        </w:rPr>
      </w:pPr>
      <w:r>
        <w:t xml:space="preserve">Please be courteous to others in the lab by leaving everything in a clean and orderly manner, and refilling stocks of consumables when necessary. If any items in the field kits are running low, please let the lab manager know </w:t>
      </w:r>
      <w:r w:rsidRPr="00FC1658">
        <w:t>before</w:t>
      </w:r>
      <w:r>
        <w:t xml:space="preserve"> they run out, so replacements can be ordered. </w:t>
      </w:r>
      <w:r w:rsidRPr="00FC1658">
        <w:t>When</w:t>
      </w:r>
      <w:r>
        <w:t xml:space="preserve"> using equipment outside of the lab, it must be signed out on the </w:t>
      </w:r>
      <w:hyperlink r:id="rId12" w:history="1">
        <w:r w:rsidRPr="00FC1658">
          <w:rPr>
            <w:rStyle w:val="Hyperlink"/>
          </w:rPr>
          <w:t>equipment location sheet</w:t>
        </w:r>
      </w:hyperlink>
      <w:r>
        <w:t xml:space="preserve"> in Asana. </w:t>
      </w:r>
    </w:p>
    <w:p w14:paraId="5DC59DA3" w14:textId="29DE679F" w:rsidR="00FC1658" w:rsidRDefault="00FC1658" w:rsidP="005152E8"/>
    <w:p w14:paraId="3B4B1D39" w14:textId="035E5024" w:rsidR="0006362F" w:rsidRDefault="0006362F" w:rsidP="005152E8">
      <w:r w:rsidRPr="00FC1658">
        <w:rPr>
          <w:highlight w:val="yellow"/>
        </w:rPr>
        <w:t xml:space="preserve">(include file address in Dropbox – </w:t>
      </w:r>
      <w:r w:rsidR="00DC544A">
        <w:rPr>
          <w:highlight w:val="yellow"/>
        </w:rPr>
        <w:t>that way we don’t have to update as many things!</w:t>
      </w:r>
      <w:r w:rsidRPr="00FC1658">
        <w:rPr>
          <w:highlight w:val="yellow"/>
        </w:rPr>
        <w:t>)</w:t>
      </w:r>
    </w:p>
    <w:p w14:paraId="27DFF38D" w14:textId="679B2A4C" w:rsidR="00AB31E5" w:rsidRDefault="00AB31E5" w:rsidP="005152E8">
      <w:pPr>
        <w:pStyle w:val="Heading3"/>
      </w:pPr>
      <w:bookmarkStart w:id="37" w:name="_Toc13064350"/>
      <w:r>
        <w:t>Health and Safety</w:t>
      </w:r>
      <w:bookmarkEnd w:id="37"/>
    </w:p>
    <w:p w14:paraId="0000002D" w14:textId="7D1C3A77" w:rsidR="00E10ABF" w:rsidRDefault="00FC1658" w:rsidP="00A361E0">
      <w:r>
        <w:t xml:space="preserve">Health and safety in the field </w:t>
      </w:r>
      <w:r w:rsidR="00A361E0">
        <w:t>are</w:t>
      </w:r>
      <w:r>
        <w:t xml:space="preserve"> paramount. </w:t>
      </w:r>
      <w:r w:rsidR="00A361E0">
        <w:t>Research is</w:t>
      </w:r>
      <w:r>
        <w:t xml:space="preserve"> </w:t>
      </w:r>
      <w:r>
        <w:rPr>
          <w:b/>
          <w:u w:val="single"/>
        </w:rPr>
        <w:t>never</w:t>
      </w:r>
      <w:r>
        <w:t xml:space="preserve"> worth risking injury. If you are ever in a situation in the field where you feel unsafe, immediately discontinue the fieldwork. You can </w:t>
      </w:r>
      <w:r>
        <w:lastRenderedPageBreak/>
        <w:t>contact Catherine or the project manager to discuss options for delaying or modifying the field work, depending on the situation.</w:t>
      </w:r>
    </w:p>
    <w:p w14:paraId="2BE6A4E0" w14:textId="2EE87D04" w:rsidR="00FC1658" w:rsidRPr="00FC1658" w:rsidRDefault="00FC1658" w:rsidP="00A361E0">
      <w:r>
        <w:t>Before going into the field, everyone must be traine</w:t>
      </w:r>
      <w:r w:rsidRPr="00DC544A">
        <w:rPr>
          <w:highlight w:val="yellow"/>
        </w:rPr>
        <w:t>d</w:t>
      </w:r>
      <w:r w:rsidR="00DC544A" w:rsidRPr="00DC544A">
        <w:rPr>
          <w:highlight w:val="yellow"/>
        </w:rPr>
        <w:t>…</w:t>
      </w:r>
      <w:r w:rsidR="00DC544A">
        <w:t xml:space="preserve"> </w:t>
      </w:r>
      <w:r>
        <w:t xml:space="preserve"> </w:t>
      </w:r>
    </w:p>
    <w:p w14:paraId="0000002E" w14:textId="46B2890A" w:rsidR="00E10ABF" w:rsidRDefault="0078351C" w:rsidP="00377971">
      <w:pPr>
        <w:pStyle w:val="Heading2"/>
      </w:pPr>
      <w:bookmarkStart w:id="38" w:name="_Toc13064351"/>
      <w:r>
        <w:t>Wet Lab space</w:t>
      </w:r>
      <w:bookmarkEnd w:id="38"/>
      <w:r>
        <w:t xml:space="preserve"> </w:t>
      </w:r>
    </w:p>
    <w:p w14:paraId="57167984" w14:textId="5C722382" w:rsidR="00A96A30" w:rsidRDefault="00A96A30" w:rsidP="00AB31E5">
      <w:pPr>
        <w:pStyle w:val="Heading3"/>
      </w:pPr>
      <w:bookmarkStart w:id="39" w:name="_Toc13064352"/>
      <w:r>
        <w:t>Equipment and Supplies</w:t>
      </w:r>
      <w:bookmarkEnd w:id="39"/>
    </w:p>
    <w:p w14:paraId="1F79415E" w14:textId="7222F0D0" w:rsidR="00861CC8" w:rsidRDefault="00861CC8" w:rsidP="00A96A30">
      <w:r>
        <w:t xml:space="preserve">Equipment and lab supplies are shared. If stocks of any consumable item are running low, please let the lab manager know </w:t>
      </w:r>
      <w:r w:rsidRPr="00861CC8">
        <w:rPr>
          <w:i/>
          <w:iCs/>
          <w:u w:val="single"/>
        </w:rPr>
        <w:t>before</w:t>
      </w:r>
      <w:r>
        <w:t xml:space="preserve"> they run out. For supplies that expire after opening, please make sure they are clearly labeled with the date opened and the expiry date.</w:t>
      </w:r>
    </w:p>
    <w:p w14:paraId="3E25BA32" w14:textId="417D4D61" w:rsidR="00EF4615" w:rsidRDefault="00861CC8" w:rsidP="00A361E0">
      <w:r>
        <w:t xml:space="preserve">If any piece of equipment needs maintenance, please let the lab manager know as soon as possible, to minimize the time that it is unavailable for use. </w:t>
      </w:r>
    </w:p>
    <w:p w14:paraId="498C7F26" w14:textId="37AACA3E" w:rsidR="00861CC8" w:rsidRPr="004E4652" w:rsidRDefault="00861CC8" w:rsidP="00A96A30">
      <w:pPr>
        <w:rPr>
          <w:b/>
          <w:bCs/>
        </w:rPr>
      </w:pPr>
      <w:r>
        <w:t xml:space="preserve">When using equipment outside of the lab, it must be signed out on the </w:t>
      </w:r>
      <w:hyperlink r:id="rId13" w:history="1">
        <w:r w:rsidR="00EF4615" w:rsidRPr="00FC1658">
          <w:rPr>
            <w:rStyle w:val="Hyperlink"/>
          </w:rPr>
          <w:t>equipment location</w:t>
        </w:r>
        <w:r w:rsidRPr="00FC1658">
          <w:rPr>
            <w:rStyle w:val="Hyperlink"/>
          </w:rPr>
          <w:t xml:space="preserve"> sheet</w:t>
        </w:r>
      </w:hyperlink>
      <w:r>
        <w:t xml:space="preserve"> in Asana.</w:t>
      </w:r>
    </w:p>
    <w:p w14:paraId="4A401FE5" w14:textId="758A561C" w:rsidR="00AB31E5" w:rsidRPr="00AB31E5" w:rsidRDefault="00AB31E5" w:rsidP="00AB31E5">
      <w:pPr>
        <w:pStyle w:val="Heading3"/>
      </w:pPr>
      <w:bookmarkStart w:id="40" w:name="_Toc13064353"/>
      <w:r>
        <w:t>Health and Safety</w:t>
      </w:r>
      <w:bookmarkEnd w:id="40"/>
    </w:p>
    <w:p w14:paraId="658EE80E" w14:textId="22AF2601" w:rsidR="00A361E0" w:rsidRDefault="00A361E0" w:rsidP="00A361E0">
      <w:r>
        <w:t xml:space="preserve">Health and safety in the lab are paramount. Research is </w:t>
      </w:r>
      <w:r>
        <w:rPr>
          <w:b/>
          <w:u w:val="single"/>
        </w:rPr>
        <w:t>never</w:t>
      </w:r>
      <w:r>
        <w:t xml:space="preserve"> worth risking injury. If you are ever in a situation in the lab where you feel unsafe, immediately discontinue the work and contact Catherine or the project manager to discuss the situation.</w:t>
      </w:r>
    </w:p>
    <w:p w14:paraId="00000030" w14:textId="77777777" w:rsidR="00E10ABF" w:rsidRDefault="00E10ABF">
      <w:pPr>
        <w:rPr>
          <w:rFonts w:ascii="Nunito" w:eastAsia="Nunito" w:hAnsi="Nunito" w:cs="Nunito"/>
          <w:b/>
          <w:color w:val="404040"/>
        </w:rPr>
      </w:pPr>
    </w:p>
    <w:p w14:paraId="00000031" w14:textId="77777777" w:rsidR="00E10ABF" w:rsidRDefault="0078351C">
      <w:pPr>
        <w:rPr>
          <w:rFonts w:ascii="Nunito" w:eastAsia="Nunito" w:hAnsi="Nunito" w:cs="Nunito"/>
          <w:b/>
          <w:color w:val="404040"/>
        </w:rPr>
      </w:pPr>
      <w:r>
        <w:rPr>
          <w:rFonts w:ascii="Nunito" w:eastAsia="Nunito" w:hAnsi="Nunito" w:cs="Nunito"/>
          <w:b/>
          <w:color w:val="404040"/>
        </w:rPr>
        <w:t>Organic Analysis &amp; Nutrient Facility</w:t>
      </w:r>
    </w:p>
    <w:p w14:paraId="00000032" w14:textId="0AEF0692" w:rsidR="00E10ABF" w:rsidRDefault="00DC544A">
      <w:pPr>
        <w:rPr>
          <w:rFonts w:ascii="Nunito" w:eastAsia="Nunito" w:hAnsi="Nunito" w:cs="Nunito"/>
          <w:b/>
          <w:color w:val="404040"/>
        </w:rPr>
      </w:pPr>
      <w:r w:rsidRPr="00DC544A">
        <w:rPr>
          <w:rFonts w:ascii="Nunito" w:eastAsia="Nunito" w:hAnsi="Nunito" w:cs="Nunito"/>
          <w:b/>
          <w:color w:val="404040"/>
          <w:highlight w:val="yellow"/>
        </w:rPr>
        <w:t>Jess O to fill out?</w:t>
      </w:r>
    </w:p>
    <w:p w14:paraId="00000033" w14:textId="77777777" w:rsidR="00E10ABF" w:rsidRDefault="00E10ABF">
      <w:pPr>
        <w:rPr>
          <w:rFonts w:ascii="Nunito" w:eastAsia="Nunito" w:hAnsi="Nunito" w:cs="Nunito"/>
          <w:b/>
          <w:color w:val="404040"/>
        </w:rPr>
      </w:pPr>
    </w:p>
    <w:p w14:paraId="00000034" w14:textId="77777777" w:rsidR="00E10ABF" w:rsidRDefault="00E10ABF">
      <w:pPr>
        <w:rPr>
          <w:rFonts w:ascii="Nunito" w:eastAsia="Nunito" w:hAnsi="Nunito" w:cs="Nunito"/>
          <w:b/>
          <w:color w:val="404040"/>
        </w:rPr>
      </w:pPr>
    </w:p>
    <w:p w14:paraId="00000035" w14:textId="77777777" w:rsidR="00E10ABF" w:rsidRDefault="0078351C" w:rsidP="00377971">
      <w:pPr>
        <w:pStyle w:val="Heading2"/>
      </w:pPr>
      <w:r>
        <w:t xml:space="preserve"> </w:t>
      </w:r>
      <w:bookmarkStart w:id="41" w:name="_Toc13064354"/>
      <w:r>
        <w:t>Lab Resources</w:t>
      </w:r>
      <w:bookmarkEnd w:id="41"/>
    </w:p>
    <w:p w14:paraId="40785B6C" w14:textId="7CE6E7B9" w:rsidR="00D511BC" w:rsidRDefault="00D511BC" w:rsidP="00AB31E5">
      <w:pPr>
        <w:pStyle w:val="Heading3"/>
      </w:pPr>
      <w:bookmarkStart w:id="42" w:name="_Toc13064355"/>
      <w:r>
        <w:t>Asana</w:t>
      </w:r>
      <w:bookmarkEnd w:id="42"/>
    </w:p>
    <w:p w14:paraId="13097FB1" w14:textId="3F8DB357" w:rsidR="00391E93" w:rsidRDefault="001F25CA" w:rsidP="001F25CA">
      <w:r>
        <w:t>Asana</w:t>
      </w:r>
      <w:r w:rsidR="00391E93">
        <w:t xml:space="preserve"> is an organizational and task management tool that facilitates communication and collaborative work within the lab.</w:t>
      </w:r>
    </w:p>
    <w:p w14:paraId="3A25D70A" w14:textId="3671D8F1" w:rsidR="009D3A00" w:rsidRDefault="009D3A00" w:rsidP="001F25CA">
      <w:commentRangeStart w:id="43"/>
      <w:r>
        <w:t>Asana conventions:</w:t>
      </w:r>
      <w:commentRangeEnd w:id="43"/>
      <w:r>
        <w:rPr>
          <w:rStyle w:val="CommentReference"/>
        </w:rPr>
        <w:commentReference w:id="43"/>
      </w:r>
    </w:p>
    <w:p w14:paraId="489C6F2A" w14:textId="6E241990" w:rsidR="009D3A00" w:rsidRDefault="009D3A00" w:rsidP="009D3A00">
      <w:pPr>
        <w:pStyle w:val="ListParagraph"/>
        <w:numPr>
          <w:ilvl w:val="0"/>
          <w:numId w:val="24"/>
        </w:numPr>
      </w:pPr>
      <w:r>
        <w:t>Asana can pull files directly from a linked Dropbox account. When referencing files in tasks, attach the file through Dropbox</w:t>
      </w:r>
      <w:r w:rsidR="0001331E">
        <w:t>. That way, people will be directed to the up-to-date file.</w:t>
      </w:r>
    </w:p>
    <w:p w14:paraId="79F5A384" w14:textId="5D5F8A6A" w:rsidR="0001331E" w:rsidRDefault="0001331E" w:rsidP="009D3A00">
      <w:pPr>
        <w:pStyle w:val="ListParagraph"/>
        <w:numPr>
          <w:ilvl w:val="0"/>
          <w:numId w:val="24"/>
        </w:numPr>
      </w:pPr>
      <w:r>
        <w:t>Add the appropriate lab members as followers to tasks, so they can stay up to date on the status and discussion around it.</w:t>
      </w:r>
    </w:p>
    <w:p w14:paraId="39E41A9E" w14:textId="4E30FC61" w:rsidR="0001331E" w:rsidRDefault="0001331E" w:rsidP="0001331E">
      <w:pPr>
        <w:pStyle w:val="ListParagraph"/>
        <w:numPr>
          <w:ilvl w:val="0"/>
          <w:numId w:val="24"/>
        </w:numPr>
      </w:pPr>
      <w:r>
        <w:t>Update due dates, even if you’re behind schedule! If you change the date, add a comment as to why the date has been changed.</w:t>
      </w:r>
    </w:p>
    <w:p w14:paraId="08BAD583" w14:textId="77777777" w:rsidR="009D3A00" w:rsidRDefault="009D3A00" w:rsidP="001F25CA"/>
    <w:p w14:paraId="2E9245DD" w14:textId="3C7E0AD2" w:rsidR="00391E93" w:rsidRPr="001F25CA" w:rsidRDefault="00391E93" w:rsidP="001F25CA">
      <w:r>
        <w:t xml:space="preserve">For resources on Asana and how to use it effectively, check out resources here: </w:t>
      </w:r>
      <w:hyperlink r:id="rId14" w:history="1">
        <w:r w:rsidRPr="007B1E0E">
          <w:rPr>
            <w:rStyle w:val="Hyperlink"/>
          </w:rPr>
          <w:t>https://asana.com/guide</w:t>
        </w:r>
      </w:hyperlink>
    </w:p>
    <w:p w14:paraId="00000036" w14:textId="36B4A36B" w:rsidR="00E10ABF" w:rsidRDefault="0078351C" w:rsidP="00AB31E5">
      <w:pPr>
        <w:pStyle w:val="Heading3"/>
      </w:pPr>
      <w:bookmarkStart w:id="44" w:name="_Toc13064356"/>
      <w:r>
        <w:lastRenderedPageBreak/>
        <w:t>Wiki</w:t>
      </w:r>
      <w:bookmarkEnd w:id="44"/>
    </w:p>
    <w:p w14:paraId="4AEE0D92" w14:textId="7BD8C7A3" w:rsidR="006454E6" w:rsidRPr="006454E6" w:rsidRDefault="006454E6" w:rsidP="006454E6">
      <w:commentRangeStart w:id="45"/>
      <w:r>
        <w:t xml:space="preserve">The lab wiki is our shared collection of knowledge about how to get things done in the lab. The lab manual you are reading now is “top down”, in that I am writing the whole thing myself. By contrast the wiki is a shared resource to which everyone can—and should—contribute. A good rule of thumb is that if you need to figure out how to do something, someone else in the lab may someday need to do the same thing. Whenever possible please document what you </w:t>
      </w:r>
      <w:r w:rsidR="003E0706">
        <w:t>f</w:t>
      </w:r>
      <w:r>
        <w:t>igure out on the wiki, including updating old sections which may no longer be relevant. Please encourage each other (and those working with you) to do the same!</w:t>
      </w:r>
      <w:commentRangeEnd w:id="45"/>
      <w:r w:rsidR="003E0706">
        <w:rPr>
          <w:rStyle w:val="CommentReference"/>
        </w:rPr>
        <w:commentReference w:id="45"/>
      </w:r>
    </w:p>
    <w:p w14:paraId="00000037" w14:textId="02ACC62C" w:rsidR="00E10ABF" w:rsidRDefault="0078351C" w:rsidP="00AB31E5">
      <w:pPr>
        <w:pStyle w:val="Heading3"/>
      </w:pPr>
      <w:bookmarkStart w:id="46" w:name="_Toc13064357"/>
      <w:commentRangeStart w:id="47"/>
      <w:r>
        <w:t>Dropbox - for data</w:t>
      </w:r>
      <w:r w:rsidR="003E0706">
        <w:t xml:space="preserve"> and shared files</w:t>
      </w:r>
      <w:bookmarkEnd w:id="46"/>
    </w:p>
    <w:p w14:paraId="6909E1DF" w14:textId="5004D183" w:rsidR="009F1DF4" w:rsidRDefault="009F1DF4" w:rsidP="003E0706">
      <w:pPr>
        <w:pStyle w:val="ListParagraph"/>
        <w:numPr>
          <w:ilvl w:val="0"/>
          <w:numId w:val="18"/>
        </w:numPr>
      </w:pPr>
      <w:r>
        <w:t>Backing up files</w:t>
      </w:r>
    </w:p>
    <w:p w14:paraId="22C791BC" w14:textId="4A7AEE04" w:rsidR="003E0706" w:rsidRPr="003E0706" w:rsidRDefault="003E0706" w:rsidP="003E0706">
      <w:pPr>
        <w:pStyle w:val="ListParagraph"/>
        <w:numPr>
          <w:ilvl w:val="0"/>
          <w:numId w:val="18"/>
        </w:numPr>
      </w:pPr>
      <w:r>
        <w:t>File naming convention</w:t>
      </w:r>
      <w:commentRangeEnd w:id="47"/>
      <w:r w:rsidR="004E4652">
        <w:rPr>
          <w:rStyle w:val="CommentReference"/>
        </w:rPr>
        <w:commentReference w:id="47"/>
      </w:r>
    </w:p>
    <w:p w14:paraId="00000038" w14:textId="6FFDA11F" w:rsidR="00E10ABF" w:rsidRDefault="0078351C" w:rsidP="00AB31E5">
      <w:pPr>
        <w:pStyle w:val="Heading3"/>
      </w:pPr>
      <w:bookmarkStart w:id="48" w:name="_Toc13064358"/>
      <w:r>
        <w:t>GitHub - for R code</w:t>
      </w:r>
      <w:bookmarkEnd w:id="48"/>
    </w:p>
    <w:p w14:paraId="16A13CEE" w14:textId="583D03AA" w:rsidR="000F1EA6" w:rsidRPr="000F1EA6" w:rsidRDefault="00BA5B5B" w:rsidP="00A96A30">
      <w:pPr>
        <w:rPr>
          <w:color w:val="0000FF" w:themeColor="hyperlink"/>
          <w:u w:val="single"/>
        </w:rPr>
      </w:pPr>
      <w:hyperlink r:id="rId15" w:history="1">
        <w:r w:rsidR="00A96A30">
          <w:rPr>
            <w:rStyle w:val="Hyperlink"/>
          </w:rPr>
          <w:t>https://github.com/</w:t>
        </w:r>
      </w:hyperlink>
    </w:p>
    <w:p w14:paraId="396ED685" w14:textId="4610D54B" w:rsidR="000F1EA6" w:rsidRDefault="000F1EA6" w:rsidP="00A96A30">
      <w:r>
        <w:t>The Healthy Headwaters Lab uses R and RStudio to conduct statistical analysis. As R is an open source resource, learning to use it during your time in the Healthy Headwaters Lab gives you a skill that continue be freely used after you move on, as opposed to other statistical software that may require a license.</w:t>
      </w:r>
    </w:p>
    <w:p w14:paraId="5C1B9430" w14:textId="58B4B767" w:rsidR="00391E93" w:rsidRPr="00391E93" w:rsidRDefault="00A96A30" w:rsidP="00391E93">
      <w:r>
        <w:t>You are expected to backup and share your code using GitHub. Always be sure to comment your code thoroughly so it can be easily understood by readers.</w:t>
      </w:r>
      <w:commentRangeStart w:id="49"/>
      <w:r>
        <w:t xml:space="preserve"> </w:t>
      </w:r>
      <w:r w:rsidR="004E4652">
        <w:rPr>
          <w:highlight w:val="yellow"/>
        </w:rPr>
        <w:t>The Healthy Headwaters</w:t>
      </w:r>
      <w:r w:rsidRPr="00A96A30">
        <w:rPr>
          <w:highlight w:val="yellow"/>
        </w:rPr>
        <w:t xml:space="preserve"> Lab will maintain private repositories on GitHub for unpublished projects, then make these repositories public after publication. While repositories are private, they should be shared with other lab members (add them as collaborators) on request. Other lab members can create branches or other repositories as necessary if they need to adapt/edit your code.</w:t>
      </w:r>
      <w:commentRangeEnd w:id="49"/>
      <w:r w:rsidRPr="00A96A30">
        <w:rPr>
          <w:rStyle w:val="CommentReference"/>
          <w:highlight w:val="yellow"/>
        </w:rPr>
        <w:commentReference w:id="49"/>
      </w:r>
    </w:p>
    <w:p w14:paraId="17F62769" w14:textId="59D5C67A" w:rsidR="009F1DF4" w:rsidRDefault="009F1DF4" w:rsidP="00AB31E5">
      <w:pPr>
        <w:pStyle w:val="Heading3"/>
      </w:pPr>
      <w:bookmarkStart w:id="50" w:name="_Toc13064359"/>
      <w:r>
        <w:t>Zotero</w:t>
      </w:r>
      <w:bookmarkEnd w:id="50"/>
    </w:p>
    <w:p w14:paraId="43DEC6CE" w14:textId="370BDA08" w:rsidR="000A63AE" w:rsidRDefault="000F1EA6" w:rsidP="000F1EA6">
      <w:r>
        <w:t>Zotero is a free</w:t>
      </w:r>
      <w:r w:rsidR="000A63AE">
        <w:t xml:space="preserve">-to-use reference management software. Using a reference management program can make writing manuscripts and reports much more efficient, and helps you keep track of the resources you have used. Zotero has a plug-in for </w:t>
      </w:r>
      <w:commentRangeStart w:id="51"/>
      <w:r w:rsidR="000A63AE">
        <w:t>Word</w:t>
      </w:r>
      <w:commentRangeEnd w:id="51"/>
      <w:r w:rsidR="000A63AE">
        <w:rPr>
          <w:rStyle w:val="CommentReference"/>
        </w:rPr>
        <w:commentReference w:id="51"/>
      </w:r>
      <w:r w:rsidR="000A63AE">
        <w:t xml:space="preserve"> that allows you to insert citations in your text as you are writing. You are encouraged to use this, as it reduces the time you will spend cleaning up your file once it is written.</w:t>
      </w:r>
    </w:p>
    <w:p w14:paraId="792C2775" w14:textId="51871108" w:rsidR="000F1EA6" w:rsidRPr="000F1EA6" w:rsidRDefault="000F1EA6" w:rsidP="000F1EA6">
      <w:r>
        <w:t xml:space="preserve">The Healthy Headwaters Lab has a shared Zotero library. </w:t>
      </w:r>
      <w:r w:rsidR="000A63AE">
        <w:t xml:space="preserve">To get access to the shared library, contact </w:t>
      </w:r>
      <w:r w:rsidR="000A63AE" w:rsidRPr="000A63AE">
        <w:rPr>
          <w:highlight w:val="yellow"/>
        </w:rPr>
        <w:t>the lab manager or Catherine</w:t>
      </w:r>
      <w:r w:rsidR="000A63AE">
        <w:t>.</w:t>
      </w:r>
    </w:p>
    <w:p w14:paraId="00000039" w14:textId="77AEEFE2" w:rsidR="00E10ABF" w:rsidRDefault="0078351C" w:rsidP="00AB31E5">
      <w:pPr>
        <w:pStyle w:val="Heading3"/>
      </w:pPr>
      <w:bookmarkStart w:id="52" w:name="_Google_Calendars"/>
      <w:bookmarkStart w:id="53" w:name="_Toc13064360"/>
      <w:bookmarkEnd w:id="52"/>
      <w:r>
        <w:t>Google Calendars</w:t>
      </w:r>
      <w:bookmarkEnd w:id="53"/>
    </w:p>
    <w:p w14:paraId="0D35B80D" w14:textId="2E2D21C1" w:rsidR="006630C5" w:rsidRPr="006630C5" w:rsidRDefault="006630C5" w:rsidP="006630C5">
      <w:r>
        <w:t xml:space="preserve">The Healthy Headwaters Lab calendar is connected to </w:t>
      </w:r>
      <w:hyperlink r:id="rId16" w:history="1">
        <w:r w:rsidRPr="00605E3A">
          <w:rPr>
            <w:rStyle w:val="Hyperlink"/>
          </w:rPr>
          <w:t>healthyheadwaterslab@gmail.com</w:t>
        </w:r>
      </w:hyperlink>
      <w:r>
        <w:t xml:space="preserve">. </w:t>
      </w:r>
      <w:r w:rsidR="004E4652">
        <w:t xml:space="preserve">Lab members should use the calendar to record </w:t>
      </w:r>
      <w:r w:rsidR="00A72440">
        <w:t>planned absences from the lab, including field work, vacation, meetings, remote work, etc. When appropriate, details should be included in the calendar entry. Contact Catherine to be invited to share the lab calendar.</w:t>
      </w:r>
    </w:p>
    <w:p w14:paraId="61384A1B" w14:textId="77777777" w:rsidR="00AB31E5" w:rsidRDefault="0078351C" w:rsidP="00AB31E5">
      <w:pPr>
        <w:pStyle w:val="Heading3"/>
      </w:pPr>
      <w:bookmarkStart w:id="54" w:name="_Toc13064361"/>
      <w:commentRangeStart w:id="55"/>
      <w:r>
        <w:t>E-mail</w:t>
      </w:r>
      <w:commentRangeEnd w:id="55"/>
      <w:r w:rsidR="00D511BC">
        <w:rPr>
          <w:rStyle w:val="CommentReference"/>
          <w:rFonts w:ascii="Arial" w:eastAsia="Arial" w:hAnsi="Arial" w:cs="Arial"/>
          <w:color w:val="auto"/>
          <w:u w:val="none"/>
        </w:rPr>
        <w:commentReference w:id="55"/>
      </w:r>
      <w:bookmarkEnd w:id="54"/>
    </w:p>
    <w:p w14:paraId="79E94152" w14:textId="2E070535" w:rsidR="00AB31E5" w:rsidRDefault="00AB31E5" w:rsidP="00AB31E5">
      <w:r>
        <w:t xml:space="preserve">For general inquiries and to contact the </w:t>
      </w:r>
      <w:r w:rsidR="0078351C">
        <w:t>lab group</w:t>
      </w:r>
      <w:r>
        <w:t>,</w:t>
      </w:r>
      <w:r w:rsidR="0078351C">
        <w:t xml:space="preserve"> email </w:t>
      </w:r>
      <w:hyperlink r:id="rId17" w:history="1">
        <w:r w:rsidRPr="007B1E0E">
          <w:rPr>
            <w:rStyle w:val="Hyperlink"/>
          </w:rPr>
          <w:t>healthy.headwaters@uwindsor.ca</w:t>
        </w:r>
      </w:hyperlink>
    </w:p>
    <w:p w14:paraId="677D4CF2" w14:textId="035AB533" w:rsidR="00AB31E5" w:rsidRDefault="00AB31E5" w:rsidP="00AB31E5">
      <w:commentRangeStart w:id="56"/>
      <w:r>
        <w:t>Data</w:t>
      </w:r>
      <w:r w:rsidR="00A87CA7">
        <w:t xml:space="preserve"> and Project</w:t>
      </w:r>
      <w:r>
        <w:t xml:space="preserve"> Manager: Jess Ives – </w:t>
      </w:r>
      <w:hyperlink r:id="rId18" w:history="1">
        <w:r w:rsidRPr="007B1E0E">
          <w:rPr>
            <w:rStyle w:val="Hyperlink"/>
          </w:rPr>
          <w:t>jess.ives@uwindsor.ca</w:t>
        </w:r>
      </w:hyperlink>
    </w:p>
    <w:p w14:paraId="282C2A62" w14:textId="501A177A" w:rsidR="00AB31E5" w:rsidRDefault="00AB31E5" w:rsidP="00AB31E5">
      <w:r>
        <w:lastRenderedPageBreak/>
        <w:t xml:space="preserve">Community &amp; Translation: Candy Donaldson – </w:t>
      </w:r>
      <w:hyperlink r:id="rId19" w:history="1">
        <w:r w:rsidRPr="007B1E0E">
          <w:rPr>
            <w:rStyle w:val="Hyperlink"/>
          </w:rPr>
          <w:t>candy@uwindsor.ca</w:t>
        </w:r>
      </w:hyperlink>
      <w:r>
        <w:t xml:space="preserve"> </w:t>
      </w:r>
      <w:commentRangeEnd w:id="56"/>
      <w:r>
        <w:rPr>
          <w:rStyle w:val="CommentReference"/>
        </w:rPr>
        <w:commentReference w:id="56"/>
      </w:r>
    </w:p>
    <w:p w14:paraId="0000003B" w14:textId="77777777" w:rsidR="00E10ABF" w:rsidRDefault="0078351C" w:rsidP="00AB31E5">
      <w:pPr>
        <w:rPr>
          <w:rFonts w:ascii="Nunito" w:eastAsia="Nunito" w:hAnsi="Nunito" w:cs="Nunito"/>
          <w:b/>
          <w:color w:val="404040"/>
        </w:rPr>
      </w:pPr>
      <w:r>
        <w:rPr>
          <w:rFonts w:ascii="Nunito" w:eastAsia="Nunito" w:hAnsi="Nunito" w:cs="Nunito"/>
          <w:color w:val="404040"/>
        </w:rPr>
        <w:t xml:space="preserve"> </w:t>
      </w:r>
    </w:p>
    <w:p w14:paraId="0000003C" w14:textId="77777777" w:rsidR="00E10ABF" w:rsidRDefault="0078351C" w:rsidP="00377971">
      <w:pPr>
        <w:pStyle w:val="Heading2"/>
      </w:pPr>
      <w:bookmarkStart w:id="57" w:name="_Toc13064362"/>
      <w:r>
        <w:t>Communications</w:t>
      </w:r>
      <w:bookmarkEnd w:id="57"/>
    </w:p>
    <w:p w14:paraId="0000003E" w14:textId="7681B4AD" w:rsidR="00E10ABF" w:rsidRDefault="0078351C" w:rsidP="00D511BC">
      <w:pPr>
        <w:pStyle w:val="Heading3"/>
        <w:rPr>
          <w:b/>
        </w:rPr>
      </w:pPr>
      <w:bookmarkStart w:id="58" w:name="_Toc13064363"/>
      <w:r>
        <w:t>Ground rules</w:t>
      </w:r>
      <w:bookmarkEnd w:id="58"/>
      <w:r>
        <w:rPr>
          <w:b/>
        </w:rPr>
        <w:t xml:space="preserve"> </w:t>
      </w:r>
    </w:p>
    <w:p w14:paraId="68FD425D" w14:textId="5B77737F" w:rsidR="006F26A8" w:rsidRPr="006F26A8" w:rsidRDefault="006F26A8" w:rsidP="006F26A8">
      <w:pPr>
        <w:pStyle w:val="ListParagraph"/>
        <w:numPr>
          <w:ilvl w:val="0"/>
          <w:numId w:val="26"/>
        </w:numPr>
      </w:pPr>
      <w:r>
        <w:t>Refer to the code of conduct.</w:t>
      </w:r>
    </w:p>
    <w:p w14:paraId="1B1FF19F" w14:textId="655BAF8E" w:rsidR="00D511BC" w:rsidRDefault="00D511BC" w:rsidP="00D511BC">
      <w:pPr>
        <w:pStyle w:val="Heading3"/>
      </w:pPr>
      <w:bookmarkStart w:id="59" w:name="_Toc13064364"/>
      <w:r>
        <w:t>Public outreach</w:t>
      </w:r>
      <w:bookmarkEnd w:id="59"/>
    </w:p>
    <w:p w14:paraId="096AC3DD" w14:textId="6B33061F" w:rsidR="006F26A8" w:rsidRPr="006F26A8" w:rsidRDefault="006F26A8" w:rsidP="006F26A8">
      <w:pPr>
        <w:pStyle w:val="ListParagraph"/>
        <w:numPr>
          <w:ilvl w:val="0"/>
          <w:numId w:val="26"/>
        </w:numPr>
      </w:pPr>
      <w:r>
        <w:t>Note that public outreach is an important part of working in this lab. Need to connect with people – gain public support, buy-in, and knowledge to build useful/needed work.</w:t>
      </w:r>
    </w:p>
    <w:p w14:paraId="64B2277D" w14:textId="393B2E99" w:rsidR="006454E6" w:rsidRDefault="006454E6" w:rsidP="006454E6">
      <w:pPr>
        <w:pStyle w:val="Heading3"/>
      </w:pPr>
      <w:bookmarkStart w:id="60" w:name="_Toc13064365"/>
      <w:r>
        <w:t>Presentations</w:t>
      </w:r>
      <w:bookmarkEnd w:id="60"/>
    </w:p>
    <w:p w14:paraId="2D9A251E" w14:textId="3602A9AB" w:rsidR="003E0706" w:rsidRDefault="003E0706" w:rsidP="003E0706">
      <w:pPr>
        <w:pStyle w:val="ListParagraph"/>
        <w:numPr>
          <w:ilvl w:val="0"/>
          <w:numId w:val="18"/>
        </w:numPr>
      </w:pPr>
      <w:r>
        <w:t>Circulate abstract to all authors &gt;1week before deadline</w:t>
      </w:r>
    </w:p>
    <w:p w14:paraId="2E77684C" w14:textId="1F33DD2A" w:rsidR="003E0706" w:rsidRDefault="003E0706" w:rsidP="003E0706">
      <w:pPr>
        <w:pStyle w:val="ListParagraph"/>
        <w:numPr>
          <w:ilvl w:val="0"/>
          <w:numId w:val="18"/>
        </w:numPr>
      </w:pPr>
      <w:r>
        <w:t>Practice talks (expectations – 1 week before, or if new to presenting, 2 weeks before)</w:t>
      </w:r>
    </w:p>
    <w:p w14:paraId="23B85825" w14:textId="204808E3" w:rsidR="003E0706" w:rsidRPr="003E0706" w:rsidRDefault="003E0706" w:rsidP="003E0706">
      <w:pPr>
        <w:pStyle w:val="ListParagraph"/>
        <w:numPr>
          <w:ilvl w:val="0"/>
          <w:numId w:val="18"/>
        </w:numPr>
      </w:pPr>
      <w:r>
        <w:t>Posters – circulate to authors &gt;1week before printing deadline.</w:t>
      </w:r>
    </w:p>
    <w:p w14:paraId="1EE5D6B4" w14:textId="443D6C7D" w:rsidR="00D511BC" w:rsidRDefault="00D511BC" w:rsidP="00D511BC">
      <w:pPr>
        <w:pStyle w:val="Heading3"/>
      </w:pPr>
      <w:bookmarkStart w:id="61" w:name="_Conferences"/>
      <w:bookmarkStart w:id="62" w:name="_Toc13064366"/>
      <w:bookmarkEnd w:id="61"/>
      <w:commentRangeStart w:id="63"/>
      <w:r>
        <w:t>Conferences</w:t>
      </w:r>
      <w:commentRangeEnd w:id="63"/>
      <w:r w:rsidR="00661728">
        <w:rPr>
          <w:rStyle w:val="CommentReference"/>
          <w:rFonts w:ascii="Arial" w:eastAsia="Arial" w:hAnsi="Arial" w:cs="Arial"/>
          <w:color w:val="auto"/>
          <w:u w:val="none"/>
        </w:rPr>
        <w:commentReference w:id="63"/>
      </w:r>
      <w:bookmarkEnd w:id="62"/>
    </w:p>
    <w:p w14:paraId="0377D7B2" w14:textId="38F20102" w:rsidR="006454E6" w:rsidRDefault="006454E6" w:rsidP="006454E6">
      <w:r>
        <w:t>Conferences are a great way to present your work, learn about other research, and network with other researchers and practitioners. Attending conferences often will include making either an oral or poster presentation. However, you are an ambassador for the Healthy Headwaters Lab throughout the entire conference and are expected to act professionally.</w:t>
      </w:r>
    </w:p>
    <w:p w14:paraId="371D7D7F" w14:textId="5F802C6B" w:rsidR="00997BC2" w:rsidRDefault="00997BC2" w:rsidP="00997BC2">
      <w:pPr>
        <w:pStyle w:val="Heading4"/>
      </w:pPr>
      <w:bookmarkStart w:id="64" w:name="_Toc13064367"/>
      <w:r>
        <w:t>Common conferences</w:t>
      </w:r>
      <w:bookmarkEnd w:id="64"/>
    </w:p>
    <w:p w14:paraId="30A8FBBF" w14:textId="79D9C244" w:rsidR="00997BC2" w:rsidRDefault="00997BC2" w:rsidP="00D00753">
      <w:r>
        <w:t xml:space="preserve">The </w:t>
      </w:r>
      <w:hyperlink r:id="rId20" w:history="1">
        <w:r w:rsidRPr="00D00753">
          <w:rPr>
            <w:rStyle w:val="Hyperlink"/>
          </w:rPr>
          <w:t>International Association for Great Lakes Research (IAGLR),</w:t>
        </w:r>
      </w:hyperlink>
      <w:r>
        <w:t xml:space="preserve"> is a multi-disciplinary annual conference that alternates between Canada and the US and is mainly focused on the Laurentian Great Lakes and their basins. IAGLR offers several student scholarships and travel support.</w:t>
      </w:r>
    </w:p>
    <w:p w14:paraId="5953E34B" w14:textId="37FAE378" w:rsidR="00D00753" w:rsidRDefault="00D00753" w:rsidP="00D00753">
      <w:r>
        <w:t xml:space="preserve">The </w:t>
      </w:r>
      <w:hyperlink r:id="rId21" w:history="1">
        <w:r w:rsidRPr="00D00753">
          <w:rPr>
            <w:rStyle w:val="Hyperlink"/>
          </w:rPr>
          <w:t>Society for Freshwater Science (SFS),</w:t>
        </w:r>
      </w:hyperlink>
      <w:r>
        <w:t xml:space="preserve"> </w:t>
      </w:r>
      <w:r w:rsidR="00AF0235">
        <w:t xml:space="preserve">is an international society focused on </w:t>
      </w:r>
      <w:r w:rsidR="00CC2580">
        <w:t>understanding freshwater ecosystems. It holds annual conferences</w:t>
      </w:r>
      <w:r w:rsidR="006F26A8">
        <w:t xml:space="preserve"> that are usually located in the US. SFS also offers several types of student awards and support.</w:t>
      </w:r>
    </w:p>
    <w:p w14:paraId="5A5EC935" w14:textId="5D5DF702" w:rsidR="006F26A8" w:rsidRDefault="006F26A8" w:rsidP="00D00753">
      <w:r w:rsidRPr="006F26A8">
        <w:rPr>
          <w:highlight w:val="yellow"/>
        </w:rPr>
        <w:t>Others?</w:t>
      </w:r>
    </w:p>
    <w:p w14:paraId="37770C2F" w14:textId="5769A8E0" w:rsidR="00D511BC" w:rsidRDefault="00D511BC" w:rsidP="00D511BC">
      <w:pPr>
        <w:pStyle w:val="Heading3"/>
      </w:pPr>
      <w:bookmarkStart w:id="65" w:name="_Social_media_platforms"/>
      <w:bookmarkStart w:id="66" w:name="_Toc13064368"/>
      <w:bookmarkEnd w:id="65"/>
      <w:r>
        <w:t>Social media platforms</w:t>
      </w:r>
      <w:bookmarkEnd w:id="66"/>
    </w:p>
    <w:p w14:paraId="0B807B4F" w14:textId="5C8E57AA" w:rsidR="006F2FFE" w:rsidRDefault="006F2FFE" w:rsidP="006F2FFE">
      <w:pPr>
        <w:pStyle w:val="ListParagraph"/>
        <w:numPr>
          <w:ilvl w:val="0"/>
          <w:numId w:val="21"/>
        </w:numPr>
      </w:pPr>
      <w:r>
        <w:t>Healthy Headwaters social media</w:t>
      </w:r>
    </w:p>
    <w:p w14:paraId="5BC5F856" w14:textId="2EF535F5" w:rsidR="006F2FFE" w:rsidRDefault="006F2FFE" w:rsidP="006F2FFE">
      <w:pPr>
        <w:pStyle w:val="ListParagraph"/>
        <w:numPr>
          <w:ilvl w:val="0"/>
          <w:numId w:val="21"/>
        </w:numPr>
      </w:pPr>
      <w:r>
        <w:t>Guidelines for lab members posting about healthy headwaters</w:t>
      </w:r>
    </w:p>
    <w:p w14:paraId="1023B6CC" w14:textId="46217ADD" w:rsidR="006F26A8" w:rsidRPr="006F2FFE" w:rsidRDefault="006F26A8" w:rsidP="006F2FFE">
      <w:pPr>
        <w:pStyle w:val="ListParagraph"/>
        <w:numPr>
          <w:ilvl w:val="0"/>
          <w:numId w:val="21"/>
        </w:numPr>
      </w:pPr>
      <w:r>
        <w:t>HHL website? Blog?</w:t>
      </w:r>
    </w:p>
    <w:p w14:paraId="2D5C4F72" w14:textId="77777777" w:rsidR="00D511BC" w:rsidRPr="00D511BC" w:rsidRDefault="00D511BC" w:rsidP="00D511BC"/>
    <w:p w14:paraId="0000003F" w14:textId="0C8862FA" w:rsidR="00E10ABF" w:rsidRDefault="00CF4DFB" w:rsidP="00CF4DFB">
      <w:pPr>
        <w:pStyle w:val="Heading2"/>
      </w:pPr>
      <w:bookmarkStart w:id="67" w:name="_Toc13064369"/>
      <w:r>
        <w:t>Partners</w:t>
      </w:r>
      <w:bookmarkEnd w:id="67"/>
    </w:p>
    <w:p w14:paraId="6749D9E0" w14:textId="5758839B" w:rsidR="00CF4DFB" w:rsidRPr="00CF4DFB" w:rsidRDefault="00CF4DFB" w:rsidP="00CF4DFB">
      <w:pPr>
        <w:pStyle w:val="ListParagraph"/>
        <w:numPr>
          <w:ilvl w:val="0"/>
          <w:numId w:val="16"/>
        </w:numPr>
      </w:pPr>
      <w:r>
        <w:t>List critical partners of the lab and how they fit?</w:t>
      </w:r>
    </w:p>
    <w:p w14:paraId="0D0A9C04" w14:textId="77777777" w:rsidR="00CF4DFB" w:rsidRDefault="00CF4DFB" w:rsidP="00377971">
      <w:pPr>
        <w:pStyle w:val="Heading2"/>
      </w:pPr>
    </w:p>
    <w:p w14:paraId="00000040" w14:textId="1966850A" w:rsidR="00E10ABF" w:rsidRDefault="0078351C" w:rsidP="00377971">
      <w:pPr>
        <w:pStyle w:val="Heading2"/>
      </w:pPr>
      <w:bookmarkStart w:id="68" w:name="_Toc13064370"/>
      <w:r>
        <w:t>Science stuff</w:t>
      </w:r>
      <w:bookmarkEnd w:id="68"/>
    </w:p>
    <w:p w14:paraId="00000041" w14:textId="77777777" w:rsidR="00E10ABF" w:rsidRDefault="0078351C" w:rsidP="00D511BC">
      <w:pPr>
        <w:pStyle w:val="Heading3"/>
      </w:pPr>
      <w:bookmarkStart w:id="69" w:name="_Toc13064371"/>
      <w:r>
        <w:t>Water quality</w:t>
      </w:r>
      <w:bookmarkEnd w:id="69"/>
      <w:r>
        <w:t xml:space="preserve"> </w:t>
      </w:r>
    </w:p>
    <w:p w14:paraId="00000042" w14:textId="77777777" w:rsidR="00E10ABF" w:rsidRDefault="0078351C" w:rsidP="00D511BC">
      <w:pPr>
        <w:pStyle w:val="Heading3"/>
      </w:pPr>
      <w:bookmarkStart w:id="70" w:name="_Toc13064372"/>
      <w:r>
        <w:lastRenderedPageBreak/>
        <w:t>Microbial analysis</w:t>
      </w:r>
      <w:bookmarkEnd w:id="70"/>
    </w:p>
    <w:p w14:paraId="00000043" w14:textId="77777777" w:rsidR="00E10ABF" w:rsidRDefault="0078351C" w:rsidP="00D511BC">
      <w:pPr>
        <w:pStyle w:val="Heading3"/>
      </w:pPr>
      <w:bookmarkStart w:id="71" w:name="_Toc13064373"/>
      <w:r>
        <w:t>Ecosystem science</w:t>
      </w:r>
      <w:bookmarkEnd w:id="71"/>
    </w:p>
    <w:p w14:paraId="00000044" w14:textId="47D3F483" w:rsidR="00E10ABF" w:rsidRDefault="0078351C" w:rsidP="00D511BC">
      <w:pPr>
        <w:pStyle w:val="Heading3"/>
      </w:pPr>
      <w:bookmarkStart w:id="72" w:name="_Toc13064374"/>
      <w:r>
        <w:t>Field studies</w:t>
      </w:r>
      <w:bookmarkEnd w:id="72"/>
    </w:p>
    <w:p w14:paraId="2958140B" w14:textId="6BE0227C" w:rsidR="00D511BC" w:rsidRDefault="00D511BC" w:rsidP="00D511BC">
      <w:pPr>
        <w:pStyle w:val="Heading3"/>
      </w:pPr>
      <w:bookmarkStart w:id="73" w:name="_Toc13064375"/>
      <w:commentRangeStart w:id="74"/>
      <w:r>
        <w:t>Publications</w:t>
      </w:r>
      <w:bookmarkEnd w:id="73"/>
    </w:p>
    <w:p w14:paraId="1097DD1F" w14:textId="44B37B74" w:rsidR="00D511BC" w:rsidRDefault="00D511BC" w:rsidP="00D511BC">
      <w:pPr>
        <w:pStyle w:val="ListParagraph"/>
        <w:numPr>
          <w:ilvl w:val="0"/>
          <w:numId w:val="14"/>
        </w:numPr>
      </w:pPr>
      <w:r>
        <w:t>How to deal with authorship</w:t>
      </w:r>
    </w:p>
    <w:p w14:paraId="3493E151" w14:textId="0ED38008" w:rsidR="00D511BC" w:rsidRDefault="00D511BC" w:rsidP="00D511BC">
      <w:pPr>
        <w:pStyle w:val="ListParagraph"/>
        <w:numPr>
          <w:ilvl w:val="0"/>
          <w:numId w:val="14"/>
        </w:numPr>
      </w:pPr>
      <w:r>
        <w:t xml:space="preserve">Checklist of what to do </w:t>
      </w:r>
      <w:r w:rsidR="000F1EA6">
        <w:t>b</w:t>
      </w:r>
      <w:r>
        <w:t>efore publishing a paper</w:t>
      </w:r>
    </w:p>
    <w:p w14:paraId="62D1575D" w14:textId="62E367F4" w:rsidR="00D511BC" w:rsidRDefault="00D511BC" w:rsidP="00D511BC">
      <w:pPr>
        <w:pStyle w:val="ListParagraph"/>
        <w:numPr>
          <w:ilvl w:val="0"/>
          <w:numId w:val="14"/>
        </w:numPr>
      </w:pPr>
      <w:r>
        <w:t>Policies on pre-prints?</w:t>
      </w:r>
    </w:p>
    <w:p w14:paraId="4917EC8F" w14:textId="0FA57713" w:rsidR="000F1EA6" w:rsidRDefault="000F1EA6" w:rsidP="00D511BC">
      <w:pPr>
        <w:pStyle w:val="ListParagraph"/>
        <w:numPr>
          <w:ilvl w:val="0"/>
          <w:numId w:val="14"/>
        </w:numPr>
      </w:pPr>
      <w:r>
        <w:t>Referencing – make sure to reference things like R packages, not just papers!</w:t>
      </w:r>
      <w:commentRangeEnd w:id="74"/>
      <w:r w:rsidR="006F2FFE">
        <w:rPr>
          <w:rStyle w:val="CommentReference"/>
        </w:rPr>
        <w:commentReference w:id="74"/>
      </w:r>
    </w:p>
    <w:p w14:paraId="58FDCA7C" w14:textId="4F24046B" w:rsidR="00D511BC" w:rsidRDefault="00D511BC" w:rsidP="00D511BC">
      <w:pPr>
        <w:pStyle w:val="Heading3"/>
      </w:pPr>
      <w:bookmarkStart w:id="75" w:name="_Toc13064376"/>
      <w:r>
        <w:t>Reading list</w:t>
      </w:r>
      <w:bookmarkEnd w:id="75"/>
    </w:p>
    <w:p w14:paraId="33CA4D6C" w14:textId="4BABD065" w:rsidR="00CF4DFB" w:rsidRPr="00CF4DFB" w:rsidRDefault="00CF4DFB" w:rsidP="00CF4DFB">
      <w:pPr>
        <w:pStyle w:val="ListParagraph"/>
        <w:numPr>
          <w:ilvl w:val="0"/>
          <w:numId w:val="15"/>
        </w:numPr>
      </w:pPr>
      <w:r>
        <w:t>Blogs/papers/news articles?</w:t>
      </w:r>
    </w:p>
    <w:p w14:paraId="00000045" w14:textId="77777777" w:rsidR="00E10ABF" w:rsidRDefault="00E10ABF">
      <w:pPr>
        <w:rPr>
          <w:rFonts w:ascii="Nunito" w:eastAsia="Nunito" w:hAnsi="Nunito" w:cs="Nunito"/>
          <w:b/>
          <w:color w:val="404040"/>
        </w:rPr>
      </w:pPr>
    </w:p>
    <w:p w14:paraId="00000046" w14:textId="0AD5A8A1" w:rsidR="00E10ABF" w:rsidRDefault="0078351C" w:rsidP="00377971">
      <w:pPr>
        <w:pStyle w:val="Heading2"/>
      </w:pPr>
      <w:bookmarkStart w:id="76" w:name="_Toc13064377"/>
      <w:r>
        <w:t>F</w:t>
      </w:r>
      <w:r w:rsidR="00D511BC">
        <w:t>inances</w:t>
      </w:r>
      <w:bookmarkEnd w:id="76"/>
    </w:p>
    <w:p w14:paraId="41B2D572" w14:textId="6AF609E3" w:rsidR="00D511BC" w:rsidRPr="00D511BC" w:rsidRDefault="003C327B" w:rsidP="00D511BC">
      <w:pPr>
        <w:pStyle w:val="Heading3"/>
      </w:pPr>
      <w:bookmarkStart w:id="77" w:name="_Toc13064378"/>
      <w:r>
        <w:t>Lab f</w:t>
      </w:r>
      <w:r w:rsidR="00D511BC">
        <w:t>unding sources</w:t>
      </w:r>
      <w:bookmarkEnd w:id="77"/>
    </w:p>
    <w:p w14:paraId="00000047" w14:textId="77777777" w:rsidR="00E10ABF" w:rsidRDefault="0078351C">
      <w:pPr>
        <w:numPr>
          <w:ilvl w:val="0"/>
          <w:numId w:val="3"/>
        </w:numPr>
        <w:rPr>
          <w:rFonts w:ascii="Nunito" w:eastAsia="Nunito" w:hAnsi="Nunito" w:cs="Nunito"/>
        </w:rPr>
      </w:pPr>
      <w:r>
        <w:rPr>
          <w:rFonts w:ascii="Nunito" w:eastAsia="Nunito" w:hAnsi="Nunito" w:cs="Nunito"/>
        </w:rPr>
        <w:t>Major program funding (Cat)</w:t>
      </w:r>
    </w:p>
    <w:p w14:paraId="00000048" w14:textId="77777777" w:rsidR="00E10ABF" w:rsidRDefault="0078351C">
      <w:pPr>
        <w:numPr>
          <w:ilvl w:val="1"/>
          <w:numId w:val="3"/>
        </w:numPr>
        <w:rPr>
          <w:rFonts w:ascii="Nunito" w:eastAsia="Nunito" w:hAnsi="Nunito" w:cs="Nunito"/>
        </w:rPr>
      </w:pPr>
      <w:r>
        <w:rPr>
          <w:rFonts w:ascii="Nunito" w:eastAsia="Nunito" w:hAnsi="Nunito" w:cs="Nunito"/>
        </w:rPr>
        <w:t>University of Windsor start-up (2019-2021)</w:t>
      </w:r>
    </w:p>
    <w:p w14:paraId="00000049" w14:textId="77777777" w:rsidR="00E10ABF" w:rsidRDefault="0078351C">
      <w:pPr>
        <w:numPr>
          <w:ilvl w:val="1"/>
          <w:numId w:val="3"/>
        </w:numPr>
        <w:rPr>
          <w:rFonts w:ascii="Nunito" w:eastAsia="Nunito" w:hAnsi="Nunito" w:cs="Nunito"/>
        </w:rPr>
      </w:pPr>
      <w:r>
        <w:rPr>
          <w:rFonts w:ascii="Nunito" w:eastAsia="Nunito" w:hAnsi="Nunito" w:cs="Nunito"/>
        </w:rPr>
        <w:t>NSERC Canada Research Chair (2019-2024)</w:t>
      </w:r>
    </w:p>
    <w:p w14:paraId="0000004A" w14:textId="77777777" w:rsidR="00E10ABF" w:rsidRDefault="0078351C">
      <w:pPr>
        <w:numPr>
          <w:ilvl w:val="1"/>
          <w:numId w:val="3"/>
        </w:numPr>
        <w:rPr>
          <w:rFonts w:ascii="Nunito" w:eastAsia="Nunito" w:hAnsi="Nunito" w:cs="Nunito"/>
        </w:rPr>
      </w:pPr>
      <w:r>
        <w:rPr>
          <w:rFonts w:ascii="Nunito" w:eastAsia="Nunito" w:hAnsi="Nunito" w:cs="Nunito"/>
        </w:rPr>
        <w:t>NSERC Research Frontiers (2019-2021)</w:t>
      </w:r>
    </w:p>
    <w:p w14:paraId="0000004B" w14:textId="77777777" w:rsidR="00E10ABF" w:rsidRDefault="0078351C">
      <w:pPr>
        <w:numPr>
          <w:ilvl w:val="1"/>
          <w:numId w:val="3"/>
        </w:numPr>
        <w:rPr>
          <w:rFonts w:ascii="Nunito" w:eastAsia="Nunito" w:hAnsi="Nunito" w:cs="Nunito"/>
        </w:rPr>
      </w:pPr>
      <w:r>
        <w:rPr>
          <w:rFonts w:ascii="Nunito" w:eastAsia="Nunito" w:hAnsi="Nunito" w:cs="Nunito"/>
        </w:rPr>
        <w:t>NSERC Discovery Grant (2020-2025)</w:t>
      </w:r>
    </w:p>
    <w:p w14:paraId="0000004C" w14:textId="77777777" w:rsidR="00E10ABF" w:rsidRDefault="0078351C">
      <w:pPr>
        <w:numPr>
          <w:ilvl w:val="0"/>
          <w:numId w:val="3"/>
        </w:numPr>
        <w:rPr>
          <w:rFonts w:ascii="Nunito" w:eastAsia="Nunito" w:hAnsi="Nunito" w:cs="Nunito"/>
        </w:rPr>
      </w:pPr>
      <w:r>
        <w:rPr>
          <w:rFonts w:ascii="Nunito" w:eastAsia="Nunito" w:hAnsi="Nunito" w:cs="Nunito"/>
        </w:rPr>
        <w:t>Community awards / grants / collaborations (Candy leads…?)</w:t>
      </w:r>
    </w:p>
    <w:p w14:paraId="0000004D" w14:textId="77777777" w:rsidR="00E10ABF" w:rsidRDefault="0078351C">
      <w:pPr>
        <w:numPr>
          <w:ilvl w:val="1"/>
          <w:numId w:val="3"/>
        </w:numPr>
        <w:rPr>
          <w:rFonts w:ascii="Nunito" w:eastAsia="Nunito" w:hAnsi="Nunito" w:cs="Nunito"/>
        </w:rPr>
      </w:pPr>
      <w:r>
        <w:rPr>
          <w:rFonts w:ascii="Nunito" w:eastAsia="Nunito" w:hAnsi="Nunito" w:cs="Nunito"/>
        </w:rPr>
        <w:t>DFO Nature fund with Walpole Island FN</w:t>
      </w:r>
    </w:p>
    <w:p w14:paraId="0000004E" w14:textId="77777777" w:rsidR="00E10ABF" w:rsidRDefault="0078351C">
      <w:pPr>
        <w:numPr>
          <w:ilvl w:val="0"/>
          <w:numId w:val="3"/>
        </w:numPr>
        <w:rPr>
          <w:rFonts w:ascii="Nunito" w:eastAsia="Nunito" w:hAnsi="Nunito" w:cs="Nunito"/>
        </w:rPr>
      </w:pPr>
      <w:r>
        <w:rPr>
          <w:rFonts w:ascii="Nunito" w:eastAsia="Nunito" w:hAnsi="Nunito" w:cs="Nunito"/>
        </w:rPr>
        <w:t>Student awards (Research, travel)</w:t>
      </w:r>
    </w:p>
    <w:p w14:paraId="0000004F" w14:textId="77777777" w:rsidR="00E10ABF" w:rsidRDefault="0078351C">
      <w:pPr>
        <w:numPr>
          <w:ilvl w:val="0"/>
          <w:numId w:val="3"/>
        </w:numPr>
        <w:rPr>
          <w:rFonts w:ascii="Nunito" w:eastAsia="Nunito" w:hAnsi="Nunito" w:cs="Nunito"/>
        </w:rPr>
      </w:pPr>
      <w:r>
        <w:rPr>
          <w:rFonts w:ascii="Nunito" w:eastAsia="Nunito" w:hAnsi="Nunito" w:cs="Nunito"/>
        </w:rPr>
        <w:t>International grants</w:t>
      </w:r>
    </w:p>
    <w:p w14:paraId="00000050" w14:textId="77777777" w:rsidR="00E10ABF" w:rsidRDefault="0078351C">
      <w:pPr>
        <w:numPr>
          <w:ilvl w:val="1"/>
          <w:numId w:val="3"/>
        </w:numPr>
        <w:rPr>
          <w:rFonts w:ascii="Nunito" w:eastAsia="Nunito" w:hAnsi="Nunito" w:cs="Nunito"/>
        </w:rPr>
      </w:pPr>
      <w:r>
        <w:rPr>
          <w:rFonts w:ascii="Nunito" w:eastAsia="Nunito" w:hAnsi="Nunito" w:cs="Nunito"/>
        </w:rPr>
        <w:t>DAAD for funding to/from Germany</w:t>
      </w:r>
    </w:p>
    <w:p w14:paraId="00000051" w14:textId="77777777" w:rsidR="00E10ABF" w:rsidRDefault="0078351C">
      <w:pPr>
        <w:numPr>
          <w:ilvl w:val="0"/>
          <w:numId w:val="3"/>
        </w:numPr>
        <w:rPr>
          <w:rFonts w:ascii="Nunito" w:eastAsia="Nunito" w:hAnsi="Nunito" w:cs="Nunito"/>
        </w:rPr>
      </w:pPr>
      <w:r>
        <w:rPr>
          <w:rFonts w:ascii="Nunito" w:eastAsia="Nunito" w:hAnsi="Nunito" w:cs="Nunito"/>
        </w:rPr>
        <w:t>Teaching grants</w:t>
      </w:r>
    </w:p>
    <w:p w14:paraId="47F36CED" w14:textId="22676A54" w:rsidR="003C327B" w:rsidRDefault="003C327B" w:rsidP="00D511BC">
      <w:pPr>
        <w:pStyle w:val="Heading3"/>
      </w:pPr>
      <w:bookmarkStart w:id="78" w:name="_Toc13064379"/>
      <w:r>
        <w:t>Student awards</w:t>
      </w:r>
      <w:bookmarkEnd w:id="78"/>
    </w:p>
    <w:p w14:paraId="7466D355" w14:textId="0305FFC8" w:rsidR="003C327B" w:rsidRPr="003C327B" w:rsidRDefault="003C327B" w:rsidP="003C327B">
      <w:pPr>
        <w:pStyle w:val="ListParagraph"/>
        <w:numPr>
          <w:ilvl w:val="0"/>
          <w:numId w:val="15"/>
        </w:numPr>
      </w:pPr>
      <w:r>
        <w:t>Research/travel – link to list of common ones?</w:t>
      </w:r>
    </w:p>
    <w:p w14:paraId="00000052" w14:textId="78D9E0AA" w:rsidR="00E10ABF" w:rsidRDefault="00D511BC" w:rsidP="00D511BC">
      <w:pPr>
        <w:pStyle w:val="Heading3"/>
      </w:pPr>
      <w:bookmarkStart w:id="79" w:name="_Toc13064380"/>
      <w:r>
        <w:t>Reimbursements</w:t>
      </w:r>
      <w:bookmarkEnd w:id="79"/>
    </w:p>
    <w:p w14:paraId="413EF650" w14:textId="4A3A8148" w:rsidR="006F26A8" w:rsidRDefault="006F26A8" w:rsidP="006F26A8">
      <w:pPr>
        <w:pStyle w:val="ListParagraph"/>
        <w:numPr>
          <w:ilvl w:val="0"/>
          <w:numId w:val="15"/>
        </w:numPr>
      </w:pPr>
      <w:r>
        <w:t>How to get reimbursed, vs what Cat or the lab/project manager can pay for directly (to avoid students ‘loaning’ money to the university while waiting for reimbursement!)</w:t>
      </w:r>
    </w:p>
    <w:p w14:paraId="1D72615F" w14:textId="133DB46A" w:rsidR="006F26A8" w:rsidRDefault="006F26A8" w:rsidP="006F26A8">
      <w:pPr>
        <w:pStyle w:val="ListParagraph"/>
        <w:numPr>
          <w:ilvl w:val="0"/>
          <w:numId w:val="15"/>
        </w:numPr>
      </w:pPr>
      <w:r>
        <w:t>Cover conference attendance for 1 (more?) conference/year</w:t>
      </w:r>
    </w:p>
    <w:p w14:paraId="1AE5EA5A" w14:textId="41902078" w:rsidR="006F26A8" w:rsidRDefault="006F26A8" w:rsidP="006F26A8">
      <w:pPr>
        <w:pStyle w:val="ListParagraph"/>
        <w:numPr>
          <w:ilvl w:val="0"/>
          <w:numId w:val="15"/>
        </w:numPr>
      </w:pPr>
      <w:r>
        <w:t>Field work travel</w:t>
      </w:r>
    </w:p>
    <w:p w14:paraId="513A6E04" w14:textId="25C9CB98" w:rsidR="006F26A8" w:rsidRDefault="006F26A8" w:rsidP="006F26A8">
      <w:pPr>
        <w:pStyle w:val="ListParagraph"/>
        <w:numPr>
          <w:ilvl w:val="0"/>
          <w:numId w:val="15"/>
        </w:numPr>
      </w:pPr>
      <w:r>
        <w:t>Society memberships? (1 per year? – I think this is a useful thing to cover, but maybe has some caveats around participation?)</w:t>
      </w:r>
    </w:p>
    <w:p w14:paraId="49944AA1" w14:textId="58FFE0C2" w:rsidR="006F26A8" w:rsidRPr="006F26A8" w:rsidRDefault="006F26A8" w:rsidP="006F26A8">
      <w:pPr>
        <w:pStyle w:val="ListParagraph"/>
        <w:numPr>
          <w:ilvl w:val="0"/>
          <w:numId w:val="15"/>
        </w:numPr>
      </w:pPr>
      <w:r>
        <w:t>Office supplies (ask to be ordered by lab/project manager?)</w:t>
      </w:r>
    </w:p>
    <w:p w14:paraId="00000053" w14:textId="77777777" w:rsidR="00E10ABF" w:rsidRDefault="00E10ABF">
      <w:pPr>
        <w:rPr>
          <w:rFonts w:ascii="Nunito" w:eastAsia="Nunito" w:hAnsi="Nunito" w:cs="Nunito"/>
          <w:b/>
          <w:sz w:val="24"/>
          <w:szCs w:val="24"/>
        </w:rPr>
      </w:pPr>
    </w:p>
    <w:p w14:paraId="00000054" w14:textId="77777777" w:rsidR="00E10ABF" w:rsidRDefault="0078351C" w:rsidP="00377971">
      <w:pPr>
        <w:pStyle w:val="Heading2"/>
      </w:pPr>
      <w:bookmarkStart w:id="80" w:name="_Toc13064381"/>
      <w:r>
        <w:lastRenderedPageBreak/>
        <w:t>Fun stuff</w:t>
      </w:r>
      <w:bookmarkEnd w:id="80"/>
    </w:p>
    <w:p w14:paraId="00000055" w14:textId="77777777" w:rsidR="00E10ABF" w:rsidRDefault="00E10ABF">
      <w:pPr>
        <w:rPr>
          <w:rFonts w:ascii="Nunito" w:eastAsia="Nunito" w:hAnsi="Nunito" w:cs="Nunito"/>
          <w:b/>
          <w:sz w:val="24"/>
          <w:szCs w:val="24"/>
        </w:rPr>
      </w:pPr>
    </w:p>
    <w:p w14:paraId="5F55784D" w14:textId="77777777" w:rsidR="00377971" w:rsidRDefault="0078351C" w:rsidP="00377971">
      <w:pPr>
        <w:pStyle w:val="Heading2"/>
      </w:pPr>
      <w:bookmarkStart w:id="81" w:name="_Toc13064382"/>
      <w:r>
        <w:t>Resources</w:t>
      </w:r>
      <w:bookmarkEnd w:id="81"/>
    </w:p>
    <w:p w14:paraId="00000056" w14:textId="1B6DA006" w:rsidR="00E10ABF" w:rsidRPr="00377971" w:rsidRDefault="00377971" w:rsidP="00377971">
      <w:pPr>
        <w:rPr>
          <w:rFonts w:ascii="Nunito" w:eastAsia="Nunito" w:hAnsi="Nunito" w:cs="Nunito"/>
        </w:rPr>
      </w:pPr>
      <w:r>
        <w:rPr>
          <w:rFonts w:ascii="Nunito" w:eastAsia="Nunito" w:hAnsi="Nunito" w:cs="Nunito"/>
        </w:rPr>
        <w:t>W</w:t>
      </w:r>
      <w:r w:rsidR="0078351C" w:rsidRPr="00377971">
        <w:rPr>
          <w:rFonts w:ascii="Nunito" w:eastAsia="Nunito" w:hAnsi="Nunito" w:cs="Nunito"/>
        </w:rPr>
        <w:t>ebsites &amp; other people/places that we’ve referred to, borrowed from or are inspired by…</w:t>
      </w:r>
    </w:p>
    <w:p w14:paraId="00000057" w14:textId="77777777" w:rsidR="00E10ABF" w:rsidRPr="00377971" w:rsidRDefault="00BA5B5B" w:rsidP="00377971">
      <w:pPr>
        <w:pStyle w:val="ListParagraph"/>
        <w:numPr>
          <w:ilvl w:val="0"/>
          <w:numId w:val="10"/>
        </w:numPr>
        <w:rPr>
          <w:rFonts w:ascii="Nunito" w:eastAsia="Nunito" w:hAnsi="Nunito" w:cs="Nunito"/>
        </w:rPr>
      </w:pPr>
      <w:hyperlink r:id="rId22">
        <w:r w:rsidR="0078351C" w:rsidRPr="00377971">
          <w:rPr>
            <w:rFonts w:ascii="Nunito" w:eastAsia="Nunito" w:hAnsi="Nunito" w:cs="Nunito"/>
          </w:rPr>
          <w:t>https://www.tepunahamatatini.ac.nz/</w:t>
        </w:r>
      </w:hyperlink>
      <w:r w:rsidR="0078351C" w:rsidRPr="00377971">
        <w:rPr>
          <w:rFonts w:ascii="Nunito" w:eastAsia="Nunito" w:hAnsi="Nunito" w:cs="Nunito"/>
        </w:rPr>
        <w:t xml:space="preserve"> </w:t>
      </w:r>
    </w:p>
    <w:p w14:paraId="00000058" w14:textId="6CF50A45" w:rsidR="00E10ABF" w:rsidRPr="00377971" w:rsidRDefault="0078351C" w:rsidP="00377971">
      <w:pPr>
        <w:pStyle w:val="ListParagraph"/>
        <w:numPr>
          <w:ilvl w:val="0"/>
          <w:numId w:val="10"/>
        </w:numPr>
        <w:rPr>
          <w:rFonts w:ascii="Nunito" w:eastAsia="Nunito" w:hAnsi="Nunito" w:cs="Nunito"/>
        </w:rPr>
      </w:pPr>
      <w:r w:rsidRPr="00377971">
        <w:rPr>
          <w:rFonts w:ascii="Nunito" w:eastAsia="Nunito" w:hAnsi="Nunito" w:cs="Nunito"/>
        </w:rPr>
        <w:t>KindnessInScience.org</w:t>
      </w:r>
      <w:r w:rsidR="00377971" w:rsidRPr="00377971">
        <w:rPr>
          <w:rFonts w:ascii="Nunito" w:eastAsia="Nunito" w:hAnsi="Nunito" w:cs="Nunito"/>
        </w:rPr>
        <w:t xml:space="preserve"> </w:t>
      </w:r>
      <w:r w:rsidRPr="00377971">
        <w:rPr>
          <w:rFonts w:ascii="Nunito" w:eastAsia="Nunito" w:hAnsi="Nunito" w:cs="Nunito"/>
        </w:rPr>
        <w:t xml:space="preserve"> </w:t>
      </w:r>
    </w:p>
    <w:p w14:paraId="3C02AEDF" w14:textId="77777777" w:rsidR="005152E8" w:rsidRDefault="005152E8">
      <w:pPr>
        <w:rPr>
          <w:rFonts w:ascii="Nunito" w:eastAsia="Nunito" w:hAnsi="Nunito" w:cs="Nunito"/>
          <w:b/>
          <w:sz w:val="24"/>
          <w:szCs w:val="24"/>
        </w:rPr>
      </w:pPr>
    </w:p>
    <w:p w14:paraId="2070B345" w14:textId="6E8E0CAA" w:rsidR="00A72440" w:rsidRDefault="006F2FFE" w:rsidP="006F2FFE">
      <w:pPr>
        <w:spacing w:after="0"/>
        <w:rPr>
          <w:rFonts w:ascii="Nunito" w:eastAsia="Nunito" w:hAnsi="Nunito" w:cs="Nunito"/>
          <w:b/>
          <w:sz w:val="24"/>
          <w:szCs w:val="24"/>
        </w:rPr>
      </w:pPr>
      <w:r>
        <w:rPr>
          <w:rFonts w:ascii="Nunito" w:eastAsia="Nunito" w:hAnsi="Nunito" w:cs="Nunito"/>
          <w:b/>
          <w:sz w:val="24"/>
          <w:szCs w:val="24"/>
        </w:rPr>
        <w:br w:type="page"/>
      </w:r>
    </w:p>
    <w:p w14:paraId="5A88D31D" w14:textId="241465E9" w:rsidR="00A72440" w:rsidRDefault="00A72440" w:rsidP="00A72440">
      <w:pPr>
        <w:pStyle w:val="Heading2"/>
      </w:pPr>
      <w:bookmarkStart w:id="82" w:name="_Toc13064383"/>
      <w:r>
        <w:lastRenderedPageBreak/>
        <w:t>Onboarding checklist</w:t>
      </w:r>
      <w:bookmarkEnd w:id="82"/>
    </w:p>
    <w:p w14:paraId="3D965747" w14:textId="75C9284D" w:rsidR="00A72440" w:rsidRDefault="00A72440" w:rsidP="00A72440">
      <w:pPr>
        <w:pStyle w:val="ListParagraph"/>
        <w:numPr>
          <w:ilvl w:val="0"/>
          <w:numId w:val="25"/>
        </w:numPr>
      </w:pPr>
      <w:r>
        <w:t xml:space="preserve">Read the entire Lab Manual, and ask Catherine or the </w:t>
      </w:r>
      <w:r w:rsidRPr="00A72440">
        <w:rPr>
          <w:highlight w:val="yellow"/>
        </w:rPr>
        <w:t>lab manager</w:t>
      </w:r>
      <w:r>
        <w:t xml:space="preserve"> for any clarifications</w:t>
      </w:r>
    </w:p>
    <w:p w14:paraId="28BD2329" w14:textId="3BE6EC46" w:rsidR="00A72440" w:rsidRDefault="00A72440" w:rsidP="00A72440">
      <w:pPr>
        <w:pStyle w:val="ListParagraph"/>
        <w:numPr>
          <w:ilvl w:val="0"/>
          <w:numId w:val="25"/>
        </w:numPr>
      </w:pPr>
      <w:r>
        <w:t xml:space="preserve">Contact Catherine </w:t>
      </w:r>
      <w:r w:rsidRPr="00A72440">
        <w:rPr>
          <w:highlight w:val="yellow"/>
        </w:rPr>
        <w:t>or the lab manager</w:t>
      </w:r>
      <w:r>
        <w:t xml:space="preserve"> to be invited to share the lab calendar</w:t>
      </w:r>
    </w:p>
    <w:p w14:paraId="47BC007D" w14:textId="34870C12" w:rsidR="00A72440" w:rsidRDefault="00A72440" w:rsidP="00A72440">
      <w:pPr>
        <w:pStyle w:val="ListParagraph"/>
        <w:numPr>
          <w:ilvl w:val="0"/>
          <w:numId w:val="25"/>
        </w:numPr>
      </w:pPr>
      <w:r>
        <w:t xml:space="preserve">Contact Catherine </w:t>
      </w:r>
      <w:r w:rsidRPr="00A72440">
        <w:rPr>
          <w:highlight w:val="yellow"/>
        </w:rPr>
        <w:t>or the lab manager</w:t>
      </w:r>
      <w:r>
        <w:t xml:space="preserve"> to be invited to join the lab Asana workspace</w:t>
      </w:r>
    </w:p>
    <w:p w14:paraId="7FB334E3" w14:textId="25031C30" w:rsidR="00A72440" w:rsidRDefault="00A72440" w:rsidP="00A72440">
      <w:pPr>
        <w:pStyle w:val="ListParagraph"/>
        <w:numPr>
          <w:ilvl w:val="0"/>
          <w:numId w:val="25"/>
        </w:numPr>
      </w:pPr>
      <w:r>
        <w:t xml:space="preserve">Contact Catherine </w:t>
      </w:r>
      <w:r w:rsidRPr="00A72440">
        <w:rPr>
          <w:highlight w:val="yellow"/>
        </w:rPr>
        <w:t>or the lab manager</w:t>
      </w:r>
      <w:r>
        <w:t xml:space="preserve"> to be invited to join the shared Zotero library</w:t>
      </w:r>
    </w:p>
    <w:p w14:paraId="55058C15" w14:textId="4CA9545B" w:rsidR="00A72440" w:rsidRDefault="00A72440" w:rsidP="00A72440">
      <w:pPr>
        <w:pStyle w:val="ListParagraph"/>
        <w:numPr>
          <w:ilvl w:val="0"/>
          <w:numId w:val="25"/>
        </w:numPr>
      </w:pPr>
      <w:r>
        <w:t xml:space="preserve">Contact Catherine </w:t>
      </w:r>
      <w:r w:rsidRPr="00A72440">
        <w:rPr>
          <w:highlight w:val="yellow"/>
        </w:rPr>
        <w:t>or the lab manager</w:t>
      </w:r>
      <w:r>
        <w:t xml:space="preserve"> to be granted access to the lab Dropbox folder</w:t>
      </w:r>
    </w:p>
    <w:p w14:paraId="17161821" w14:textId="2B3F945F" w:rsidR="00A72440" w:rsidRDefault="00A72440" w:rsidP="00A72440">
      <w:pPr>
        <w:pStyle w:val="ListParagraph"/>
        <w:numPr>
          <w:ilvl w:val="0"/>
          <w:numId w:val="25"/>
        </w:numPr>
      </w:pPr>
      <w:r>
        <w:t xml:space="preserve">Contact Catherine </w:t>
      </w:r>
      <w:r w:rsidRPr="00A72440">
        <w:rPr>
          <w:highlight w:val="yellow"/>
        </w:rPr>
        <w:t>or the lab manager</w:t>
      </w:r>
      <w:r>
        <w:t xml:space="preserve"> to be granted access to the lab </w:t>
      </w:r>
      <w:commentRangeStart w:id="83"/>
      <w:r>
        <w:t>GitHub</w:t>
      </w:r>
      <w:commentRangeEnd w:id="83"/>
      <w:r>
        <w:rPr>
          <w:rStyle w:val="CommentReference"/>
        </w:rPr>
        <w:commentReference w:id="83"/>
      </w:r>
    </w:p>
    <w:p w14:paraId="412BD7CE" w14:textId="332C4E49" w:rsidR="00A72440" w:rsidRDefault="00A72440" w:rsidP="00A72440">
      <w:pPr>
        <w:pStyle w:val="ListParagraph"/>
        <w:numPr>
          <w:ilvl w:val="0"/>
          <w:numId w:val="25"/>
        </w:numPr>
      </w:pPr>
      <w:r>
        <w:t xml:space="preserve">Complete the required </w:t>
      </w:r>
      <w:commentRangeStart w:id="84"/>
      <w:r>
        <w:t>Health and Safety trainings</w:t>
      </w:r>
      <w:commentRangeEnd w:id="84"/>
      <w:r>
        <w:rPr>
          <w:rStyle w:val="CommentReference"/>
        </w:rPr>
        <w:commentReference w:id="84"/>
      </w:r>
    </w:p>
    <w:p w14:paraId="45C418CA" w14:textId="03E7C7CD" w:rsidR="00A72440" w:rsidRDefault="00A72440" w:rsidP="00A72440">
      <w:pPr>
        <w:pStyle w:val="ListParagraph"/>
        <w:numPr>
          <w:ilvl w:val="0"/>
          <w:numId w:val="25"/>
        </w:numPr>
      </w:pPr>
      <w:commentRangeStart w:id="85"/>
      <w:r>
        <w:t>Complete any required readings</w:t>
      </w:r>
      <w:commentRangeEnd w:id="85"/>
      <w:r>
        <w:rPr>
          <w:rStyle w:val="CommentReference"/>
        </w:rPr>
        <w:commentReference w:id="85"/>
      </w:r>
    </w:p>
    <w:p w14:paraId="6DE8AF74" w14:textId="2597F545" w:rsidR="00804C45" w:rsidRDefault="00804C45" w:rsidP="00A72440">
      <w:pPr>
        <w:pStyle w:val="ListParagraph"/>
        <w:numPr>
          <w:ilvl w:val="0"/>
          <w:numId w:val="25"/>
        </w:numPr>
      </w:pPr>
      <w:r>
        <w:t>Keys</w:t>
      </w:r>
    </w:p>
    <w:p w14:paraId="51A925D7" w14:textId="0797A675" w:rsidR="00804C45" w:rsidRDefault="00804C45" w:rsidP="00A72440">
      <w:pPr>
        <w:pStyle w:val="ListParagraph"/>
        <w:numPr>
          <w:ilvl w:val="0"/>
          <w:numId w:val="25"/>
        </w:numPr>
      </w:pPr>
      <w:r>
        <w:t>Logistics for moving here</w:t>
      </w:r>
    </w:p>
    <w:p w14:paraId="00000059" w14:textId="3DDB4847" w:rsidR="00E10ABF" w:rsidRDefault="005152E8" w:rsidP="006F2FFE">
      <w:pPr>
        <w:spacing w:after="0"/>
        <w:rPr>
          <w:rFonts w:ascii="Nunito" w:eastAsia="Nunito" w:hAnsi="Nunito" w:cs="Nunito"/>
          <w:b/>
          <w:sz w:val="24"/>
          <w:szCs w:val="24"/>
        </w:rPr>
      </w:pPr>
      <w:r>
        <w:rPr>
          <w:rFonts w:ascii="Nunito" w:eastAsia="Nunito" w:hAnsi="Nunito" w:cs="Nunito"/>
          <w:b/>
          <w:sz w:val="24"/>
          <w:szCs w:val="24"/>
        </w:rPr>
        <w:t>__________________________________________________________________________</w:t>
      </w:r>
    </w:p>
    <w:p w14:paraId="7AA715B1" w14:textId="25226292" w:rsidR="005152E8" w:rsidRPr="005152E8" w:rsidRDefault="005152E8" w:rsidP="005152E8">
      <w:pPr>
        <w:spacing w:line="240" w:lineRule="auto"/>
        <w:rPr>
          <w:rFonts w:ascii="Times New Roman" w:eastAsia="Times New Roman" w:hAnsi="Times New Roman" w:cs="Times New Roman"/>
          <w:sz w:val="24"/>
          <w:szCs w:val="24"/>
          <w:lang w:val="en-CA"/>
        </w:rPr>
      </w:pPr>
      <w:commentRangeStart w:id="86"/>
      <w:r w:rsidRPr="005152E8">
        <w:rPr>
          <w:rFonts w:eastAsia="Times New Roman"/>
          <w:color w:val="000000"/>
          <w:lang w:val="en-CA"/>
        </w:rPr>
        <w:t xml:space="preserve">Please give a signed copy of these expectations to </w:t>
      </w:r>
      <w:r>
        <w:rPr>
          <w:rFonts w:eastAsia="Times New Roman"/>
          <w:color w:val="000000"/>
          <w:lang w:val="en-CA"/>
        </w:rPr>
        <w:t xml:space="preserve">Catherine </w:t>
      </w:r>
      <w:r w:rsidR="00A72440">
        <w:rPr>
          <w:rFonts w:eastAsia="Times New Roman"/>
          <w:color w:val="000000"/>
          <w:lang w:val="en-CA"/>
        </w:rPr>
        <w:t>after you have completed all of the items above</w:t>
      </w:r>
      <w:r w:rsidRPr="005152E8">
        <w:rPr>
          <w:rFonts w:eastAsia="Times New Roman"/>
          <w:color w:val="000000"/>
          <w:lang w:val="en-CA"/>
        </w:rPr>
        <w:t>. If you have any concerns, please reach out before signing.</w:t>
      </w:r>
      <w:commentRangeEnd w:id="86"/>
      <w:r>
        <w:rPr>
          <w:rStyle w:val="CommentReference"/>
        </w:rPr>
        <w:commentReference w:id="86"/>
      </w:r>
    </w:p>
    <w:p w14:paraId="76F818D0" w14:textId="77777777" w:rsidR="005152E8" w:rsidRPr="005152E8" w:rsidRDefault="005152E8" w:rsidP="005152E8">
      <w:pPr>
        <w:spacing w:line="240" w:lineRule="auto"/>
        <w:rPr>
          <w:rFonts w:ascii="Times New Roman" w:eastAsia="Times New Roman" w:hAnsi="Times New Roman" w:cs="Times New Roman"/>
          <w:sz w:val="24"/>
          <w:szCs w:val="24"/>
          <w:lang w:val="en-CA"/>
        </w:rPr>
      </w:pPr>
    </w:p>
    <w:p w14:paraId="26DCEAF6" w14:textId="77777777" w:rsidR="005152E8" w:rsidRPr="005152E8" w:rsidRDefault="005152E8" w:rsidP="005152E8">
      <w:pPr>
        <w:spacing w:line="240" w:lineRule="auto"/>
        <w:rPr>
          <w:rFonts w:ascii="Times New Roman" w:eastAsia="Times New Roman" w:hAnsi="Times New Roman" w:cs="Times New Roman"/>
          <w:sz w:val="24"/>
          <w:szCs w:val="24"/>
          <w:lang w:val="en-CA"/>
        </w:rPr>
      </w:pPr>
      <w:r w:rsidRPr="005152E8">
        <w:rPr>
          <w:rFonts w:eastAsia="Times New Roman"/>
          <w:color w:val="000000"/>
          <w:lang w:val="en-CA"/>
        </w:rPr>
        <w:t>I _____________________________ have read and agree with the expectations outlined here.</w:t>
      </w:r>
    </w:p>
    <w:p w14:paraId="042E9B8A" w14:textId="77777777" w:rsidR="005152E8" w:rsidRPr="005152E8" w:rsidRDefault="005152E8" w:rsidP="005152E8">
      <w:pPr>
        <w:spacing w:line="240" w:lineRule="auto"/>
        <w:rPr>
          <w:rFonts w:ascii="Times New Roman" w:eastAsia="Times New Roman" w:hAnsi="Times New Roman" w:cs="Times New Roman"/>
          <w:sz w:val="24"/>
          <w:szCs w:val="24"/>
          <w:lang w:val="en-CA"/>
        </w:rPr>
      </w:pPr>
    </w:p>
    <w:p w14:paraId="0B11AB24" w14:textId="77777777" w:rsidR="005152E8" w:rsidRPr="005152E8" w:rsidRDefault="005152E8" w:rsidP="005152E8">
      <w:pPr>
        <w:spacing w:line="240" w:lineRule="auto"/>
        <w:rPr>
          <w:rFonts w:ascii="Times New Roman" w:eastAsia="Times New Roman" w:hAnsi="Times New Roman" w:cs="Times New Roman"/>
          <w:sz w:val="24"/>
          <w:szCs w:val="24"/>
          <w:lang w:val="en-CA"/>
        </w:rPr>
      </w:pPr>
      <w:r w:rsidRPr="005152E8">
        <w:rPr>
          <w:rFonts w:eastAsia="Times New Roman"/>
          <w:color w:val="000000"/>
          <w:lang w:val="en-CA"/>
        </w:rPr>
        <w:t>Signature:</w:t>
      </w:r>
    </w:p>
    <w:p w14:paraId="3FDF4BC9" w14:textId="77777777" w:rsidR="005152E8" w:rsidRPr="005152E8" w:rsidRDefault="005152E8" w:rsidP="005152E8">
      <w:pPr>
        <w:spacing w:line="240" w:lineRule="auto"/>
        <w:rPr>
          <w:rFonts w:ascii="Times New Roman" w:eastAsia="Times New Roman" w:hAnsi="Times New Roman" w:cs="Times New Roman"/>
          <w:sz w:val="24"/>
          <w:szCs w:val="24"/>
          <w:lang w:val="en-CA"/>
        </w:rPr>
      </w:pPr>
    </w:p>
    <w:p w14:paraId="746B3156" w14:textId="77777777" w:rsidR="005152E8" w:rsidRPr="005152E8" w:rsidRDefault="005152E8" w:rsidP="005152E8">
      <w:pPr>
        <w:spacing w:line="240" w:lineRule="auto"/>
        <w:rPr>
          <w:rFonts w:ascii="Times New Roman" w:eastAsia="Times New Roman" w:hAnsi="Times New Roman" w:cs="Times New Roman"/>
          <w:sz w:val="24"/>
          <w:szCs w:val="24"/>
          <w:lang w:val="en-CA"/>
        </w:rPr>
      </w:pPr>
      <w:r w:rsidRPr="005152E8">
        <w:rPr>
          <w:rFonts w:eastAsia="Times New Roman"/>
          <w:color w:val="000000"/>
          <w:lang w:val="en-CA"/>
        </w:rPr>
        <w:t>Date:</w:t>
      </w:r>
    </w:p>
    <w:bookmarkEnd w:id="2"/>
    <w:p w14:paraId="7BEEF1DA" w14:textId="77777777" w:rsidR="005152E8" w:rsidRDefault="005152E8">
      <w:pPr>
        <w:rPr>
          <w:rFonts w:ascii="Nunito" w:eastAsia="Nunito" w:hAnsi="Nunito" w:cs="Nunito"/>
          <w:b/>
          <w:sz w:val="24"/>
          <w:szCs w:val="24"/>
        </w:rPr>
      </w:pPr>
    </w:p>
    <w:sectPr w:rsidR="005152E8" w:rsidSect="00997BC2">
      <w:headerReference w:type="default" r:id="rId23"/>
      <w:headerReference w:type="first" r:id="rId24"/>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Jess Ives" w:date="2019-06-26T11:47:00Z" w:initials="JI">
    <w:p w14:paraId="1CA4D5B2" w14:textId="2E5553E5" w:rsidR="00BA5B5B" w:rsidRDefault="00BA5B5B">
      <w:pPr>
        <w:pStyle w:val="CommentText"/>
      </w:pPr>
      <w:r>
        <w:rPr>
          <w:rStyle w:val="CommentReference"/>
        </w:rPr>
        <w:annotationRef/>
      </w:r>
      <w:r>
        <w:t xml:space="preserve">This could be where a conceptual diagram of the lab structure could go – but I’m struggling with how to make something useful </w:t>
      </w:r>
    </w:p>
  </w:comment>
  <w:comment w:id="31" w:author="Jess Ives" w:date="2019-07-03T16:41:00Z" w:initials="JI">
    <w:p w14:paraId="0AB93F67" w14:textId="6C196794" w:rsidR="00BA5B5B" w:rsidRDefault="00BA5B5B">
      <w:pPr>
        <w:pStyle w:val="CommentText"/>
      </w:pPr>
      <w:r>
        <w:rPr>
          <w:rStyle w:val="CommentReference"/>
        </w:rPr>
        <w:annotationRef/>
      </w:r>
      <w:r>
        <w:t>Working on this still!</w:t>
      </w:r>
    </w:p>
  </w:comment>
  <w:comment w:id="34" w:author="Jess Ives" w:date="2019-07-03T16:41:00Z" w:initials="JI">
    <w:p w14:paraId="37E16214" w14:textId="2E5EED10" w:rsidR="00BA5B5B" w:rsidRDefault="00BA5B5B">
      <w:pPr>
        <w:pStyle w:val="CommentText"/>
      </w:pPr>
      <w:r>
        <w:rPr>
          <w:rStyle w:val="CommentReference"/>
        </w:rPr>
        <w:annotationRef/>
      </w:r>
      <w:r>
        <w:t>I can come up with a draft of this, with basic info that people fill out. they could then be saved on a folder in Dropbox and we would have a record of all the field work that the lab does!</w:t>
      </w:r>
    </w:p>
  </w:comment>
  <w:comment w:id="43" w:author="Jess Ives" w:date="2019-07-03T17:29:00Z" w:initials="JI">
    <w:p w14:paraId="029DBE29" w14:textId="1B1958D6" w:rsidR="00BA5B5B" w:rsidRDefault="00BA5B5B">
      <w:pPr>
        <w:pStyle w:val="CommentText"/>
      </w:pPr>
      <w:r>
        <w:rPr>
          <w:rStyle w:val="CommentReference"/>
        </w:rPr>
        <w:annotationRef/>
      </w:r>
      <w:r>
        <w:t>As a group we should decide on some conventions for using Asana to make it more consistent. Let’s set up a meeting once Candy is back to actively and explicitly develop those conventions</w:t>
      </w:r>
    </w:p>
  </w:comment>
  <w:comment w:id="45" w:author="Jess Ives" w:date="2019-07-02T11:43:00Z" w:initials="JI">
    <w:p w14:paraId="466FA922" w14:textId="79C08C6E" w:rsidR="00BA5B5B" w:rsidRDefault="00BA5B5B">
      <w:pPr>
        <w:pStyle w:val="CommentText"/>
      </w:pPr>
      <w:r>
        <w:rPr>
          <w:rStyle w:val="CommentReference"/>
        </w:rPr>
        <w:annotationRef/>
      </w:r>
      <w:r>
        <w:t xml:space="preserve">Language taken from </w:t>
      </w:r>
      <w:proofErr w:type="spellStart"/>
      <w:r>
        <w:t>Peelle</w:t>
      </w:r>
      <w:proofErr w:type="spellEnd"/>
      <w:r>
        <w:t xml:space="preserve"> Lab Manual </w:t>
      </w:r>
      <w:hyperlink r:id="rId1" w:history="1">
        <w:r>
          <w:rPr>
            <w:rStyle w:val="Hyperlink"/>
          </w:rPr>
          <w:t>http://jpeelle.net/peellelab_manual.pdf</w:t>
        </w:r>
      </w:hyperlink>
      <w:r>
        <w:t xml:space="preserve"> - we need to figure out if we want a wiki. Having it editable by students/associates sounds appealing. We could discuss what a wiki would entail vs the lab annual at a lab meeting </w:t>
      </w:r>
      <w:proofErr w:type="spellStart"/>
      <w:r>
        <w:t>soemtime</w:t>
      </w:r>
      <w:proofErr w:type="spellEnd"/>
      <w:r>
        <w:t>.</w:t>
      </w:r>
    </w:p>
  </w:comment>
  <w:comment w:id="47" w:author="Jess Ives" w:date="2019-07-03T16:28:00Z" w:initials="JI">
    <w:p w14:paraId="57431F68" w14:textId="5F16549B" w:rsidR="00BA5B5B" w:rsidRDefault="00BA5B5B">
      <w:pPr>
        <w:pStyle w:val="CommentText"/>
      </w:pPr>
      <w:r>
        <w:rPr>
          <w:rStyle w:val="CommentReference"/>
        </w:rPr>
        <w:annotationRef/>
      </w:r>
      <w:r>
        <w:t>I will think on these two things a bit more</w:t>
      </w:r>
    </w:p>
  </w:comment>
  <w:comment w:id="49" w:author="Jess Ives" w:date="2019-06-26T14:08:00Z" w:initials="JI">
    <w:p w14:paraId="1AECBD30" w14:textId="16024429" w:rsidR="00BA5B5B" w:rsidRDefault="00BA5B5B">
      <w:pPr>
        <w:pStyle w:val="CommentText"/>
      </w:pPr>
      <w:r>
        <w:rPr>
          <w:rStyle w:val="CommentReference"/>
        </w:rPr>
        <w:annotationRef/>
      </w:r>
      <w:r>
        <w:t>This is language taken from another, public lab manual as a starting point for editing if appropriate</w:t>
      </w:r>
    </w:p>
  </w:comment>
  <w:comment w:id="51" w:author="Jess Ives" w:date="2019-07-02T13:50:00Z" w:initials="JI">
    <w:p w14:paraId="701EE6F8" w14:textId="0C5FE997" w:rsidR="00BA5B5B" w:rsidRDefault="00BA5B5B">
      <w:pPr>
        <w:pStyle w:val="CommentText"/>
      </w:pPr>
      <w:r>
        <w:rPr>
          <w:rStyle w:val="CommentReference"/>
        </w:rPr>
        <w:annotationRef/>
      </w:r>
      <w:r>
        <w:t>And other word processing programs?</w:t>
      </w:r>
    </w:p>
  </w:comment>
  <w:comment w:id="55" w:author="Jess Ives" w:date="2019-06-26T11:53:00Z" w:initials="JI">
    <w:p w14:paraId="59883C3B" w14:textId="7DFFA210" w:rsidR="00BA5B5B" w:rsidRDefault="00BA5B5B">
      <w:pPr>
        <w:pStyle w:val="CommentText"/>
      </w:pPr>
      <w:r>
        <w:rPr>
          <w:rStyle w:val="CommentReference"/>
        </w:rPr>
        <w:annotationRef/>
      </w:r>
      <w:r>
        <w:t>Could change to ‘directory’ and include phone numbers and office numbers as well</w:t>
      </w:r>
    </w:p>
  </w:comment>
  <w:comment w:id="56" w:author="Jess Ives" w:date="2019-06-26T11:43:00Z" w:initials="JI">
    <w:p w14:paraId="73B6390F" w14:textId="0077298D" w:rsidR="00BA5B5B" w:rsidRDefault="00BA5B5B">
      <w:pPr>
        <w:pStyle w:val="CommentText"/>
      </w:pPr>
      <w:r>
        <w:rPr>
          <w:rStyle w:val="CommentReference"/>
        </w:rPr>
        <w:annotationRef/>
      </w:r>
      <w:r>
        <w:t>Should we eventually have a lab directory, and that could just be referenced here? That way we have to update the manual less frequently.</w:t>
      </w:r>
    </w:p>
    <w:p w14:paraId="1D28B14C" w14:textId="77777777" w:rsidR="00BA5B5B" w:rsidRDefault="00BA5B5B">
      <w:pPr>
        <w:pStyle w:val="CommentText"/>
      </w:pPr>
    </w:p>
    <w:p w14:paraId="65A31707" w14:textId="710148AE" w:rsidR="00BA5B5B" w:rsidRDefault="00BA5B5B">
      <w:pPr>
        <w:pStyle w:val="CommentText"/>
      </w:pPr>
      <w:r>
        <w:t xml:space="preserve">Also, it would be good to have some sort of </w:t>
      </w:r>
      <w:proofErr w:type="gramStart"/>
      <w:r>
        <w:t>coarse</w:t>
      </w:r>
      <w:proofErr w:type="gramEnd"/>
      <w:r>
        <w:t xml:space="preserve"> ‘lab conceptual diagram’ eventually, so people know who to contact about what.</w:t>
      </w:r>
    </w:p>
  </w:comment>
  <w:comment w:id="63" w:author="Jess Ives" w:date="2019-06-26T13:28:00Z" w:initials="JI">
    <w:p w14:paraId="20F47332" w14:textId="58EE2CE7" w:rsidR="00BA5B5B" w:rsidRDefault="00BA5B5B">
      <w:pPr>
        <w:pStyle w:val="CommentText"/>
      </w:pPr>
      <w:r>
        <w:rPr>
          <w:rStyle w:val="CommentReference"/>
        </w:rPr>
        <w:annotationRef/>
      </w:r>
      <w:r>
        <w:t xml:space="preserve">We also have a ‘presentations’ section above (which I moved from the General section). We could combine these, but they may have slightly different information. </w:t>
      </w:r>
    </w:p>
  </w:comment>
  <w:comment w:id="74" w:author="Jess Ives" w:date="2019-07-02T14:11:00Z" w:initials="JI">
    <w:p w14:paraId="4C318C92" w14:textId="4AF4D0EA" w:rsidR="00BA5B5B" w:rsidRDefault="00BA5B5B">
      <w:pPr>
        <w:pStyle w:val="CommentText"/>
      </w:pPr>
      <w:r>
        <w:rPr>
          <w:rStyle w:val="CommentReference"/>
        </w:rPr>
        <w:annotationRef/>
      </w:r>
      <w:r>
        <w:t>Should this go in “Communications” instead?</w:t>
      </w:r>
    </w:p>
  </w:comment>
  <w:comment w:id="83" w:author="Jess Ives" w:date="2019-07-03T16:34:00Z" w:initials="JI">
    <w:p w14:paraId="584B0DA5" w14:textId="4B8C5F0F" w:rsidR="00BA5B5B" w:rsidRDefault="00BA5B5B">
      <w:pPr>
        <w:pStyle w:val="CommentText"/>
      </w:pPr>
      <w:r>
        <w:rPr>
          <w:rStyle w:val="CommentReference"/>
        </w:rPr>
        <w:annotationRef/>
      </w:r>
      <w:r>
        <w:t>Jess to look at how this works</w:t>
      </w:r>
    </w:p>
  </w:comment>
  <w:comment w:id="84" w:author="Jess Ives" w:date="2019-07-03T16:36:00Z" w:initials="JI">
    <w:p w14:paraId="0CDE2A41" w14:textId="2277E0ED" w:rsidR="00BA5B5B" w:rsidRDefault="00BA5B5B">
      <w:pPr>
        <w:pStyle w:val="CommentText"/>
      </w:pPr>
      <w:r>
        <w:rPr>
          <w:rStyle w:val="CommentReference"/>
        </w:rPr>
        <w:annotationRef/>
      </w:r>
      <w:r>
        <w:t>Jess to figure out which these are, and how they differ for different types of lab members</w:t>
      </w:r>
    </w:p>
  </w:comment>
  <w:comment w:id="85" w:author="Jess Ives" w:date="2019-07-03T16:37:00Z" w:initials="JI">
    <w:p w14:paraId="74230FC3" w14:textId="69476154" w:rsidR="00BA5B5B" w:rsidRDefault="00BA5B5B">
      <w:pPr>
        <w:pStyle w:val="CommentText"/>
      </w:pPr>
      <w:r>
        <w:rPr>
          <w:rStyle w:val="CommentReference"/>
        </w:rPr>
        <w:annotationRef/>
      </w:r>
      <w:r>
        <w:t>Will we have any baseline required readings that all lab members should read right at the beginning?</w:t>
      </w:r>
    </w:p>
  </w:comment>
  <w:comment w:id="86" w:author="Jess Ives" w:date="2019-06-26T16:19:00Z" w:initials="JI">
    <w:p w14:paraId="4DFB7561" w14:textId="4578E447" w:rsidR="00BA5B5B" w:rsidRDefault="00BA5B5B">
      <w:pPr>
        <w:pStyle w:val="CommentText"/>
      </w:pPr>
      <w:r>
        <w:rPr>
          <w:rStyle w:val="CommentReference"/>
        </w:rPr>
        <w:annotationRef/>
      </w:r>
      <w:r>
        <w:t>Not sure if this is necessary. I saw it in one of the example manuals I was reading (</w:t>
      </w:r>
      <w:hyperlink r:id="rId2" w:history="1">
        <w:r>
          <w:rPr>
            <w:rStyle w:val="Hyperlink"/>
          </w:rPr>
          <w:t>https://docs.google.com/document/d/1phmA17c_hkAfLZN1yMXtFlCYlEqXEc8izEQsfoqgdTY/edit</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A4D5B2" w15:done="0"/>
  <w15:commentEx w15:paraId="0AB93F67" w15:done="0"/>
  <w15:commentEx w15:paraId="37E16214" w15:done="0"/>
  <w15:commentEx w15:paraId="029DBE29" w15:done="0"/>
  <w15:commentEx w15:paraId="466FA922" w15:done="0"/>
  <w15:commentEx w15:paraId="57431F68" w15:done="0"/>
  <w15:commentEx w15:paraId="1AECBD30" w15:done="0"/>
  <w15:commentEx w15:paraId="701EE6F8" w15:done="0"/>
  <w15:commentEx w15:paraId="59883C3B" w15:done="0"/>
  <w15:commentEx w15:paraId="65A31707" w15:done="0"/>
  <w15:commentEx w15:paraId="20F47332" w15:done="0"/>
  <w15:commentEx w15:paraId="4C318C92" w15:done="0"/>
  <w15:commentEx w15:paraId="584B0DA5" w15:done="0"/>
  <w15:commentEx w15:paraId="0CDE2A41" w15:done="0"/>
  <w15:commentEx w15:paraId="74230FC3" w15:done="0"/>
  <w15:commentEx w15:paraId="4DFB75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4D5B2" w16cid:durableId="20BDD9CF"/>
  <w16cid:commentId w16cid:paraId="0AB93F67" w16cid:durableId="20C75954"/>
  <w16cid:commentId w16cid:paraId="37E16214" w16cid:durableId="20C7591C"/>
  <w16cid:commentId w16cid:paraId="029DBE29" w16cid:durableId="20C76464"/>
  <w16cid:commentId w16cid:paraId="466FA922" w16cid:durableId="20C5C1F5"/>
  <w16cid:commentId w16cid:paraId="57431F68" w16cid:durableId="20C75610"/>
  <w16cid:commentId w16cid:paraId="1AECBD30" w16cid:durableId="20BDFAEF"/>
  <w16cid:commentId w16cid:paraId="701EE6F8" w16cid:durableId="20C5DFB2"/>
  <w16cid:commentId w16cid:paraId="59883C3B" w16cid:durableId="20BDDB3B"/>
  <w16cid:commentId w16cid:paraId="65A31707" w16cid:durableId="20BDD8DD"/>
  <w16cid:commentId w16cid:paraId="20F47332" w16cid:durableId="20BDF17D"/>
  <w16cid:commentId w16cid:paraId="4C318C92" w16cid:durableId="20C5E499"/>
  <w16cid:commentId w16cid:paraId="584B0DA5" w16cid:durableId="20C757B3"/>
  <w16cid:commentId w16cid:paraId="0CDE2A41" w16cid:durableId="20C757FB"/>
  <w16cid:commentId w16cid:paraId="74230FC3" w16cid:durableId="20C75843"/>
  <w16cid:commentId w16cid:paraId="4DFB7561" w16cid:durableId="20BE1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A4C30" w14:textId="77777777" w:rsidR="00614D1B" w:rsidRDefault="00614D1B" w:rsidP="000A63AE">
      <w:pPr>
        <w:spacing w:after="0" w:line="240" w:lineRule="auto"/>
      </w:pPr>
      <w:r>
        <w:separator/>
      </w:r>
    </w:p>
  </w:endnote>
  <w:endnote w:type="continuationSeparator" w:id="0">
    <w:p w14:paraId="556F015E" w14:textId="77777777" w:rsidR="00614D1B" w:rsidRDefault="00614D1B" w:rsidP="000A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B3927" w14:textId="77777777" w:rsidR="00614D1B" w:rsidRDefault="00614D1B" w:rsidP="000A63AE">
      <w:pPr>
        <w:spacing w:after="0" w:line="240" w:lineRule="auto"/>
      </w:pPr>
      <w:r>
        <w:separator/>
      </w:r>
    </w:p>
  </w:footnote>
  <w:footnote w:type="continuationSeparator" w:id="0">
    <w:p w14:paraId="6AC2F52A" w14:textId="77777777" w:rsidR="00614D1B" w:rsidRDefault="00614D1B" w:rsidP="000A63AE">
      <w:pPr>
        <w:spacing w:after="0" w:line="240" w:lineRule="auto"/>
      </w:pPr>
      <w:r>
        <w:continuationSeparator/>
      </w:r>
    </w:p>
  </w:footnote>
  <w:footnote w:id="1">
    <w:p w14:paraId="0D78D550" w14:textId="77777777" w:rsidR="00BA5B5B" w:rsidRPr="004562B8" w:rsidRDefault="00BA5B5B" w:rsidP="008B499F">
      <w:pPr>
        <w:pStyle w:val="FootnoteText"/>
        <w:rPr>
          <w:lang w:val="en-CA"/>
        </w:rPr>
      </w:pPr>
      <w:r>
        <w:rPr>
          <w:rStyle w:val="FootnoteReference"/>
        </w:rPr>
        <w:footnoteRef/>
      </w:r>
      <w:r>
        <w:t xml:space="preserve"> </w:t>
      </w:r>
      <w:r>
        <w:rPr>
          <w:lang w:val="en-CA"/>
        </w:rPr>
        <w:t xml:space="preserve">Adapted from the Aly Lab code of conduct and codes of conduct </w:t>
      </w:r>
      <w:hyperlink r:id="rId1" w:history="1">
        <w:r w:rsidRPr="004562B8">
          <w:rPr>
            <w:rStyle w:val="Hyperlink"/>
            <w:lang w:val="en-CA"/>
          </w:rPr>
          <w:t>here</w:t>
        </w:r>
      </w:hyperlink>
      <w:r>
        <w:rPr>
          <w:lang w:val="en-CA"/>
        </w:rPr>
        <w:t xml:space="preserve"> and </w:t>
      </w:r>
      <w:hyperlink r:id="rId2" w:anchor="code-of-conduct" w:history="1">
        <w:r w:rsidRPr="004562B8">
          <w:rPr>
            <w:rStyle w:val="Hyperlink"/>
            <w:lang w:val="en-CA"/>
          </w:rPr>
          <w:t>here</w:t>
        </w:r>
      </w:hyperlink>
      <w:r>
        <w:rPr>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BD309" w14:textId="6702B6E9" w:rsidR="00BA5B5B" w:rsidRDefault="00BA5B5B" w:rsidP="00997B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02237" w14:textId="6E2FF8F6" w:rsidR="00BA5B5B" w:rsidRDefault="00BA5B5B" w:rsidP="00997BC2">
    <w:pPr>
      <w:pStyle w:val="Header"/>
      <w:jc w:val="center"/>
    </w:pPr>
    <w:r>
      <w:rPr>
        <w:noProof/>
      </w:rPr>
      <w:drawing>
        <wp:inline distT="0" distB="0" distL="0" distR="0" wp14:anchorId="416ED9EC" wp14:editId="54AB0395">
          <wp:extent cx="905416" cy="116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HL_logo_only.jpg"/>
                  <pic:cNvPicPr/>
                </pic:nvPicPr>
                <pic:blipFill>
                  <a:blip r:embed="rId1">
                    <a:extLst>
                      <a:ext uri="{28A0092B-C50C-407E-A947-70E740481C1C}">
                        <a14:useLocalDpi xmlns:a14="http://schemas.microsoft.com/office/drawing/2010/main" val="0"/>
                      </a:ext>
                    </a:extLst>
                  </a:blip>
                  <a:stretch>
                    <a:fillRect/>
                  </a:stretch>
                </pic:blipFill>
                <pic:spPr>
                  <a:xfrm>
                    <a:off x="0" y="0"/>
                    <a:ext cx="912464" cy="11774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22E3B"/>
    <w:multiLevelType w:val="multilevel"/>
    <w:tmpl w:val="7162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C761C3"/>
    <w:multiLevelType w:val="hybridMultilevel"/>
    <w:tmpl w:val="66507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97535C"/>
    <w:multiLevelType w:val="hybridMultilevel"/>
    <w:tmpl w:val="4956E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D34EE6"/>
    <w:multiLevelType w:val="multilevel"/>
    <w:tmpl w:val="0D70E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677364"/>
    <w:multiLevelType w:val="hybridMultilevel"/>
    <w:tmpl w:val="45D09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386496"/>
    <w:multiLevelType w:val="hybridMultilevel"/>
    <w:tmpl w:val="18EEC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0B736B"/>
    <w:multiLevelType w:val="hybridMultilevel"/>
    <w:tmpl w:val="48E61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8C5840"/>
    <w:multiLevelType w:val="hybridMultilevel"/>
    <w:tmpl w:val="A5006E2E"/>
    <w:lvl w:ilvl="0" w:tplc="5628A03A">
      <w:numFmt w:val="bullet"/>
      <w:lvlText w:val="-"/>
      <w:lvlJc w:val="left"/>
      <w:pPr>
        <w:ind w:left="720" w:hanging="360"/>
      </w:pPr>
      <w:rPr>
        <w:rFonts w:ascii="Cambria" w:eastAsia="Arial" w:hAnsi="Cambria"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8D6BA0"/>
    <w:multiLevelType w:val="multilevel"/>
    <w:tmpl w:val="29FE7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E63EF5"/>
    <w:multiLevelType w:val="multilevel"/>
    <w:tmpl w:val="F776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A33514"/>
    <w:multiLevelType w:val="hybridMultilevel"/>
    <w:tmpl w:val="DEEEC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0A0AF4"/>
    <w:multiLevelType w:val="hybridMultilevel"/>
    <w:tmpl w:val="BBE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C46EF6"/>
    <w:multiLevelType w:val="hybridMultilevel"/>
    <w:tmpl w:val="C6E49382"/>
    <w:lvl w:ilvl="0" w:tplc="5628A03A">
      <w:numFmt w:val="bullet"/>
      <w:lvlText w:val="-"/>
      <w:lvlJc w:val="left"/>
      <w:pPr>
        <w:ind w:left="720" w:hanging="360"/>
      </w:pPr>
      <w:rPr>
        <w:rFonts w:ascii="Cambria" w:eastAsia="Arial" w:hAnsi="Cambria"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2D2CB4"/>
    <w:multiLevelType w:val="multilevel"/>
    <w:tmpl w:val="45505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A8197F"/>
    <w:multiLevelType w:val="hybridMultilevel"/>
    <w:tmpl w:val="4412D30A"/>
    <w:lvl w:ilvl="0" w:tplc="5628A03A">
      <w:numFmt w:val="bullet"/>
      <w:lvlText w:val="-"/>
      <w:lvlJc w:val="left"/>
      <w:pPr>
        <w:ind w:left="720" w:hanging="360"/>
      </w:pPr>
      <w:rPr>
        <w:rFonts w:ascii="Cambria" w:eastAsia="Arial" w:hAnsi="Cambria"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DB7889"/>
    <w:multiLevelType w:val="multilevel"/>
    <w:tmpl w:val="FC4C7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335EE1"/>
    <w:multiLevelType w:val="hybridMultilevel"/>
    <w:tmpl w:val="CE763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6E71717"/>
    <w:multiLevelType w:val="hybridMultilevel"/>
    <w:tmpl w:val="212C0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1F3DBD"/>
    <w:multiLevelType w:val="multilevel"/>
    <w:tmpl w:val="8D4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2D5DCF"/>
    <w:multiLevelType w:val="hybridMultilevel"/>
    <w:tmpl w:val="6BD08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EF4F44"/>
    <w:multiLevelType w:val="hybridMultilevel"/>
    <w:tmpl w:val="73DC423A"/>
    <w:lvl w:ilvl="0" w:tplc="3BF245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3073765"/>
    <w:multiLevelType w:val="hybridMultilevel"/>
    <w:tmpl w:val="A74A6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5B0931"/>
    <w:multiLevelType w:val="multilevel"/>
    <w:tmpl w:val="8DEE4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B16976"/>
    <w:multiLevelType w:val="hybridMultilevel"/>
    <w:tmpl w:val="24761978"/>
    <w:lvl w:ilvl="0" w:tplc="5628A03A">
      <w:numFmt w:val="bullet"/>
      <w:lvlText w:val="-"/>
      <w:lvlJc w:val="left"/>
      <w:pPr>
        <w:ind w:left="720" w:hanging="360"/>
      </w:pPr>
      <w:rPr>
        <w:rFonts w:ascii="Cambria" w:eastAsia="Arial" w:hAnsi="Cambria"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5797D15"/>
    <w:multiLevelType w:val="multilevel"/>
    <w:tmpl w:val="D2FEE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AC3CB7"/>
    <w:multiLevelType w:val="hybridMultilevel"/>
    <w:tmpl w:val="68C237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13"/>
  </w:num>
  <w:num w:numId="2">
    <w:abstractNumId w:val="15"/>
  </w:num>
  <w:num w:numId="3">
    <w:abstractNumId w:val="9"/>
  </w:num>
  <w:num w:numId="4">
    <w:abstractNumId w:val="8"/>
  </w:num>
  <w:num w:numId="5">
    <w:abstractNumId w:val="18"/>
  </w:num>
  <w:num w:numId="6">
    <w:abstractNumId w:val="0"/>
  </w:num>
  <w:num w:numId="7">
    <w:abstractNumId w:val="22"/>
  </w:num>
  <w:num w:numId="8">
    <w:abstractNumId w:val="24"/>
  </w:num>
  <w:num w:numId="9">
    <w:abstractNumId w:val="3"/>
  </w:num>
  <w:num w:numId="10">
    <w:abstractNumId w:val="2"/>
  </w:num>
  <w:num w:numId="11">
    <w:abstractNumId w:val="1"/>
  </w:num>
  <w:num w:numId="12">
    <w:abstractNumId w:val="16"/>
  </w:num>
  <w:num w:numId="13">
    <w:abstractNumId w:val="6"/>
  </w:num>
  <w:num w:numId="14">
    <w:abstractNumId w:val="11"/>
  </w:num>
  <w:num w:numId="15">
    <w:abstractNumId w:val="21"/>
  </w:num>
  <w:num w:numId="16">
    <w:abstractNumId w:val="5"/>
  </w:num>
  <w:num w:numId="17">
    <w:abstractNumId w:val="10"/>
  </w:num>
  <w:num w:numId="18">
    <w:abstractNumId w:val="19"/>
  </w:num>
  <w:num w:numId="19">
    <w:abstractNumId w:val="4"/>
  </w:num>
  <w:num w:numId="20">
    <w:abstractNumId w:val="14"/>
  </w:num>
  <w:num w:numId="21">
    <w:abstractNumId w:val="12"/>
  </w:num>
  <w:num w:numId="22">
    <w:abstractNumId w:val="7"/>
  </w:num>
  <w:num w:numId="23">
    <w:abstractNumId w:val="23"/>
  </w:num>
  <w:num w:numId="24">
    <w:abstractNumId w:val="25"/>
  </w:num>
  <w:num w:numId="25">
    <w:abstractNumId w:val="20"/>
  </w:num>
  <w:num w:numId="2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 Ives">
    <w15:presenceInfo w15:providerId="None" w15:userId="Jess I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BF"/>
    <w:rsid w:val="0001331E"/>
    <w:rsid w:val="0006362F"/>
    <w:rsid w:val="000A63AE"/>
    <w:rsid w:val="000C50CB"/>
    <w:rsid w:val="000F1EA6"/>
    <w:rsid w:val="001F25CA"/>
    <w:rsid w:val="002604B7"/>
    <w:rsid w:val="00317574"/>
    <w:rsid w:val="00377971"/>
    <w:rsid w:val="00391E93"/>
    <w:rsid w:val="003C327B"/>
    <w:rsid w:val="003E0706"/>
    <w:rsid w:val="004562B8"/>
    <w:rsid w:val="00493A6C"/>
    <w:rsid w:val="004E4652"/>
    <w:rsid w:val="005152E8"/>
    <w:rsid w:val="00592469"/>
    <w:rsid w:val="00614D1B"/>
    <w:rsid w:val="00616544"/>
    <w:rsid w:val="006454E6"/>
    <w:rsid w:val="00661728"/>
    <w:rsid w:val="006630C5"/>
    <w:rsid w:val="006F26A8"/>
    <w:rsid w:val="006F2FFE"/>
    <w:rsid w:val="0078351C"/>
    <w:rsid w:val="00804C45"/>
    <w:rsid w:val="008259DF"/>
    <w:rsid w:val="00861CC8"/>
    <w:rsid w:val="0087783E"/>
    <w:rsid w:val="008B499F"/>
    <w:rsid w:val="00997BC2"/>
    <w:rsid w:val="009D3A00"/>
    <w:rsid w:val="009D6B96"/>
    <w:rsid w:val="009F1DF4"/>
    <w:rsid w:val="00A361E0"/>
    <w:rsid w:val="00A72440"/>
    <w:rsid w:val="00A87CA7"/>
    <w:rsid w:val="00A96A30"/>
    <w:rsid w:val="00AB15EA"/>
    <w:rsid w:val="00AB31E5"/>
    <w:rsid w:val="00AF0235"/>
    <w:rsid w:val="00B42426"/>
    <w:rsid w:val="00BA5B5B"/>
    <w:rsid w:val="00C474EF"/>
    <w:rsid w:val="00CC2580"/>
    <w:rsid w:val="00CF4DFB"/>
    <w:rsid w:val="00D00753"/>
    <w:rsid w:val="00D37E6F"/>
    <w:rsid w:val="00D42A8F"/>
    <w:rsid w:val="00D511BC"/>
    <w:rsid w:val="00DC544A"/>
    <w:rsid w:val="00E10ABF"/>
    <w:rsid w:val="00E3458A"/>
    <w:rsid w:val="00EF4615"/>
    <w:rsid w:val="00FC1658"/>
    <w:rsid w:val="00FC2C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5C7BC"/>
  <w15:docId w15:val="{859A2D38-1F58-4681-BF52-FDDBC6A2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8"/>
    <w:pPr>
      <w:spacing w:after="120"/>
    </w:pPr>
    <w:rPr>
      <w:rFonts w:asciiTheme="minorHAnsi" w:hAnsiTheme="minorHAnsi"/>
    </w:rPr>
  </w:style>
  <w:style w:type="paragraph" w:styleId="Heading1">
    <w:name w:val="heading 1"/>
    <w:basedOn w:val="Normal"/>
    <w:next w:val="Normal"/>
    <w:uiPriority w:val="9"/>
    <w:qFormat/>
    <w:rsid w:val="00377971"/>
    <w:pPr>
      <w:outlineLvl w:val="0"/>
    </w:pPr>
    <w:rPr>
      <w:rFonts w:ascii="Nunito" w:eastAsia="Nunito" w:hAnsi="Nunito" w:cs="Nunito"/>
      <w:b/>
      <w:sz w:val="28"/>
      <w:szCs w:val="28"/>
    </w:rPr>
  </w:style>
  <w:style w:type="paragraph" w:styleId="Heading2">
    <w:name w:val="heading 2"/>
    <w:basedOn w:val="Normal"/>
    <w:next w:val="Normal"/>
    <w:uiPriority w:val="9"/>
    <w:unhideWhenUsed/>
    <w:qFormat/>
    <w:rsid w:val="00377971"/>
    <w:pPr>
      <w:outlineLvl w:val="1"/>
    </w:pPr>
    <w:rPr>
      <w:rFonts w:ascii="Nunito" w:eastAsia="Nunito" w:hAnsi="Nunito" w:cs="Nunito"/>
      <w:b/>
      <w:color w:val="404040"/>
    </w:rPr>
  </w:style>
  <w:style w:type="paragraph" w:styleId="Heading3">
    <w:name w:val="heading 3"/>
    <w:basedOn w:val="Normal"/>
    <w:next w:val="Normal"/>
    <w:uiPriority w:val="9"/>
    <w:unhideWhenUsed/>
    <w:qFormat/>
    <w:rsid w:val="00FC1658"/>
    <w:pPr>
      <w:spacing w:after="0"/>
      <w:ind w:left="357"/>
      <w:outlineLvl w:val="2"/>
    </w:pPr>
    <w:rPr>
      <w:rFonts w:asciiTheme="majorHAnsi" w:eastAsia="Nunito" w:hAnsiTheme="majorHAnsi" w:cs="Nunito"/>
      <w:color w:val="404040"/>
      <w:u w:val="single"/>
    </w:rPr>
  </w:style>
  <w:style w:type="paragraph" w:styleId="Heading4">
    <w:name w:val="heading 4"/>
    <w:basedOn w:val="Normal"/>
    <w:next w:val="Normal"/>
    <w:uiPriority w:val="9"/>
    <w:unhideWhenUsed/>
    <w:qFormat/>
    <w:rsid w:val="00997BC2"/>
    <w:pPr>
      <w:keepNext/>
      <w:keepLines/>
      <w:spacing w:before="280" w:after="80"/>
      <w:ind w:firstLine="720"/>
      <w:outlineLvl w:val="3"/>
    </w:pPr>
    <w:rPr>
      <w:i/>
      <w:iCs/>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7971"/>
    <w:pPr>
      <w:ind w:left="720"/>
      <w:contextualSpacing/>
    </w:pPr>
  </w:style>
  <w:style w:type="character" w:styleId="Hyperlink">
    <w:name w:val="Hyperlink"/>
    <w:basedOn w:val="DefaultParagraphFont"/>
    <w:uiPriority w:val="99"/>
    <w:unhideWhenUsed/>
    <w:rsid w:val="00AB31E5"/>
    <w:rPr>
      <w:color w:val="0000FF" w:themeColor="hyperlink"/>
      <w:u w:val="single"/>
    </w:rPr>
  </w:style>
  <w:style w:type="character" w:styleId="UnresolvedMention">
    <w:name w:val="Unresolved Mention"/>
    <w:basedOn w:val="DefaultParagraphFont"/>
    <w:uiPriority w:val="99"/>
    <w:semiHidden/>
    <w:unhideWhenUsed/>
    <w:rsid w:val="00AB31E5"/>
    <w:rPr>
      <w:color w:val="605E5C"/>
      <w:shd w:val="clear" w:color="auto" w:fill="E1DFDD"/>
    </w:rPr>
  </w:style>
  <w:style w:type="character" w:styleId="CommentReference">
    <w:name w:val="annotation reference"/>
    <w:basedOn w:val="DefaultParagraphFont"/>
    <w:uiPriority w:val="99"/>
    <w:semiHidden/>
    <w:unhideWhenUsed/>
    <w:rsid w:val="00AB31E5"/>
    <w:rPr>
      <w:sz w:val="16"/>
      <w:szCs w:val="16"/>
    </w:rPr>
  </w:style>
  <w:style w:type="paragraph" w:styleId="CommentText">
    <w:name w:val="annotation text"/>
    <w:basedOn w:val="Normal"/>
    <w:link w:val="CommentTextChar"/>
    <w:uiPriority w:val="99"/>
    <w:semiHidden/>
    <w:unhideWhenUsed/>
    <w:rsid w:val="00AB31E5"/>
    <w:pPr>
      <w:spacing w:line="240" w:lineRule="auto"/>
    </w:pPr>
    <w:rPr>
      <w:sz w:val="20"/>
      <w:szCs w:val="20"/>
    </w:rPr>
  </w:style>
  <w:style w:type="character" w:customStyle="1" w:styleId="CommentTextChar">
    <w:name w:val="Comment Text Char"/>
    <w:basedOn w:val="DefaultParagraphFont"/>
    <w:link w:val="CommentText"/>
    <w:uiPriority w:val="99"/>
    <w:semiHidden/>
    <w:rsid w:val="00AB31E5"/>
    <w:rPr>
      <w:sz w:val="20"/>
      <w:szCs w:val="20"/>
    </w:rPr>
  </w:style>
  <w:style w:type="paragraph" w:styleId="CommentSubject">
    <w:name w:val="annotation subject"/>
    <w:basedOn w:val="CommentText"/>
    <w:next w:val="CommentText"/>
    <w:link w:val="CommentSubjectChar"/>
    <w:uiPriority w:val="99"/>
    <w:semiHidden/>
    <w:unhideWhenUsed/>
    <w:rsid w:val="00AB31E5"/>
    <w:rPr>
      <w:b/>
      <w:bCs/>
    </w:rPr>
  </w:style>
  <w:style w:type="character" w:customStyle="1" w:styleId="CommentSubjectChar">
    <w:name w:val="Comment Subject Char"/>
    <w:basedOn w:val="CommentTextChar"/>
    <w:link w:val="CommentSubject"/>
    <w:uiPriority w:val="99"/>
    <w:semiHidden/>
    <w:rsid w:val="00AB31E5"/>
    <w:rPr>
      <w:b/>
      <w:bCs/>
      <w:sz w:val="20"/>
      <w:szCs w:val="20"/>
    </w:rPr>
  </w:style>
  <w:style w:type="paragraph" w:styleId="BalloonText">
    <w:name w:val="Balloon Text"/>
    <w:basedOn w:val="Normal"/>
    <w:link w:val="BalloonTextChar"/>
    <w:uiPriority w:val="99"/>
    <w:semiHidden/>
    <w:unhideWhenUsed/>
    <w:rsid w:val="00AB31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E5"/>
    <w:rPr>
      <w:rFonts w:ascii="Segoe UI" w:hAnsi="Segoe UI" w:cs="Segoe UI"/>
      <w:sz w:val="18"/>
      <w:szCs w:val="18"/>
    </w:rPr>
  </w:style>
  <w:style w:type="paragraph" w:styleId="NormalWeb">
    <w:name w:val="Normal (Web)"/>
    <w:basedOn w:val="Normal"/>
    <w:uiPriority w:val="99"/>
    <w:semiHidden/>
    <w:unhideWhenUsed/>
    <w:rsid w:val="00A96A30"/>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TOCHeading">
    <w:name w:val="TOC Heading"/>
    <w:basedOn w:val="Heading1"/>
    <w:next w:val="Normal"/>
    <w:uiPriority w:val="39"/>
    <w:unhideWhenUsed/>
    <w:qFormat/>
    <w:rsid w:val="005152E8"/>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152E8"/>
    <w:pPr>
      <w:spacing w:after="100"/>
    </w:pPr>
  </w:style>
  <w:style w:type="paragraph" w:styleId="TOC2">
    <w:name w:val="toc 2"/>
    <w:basedOn w:val="Normal"/>
    <w:next w:val="Normal"/>
    <w:autoRedefine/>
    <w:uiPriority w:val="39"/>
    <w:unhideWhenUsed/>
    <w:rsid w:val="00AB15EA"/>
    <w:pPr>
      <w:tabs>
        <w:tab w:val="right" w:leader="dot" w:pos="9350"/>
      </w:tabs>
      <w:spacing w:after="0"/>
      <w:ind w:left="221"/>
      <w:contextualSpacing/>
    </w:pPr>
  </w:style>
  <w:style w:type="paragraph" w:styleId="TOC3">
    <w:name w:val="toc 3"/>
    <w:basedOn w:val="Normal"/>
    <w:next w:val="Normal"/>
    <w:autoRedefine/>
    <w:uiPriority w:val="39"/>
    <w:unhideWhenUsed/>
    <w:rsid w:val="005152E8"/>
    <w:pPr>
      <w:spacing w:after="100"/>
      <w:ind w:left="440"/>
    </w:pPr>
  </w:style>
  <w:style w:type="paragraph" w:styleId="TOC4">
    <w:name w:val="toc 4"/>
    <w:basedOn w:val="Normal"/>
    <w:next w:val="Normal"/>
    <w:autoRedefine/>
    <w:uiPriority w:val="39"/>
    <w:unhideWhenUsed/>
    <w:rsid w:val="000A63AE"/>
    <w:pPr>
      <w:spacing w:after="100"/>
      <w:ind w:left="660"/>
    </w:pPr>
  </w:style>
  <w:style w:type="paragraph" w:styleId="Header">
    <w:name w:val="header"/>
    <w:basedOn w:val="Normal"/>
    <w:link w:val="HeaderChar"/>
    <w:uiPriority w:val="99"/>
    <w:unhideWhenUsed/>
    <w:rsid w:val="000A6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3AE"/>
    <w:rPr>
      <w:rFonts w:asciiTheme="minorHAnsi" w:hAnsiTheme="minorHAnsi"/>
    </w:rPr>
  </w:style>
  <w:style w:type="paragraph" w:styleId="Footer">
    <w:name w:val="footer"/>
    <w:basedOn w:val="Normal"/>
    <w:link w:val="FooterChar"/>
    <w:uiPriority w:val="99"/>
    <w:unhideWhenUsed/>
    <w:rsid w:val="000A6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3AE"/>
    <w:rPr>
      <w:rFonts w:asciiTheme="minorHAnsi" w:hAnsiTheme="minorHAnsi"/>
    </w:rPr>
  </w:style>
  <w:style w:type="paragraph" w:styleId="FootnoteText">
    <w:name w:val="footnote text"/>
    <w:basedOn w:val="Normal"/>
    <w:link w:val="FootnoteTextChar"/>
    <w:uiPriority w:val="99"/>
    <w:semiHidden/>
    <w:unhideWhenUsed/>
    <w:rsid w:val="004562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62B8"/>
    <w:rPr>
      <w:rFonts w:asciiTheme="minorHAnsi" w:hAnsiTheme="minorHAnsi"/>
      <w:sz w:val="20"/>
      <w:szCs w:val="20"/>
    </w:rPr>
  </w:style>
  <w:style w:type="character" w:styleId="FootnoteReference">
    <w:name w:val="footnote reference"/>
    <w:basedOn w:val="DefaultParagraphFont"/>
    <w:uiPriority w:val="99"/>
    <w:semiHidden/>
    <w:unhideWhenUsed/>
    <w:rsid w:val="004562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30780">
      <w:bodyDiv w:val="1"/>
      <w:marLeft w:val="0"/>
      <w:marRight w:val="0"/>
      <w:marTop w:val="0"/>
      <w:marBottom w:val="0"/>
      <w:divBdr>
        <w:top w:val="none" w:sz="0" w:space="0" w:color="auto"/>
        <w:left w:val="none" w:sz="0" w:space="0" w:color="auto"/>
        <w:bottom w:val="none" w:sz="0" w:space="0" w:color="auto"/>
        <w:right w:val="none" w:sz="0" w:space="0" w:color="auto"/>
      </w:divBdr>
    </w:div>
    <w:div w:id="779104508">
      <w:bodyDiv w:val="1"/>
      <w:marLeft w:val="0"/>
      <w:marRight w:val="0"/>
      <w:marTop w:val="0"/>
      <w:marBottom w:val="0"/>
      <w:divBdr>
        <w:top w:val="none" w:sz="0" w:space="0" w:color="auto"/>
        <w:left w:val="none" w:sz="0" w:space="0" w:color="auto"/>
        <w:bottom w:val="none" w:sz="0" w:space="0" w:color="auto"/>
        <w:right w:val="none" w:sz="0" w:space="0" w:color="auto"/>
      </w:divBdr>
    </w:div>
    <w:div w:id="136042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cs.google.com/document/d/1phmA17c_hkAfLZN1yMXtFlCYlEqXEc8izEQsfoqgdTY/edit" TargetMode="External"/><Relationship Id="rId1" Type="http://schemas.openxmlformats.org/officeDocument/2006/relationships/hyperlink" Target="http://jpeelle.net/peellelab_manual.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1.uwindsor.ca/safety/wpvh" TargetMode="External"/><Relationship Id="rId13" Type="http://schemas.openxmlformats.org/officeDocument/2006/relationships/hyperlink" Target="https://app.asana.com/0/1128801752832452/1128801752832452" TargetMode="External"/><Relationship Id="rId18" Type="http://schemas.openxmlformats.org/officeDocument/2006/relationships/hyperlink" Target="mailto:jess.ives@uwindsor.ca"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freshwater-science.org/annual-meeting-info" TargetMode="External"/><Relationship Id="rId7" Type="http://schemas.openxmlformats.org/officeDocument/2006/relationships/endnotes" Target="endnotes.xml"/><Relationship Id="rId12" Type="http://schemas.openxmlformats.org/officeDocument/2006/relationships/hyperlink" Target="https://app.asana.com/0/1128801752832452/1128801752832452" TargetMode="External"/><Relationship Id="rId17" Type="http://schemas.openxmlformats.org/officeDocument/2006/relationships/hyperlink" Target="mailto:healthy.headwaters@uwindsor.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ealthyheadwaterslab@gmail.com" TargetMode="External"/><Relationship Id="rId20" Type="http://schemas.openxmlformats.org/officeDocument/2006/relationships/hyperlink" Target="http://iaglr.org/conference/about.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mailto:candy@uwindsor.c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sana.com/guide" TargetMode="External"/><Relationship Id="rId22" Type="http://schemas.openxmlformats.org/officeDocument/2006/relationships/hyperlink" Target="https://www.tepunahamatatini.ac.nz/"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DD91-1381-544F-BD39-7F7A0B0DC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Febria</cp:lastModifiedBy>
  <cp:revision>10</cp:revision>
  <dcterms:created xsi:type="dcterms:W3CDTF">2019-07-02T18:14:00Z</dcterms:created>
  <dcterms:modified xsi:type="dcterms:W3CDTF">2019-07-05T12:15:00Z</dcterms:modified>
</cp:coreProperties>
</file>