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1008"/>
        <w:tblW w:w="122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48"/>
      </w:tblGrid>
      <w:tr w:rsidR="0030141A" w14:paraId="53EC6D4B" w14:textId="77777777" w:rsidTr="00401030">
        <w:tblPrEx>
          <w:tblCellMar>
            <w:top w:w="0" w:type="dxa"/>
            <w:bottom w:w="0" w:type="dxa"/>
          </w:tblCellMar>
        </w:tblPrEx>
        <w:trPr>
          <w:trHeight w:val="12678"/>
        </w:trPr>
        <w:tc>
          <w:tcPr>
            <w:tcW w:w="12248" w:type="dxa"/>
            <w:tcBorders>
              <w:top w:val="none" w:sz="0" w:space="0" w:color="FFFFFF"/>
              <w:left w:val="none" w:sz="0" w:space="0" w:color="FFFFFF"/>
              <w:bottom w:val="none" w:sz="0" w:space="0" w:color="FFFFFF"/>
              <w:right w:val="none" w:sz="0" w:space="0" w:color="FFFFFF"/>
            </w:tcBorders>
            <w:shd w:val="clear" w:color="auto" w:fill="990000"/>
            <w:tcMar>
              <w:top w:w="3000" w:type="dxa"/>
              <w:left w:w="1440" w:type="dxa"/>
              <w:bottom w:w="500" w:type="dxa"/>
              <w:right w:w="1440" w:type="dxa"/>
            </w:tcMar>
          </w:tcPr>
          <w:p w14:paraId="5FADE8CD" w14:textId="77777777" w:rsidR="0030141A" w:rsidRDefault="00000000" w:rsidP="00930295">
            <w:pPr>
              <w:spacing w:before="200" w:after="100"/>
              <w:jc w:val="center"/>
            </w:pPr>
            <w:r>
              <w:rPr>
                <w:b/>
                <w:bCs/>
                <w:color w:val="FFFFFF"/>
                <w:sz w:val="80"/>
                <w:szCs w:val="80"/>
              </w:rPr>
              <w:t>TARGET</w:t>
            </w:r>
          </w:p>
          <w:p w14:paraId="2DC8E27B" w14:textId="77777777" w:rsidR="0030141A" w:rsidRDefault="00000000" w:rsidP="00930295">
            <w:pPr>
              <w:spacing w:before="200" w:after="100"/>
              <w:jc w:val="center"/>
            </w:pPr>
            <w:r>
              <w:rPr>
                <w:b/>
                <w:bCs/>
                <w:color w:val="FFFFFF"/>
                <w:sz w:val="52"/>
                <w:szCs w:val="52"/>
              </w:rPr>
              <w:t>TALENT DEVELOPMENT</w:t>
            </w:r>
          </w:p>
          <w:p w14:paraId="0EA552A4" w14:textId="77777777" w:rsidR="0030141A" w:rsidRDefault="00000000" w:rsidP="00930295">
            <w:pPr>
              <w:spacing w:before="200" w:after="100"/>
              <w:jc w:val="center"/>
            </w:pPr>
            <w:r>
              <w:rPr>
                <w:b/>
                <w:bCs/>
                <w:color w:val="FFFFFF"/>
                <w:sz w:val="44"/>
                <w:szCs w:val="44"/>
              </w:rPr>
              <w:t>CALL 2 — FACILITATOR GUIDE</w:t>
            </w:r>
          </w:p>
          <w:p w14:paraId="77601BC4" w14:textId="77777777" w:rsidR="0030141A" w:rsidRDefault="0030141A" w:rsidP="00930295">
            <w:pPr>
              <w:spacing w:before="120" w:after="120"/>
            </w:pPr>
          </w:p>
          <w:p w14:paraId="3D162544" w14:textId="77777777" w:rsidR="0030141A" w:rsidRDefault="00000000" w:rsidP="00930295">
            <w:pPr>
              <w:spacing w:before="80" w:after="80"/>
              <w:jc w:val="center"/>
            </w:pPr>
            <w:r>
              <w:rPr>
                <w:color w:val="FFFFFF"/>
                <w:sz w:val="26"/>
                <w:szCs w:val="26"/>
              </w:rPr>
              <w:t>Executive Team Leader → Store Director Pipeline</w:t>
            </w:r>
          </w:p>
          <w:p w14:paraId="15A06D4F" w14:textId="77777777" w:rsidR="0030141A" w:rsidRDefault="0030141A" w:rsidP="00930295">
            <w:pPr>
              <w:spacing w:before="60" w:after="60"/>
            </w:pPr>
          </w:p>
          <w:tbl>
            <w:tblPr>
              <w:tblW w:w="9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7"/>
            </w:tblGrid>
            <w:tr w:rsidR="0030141A" w14:paraId="577D94C9" w14:textId="77777777" w:rsidTr="00401030">
              <w:tblPrEx>
                <w:tblCellMar>
                  <w:top w:w="0" w:type="dxa"/>
                  <w:bottom w:w="0" w:type="dxa"/>
                </w:tblCellMar>
              </w:tblPrEx>
              <w:trPr>
                <w:trHeight w:val="583"/>
              </w:trPr>
              <w:tc>
                <w:tcPr>
                  <w:tcW w:w="9367" w:type="dxa"/>
                  <w:tcBorders>
                    <w:top w:val="none" w:sz="0" w:space="0" w:color="FFFFFF"/>
                    <w:left w:val="none" w:sz="0" w:space="0" w:color="FFFFFF"/>
                    <w:bottom w:val="none" w:sz="0" w:space="0" w:color="FFFFFF"/>
                    <w:right w:val="none" w:sz="0" w:space="0" w:color="FFFFFF"/>
                  </w:tcBorders>
                  <w:shd w:val="clear" w:color="auto" w:fill="CC0000"/>
                  <w:tcMar>
                    <w:top w:w="120" w:type="dxa"/>
                    <w:left w:w="200" w:type="dxa"/>
                    <w:bottom w:w="120" w:type="dxa"/>
                    <w:right w:w="200" w:type="dxa"/>
                  </w:tcMar>
                </w:tcPr>
                <w:p w14:paraId="468E2DBD" w14:textId="77777777" w:rsidR="0030141A" w:rsidRDefault="00000000" w:rsidP="00930295">
                  <w:pPr>
                    <w:framePr w:hSpace="180" w:wrap="around" w:hAnchor="margin" w:xAlign="center" w:y="-1008"/>
                    <w:jc w:val="center"/>
                  </w:pPr>
                  <w:r>
                    <w:rPr>
                      <w:color w:val="FFFFFF"/>
                    </w:rPr>
                    <w:t xml:space="preserve">Second of Three Developmental </w:t>
                  </w:r>
                  <w:proofErr w:type="gramStart"/>
                  <w:r>
                    <w:rPr>
                      <w:color w:val="FFFFFF"/>
                    </w:rPr>
                    <w:t>Calls  •</w:t>
                  </w:r>
                  <w:proofErr w:type="gramEnd"/>
                  <w:r>
                    <w:rPr>
                      <w:color w:val="FFFFFF"/>
                    </w:rPr>
                    <w:t xml:space="preserve">  Three Breakout </w:t>
                  </w:r>
                  <w:proofErr w:type="gramStart"/>
                  <w:r>
                    <w:rPr>
                      <w:color w:val="FFFFFF"/>
                    </w:rPr>
                    <w:t>Rooms  •</w:t>
                  </w:r>
                  <w:proofErr w:type="gramEnd"/>
                  <w:r>
                    <w:rPr>
                      <w:color w:val="FFFFFF"/>
                    </w:rPr>
                    <w:t xml:space="preserve">  Progressive Assessment</w:t>
                  </w:r>
                </w:p>
              </w:tc>
            </w:tr>
          </w:tbl>
          <w:p w14:paraId="07C1B6CB" w14:textId="77777777" w:rsidR="0030141A" w:rsidRDefault="0030141A" w:rsidP="00930295">
            <w:pPr>
              <w:spacing w:before="400" w:after="400"/>
            </w:pPr>
          </w:p>
          <w:p w14:paraId="2D8E4012" w14:textId="77777777" w:rsidR="0030141A" w:rsidRDefault="00000000" w:rsidP="00930295">
            <w:pPr>
              <w:spacing w:before="80" w:after="80"/>
              <w:jc w:val="center"/>
            </w:pPr>
            <w:r>
              <w:rPr>
                <w:color w:val="FFCCCC"/>
                <w:sz w:val="21"/>
                <w:szCs w:val="21"/>
              </w:rPr>
              <w:t xml:space="preserve">BREAKOUT ROOM </w:t>
            </w:r>
            <w:proofErr w:type="gramStart"/>
            <w:r>
              <w:rPr>
                <w:color w:val="FFCCCC"/>
                <w:sz w:val="21"/>
                <w:szCs w:val="21"/>
              </w:rPr>
              <w:t>1  |</w:t>
            </w:r>
            <w:proofErr w:type="gramEnd"/>
            <w:r>
              <w:rPr>
                <w:color w:val="FFCCCC"/>
                <w:sz w:val="21"/>
                <w:szCs w:val="21"/>
              </w:rPr>
              <w:t xml:space="preserve">  Personal Leadership</w:t>
            </w:r>
          </w:p>
          <w:p w14:paraId="453CC077" w14:textId="77777777" w:rsidR="0030141A" w:rsidRDefault="00000000" w:rsidP="00930295">
            <w:pPr>
              <w:spacing w:before="80" w:after="80"/>
              <w:jc w:val="center"/>
            </w:pPr>
            <w:r>
              <w:rPr>
                <w:color w:val="FFCCCC"/>
                <w:sz w:val="21"/>
                <w:szCs w:val="21"/>
              </w:rPr>
              <w:t xml:space="preserve">BREAKOUT ROOM </w:t>
            </w:r>
            <w:proofErr w:type="gramStart"/>
            <w:r>
              <w:rPr>
                <w:color w:val="FFCCCC"/>
                <w:sz w:val="21"/>
                <w:szCs w:val="21"/>
              </w:rPr>
              <w:t>2  |</w:t>
            </w:r>
            <w:proofErr w:type="gramEnd"/>
            <w:r>
              <w:rPr>
                <w:color w:val="FFCCCC"/>
                <w:sz w:val="21"/>
                <w:szCs w:val="21"/>
              </w:rPr>
              <w:t xml:space="preserve">  Guest Experience</w:t>
            </w:r>
          </w:p>
          <w:p w14:paraId="46B06B79" w14:textId="77777777" w:rsidR="0030141A" w:rsidRDefault="00000000" w:rsidP="00930295">
            <w:pPr>
              <w:spacing w:before="80" w:after="80"/>
              <w:jc w:val="center"/>
            </w:pPr>
            <w:r>
              <w:rPr>
                <w:color w:val="FFCCCC"/>
                <w:sz w:val="21"/>
                <w:szCs w:val="21"/>
              </w:rPr>
              <w:t xml:space="preserve">BREAKOUT ROOM </w:t>
            </w:r>
            <w:proofErr w:type="gramStart"/>
            <w:r>
              <w:rPr>
                <w:color w:val="FFCCCC"/>
                <w:sz w:val="21"/>
                <w:szCs w:val="21"/>
              </w:rPr>
              <w:t>3  |</w:t>
            </w:r>
            <w:proofErr w:type="gramEnd"/>
            <w:r>
              <w:rPr>
                <w:color w:val="FFCCCC"/>
                <w:sz w:val="21"/>
                <w:szCs w:val="21"/>
              </w:rPr>
              <w:t xml:space="preserve">  Operations</w:t>
            </w:r>
          </w:p>
          <w:p w14:paraId="7917DD6A" w14:textId="77777777" w:rsidR="0030141A" w:rsidRDefault="0030141A" w:rsidP="00930295">
            <w:pPr>
              <w:spacing w:before="600" w:after="600"/>
            </w:pPr>
          </w:p>
          <w:p w14:paraId="23963142" w14:textId="77777777" w:rsidR="0030141A" w:rsidRDefault="00000000" w:rsidP="00930295">
            <w:pPr>
              <w:spacing w:before="80" w:after="80"/>
              <w:jc w:val="center"/>
            </w:pPr>
            <w:r>
              <w:rPr>
                <w:color w:val="FFAAAA"/>
                <w:sz w:val="18"/>
                <w:szCs w:val="18"/>
              </w:rPr>
              <w:t xml:space="preserve">Prepared for Group Talent Development </w:t>
            </w:r>
            <w:proofErr w:type="gramStart"/>
            <w:r>
              <w:rPr>
                <w:color w:val="FFAAAA"/>
                <w:sz w:val="18"/>
                <w:szCs w:val="18"/>
              </w:rPr>
              <w:t>Use  •</w:t>
            </w:r>
            <w:proofErr w:type="gramEnd"/>
            <w:r>
              <w:rPr>
                <w:color w:val="FFAAAA"/>
                <w:sz w:val="18"/>
                <w:szCs w:val="18"/>
              </w:rPr>
              <w:t xml:space="preserve">  Call 2 of 3</w:t>
            </w:r>
          </w:p>
        </w:tc>
      </w:tr>
    </w:tbl>
    <w:p w14:paraId="3029B88E" w14:textId="77777777" w:rsidR="0030141A" w:rsidRDefault="0030141A">
      <w:pPr>
        <w:sectPr w:rsidR="0030141A" w:rsidSect="00930295">
          <w:pgSz w:w="12240" w:h="15840"/>
          <w:pgMar w:top="1440" w:right="1440" w:bottom="1440" w:left="1440" w:header="708" w:footer="708" w:gutter="0"/>
          <w:cols w:space="720"/>
          <w:docGrid w:linePitch="360"/>
        </w:sectPr>
      </w:pPr>
    </w:p>
    <w:p w14:paraId="4B99DF0D" w14:textId="77777777" w:rsidR="0030141A" w:rsidRDefault="00000000">
      <w:pPr>
        <w:pStyle w:val="Heading1"/>
      </w:pPr>
      <w:r>
        <w:rPr>
          <w:color w:val="CC0000"/>
        </w:rPr>
        <w:lastRenderedPageBreak/>
        <w:t>How to Use This Guide — Call 2</w:t>
      </w:r>
    </w:p>
    <w:p w14:paraId="690EC9CA" w14:textId="77777777" w:rsidR="0030141A" w:rsidRDefault="0030141A">
      <w:pPr>
        <w:pBdr>
          <w:bottom w:val="single" w:sz="12" w:space="1" w:color="CC0000"/>
        </w:pBdr>
        <w:spacing w:before="40" w:after="120"/>
      </w:pPr>
    </w:p>
    <w:p w14:paraId="776042F0" w14:textId="77777777" w:rsidR="0030141A" w:rsidRDefault="00000000">
      <w:pPr>
        <w:spacing w:before="80" w:after="80"/>
      </w:pPr>
      <w:r>
        <w:rPr>
          <w:color w:val="333333"/>
        </w:rPr>
        <w:t>Call 2 builds directly on the foundation established in Call 1. Facilitators should reference observations from the first call to note progression, regression, or new patterns. The same rubric scale applies (1–5), and scores should be compared to Call 1 baselines to track developmental momentum. By Call 2, ETLs should be demonstrating growth — facilitators should challenge candidates to show evidence of change, not just intention.</w:t>
      </w:r>
    </w:p>
    <w:p w14:paraId="42F4FB5B" w14:textId="77777777" w:rsidR="0030141A" w:rsidRDefault="0030141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0141A" w14:paraId="168DEBD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120" w:type="dxa"/>
              <w:left w:w="180" w:type="dxa"/>
              <w:bottom w:w="120" w:type="dxa"/>
              <w:right w:w="180" w:type="dxa"/>
            </w:tcMar>
          </w:tcPr>
          <w:p w14:paraId="4B5BA9CD" w14:textId="77777777" w:rsidR="0030141A" w:rsidRDefault="00000000">
            <w:r>
              <w:rPr>
                <w:b/>
                <w:bCs/>
                <w:color w:val="333333"/>
              </w:rPr>
              <w:t>CALL 2 FOCUS AREAS AT A GLANCE</w:t>
            </w:r>
          </w:p>
        </w:tc>
      </w:tr>
    </w:tbl>
    <w:p w14:paraId="5D9DBD85" w14:textId="77777777" w:rsidR="0030141A" w:rsidRDefault="0030141A">
      <w:pPr>
        <w:spacing w:before="60" w:after="60"/>
      </w:pPr>
    </w:p>
    <w:p w14:paraId="077C816B" w14:textId="77777777" w:rsidR="0030141A" w:rsidRDefault="00000000">
      <w:pPr>
        <w:spacing w:before="60" w:after="60"/>
      </w:pPr>
      <w:r>
        <w:rPr>
          <w:b/>
          <w:bCs/>
          <w:color w:val="333333"/>
        </w:rPr>
        <w:t xml:space="preserve">Room 1 — Personal Leadership: </w:t>
      </w:r>
      <w:r>
        <w:rPr>
          <w:color w:val="333333"/>
        </w:rPr>
        <w:t xml:space="preserve">Be a Good Boss While Asking for </w:t>
      </w:r>
      <w:proofErr w:type="gramStart"/>
      <w:r>
        <w:rPr>
          <w:color w:val="333333"/>
        </w:rPr>
        <w:t>More  |</w:t>
      </w:r>
      <w:proofErr w:type="gramEnd"/>
      <w:r>
        <w:rPr>
          <w:color w:val="333333"/>
        </w:rPr>
        <w:t xml:space="preserve">  Distributing Competence</w:t>
      </w:r>
    </w:p>
    <w:p w14:paraId="4E7DA124" w14:textId="77777777" w:rsidR="0030141A" w:rsidRDefault="00000000">
      <w:pPr>
        <w:spacing w:before="60" w:after="60"/>
      </w:pPr>
      <w:r>
        <w:rPr>
          <w:b/>
          <w:bCs/>
          <w:color w:val="333333"/>
        </w:rPr>
        <w:t xml:space="preserve">Room 2 — Guest Experience: </w:t>
      </w:r>
      <w:r>
        <w:rPr>
          <w:color w:val="333333"/>
        </w:rPr>
        <w:t xml:space="preserve">Call to Action — </w:t>
      </w:r>
      <w:proofErr w:type="gramStart"/>
      <w:r>
        <w:rPr>
          <w:color w:val="333333"/>
        </w:rPr>
        <w:t>GREET  |</w:t>
      </w:r>
      <w:proofErr w:type="gramEnd"/>
      <w:r>
        <w:rPr>
          <w:color w:val="333333"/>
        </w:rPr>
        <w:t xml:space="preserve">  Recognition vs. Accountability</w:t>
      </w:r>
    </w:p>
    <w:p w14:paraId="449BAF8E" w14:textId="77777777" w:rsidR="0030141A" w:rsidRDefault="00000000">
      <w:pPr>
        <w:spacing w:before="60" w:after="60"/>
      </w:pPr>
      <w:r>
        <w:rPr>
          <w:b/>
          <w:bCs/>
          <w:color w:val="333333"/>
        </w:rPr>
        <w:t xml:space="preserve">Room 3 — Operations: </w:t>
      </w:r>
      <w:r>
        <w:rPr>
          <w:color w:val="333333"/>
        </w:rPr>
        <w:t xml:space="preserve">Leading at the Right </w:t>
      </w:r>
      <w:proofErr w:type="gramStart"/>
      <w:r>
        <w:rPr>
          <w:color w:val="333333"/>
        </w:rPr>
        <w:t>Level  |</w:t>
      </w:r>
      <w:proofErr w:type="gramEnd"/>
      <w:r>
        <w:rPr>
          <w:color w:val="333333"/>
        </w:rPr>
        <w:t xml:space="preserve">  Leadership Routines</w:t>
      </w:r>
    </w:p>
    <w:p w14:paraId="23AAAD62" w14:textId="77777777" w:rsidR="0030141A" w:rsidRDefault="0030141A">
      <w:pPr>
        <w:spacing w:before="60" w:after="60"/>
      </w:pPr>
    </w:p>
    <w:p w14:paraId="65CA576D" w14:textId="77777777" w:rsidR="0030141A" w:rsidRDefault="00000000">
      <w:pPr>
        <w:spacing w:before="60" w:after="100"/>
      </w:pPr>
      <w:r>
        <w:rPr>
          <w:i/>
          <w:iCs/>
          <w:color w:val="555555"/>
        </w:rPr>
        <w:t xml:space="preserve">Call 2 should push candidates beyond awareness into action. Where Call 1 </w:t>
      </w:r>
      <w:proofErr w:type="gramStart"/>
      <w:r>
        <w:rPr>
          <w:i/>
          <w:iCs/>
          <w:color w:val="555555"/>
        </w:rPr>
        <w:t>assessed</w:t>
      </w:r>
      <w:proofErr w:type="gramEnd"/>
      <w:r>
        <w:rPr>
          <w:i/>
          <w:iCs/>
          <w:color w:val="555555"/>
        </w:rPr>
        <w:t xml:space="preserve"> what they know and see about themselves, </w:t>
      </w:r>
      <w:proofErr w:type="gramStart"/>
      <w:r>
        <w:rPr>
          <w:i/>
          <w:iCs/>
          <w:color w:val="555555"/>
        </w:rPr>
        <w:t>Call</w:t>
      </w:r>
      <w:proofErr w:type="gramEnd"/>
      <w:r>
        <w:rPr>
          <w:i/>
          <w:iCs/>
          <w:color w:val="555555"/>
        </w:rPr>
        <w:t xml:space="preserve"> 2 assesses what they are </w:t>
      </w:r>
      <w:proofErr w:type="gramStart"/>
      <w:r>
        <w:rPr>
          <w:i/>
          <w:iCs/>
          <w:color w:val="555555"/>
        </w:rPr>
        <w:t>actually doing</w:t>
      </w:r>
      <w:proofErr w:type="gramEnd"/>
      <w:r>
        <w:rPr>
          <w:i/>
          <w:iCs/>
          <w:color w:val="555555"/>
        </w:rPr>
        <w:t xml:space="preserve"> about it. Probe relentlessly for evidence of behavior change, intentional development, and a growing SD-level mindset.</w:t>
      </w:r>
    </w:p>
    <w:p w14:paraId="1E88CDBC" w14:textId="77777777" w:rsidR="0030141A"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0141A" w14:paraId="4119B3E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CC0000"/>
            <w:tcMar>
              <w:top w:w="200" w:type="dxa"/>
              <w:left w:w="280" w:type="dxa"/>
              <w:bottom w:w="200" w:type="dxa"/>
              <w:right w:w="280" w:type="dxa"/>
            </w:tcMar>
          </w:tcPr>
          <w:p w14:paraId="014976AC" w14:textId="77777777" w:rsidR="0030141A" w:rsidRDefault="00000000">
            <w:pPr>
              <w:spacing w:before="60" w:after="40"/>
            </w:pPr>
            <w:r>
              <w:rPr>
                <w:color w:val="FFFFFF"/>
                <w:sz w:val="20"/>
                <w:szCs w:val="20"/>
              </w:rPr>
              <w:lastRenderedPageBreak/>
              <w:t>BREAKOUT ROOM 1</w:t>
            </w:r>
          </w:p>
          <w:p w14:paraId="7A5A61FF" w14:textId="77777777" w:rsidR="0030141A" w:rsidRDefault="00000000">
            <w:pPr>
              <w:spacing w:before="40" w:after="40"/>
            </w:pPr>
            <w:r>
              <w:rPr>
                <w:b/>
                <w:bCs/>
                <w:color w:val="FFFFFF"/>
                <w:sz w:val="36"/>
                <w:szCs w:val="36"/>
              </w:rPr>
              <w:t>Personal Leadership</w:t>
            </w:r>
          </w:p>
          <w:p w14:paraId="786E78B5" w14:textId="77777777" w:rsidR="0030141A" w:rsidRDefault="00000000">
            <w:pPr>
              <w:spacing w:before="40" w:after="60"/>
            </w:pPr>
            <w:r>
              <w:rPr>
                <w:i/>
                <w:iCs/>
                <w:color w:val="FFFFFF"/>
                <w:sz w:val="19"/>
                <w:szCs w:val="19"/>
              </w:rPr>
              <w:t>Facilitated by: Matt &amp; Sean</w:t>
            </w:r>
          </w:p>
        </w:tc>
      </w:tr>
    </w:tbl>
    <w:p w14:paraId="1217CABD" w14:textId="77777777" w:rsidR="0030141A" w:rsidRDefault="0030141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0141A" w14:paraId="0A81BA5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35C96703" w14:textId="77777777" w:rsidR="0030141A" w:rsidRDefault="00000000">
            <w:pPr>
              <w:spacing w:before="40" w:after="40"/>
            </w:pPr>
            <w:proofErr w:type="gramStart"/>
            <w:r>
              <w:rPr>
                <w:b/>
                <w:bCs/>
                <w:color w:val="333333"/>
                <w:sz w:val="20"/>
                <w:szCs w:val="20"/>
              </w:rPr>
              <w:t>📋  Purpose</w:t>
            </w:r>
            <w:proofErr w:type="gramEnd"/>
            <w:r>
              <w:rPr>
                <w:b/>
                <w:bCs/>
                <w:color w:val="333333"/>
                <w:sz w:val="20"/>
                <w:szCs w:val="20"/>
              </w:rPr>
              <w:t xml:space="preserve">: </w:t>
            </w:r>
            <w:r>
              <w:rPr>
                <w:color w:val="333333"/>
                <w:sz w:val="20"/>
                <w:szCs w:val="20"/>
              </w:rPr>
              <w:t xml:space="preserve">Assess whether </w:t>
            </w:r>
            <w:proofErr w:type="gramStart"/>
            <w:r>
              <w:rPr>
                <w:color w:val="333333"/>
                <w:sz w:val="20"/>
                <w:szCs w:val="20"/>
              </w:rPr>
              <w:t>the ETL</w:t>
            </w:r>
            <w:proofErr w:type="gramEnd"/>
            <w:r>
              <w:rPr>
                <w:color w:val="333333"/>
                <w:sz w:val="20"/>
                <w:szCs w:val="20"/>
              </w:rPr>
              <w:t xml:space="preserve"> has moved from self-awareness to deliberate leadership action. Call 2 challenges them to show evidence that they are both raising the bar for their teams AND actively building the capability of others to carry more — distributing leadership, not just directing it.</w:t>
            </w:r>
          </w:p>
        </w:tc>
      </w:tr>
    </w:tbl>
    <w:p w14:paraId="2DD5F2FF" w14:textId="77777777" w:rsidR="0030141A" w:rsidRDefault="0030141A">
      <w:pPr>
        <w:spacing w:before="60" w:after="60"/>
      </w:pPr>
    </w:p>
    <w:p w14:paraId="03D7E93F" w14:textId="77777777" w:rsidR="0030141A" w:rsidRDefault="0030141A">
      <w:pPr>
        <w:pBdr>
          <w:bottom w:val="single" w:sz="12" w:space="1" w:color="CC0000"/>
        </w:pBdr>
        <w:spacing w:before="40" w:after="120"/>
      </w:pPr>
    </w:p>
    <w:p w14:paraId="0D1BC9BE" w14:textId="77777777" w:rsidR="0030141A" w:rsidRDefault="00000000">
      <w:pPr>
        <w:pStyle w:val="Heading2"/>
      </w:pPr>
      <w:r>
        <w:rPr>
          <w:color w:val="CC0000"/>
        </w:rPr>
        <w:t>TOPIC 1</w:t>
      </w:r>
      <w:proofErr w:type="gramStart"/>
      <w:r>
        <w:rPr>
          <w:color w:val="CC0000"/>
        </w:rPr>
        <w:t>A  |</w:t>
      </w:r>
      <w:proofErr w:type="gramEnd"/>
      <w:r>
        <w:rPr>
          <w:color w:val="CC0000"/>
        </w:rPr>
        <w:t xml:space="preserve">  Be a Good Boss While Asking for More</w:t>
      </w:r>
    </w:p>
    <w:p w14:paraId="7E1725CF" w14:textId="77777777" w:rsidR="0030141A" w:rsidRDefault="0030141A">
      <w:pPr>
        <w:spacing w:before="40" w:after="40"/>
      </w:pPr>
    </w:p>
    <w:p w14:paraId="59126158" w14:textId="77777777" w:rsidR="0030141A" w:rsidRDefault="00000000">
      <w:pPr>
        <w:spacing w:before="60" w:after="80"/>
      </w:pPr>
      <w:r>
        <w:rPr>
          <w:color w:val="555555"/>
        </w:rPr>
        <w:t>The most sustainable high-performance cultures are built by leaders who genuinely care for their people and hold them to a high standard simultaneously. "</w:t>
      </w:r>
      <w:proofErr w:type="gramStart"/>
      <w:r>
        <w:rPr>
          <w:color w:val="555555"/>
        </w:rPr>
        <w:t>Be</w:t>
      </w:r>
      <w:proofErr w:type="gramEnd"/>
      <w:r>
        <w:rPr>
          <w:color w:val="555555"/>
        </w:rPr>
        <w:t xml:space="preserve"> a good boss" is not soft leadership — it is the discipline to develop, challenge, invest in, and be honest with your team, all at once. These questions assess whether </w:t>
      </w:r>
      <w:proofErr w:type="gramStart"/>
      <w:r>
        <w:rPr>
          <w:color w:val="555555"/>
        </w:rPr>
        <w:t>the ETL</w:t>
      </w:r>
      <w:proofErr w:type="gramEnd"/>
      <w:r>
        <w:rPr>
          <w:color w:val="555555"/>
        </w:rPr>
        <w:t xml:space="preserve"> has found that balance or is leaning too far in one direction.</w:t>
      </w:r>
    </w:p>
    <w:p w14:paraId="312D6395" w14:textId="77777777" w:rsidR="0030141A" w:rsidRDefault="0030141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30141A" w14:paraId="186B7464"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CC0000"/>
            <w:tcMar>
              <w:top w:w="100" w:type="dxa"/>
              <w:left w:w="100" w:type="dxa"/>
              <w:bottom w:w="100" w:type="dxa"/>
              <w:right w:w="100" w:type="dxa"/>
            </w:tcMar>
            <w:vAlign w:val="center"/>
          </w:tcPr>
          <w:p w14:paraId="35521336" w14:textId="77777777" w:rsidR="0030141A" w:rsidRDefault="00000000">
            <w:pPr>
              <w:jc w:val="center"/>
            </w:pPr>
            <w:r>
              <w:rPr>
                <w:b/>
                <w:bCs/>
                <w:color w:val="FFFFFF"/>
              </w:rPr>
              <w:t>1</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8B7CE6B" w14:textId="77777777" w:rsidR="0030141A" w:rsidRDefault="00000000">
            <w:pPr>
              <w:spacing w:before="40" w:after="20"/>
            </w:pPr>
            <w:r>
              <w:rPr>
                <w:b/>
                <w:bCs/>
                <w:color w:val="333333"/>
                <w:sz w:val="20"/>
                <w:szCs w:val="20"/>
              </w:rPr>
              <w:t>How do you show your team members that you genuinely care about them as people — and how does that coexist with you consistently expecting more from them?</w:t>
            </w:r>
          </w:p>
          <w:p w14:paraId="2E76A382" w14:textId="77777777" w:rsidR="0030141A" w:rsidRDefault="00000000">
            <w:pPr>
              <w:spacing w:before="20" w:after="40"/>
            </w:pPr>
            <w:r>
              <w:rPr>
                <w:i/>
                <w:iCs/>
                <w:color w:val="555555"/>
                <w:sz w:val="18"/>
                <w:szCs w:val="18"/>
              </w:rPr>
              <w:t>→ The tension between care and challenge is the heart of this topic. Look for both/and answers, not either/or.</w:t>
            </w:r>
          </w:p>
        </w:tc>
      </w:tr>
    </w:tbl>
    <w:p w14:paraId="6D5CE2B6" w14:textId="77777777" w:rsidR="0030141A" w:rsidRDefault="0030141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30141A" w14:paraId="0862F034"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CC0000"/>
            <w:tcMar>
              <w:top w:w="100" w:type="dxa"/>
              <w:left w:w="100" w:type="dxa"/>
              <w:bottom w:w="100" w:type="dxa"/>
              <w:right w:w="100" w:type="dxa"/>
            </w:tcMar>
            <w:vAlign w:val="center"/>
          </w:tcPr>
          <w:p w14:paraId="1F725DC6" w14:textId="77777777" w:rsidR="0030141A" w:rsidRDefault="00000000">
            <w:pPr>
              <w:jc w:val="center"/>
            </w:pPr>
            <w:r>
              <w:rPr>
                <w:b/>
                <w:bCs/>
                <w:color w:val="FFFFFF"/>
              </w:rPr>
              <w:t>2</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1843FF0" w14:textId="77777777" w:rsidR="0030141A" w:rsidRDefault="00000000">
            <w:pPr>
              <w:spacing w:before="40" w:after="20"/>
            </w:pPr>
            <w:r>
              <w:rPr>
                <w:b/>
                <w:bCs/>
                <w:color w:val="333333"/>
                <w:sz w:val="20"/>
                <w:szCs w:val="20"/>
              </w:rPr>
              <w:t>Tell me about a time you had a direct, difficult conversation with a team member about their performance. How did you hold both the standard and the relationship?</w:t>
            </w:r>
          </w:p>
          <w:p w14:paraId="499586D8" w14:textId="77777777" w:rsidR="0030141A" w:rsidRDefault="00000000">
            <w:pPr>
              <w:spacing w:before="20" w:after="40"/>
            </w:pPr>
            <w:r>
              <w:rPr>
                <w:i/>
                <w:iCs/>
                <w:color w:val="555555"/>
                <w:sz w:val="18"/>
                <w:szCs w:val="18"/>
              </w:rPr>
              <w:t>→ Probes courage and care in combination. Strong candidates describe honest, specific, and compassionate conversations — not avoidance or harshness.</w:t>
            </w:r>
          </w:p>
        </w:tc>
      </w:tr>
    </w:tbl>
    <w:p w14:paraId="56A5B0C3" w14:textId="77777777" w:rsidR="0030141A" w:rsidRDefault="0030141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30141A" w14:paraId="259A6740"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CC0000"/>
            <w:tcMar>
              <w:top w:w="100" w:type="dxa"/>
              <w:left w:w="100" w:type="dxa"/>
              <w:bottom w:w="100" w:type="dxa"/>
              <w:right w:w="100" w:type="dxa"/>
            </w:tcMar>
            <w:vAlign w:val="center"/>
          </w:tcPr>
          <w:p w14:paraId="2D7B19AF" w14:textId="77777777" w:rsidR="0030141A" w:rsidRDefault="00000000">
            <w:pPr>
              <w:jc w:val="center"/>
            </w:pPr>
            <w:r>
              <w:rPr>
                <w:b/>
                <w:bCs/>
                <w:color w:val="FFFFFF"/>
              </w:rPr>
              <w:t>3</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695172D" w14:textId="77777777" w:rsidR="0030141A" w:rsidRDefault="00000000">
            <w:pPr>
              <w:spacing w:before="40" w:after="20"/>
            </w:pPr>
            <w:r>
              <w:rPr>
                <w:b/>
                <w:bCs/>
                <w:color w:val="333333"/>
                <w:sz w:val="20"/>
                <w:szCs w:val="20"/>
              </w:rPr>
              <w:t xml:space="preserve">What does 'asking for more' look like in your leadership practice — and how do you calibrate that </w:t>
            </w:r>
            <w:proofErr w:type="gramStart"/>
            <w:r>
              <w:rPr>
                <w:b/>
                <w:bCs/>
                <w:color w:val="333333"/>
                <w:sz w:val="20"/>
                <w:szCs w:val="20"/>
              </w:rPr>
              <w:t>ask</w:t>
            </w:r>
            <w:proofErr w:type="gramEnd"/>
            <w:r>
              <w:rPr>
                <w:b/>
                <w:bCs/>
                <w:color w:val="333333"/>
                <w:sz w:val="20"/>
                <w:szCs w:val="20"/>
              </w:rPr>
              <w:t xml:space="preserve"> based on where each person is?</w:t>
            </w:r>
          </w:p>
          <w:p w14:paraId="00A719EE" w14:textId="77777777" w:rsidR="0030141A" w:rsidRDefault="00000000">
            <w:pPr>
              <w:spacing w:before="20" w:after="40"/>
            </w:pPr>
            <w:r>
              <w:rPr>
                <w:i/>
                <w:iCs/>
                <w:color w:val="555555"/>
                <w:sz w:val="18"/>
                <w:szCs w:val="18"/>
              </w:rPr>
              <w:t>→ Differentiated development awareness. Do they raise the bar for everyone uniformly, or do they meet people where they are and build from there?</w:t>
            </w:r>
          </w:p>
        </w:tc>
      </w:tr>
    </w:tbl>
    <w:p w14:paraId="2F77C709" w14:textId="77777777" w:rsidR="0030141A" w:rsidRDefault="0030141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30141A" w14:paraId="44D1EEF3"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CC0000"/>
            <w:tcMar>
              <w:top w:w="100" w:type="dxa"/>
              <w:left w:w="100" w:type="dxa"/>
              <w:bottom w:w="100" w:type="dxa"/>
              <w:right w:w="100" w:type="dxa"/>
            </w:tcMar>
            <w:vAlign w:val="center"/>
          </w:tcPr>
          <w:p w14:paraId="211B7FDF" w14:textId="77777777" w:rsidR="0030141A" w:rsidRDefault="00000000">
            <w:pPr>
              <w:jc w:val="center"/>
            </w:pPr>
            <w:r>
              <w:rPr>
                <w:b/>
                <w:bCs/>
                <w:color w:val="FFFFFF"/>
              </w:rPr>
              <w:t>4</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70556CE" w14:textId="77777777" w:rsidR="0030141A" w:rsidRDefault="00000000">
            <w:pPr>
              <w:spacing w:before="40" w:after="20"/>
            </w:pPr>
            <w:r>
              <w:rPr>
                <w:b/>
                <w:bCs/>
                <w:color w:val="333333"/>
                <w:sz w:val="20"/>
                <w:szCs w:val="20"/>
              </w:rPr>
              <w:t>How do you create an environment where people want to perform at their best — not because they have to, but because they are invested?</w:t>
            </w:r>
          </w:p>
          <w:p w14:paraId="62DFF549" w14:textId="77777777" w:rsidR="0030141A" w:rsidRDefault="00000000">
            <w:pPr>
              <w:spacing w:before="20" w:after="40"/>
            </w:pPr>
            <w:r>
              <w:rPr>
                <w:i/>
                <w:iCs/>
                <w:color w:val="555555"/>
                <w:sz w:val="18"/>
                <w:szCs w:val="18"/>
              </w:rPr>
              <w:t xml:space="preserve">→ </w:t>
            </w:r>
            <w:proofErr w:type="gramStart"/>
            <w:r>
              <w:rPr>
                <w:i/>
                <w:iCs/>
                <w:color w:val="555555"/>
                <w:sz w:val="18"/>
                <w:szCs w:val="18"/>
              </w:rPr>
              <w:t>This bridges</w:t>
            </w:r>
            <w:proofErr w:type="gramEnd"/>
            <w:r>
              <w:rPr>
                <w:i/>
                <w:iCs/>
                <w:color w:val="555555"/>
                <w:sz w:val="18"/>
                <w:szCs w:val="18"/>
              </w:rPr>
              <w:t xml:space="preserve"> back to commitment vs. compliance from Call 1. Look for a deepened answer that shows growth in their approach.</w:t>
            </w:r>
          </w:p>
        </w:tc>
      </w:tr>
    </w:tbl>
    <w:p w14:paraId="44C8BCAA" w14:textId="77777777" w:rsidR="0030141A" w:rsidRDefault="0030141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30141A" w14:paraId="0F32EDBD"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CC0000"/>
            <w:tcMar>
              <w:top w:w="100" w:type="dxa"/>
              <w:left w:w="100" w:type="dxa"/>
              <w:bottom w:w="100" w:type="dxa"/>
              <w:right w:w="100" w:type="dxa"/>
            </w:tcMar>
            <w:vAlign w:val="center"/>
          </w:tcPr>
          <w:p w14:paraId="63FA9E2C" w14:textId="77777777" w:rsidR="0030141A" w:rsidRDefault="00000000">
            <w:pPr>
              <w:jc w:val="center"/>
            </w:pPr>
            <w:r>
              <w:rPr>
                <w:b/>
                <w:bCs/>
                <w:color w:val="FFFFFF"/>
              </w:rPr>
              <w:t>5</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092E4B7" w14:textId="77777777" w:rsidR="0030141A" w:rsidRDefault="00000000">
            <w:pPr>
              <w:spacing w:before="40" w:after="20"/>
            </w:pPr>
            <w:r>
              <w:rPr>
                <w:b/>
                <w:bCs/>
                <w:color w:val="333333"/>
                <w:sz w:val="20"/>
                <w:szCs w:val="20"/>
              </w:rPr>
              <w:t xml:space="preserve">What does it look like when you are a bad boss — and how do you catch yourself and </w:t>
            </w:r>
            <w:proofErr w:type="gramStart"/>
            <w:r>
              <w:rPr>
                <w:b/>
                <w:bCs/>
                <w:color w:val="333333"/>
                <w:sz w:val="20"/>
                <w:szCs w:val="20"/>
              </w:rPr>
              <w:t>course-correct</w:t>
            </w:r>
            <w:proofErr w:type="gramEnd"/>
            <w:r>
              <w:rPr>
                <w:b/>
                <w:bCs/>
                <w:color w:val="333333"/>
                <w:sz w:val="20"/>
                <w:szCs w:val="20"/>
              </w:rPr>
              <w:t>?</w:t>
            </w:r>
          </w:p>
          <w:p w14:paraId="3E5CF515" w14:textId="77777777" w:rsidR="0030141A" w:rsidRDefault="00000000">
            <w:pPr>
              <w:spacing w:before="20" w:after="40"/>
            </w:pPr>
            <w:r>
              <w:rPr>
                <w:i/>
                <w:iCs/>
                <w:color w:val="555555"/>
                <w:sz w:val="18"/>
                <w:szCs w:val="18"/>
              </w:rPr>
              <w:t>→ Self-awareness in the negative direction. SD-ready leaders know when they are not showing up as their best and have active correction habits.</w:t>
            </w:r>
          </w:p>
        </w:tc>
      </w:tr>
    </w:tbl>
    <w:p w14:paraId="2FD72D99" w14:textId="77777777" w:rsidR="0030141A" w:rsidRDefault="0030141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30141A" w14:paraId="79A3ED3A"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CC0000"/>
            <w:tcMar>
              <w:top w:w="100" w:type="dxa"/>
              <w:left w:w="100" w:type="dxa"/>
              <w:bottom w:w="100" w:type="dxa"/>
              <w:right w:w="100" w:type="dxa"/>
            </w:tcMar>
            <w:vAlign w:val="center"/>
          </w:tcPr>
          <w:p w14:paraId="6CFD1A6D" w14:textId="77777777" w:rsidR="0030141A" w:rsidRDefault="00000000">
            <w:pPr>
              <w:jc w:val="center"/>
            </w:pPr>
            <w:r>
              <w:rPr>
                <w:b/>
                <w:bCs/>
                <w:color w:val="FFFFFF"/>
              </w:rPr>
              <w:lastRenderedPageBreak/>
              <w:t>6</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4EBAB41" w14:textId="77777777" w:rsidR="0030141A" w:rsidRDefault="00000000">
            <w:pPr>
              <w:spacing w:before="40" w:after="20"/>
            </w:pPr>
            <w:r>
              <w:rPr>
                <w:b/>
                <w:bCs/>
                <w:color w:val="333333"/>
                <w:sz w:val="20"/>
                <w:szCs w:val="20"/>
              </w:rPr>
              <w:t xml:space="preserve">How do you currently give feedback that is honest enough to be useful and delivered in a way that the person can </w:t>
            </w:r>
            <w:proofErr w:type="gramStart"/>
            <w:r>
              <w:rPr>
                <w:b/>
                <w:bCs/>
                <w:color w:val="333333"/>
                <w:sz w:val="20"/>
                <w:szCs w:val="20"/>
              </w:rPr>
              <w:t>actually receive</w:t>
            </w:r>
            <w:proofErr w:type="gramEnd"/>
            <w:r>
              <w:rPr>
                <w:b/>
                <w:bCs/>
                <w:color w:val="333333"/>
                <w:sz w:val="20"/>
                <w:szCs w:val="20"/>
              </w:rPr>
              <w:t xml:space="preserve"> it?</w:t>
            </w:r>
          </w:p>
          <w:p w14:paraId="2015A692" w14:textId="77777777" w:rsidR="0030141A" w:rsidRDefault="00000000">
            <w:pPr>
              <w:spacing w:before="20" w:after="40"/>
            </w:pPr>
            <w:r>
              <w:rPr>
                <w:i/>
                <w:iCs/>
                <w:color w:val="555555"/>
                <w:sz w:val="18"/>
                <w:szCs w:val="18"/>
              </w:rPr>
              <w:t>→ Feedback quality and delivery. Vague or delayed feedback is a frequent leadership failure — look for specific, timely, two-way examples.</w:t>
            </w:r>
          </w:p>
        </w:tc>
      </w:tr>
    </w:tbl>
    <w:p w14:paraId="20D0C122" w14:textId="77777777" w:rsidR="0030141A" w:rsidRDefault="0030141A">
      <w:pPr>
        <w:spacing w:before="60" w:after="60"/>
      </w:pPr>
    </w:p>
    <w:p w14:paraId="038E00F5" w14:textId="77777777" w:rsidR="0030141A" w:rsidRDefault="0030141A">
      <w:pPr>
        <w:pBdr>
          <w:bottom w:val="single" w:sz="12" w:space="1" w:color="CC0000"/>
        </w:pBdr>
        <w:spacing w:before="40" w:after="120"/>
      </w:pPr>
    </w:p>
    <w:p w14:paraId="79C7750B" w14:textId="77777777" w:rsidR="0030141A" w:rsidRDefault="00000000">
      <w:pPr>
        <w:pStyle w:val="Heading2"/>
      </w:pPr>
      <w:r>
        <w:rPr>
          <w:color w:val="CC0000"/>
        </w:rPr>
        <w:t>TOPIC 1</w:t>
      </w:r>
      <w:proofErr w:type="gramStart"/>
      <w:r>
        <w:rPr>
          <w:color w:val="CC0000"/>
        </w:rPr>
        <w:t>B  |</w:t>
      </w:r>
      <w:proofErr w:type="gramEnd"/>
      <w:r>
        <w:rPr>
          <w:color w:val="CC0000"/>
        </w:rPr>
        <w:t xml:space="preserve">  Distributing Competence</w:t>
      </w:r>
    </w:p>
    <w:p w14:paraId="73E2101E" w14:textId="77777777" w:rsidR="0030141A" w:rsidRDefault="0030141A">
      <w:pPr>
        <w:spacing w:before="40" w:after="40"/>
      </w:pPr>
    </w:p>
    <w:p w14:paraId="4291491B" w14:textId="77777777" w:rsidR="0030141A" w:rsidRDefault="00000000">
      <w:pPr>
        <w:spacing w:before="60" w:after="80"/>
      </w:pPr>
      <w:r>
        <w:rPr>
          <w:color w:val="555555"/>
        </w:rPr>
        <w:t xml:space="preserve">A Store Director cannot be the most competent person in every corner of the store — and should not try to be. Distributing competence means deliberately building the knowledge, judgment, and ownership of others so that leadership is not a bottleneck but a multiplying force. These questions reveal whether </w:t>
      </w:r>
      <w:proofErr w:type="gramStart"/>
      <w:r>
        <w:rPr>
          <w:color w:val="555555"/>
        </w:rPr>
        <w:t>the ETL</w:t>
      </w:r>
      <w:proofErr w:type="gramEnd"/>
      <w:r>
        <w:rPr>
          <w:color w:val="555555"/>
        </w:rPr>
        <w:t xml:space="preserve"> is building a more capable team around them, or whether capability is still concentrated in themselves.</w:t>
      </w:r>
    </w:p>
    <w:p w14:paraId="5AAE7489" w14:textId="77777777" w:rsidR="0030141A" w:rsidRDefault="0030141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30141A" w14:paraId="785416DF"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CC0000"/>
            <w:tcMar>
              <w:top w:w="100" w:type="dxa"/>
              <w:left w:w="100" w:type="dxa"/>
              <w:bottom w:w="100" w:type="dxa"/>
              <w:right w:w="100" w:type="dxa"/>
            </w:tcMar>
            <w:vAlign w:val="center"/>
          </w:tcPr>
          <w:p w14:paraId="71B9A2E7" w14:textId="77777777" w:rsidR="0030141A" w:rsidRDefault="00000000">
            <w:pPr>
              <w:jc w:val="center"/>
            </w:pPr>
            <w:r>
              <w:rPr>
                <w:b/>
                <w:bCs/>
                <w:color w:val="FFFFFF"/>
              </w:rPr>
              <w:t>7</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9AB70C6" w14:textId="77777777" w:rsidR="0030141A" w:rsidRDefault="00000000">
            <w:pPr>
              <w:spacing w:before="40" w:after="20"/>
            </w:pPr>
            <w:r>
              <w:rPr>
                <w:b/>
                <w:bCs/>
                <w:color w:val="333333"/>
                <w:sz w:val="20"/>
                <w:szCs w:val="20"/>
              </w:rPr>
              <w:t xml:space="preserve">Name a specific team member you have made meaningfully more capable in the past 90 days. What did you do — and how </w:t>
            </w:r>
            <w:proofErr w:type="gramStart"/>
            <w:r>
              <w:rPr>
                <w:b/>
                <w:bCs/>
                <w:color w:val="333333"/>
                <w:sz w:val="20"/>
                <w:szCs w:val="20"/>
              </w:rPr>
              <w:t>do</w:t>
            </w:r>
            <w:proofErr w:type="gramEnd"/>
            <w:r>
              <w:rPr>
                <w:b/>
                <w:bCs/>
                <w:color w:val="333333"/>
                <w:sz w:val="20"/>
                <w:szCs w:val="20"/>
              </w:rPr>
              <w:t xml:space="preserve"> you know it worked?</w:t>
            </w:r>
          </w:p>
          <w:p w14:paraId="41125BAF" w14:textId="77777777" w:rsidR="0030141A" w:rsidRDefault="00000000">
            <w:pPr>
              <w:spacing w:before="20" w:after="40"/>
            </w:pPr>
            <w:r>
              <w:rPr>
                <w:i/>
                <w:iCs/>
                <w:color w:val="555555"/>
                <w:sz w:val="18"/>
                <w:szCs w:val="18"/>
              </w:rPr>
              <w:t>→ Concrete evidence of competence distribution. Look for intentionality, specificity, and a feedback loop that confirms the growth happened.</w:t>
            </w:r>
          </w:p>
        </w:tc>
      </w:tr>
    </w:tbl>
    <w:p w14:paraId="4CFE6218" w14:textId="77777777" w:rsidR="0030141A" w:rsidRDefault="0030141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30141A" w14:paraId="4D0D698C"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CC0000"/>
            <w:tcMar>
              <w:top w:w="100" w:type="dxa"/>
              <w:left w:w="100" w:type="dxa"/>
              <w:bottom w:w="100" w:type="dxa"/>
              <w:right w:w="100" w:type="dxa"/>
            </w:tcMar>
            <w:vAlign w:val="center"/>
          </w:tcPr>
          <w:p w14:paraId="560620F0" w14:textId="77777777" w:rsidR="0030141A" w:rsidRDefault="00000000">
            <w:pPr>
              <w:jc w:val="center"/>
            </w:pPr>
            <w:r>
              <w:rPr>
                <w:b/>
                <w:bCs/>
                <w:color w:val="FFFFFF"/>
              </w:rPr>
              <w:t>8</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42A7872" w14:textId="77777777" w:rsidR="0030141A" w:rsidRDefault="00000000">
            <w:pPr>
              <w:spacing w:before="40" w:after="20"/>
            </w:pPr>
            <w:r>
              <w:rPr>
                <w:b/>
                <w:bCs/>
                <w:color w:val="333333"/>
                <w:sz w:val="20"/>
                <w:szCs w:val="20"/>
              </w:rPr>
              <w:t>What decisions or responsibilities have you deliberately transferred to someone on your team — and how did you set them up to succeed?</w:t>
            </w:r>
          </w:p>
          <w:p w14:paraId="2C5B7E6A" w14:textId="77777777" w:rsidR="0030141A" w:rsidRDefault="00000000">
            <w:pPr>
              <w:spacing w:before="20" w:after="40"/>
            </w:pPr>
            <w:r>
              <w:rPr>
                <w:i/>
                <w:iCs/>
                <w:color w:val="555555"/>
                <w:sz w:val="18"/>
                <w:szCs w:val="18"/>
              </w:rPr>
              <w:t>→ Delegation with development. The key is both the transfer of authority and the scaffolding provided to make it successful.</w:t>
            </w:r>
          </w:p>
        </w:tc>
      </w:tr>
    </w:tbl>
    <w:p w14:paraId="1696ECD0" w14:textId="77777777" w:rsidR="0030141A" w:rsidRDefault="0030141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30141A" w14:paraId="33DC7B5E"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CC0000"/>
            <w:tcMar>
              <w:top w:w="100" w:type="dxa"/>
              <w:left w:w="100" w:type="dxa"/>
              <w:bottom w:w="100" w:type="dxa"/>
              <w:right w:w="100" w:type="dxa"/>
            </w:tcMar>
            <w:vAlign w:val="center"/>
          </w:tcPr>
          <w:p w14:paraId="3707AFF2" w14:textId="77777777" w:rsidR="0030141A" w:rsidRDefault="00000000">
            <w:pPr>
              <w:jc w:val="center"/>
            </w:pPr>
            <w:r>
              <w:rPr>
                <w:b/>
                <w:bCs/>
                <w:color w:val="FFFFFF"/>
              </w:rPr>
              <w:t>9</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CF59C39" w14:textId="77777777" w:rsidR="0030141A" w:rsidRDefault="00000000">
            <w:pPr>
              <w:spacing w:before="40" w:after="20"/>
            </w:pPr>
            <w:r>
              <w:rPr>
                <w:b/>
                <w:bCs/>
                <w:color w:val="333333"/>
                <w:sz w:val="20"/>
                <w:szCs w:val="20"/>
              </w:rPr>
              <w:t>Where are you still the go-to person for something your team should be handling — and what is getting in the way of changing that?</w:t>
            </w:r>
          </w:p>
          <w:p w14:paraId="35771139" w14:textId="77777777" w:rsidR="0030141A" w:rsidRDefault="00000000">
            <w:pPr>
              <w:spacing w:before="20" w:after="40"/>
            </w:pPr>
            <w:r>
              <w:rPr>
                <w:i/>
                <w:iCs/>
                <w:color w:val="555555"/>
                <w:sz w:val="18"/>
                <w:szCs w:val="18"/>
              </w:rPr>
              <w:t>→ Honest diagnosis of leadership bottlenecks. Self-aware candidates name real examples and real barriers, not just excuses.</w:t>
            </w:r>
          </w:p>
        </w:tc>
      </w:tr>
    </w:tbl>
    <w:p w14:paraId="2C759FD0" w14:textId="77777777" w:rsidR="0030141A" w:rsidRDefault="0030141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30141A" w14:paraId="1E5C274F"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CC0000"/>
            <w:tcMar>
              <w:top w:w="100" w:type="dxa"/>
              <w:left w:w="100" w:type="dxa"/>
              <w:bottom w:w="100" w:type="dxa"/>
              <w:right w:w="100" w:type="dxa"/>
            </w:tcMar>
            <w:vAlign w:val="center"/>
          </w:tcPr>
          <w:p w14:paraId="3780C029" w14:textId="77777777" w:rsidR="0030141A" w:rsidRDefault="00000000">
            <w:pPr>
              <w:jc w:val="center"/>
            </w:pPr>
            <w:r>
              <w:rPr>
                <w:b/>
                <w:bCs/>
                <w:color w:val="FFFFFF"/>
              </w:rPr>
              <w:t>10</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158B750" w14:textId="77777777" w:rsidR="0030141A" w:rsidRDefault="00000000">
            <w:pPr>
              <w:spacing w:before="40" w:after="20"/>
            </w:pPr>
            <w:r>
              <w:rPr>
                <w:b/>
                <w:bCs/>
                <w:color w:val="333333"/>
                <w:sz w:val="20"/>
                <w:szCs w:val="20"/>
              </w:rPr>
              <w:t>How do you build competence in team members who do not ask for it or do not see the gap themselves?</w:t>
            </w:r>
          </w:p>
          <w:p w14:paraId="237D70C6" w14:textId="77777777" w:rsidR="0030141A" w:rsidRDefault="00000000">
            <w:pPr>
              <w:spacing w:before="20" w:after="40"/>
            </w:pPr>
            <w:r>
              <w:rPr>
                <w:i/>
                <w:iCs/>
                <w:color w:val="555555"/>
                <w:sz w:val="18"/>
                <w:szCs w:val="18"/>
              </w:rPr>
              <w:t>→ Proactive development of the unaware. Strong leaders do not wait for team members to raise their hands — they architect growth for people who don't yet see the need.</w:t>
            </w:r>
          </w:p>
        </w:tc>
      </w:tr>
    </w:tbl>
    <w:p w14:paraId="505CD133" w14:textId="77777777" w:rsidR="0030141A" w:rsidRDefault="0030141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30141A" w14:paraId="2C03F771"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CC0000"/>
            <w:tcMar>
              <w:top w:w="100" w:type="dxa"/>
              <w:left w:w="100" w:type="dxa"/>
              <w:bottom w:w="100" w:type="dxa"/>
              <w:right w:w="100" w:type="dxa"/>
            </w:tcMar>
            <w:vAlign w:val="center"/>
          </w:tcPr>
          <w:p w14:paraId="13D260A8" w14:textId="77777777" w:rsidR="0030141A" w:rsidRDefault="00000000">
            <w:pPr>
              <w:jc w:val="center"/>
            </w:pPr>
            <w:r>
              <w:rPr>
                <w:b/>
                <w:bCs/>
                <w:color w:val="FFFFFF"/>
              </w:rPr>
              <w:t>11</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8D2B951" w14:textId="77777777" w:rsidR="0030141A" w:rsidRDefault="00000000">
            <w:pPr>
              <w:spacing w:before="40" w:after="20"/>
            </w:pPr>
            <w:r>
              <w:rPr>
                <w:b/>
                <w:bCs/>
                <w:color w:val="333333"/>
                <w:sz w:val="20"/>
                <w:szCs w:val="20"/>
              </w:rPr>
              <w:t>If you were pulled from your area for a week, which parts of the operation would struggle — and what does that tell you about your current approach to distributing competence?</w:t>
            </w:r>
          </w:p>
          <w:p w14:paraId="171C1951" w14:textId="77777777" w:rsidR="0030141A" w:rsidRDefault="00000000">
            <w:pPr>
              <w:spacing w:before="20" w:after="40"/>
            </w:pPr>
            <w:r>
              <w:rPr>
                <w:i/>
                <w:iCs/>
                <w:color w:val="555555"/>
                <w:sz w:val="18"/>
                <w:szCs w:val="18"/>
              </w:rPr>
              <w:t xml:space="preserve">→ Diagnostic for dependency. What </w:t>
            </w:r>
            <w:proofErr w:type="gramStart"/>
            <w:r>
              <w:rPr>
                <w:i/>
                <w:iCs/>
                <w:color w:val="555555"/>
                <w:sz w:val="18"/>
                <w:szCs w:val="18"/>
              </w:rPr>
              <w:t>the ETL</w:t>
            </w:r>
            <w:proofErr w:type="gramEnd"/>
            <w:r>
              <w:rPr>
                <w:i/>
                <w:iCs/>
                <w:color w:val="555555"/>
                <w:sz w:val="18"/>
                <w:szCs w:val="18"/>
              </w:rPr>
              <w:t xml:space="preserve"> describes will reveal exactly where development investment is missing.</w:t>
            </w:r>
          </w:p>
        </w:tc>
      </w:tr>
    </w:tbl>
    <w:p w14:paraId="2F387AAD" w14:textId="77777777" w:rsidR="0030141A" w:rsidRDefault="0030141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30141A" w14:paraId="09C13D75"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CC0000"/>
            <w:tcMar>
              <w:top w:w="100" w:type="dxa"/>
              <w:left w:w="100" w:type="dxa"/>
              <w:bottom w:w="100" w:type="dxa"/>
              <w:right w:w="100" w:type="dxa"/>
            </w:tcMar>
            <w:vAlign w:val="center"/>
          </w:tcPr>
          <w:p w14:paraId="24C70369" w14:textId="77777777" w:rsidR="0030141A" w:rsidRDefault="00000000">
            <w:pPr>
              <w:jc w:val="center"/>
            </w:pPr>
            <w:r>
              <w:rPr>
                <w:b/>
                <w:bCs/>
                <w:color w:val="FFFFFF"/>
              </w:rPr>
              <w:t>12</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1DA8E58" w14:textId="77777777" w:rsidR="0030141A" w:rsidRDefault="00000000">
            <w:pPr>
              <w:spacing w:before="40" w:after="20"/>
            </w:pPr>
            <w:r>
              <w:rPr>
                <w:b/>
                <w:bCs/>
                <w:color w:val="333333"/>
                <w:sz w:val="20"/>
                <w:szCs w:val="20"/>
              </w:rPr>
              <w:t>How do you approach building capability across your peer ETL team, not just within your own direct team?</w:t>
            </w:r>
          </w:p>
          <w:p w14:paraId="3893661D" w14:textId="77777777" w:rsidR="0030141A" w:rsidRDefault="00000000">
            <w:pPr>
              <w:spacing w:before="20" w:after="40"/>
            </w:pPr>
            <w:r>
              <w:rPr>
                <w:i/>
                <w:iCs/>
                <w:color w:val="555555"/>
                <w:sz w:val="18"/>
                <w:szCs w:val="18"/>
              </w:rPr>
              <w:t>→ Cross-functional leadership investment. SD-ready leaders build the total store — not just their own area.</w:t>
            </w:r>
          </w:p>
        </w:tc>
      </w:tr>
    </w:tbl>
    <w:p w14:paraId="555F7098" w14:textId="77777777" w:rsidR="0030141A" w:rsidRDefault="0030141A">
      <w:pPr>
        <w:spacing w:before="60" w:after="60"/>
      </w:pPr>
    </w:p>
    <w:p w14:paraId="496F4ECF" w14:textId="77777777" w:rsidR="0030141A" w:rsidRDefault="0030141A">
      <w:pPr>
        <w:pBdr>
          <w:bottom w:val="single" w:sz="12" w:space="1" w:color="CC0000"/>
        </w:pBdr>
        <w:spacing w:before="40" w:after="120"/>
      </w:pPr>
    </w:p>
    <w:p w14:paraId="4E2F4200" w14:textId="77777777" w:rsidR="0030141A" w:rsidRDefault="00000000">
      <w:pPr>
        <w:pStyle w:val="Heading2"/>
      </w:pPr>
      <w:r>
        <w:rPr>
          <w:color w:val="CC0000"/>
        </w:rPr>
        <w:t xml:space="preserve">Room </w:t>
      </w:r>
      <w:proofErr w:type="gramStart"/>
      <w:r>
        <w:rPr>
          <w:color w:val="CC0000"/>
        </w:rPr>
        <w:t>1  |</w:t>
      </w:r>
      <w:proofErr w:type="gramEnd"/>
      <w:r>
        <w:rPr>
          <w:color w:val="CC0000"/>
        </w:rPr>
        <w:t xml:space="preserve">  Assessment Rubric</w:t>
      </w:r>
    </w:p>
    <w:p w14:paraId="0603DBEF" w14:textId="77777777" w:rsidR="0030141A" w:rsidRDefault="0030141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080"/>
        <w:gridCol w:w="2080"/>
        <w:gridCol w:w="2080"/>
      </w:tblGrid>
      <w:tr w:rsidR="0030141A" w14:paraId="5CBF30F1" w14:textId="77777777">
        <w:tblPrEx>
          <w:tblCellMar>
            <w:top w:w="0" w:type="dxa"/>
            <w:bottom w:w="0" w:type="dxa"/>
          </w:tblCellMar>
        </w:tblPrEx>
        <w:tc>
          <w:tcPr>
            <w:tcW w:w="3120" w:type="dxa"/>
            <w:tcBorders>
              <w:top w:val="single" w:sz="1" w:space="0" w:color="FFFFFF"/>
              <w:left w:val="single" w:sz="1" w:space="0" w:color="FFFFFF"/>
              <w:bottom w:val="single" w:sz="1" w:space="0" w:color="FFFFFF"/>
              <w:right w:val="single" w:sz="1" w:space="0" w:color="FFFFFF"/>
            </w:tcBorders>
            <w:shd w:val="clear" w:color="auto" w:fill="CC0000"/>
            <w:tcMar>
              <w:top w:w="100" w:type="dxa"/>
              <w:left w:w="120" w:type="dxa"/>
              <w:bottom w:w="100" w:type="dxa"/>
              <w:right w:w="120" w:type="dxa"/>
            </w:tcMar>
          </w:tcPr>
          <w:p w14:paraId="5D1922CF" w14:textId="77777777" w:rsidR="0030141A" w:rsidRDefault="00000000">
            <w:r>
              <w:rPr>
                <w:b/>
                <w:bCs/>
                <w:color w:val="FFFFFF"/>
                <w:sz w:val="18"/>
                <w:szCs w:val="18"/>
              </w:rPr>
              <w:t>Assessment Dimension</w:t>
            </w:r>
          </w:p>
        </w:tc>
        <w:tc>
          <w:tcPr>
            <w:tcW w:w="2080" w:type="dxa"/>
            <w:tcBorders>
              <w:top w:val="single" w:sz="1" w:space="0" w:color="FFFFFF"/>
              <w:left w:val="single" w:sz="1" w:space="0" w:color="FFFFFF"/>
              <w:bottom w:val="single" w:sz="1" w:space="0" w:color="FFFFFF"/>
              <w:right w:val="single" w:sz="1" w:space="0" w:color="FFFFFF"/>
            </w:tcBorders>
            <w:shd w:val="clear" w:color="auto" w:fill="CC0000"/>
            <w:tcMar>
              <w:top w:w="100" w:type="dxa"/>
              <w:left w:w="120" w:type="dxa"/>
              <w:bottom w:w="100" w:type="dxa"/>
              <w:right w:w="120" w:type="dxa"/>
            </w:tcMar>
          </w:tcPr>
          <w:p w14:paraId="285947E0" w14:textId="77777777" w:rsidR="0030141A" w:rsidRDefault="00000000">
            <w:r>
              <w:rPr>
                <w:b/>
                <w:bCs/>
                <w:color w:val="FFFFFF"/>
                <w:sz w:val="18"/>
                <w:szCs w:val="18"/>
              </w:rPr>
              <w:t>Emerging (1–2)</w:t>
            </w:r>
          </w:p>
        </w:tc>
        <w:tc>
          <w:tcPr>
            <w:tcW w:w="2080" w:type="dxa"/>
            <w:tcBorders>
              <w:top w:val="single" w:sz="1" w:space="0" w:color="FFFFFF"/>
              <w:left w:val="single" w:sz="1" w:space="0" w:color="FFFFFF"/>
              <w:bottom w:val="single" w:sz="1" w:space="0" w:color="FFFFFF"/>
              <w:right w:val="single" w:sz="1" w:space="0" w:color="FFFFFF"/>
            </w:tcBorders>
            <w:shd w:val="clear" w:color="auto" w:fill="CC0000"/>
            <w:tcMar>
              <w:top w:w="100" w:type="dxa"/>
              <w:left w:w="120" w:type="dxa"/>
              <w:bottom w:w="100" w:type="dxa"/>
              <w:right w:w="120" w:type="dxa"/>
            </w:tcMar>
          </w:tcPr>
          <w:p w14:paraId="04272CB4" w14:textId="77777777" w:rsidR="0030141A" w:rsidRDefault="00000000">
            <w:r>
              <w:rPr>
                <w:b/>
                <w:bCs/>
                <w:color w:val="FFFFFF"/>
                <w:sz w:val="18"/>
                <w:szCs w:val="18"/>
              </w:rPr>
              <w:t>Developing (3)</w:t>
            </w:r>
          </w:p>
        </w:tc>
        <w:tc>
          <w:tcPr>
            <w:tcW w:w="2080" w:type="dxa"/>
            <w:tcBorders>
              <w:top w:val="single" w:sz="1" w:space="0" w:color="FFFFFF"/>
              <w:left w:val="single" w:sz="1" w:space="0" w:color="FFFFFF"/>
              <w:bottom w:val="single" w:sz="1" w:space="0" w:color="FFFFFF"/>
              <w:right w:val="single" w:sz="1" w:space="0" w:color="FFFFFF"/>
            </w:tcBorders>
            <w:shd w:val="clear" w:color="auto" w:fill="CC0000"/>
            <w:tcMar>
              <w:top w:w="100" w:type="dxa"/>
              <w:left w:w="120" w:type="dxa"/>
              <w:bottom w:w="100" w:type="dxa"/>
              <w:right w:w="120" w:type="dxa"/>
            </w:tcMar>
          </w:tcPr>
          <w:p w14:paraId="6DEA9E13" w14:textId="77777777" w:rsidR="0030141A" w:rsidRDefault="00000000">
            <w:r>
              <w:rPr>
                <w:b/>
                <w:bCs/>
                <w:color w:val="FFFFFF"/>
                <w:sz w:val="18"/>
                <w:szCs w:val="18"/>
              </w:rPr>
              <w:t>Ready (4–5)</w:t>
            </w:r>
          </w:p>
        </w:tc>
      </w:tr>
      <w:tr w:rsidR="0030141A" w14:paraId="05DD7E6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C57913" w14:textId="77777777" w:rsidR="0030141A" w:rsidRDefault="00000000">
            <w:r>
              <w:rPr>
                <w:color w:val="333333"/>
                <w:sz w:val="18"/>
                <w:szCs w:val="18"/>
              </w:rPr>
              <w:t>Care + Challenge Balance</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C29A7C" w14:textId="77777777" w:rsidR="0030141A" w:rsidRDefault="00000000">
            <w:r>
              <w:rPr>
                <w:color w:val="333333"/>
                <w:sz w:val="18"/>
                <w:szCs w:val="18"/>
              </w:rPr>
              <w:t>Skews toward one or the other — either avoids conflict or focuses on performance without genuine care</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AD2C96" w14:textId="77777777" w:rsidR="0030141A" w:rsidRDefault="00000000">
            <w:r>
              <w:rPr>
                <w:color w:val="333333"/>
                <w:sz w:val="18"/>
                <w:szCs w:val="18"/>
              </w:rPr>
              <w:t xml:space="preserve">Shows awareness of the </w:t>
            </w:r>
            <w:proofErr w:type="gramStart"/>
            <w:r>
              <w:rPr>
                <w:color w:val="333333"/>
                <w:sz w:val="18"/>
                <w:szCs w:val="18"/>
              </w:rPr>
              <w:t>tension;</w:t>
            </w:r>
            <w:proofErr w:type="gramEnd"/>
            <w:r>
              <w:rPr>
                <w:color w:val="333333"/>
                <w:sz w:val="18"/>
                <w:szCs w:val="18"/>
              </w:rPr>
              <w:t xml:space="preserve"> beginning to hold both in specific situations</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945067" w14:textId="77777777" w:rsidR="0030141A" w:rsidRDefault="00000000">
            <w:r>
              <w:rPr>
                <w:color w:val="333333"/>
                <w:sz w:val="18"/>
                <w:szCs w:val="18"/>
              </w:rPr>
              <w:t>Consistently demonstrates care and high expectations simultaneously; team reflects it</w:t>
            </w:r>
          </w:p>
        </w:tc>
      </w:tr>
      <w:tr w:rsidR="0030141A" w14:paraId="0BD1B0C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47CA81" w14:textId="77777777" w:rsidR="0030141A" w:rsidRDefault="00000000">
            <w:r>
              <w:rPr>
                <w:color w:val="333333"/>
                <w:sz w:val="18"/>
                <w:szCs w:val="18"/>
              </w:rPr>
              <w:t>Feedback Quality &amp; Courage</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308576" w14:textId="77777777" w:rsidR="0030141A" w:rsidRDefault="00000000">
            <w:r>
              <w:rPr>
                <w:color w:val="333333"/>
                <w:sz w:val="18"/>
                <w:szCs w:val="18"/>
              </w:rPr>
              <w:t>Feedback is vague, delayed, or avoided; conversations are retrospective not developmental</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7CEE75" w14:textId="77777777" w:rsidR="0030141A" w:rsidRDefault="00000000">
            <w:r>
              <w:rPr>
                <w:color w:val="333333"/>
                <w:sz w:val="18"/>
                <w:szCs w:val="18"/>
              </w:rPr>
              <w:t>Gives feedback in some situations; works to improve delivery but still inconsistent</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D5029A" w14:textId="77777777" w:rsidR="0030141A" w:rsidRDefault="00000000">
            <w:r>
              <w:rPr>
                <w:color w:val="333333"/>
                <w:sz w:val="18"/>
                <w:szCs w:val="18"/>
              </w:rPr>
              <w:t>Specific, timely, courageous feedback as a habit; team member growth traceable to their coaching</w:t>
            </w:r>
          </w:p>
        </w:tc>
      </w:tr>
      <w:tr w:rsidR="0030141A" w14:paraId="493942D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778C2D" w14:textId="77777777" w:rsidR="0030141A" w:rsidRDefault="00000000">
            <w:r>
              <w:rPr>
                <w:color w:val="333333"/>
                <w:sz w:val="18"/>
                <w:szCs w:val="18"/>
              </w:rPr>
              <w:t>Competence Distribution</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495192" w14:textId="77777777" w:rsidR="0030141A" w:rsidRDefault="00000000">
            <w:r>
              <w:rPr>
                <w:color w:val="333333"/>
                <w:sz w:val="18"/>
                <w:szCs w:val="18"/>
              </w:rPr>
              <w:t>Still the primary expert and go-to in their area; limited transfer of decision-making to others</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CB22DC" w14:textId="77777777" w:rsidR="0030141A" w:rsidRDefault="00000000">
            <w:r>
              <w:rPr>
                <w:color w:val="333333"/>
                <w:sz w:val="18"/>
                <w:szCs w:val="18"/>
              </w:rPr>
              <w:t>Beginning to delegate with scaffolding; some team members have grown in ownership</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051D12" w14:textId="77777777" w:rsidR="0030141A" w:rsidRDefault="00000000">
            <w:r>
              <w:rPr>
                <w:color w:val="333333"/>
                <w:sz w:val="18"/>
                <w:szCs w:val="18"/>
              </w:rPr>
              <w:t>Deliberately building others' capability; leadership is distributed, not concentrated</w:t>
            </w:r>
          </w:p>
        </w:tc>
      </w:tr>
      <w:tr w:rsidR="0030141A" w14:paraId="73904EC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C6CD8F" w14:textId="77777777" w:rsidR="0030141A" w:rsidRDefault="00000000">
            <w:r>
              <w:rPr>
                <w:color w:val="333333"/>
                <w:sz w:val="18"/>
                <w:szCs w:val="18"/>
              </w:rPr>
              <w:t>Development Intentionality</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C8C668" w14:textId="77777777" w:rsidR="0030141A" w:rsidRDefault="00000000">
            <w:r>
              <w:rPr>
                <w:color w:val="333333"/>
                <w:sz w:val="18"/>
                <w:szCs w:val="18"/>
              </w:rPr>
              <w:t>Development happens reactively or by accident; no structured approach</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06D5B" w14:textId="77777777" w:rsidR="0030141A" w:rsidRDefault="00000000">
            <w:r>
              <w:rPr>
                <w:color w:val="333333"/>
                <w:sz w:val="18"/>
                <w:szCs w:val="18"/>
              </w:rPr>
              <w:t>Has some development conversations; beginning to tailor approach to individuals</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201347" w14:textId="77777777" w:rsidR="0030141A" w:rsidRDefault="00000000">
            <w:r>
              <w:rPr>
                <w:color w:val="333333"/>
                <w:sz w:val="18"/>
                <w:szCs w:val="18"/>
              </w:rPr>
              <w:t>Has a systematic, differentiated development practice; can name each TM's growth plan</w:t>
            </w:r>
          </w:p>
        </w:tc>
      </w:tr>
      <w:tr w:rsidR="0030141A" w14:paraId="6172DF0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2A124A" w14:textId="77777777" w:rsidR="0030141A" w:rsidRDefault="00000000">
            <w:r>
              <w:rPr>
                <w:color w:val="333333"/>
                <w:sz w:val="18"/>
                <w:szCs w:val="18"/>
              </w:rPr>
              <w:t>SD-Level Multiplication</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0C6226" w14:textId="77777777" w:rsidR="0030141A" w:rsidRDefault="00000000">
            <w:r>
              <w:rPr>
                <w:color w:val="333333"/>
                <w:sz w:val="18"/>
                <w:szCs w:val="18"/>
              </w:rPr>
              <w:t>Focused on their own performance; team capability is a secondary concern</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1E074D" w14:textId="77777777" w:rsidR="0030141A" w:rsidRDefault="00000000">
            <w:r>
              <w:rPr>
                <w:color w:val="333333"/>
                <w:sz w:val="18"/>
                <w:szCs w:val="18"/>
              </w:rPr>
              <w:t>Thinking about team capability; some cross-functional investment</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0AE7FE" w14:textId="77777777" w:rsidR="0030141A" w:rsidRDefault="00000000">
            <w:r>
              <w:rPr>
                <w:color w:val="333333"/>
                <w:sz w:val="18"/>
                <w:szCs w:val="18"/>
              </w:rPr>
              <w:t>Actively multiplying leadership capacity across team and peers; thinks like an SD</w:t>
            </w:r>
          </w:p>
        </w:tc>
      </w:tr>
    </w:tbl>
    <w:p w14:paraId="0EE1FA37" w14:textId="77777777" w:rsidR="0030141A" w:rsidRDefault="0030141A">
      <w:pPr>
        <w:spacing w:before="80" w:after="80"/>
      </w:pPr>
    </w:p>
    <w:p w14:paraId="0E48C316" w14:textId="77777777" w:rsidR="0030141A"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0141A" w14:paraId="105BBF6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5276"/>
            <w:tcMar>
              <w:top w:w="200" w:type="dxa"/>
              <w:left w:w="280" w:type="dxa"/>
              <w:bottom w:w="200" w:type="dxa"/>
              <w:right w:w="280" w:type="dxa"/>
            </w:tcMar>
          </w:tcPr>
          <w:p w14:paraId="1870D1D3" w14:textId="77777777" w:rsidR="0030141A" w:rsidRDefault="00000000">
            <w:pPr>
              <w:spacing w:before="60" w:after="40"/>
            </w:pPr>
            <w:r>
              <w:rPr>
                <w:color w:val="FFFFFF"/>
                <w:sz w:val="20"/>
                <w:szCs w:val="20"/>
              </w:rPr>
              <w:lastRenderedPageBreak/>
              <w:t>BREAKOUT ROOM 2</w:t>
            </w:r>
          </w:p>
          <w:p w14:paraId="3B2E5349" w14:textId="77777777" w:rsidR="0030141A" w:rsidRDefault="00000000">
            <w:pPr>
              <w:spacing w:before="40" w:after="40"/>
            </w:pPr>
            <w:r>
              <w:rPr>
                <w:b/>
                <w:bCs/>
                <w:color w:val="FFFFFF"/>
                <w:sz w:val="36"/>
                <w:szCs w:val="36"/>
              </w:rPr>
              <w:t>Guest Experience</w:t>
            </w:r>
          </w:p>
          <w:p w14:paraId="7B3DE3DE" w14:textId="77777777" w:rsidR="0030141A" w:rsidRDefault="00000000">
            <w:pPr>
              <w:spacing w:before="40" w:after="60"/>
            </w:pPr>
            <w:r>
              <w:rPr>
                <w:i/>
                <w:iCs/>
                <w:color w:val="FFFFFF"/>
                <w:sz w:val="19"/>
                <w:szCs w:val="19"/>
              </w:rPr>
              <w:t>Facilitated by: Guest Experience Facilitators</w:t>
            </w:r>
          </w:p>
        </w:tc>
      </w:tr>
    </w:tbl>
    <w:p w14:paraId="2AC985F1" w14:textId="77777777" w:rsidR="0030141A" w:rsidRDefault="0030141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0141A" w14:paraId="56F7C42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AF8"/>
            <w:tcMar>
              <w:top w:w="120" w:type="dxa"/>
              <w:left w:w="200" w:type="dxa"/>
              <w:bottom w:w="120" w:type="dxa"/>
              <w:right w:w="200" w:type="dxa"/>
            </w:tcMar>
          </w:tcPr>
          <w:p w14:paraId="10242DA5" w14:textId="77777777" w:rsidR="0030141A" w:rsidRDefault="00000000">
            <w:pPr>
              <w:spacing w:before="40" w:after="40"/>
            </w:pPr>
            <w:proofErr w:type="gramStart"/>
            <w:r>
              <w:rPr>
                <w:b/>
                <w:bCs/>
                <w:color w:val="333333"/>
                <w:sz w:val="20"/>
                <w:szCs w:val="20"/>
              </w:rPr>
              <w:t>📋  Purpose</w:t>
            </w:r>
            <w:proofErr w:type="gramEnd"/>
            <w:r>
              <w:rPr>
                <w:b/>
                <w:bCs/>
                <w:color w:val="333333"/>
                <w:sz w:val="20"/>
                <w:szCs w:val="20"/>
              </w:rPr>
              <w:t xml:space="preserve">: </w:t>
            </w:r>
            <w:r>
              <w:rPr>
                <w:color w:val="333333"/>
                <w:sz w:val="20"/>
                <w:szCs w:val="20"/>
              </w:rPr>
              <w:t xml:space="preserve">Assess whether </w:t>
            </w:r>
            <w:proofErr w:type="gramStart"/>
            <w:r>
              <w:rPr>
                <w:color w:val="333333"/>
                <w:sz w:val="20"/>
                <w:szCs w:val="20"/>
              </w:rPr>
              <w:t>the ETL</w:t>
            </w:r>
            <w:proofErr w:type="gramEnd"/>
            <w:r>
              <w:rPr>
                <w:color w:val="333333"/>
                <w:sz w:val="20"/>
                <w:szCs w:val="20"/>
              </w:rPr>
              <w:t xml:space="preserve"> has operationalized a proactive, human-centered guest culture through real behaviors on the floor — specifically the daily call to action of greeting and engaging guests — and whether they have mastered the critical leadership skill of knowing when to recognize versus when to hold accountable.</w:t>
            </w:r>
          </w:p>
        </w:tc>
      </w:tr>
    </w:tbl>
    <w:p w14:paraId="7A2D8C6B" w14:textId="77777777" w:rsidR="0030141A" w:rsidRDefault="0030141A">
      <w:pPr>
        <w:spacing w:before="60" w:after="60"/>
      </w:pPr>
    </w:p>
    <w:p w14:paraId="4070ED2A" w14:textId="77777777" w:rsidR="0030141A" w:rsidRDefault="0030141A">
      <w:pPr>
        <w:pBdr>
          <w:bottom w:val="single" w:sz="12" w:space="1" w:color="1A5276"/>
        </w:pBdr>
        <w:spacing w:before="40" w:after="120"/>
      </w:pPr>
    </w:p>
    <w:p w14:paraId="47474DAF" w14:textId="77777777" w:rsidR="0030141A" w:rsidRDefault="00000000">
      <w:pPr>
        <w:pStyle w:val="Heading2"/>
      </w:pPr>
      <w:r>
        <w:rPr>
          <w:color w:val="1A5276"/>
        </w:rPr>
        <w:t>TOPIC 2</w:t>
      </w:r>
      <w:proofErr w:type="gramStart"/>
      <w:r>
        <w:rPr>
          <w:color w:val="1A5276"/>
        </w:rPr>
        <w:t>A  |</w:t>
      </w:r>
      <w:proofErr w:type="gramEnd"/>
      <w:r>
        <w:rPr>
          <w:color w:val="1A5276"/>
        </w:rPr>
        <w:t xml:space="preserve">  Call to Action — GREET</w:t>
      </w:r>
    </w:p>
    <w:p w14:paraId="157BFBDB" w14:textId="77777777" w:rsidR="0030141A" w:rsidRDefault="0030141A">
      <w:pPr>
        <w:spacing w:before="40" w:after="40"/>
      </w:pPr>
    </w:p>
    <w:p w14:paraId="5079CCC3" w14:textId="77777777" w:rsidR="0030141A" w:rsidRDefault="00000000">
      <w:pPr>
        <w:spacing w:before="60" w:after="80"/>
      </w:pPr>
      <w:r>
        <w:rPr>
          <w:color w:val="555555"/>
        </w:rPr>
        <w:t>Target's in-store service standard is built on a simple, powerful three-part framework: Greet, Help, Thank. Every guest interaction should begin with a genuine greeting that makes the guest feel welcome, move into active and knowledgeable help that addresses their real need, and close with a sincere thank-you that sends them out feeling valued. These questions assess whether the ETL has embedded all three steps as a lived cultural standard — not a checklist — and whether their team executes the full sequence consistently, even when the leader is not watching.</w:t>
      </w:r>
    </w:p>
    <w:p w14:paraId="6BB12443" w14:textId="77777777" w:rsidR="0030141A" w:rsidRDefault="0030141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30141A" w14:paraId="2774E65B"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00" w:type="dxa"/>
              <w:bottom w:w="100" w:type="dxa"/>
              <w:right w:w="100" w:type="dxa"/>
            </w:tcMar>
            <w:vAlign w:val="center"/>
          </w:tcPr>
          <w:p w14:paraId="05C90CDD" w14:textId="77777777" w:rsidR="0030141A" w:rsidRDefault="00000000">
            <w:pPr>
              <w:jc w:val="center"/>
            </w:pPr>
            <w:r>
              <w:rPr>
                <w:b/>
                <w:bCs/>
                <w:color w:val="FFFFFF"/>
              </w:rPr>
              <w:t>1</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CFF2AC4" w14:textId="77777777" w:rsidR="0030141A" w:rsidRDefault="00000000">
            <w:pPr>
              <w:spacing w:before="40" w:after="20"/>
            </w:pPr>
            <w:r>
              <w:rPr>
                <w:b/>
                <w:bCs/>
                <w:color w:val="333333"/>
                <w:sz w:val="20"/>
                <w:szCs w:val="20"/>
              </w:rPr>
              <w:t xml:space="preserve">Walk me through what Greet, Help, Thank looks like when your team executes it at its best. What does each step </w:t>
            </w:r>
            <w:proofErr w:type="gramStart"/>
            <w:r>
              <w:rPr>
                <w:b/>
                <w:bCs/>
                <w:color w:val="333333"/>
                <w:sz w:val="20"/>
                <w:szCs w:val="20"/>
              </w:rPr>
              <w:t>actually sound</w:t>
            </w:r>
            <w:proofErr w:type="gramEnd"/>
            <w:r>
              <w:rPr>
                <w:b/>
                <w:bCs/>
                <w:color w:val="333333"/>
                <w:sz w:val="20"/>
                <w:szCs w:val="20"/>
              </w:rPr>
              <w:t xml:space="preserve"> and look like on your floor?</w:t>
            </w:r>
          </w:p>
          <w:p w14:paraId="341868B0" w14:textId="77777777" w:rsidR="0030141A" w:rsidRDefault="00000000">
            <w:pPr>
              <w:spacing w:before="20" w:after="40"/>
            </w:pPr>
            <w:r>
              <w:rPr>
                <w:i/>
                <w:iCs/>
                <w:color w:val="555555"/>
                <w:sz w:val="18"/>
                <w:szCs w:val="18"/>
              </w:rPr>
              <w:t>→ Sets the baseline understanding. Listen for specificity and authenticity — not a recitation. Can they describe real examples of all three steps in sequence?</w:t>
            </w:r>
          </w:p>
        </w:tc>
      </w:tr>
    </w:tbl>
    <w:p w14:paraId="4AB5F04C" w14:textId="77777777" w:rsidR="0030141A" w:rsidRDefault="0030141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30141A" w14:paraId="0C0B167B"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00" w:type="dxa"/>
              <w:bottom w:w="100" w:type="dxa"/>
              <w:right w:w="100" w:type="dxa"/>
            </w:tcMar>
            <w:vAlign w:val="center"/>
          </w:tcPr>
          <w:p w14:paraId="40D07923" w14:textId="77777777" w:rsidR="0030141A" w:rsidRDefault="00000000">
            <w:pPr>
              <w:jc w:val="center"/>
            </w:pPr>
            <w:r>
              <w:rPr>
                <w:b/>
                <w:bCs/>
                <w:color w:val="FFFFFF"/>
              </w:rPr>
              <w:t>2</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8C41247" w14:textId="77777777" w:rsidR="0030141A" w:rsidRDefault="00000000">
            <w:pPr>
              <w:spacing w:before="40" w:after="20"/>
            </w:pPr>
            <w:r>
              <w:rPr>
                <w:b/>
                <w:bCs/>
                <w:color w:val="333333"/>
                <w:sz w:val="20"/>
                <w:szCs w:val="20"/>
              </w:rPr>
              <w:t>How do you build the Greet step as a consistent habit across your team — not just during peak times or when you are present?</w:t>
            </w:r>
          </w:p>
          <w:p w14:paraId="34FDEA1C" w14:textId="77777777" w:rsidR="0030141A" w:rsidRDefault="00000000">
            <w:pPr>
              <w:spacing w:before="20" w:after="40"/>
            </w:pPr>
            <w:r>
              <w:rPr>
                <w:i/>
                <w:iCs/>
                <w:color w:val="555555"/>
                <w:sz w:val="18"/>
                <w:szCs w:val="18"/>
              </w:rPr>
              <w:t>→ Consistency of culture independent of leader presence is the gold standard. Watch for 'when I am there' answers — those signal compliance, not commitment.</w:t>
            </w:r>
          </w:p>
        </w:tc>
      </w:tr>
    </w:tbl>
    <w:p w14:paraId="206A2C26" w14:textId="77777777" w:rsidR="0030141A" w:rsidRDefault="0030141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30141A" w14:paraId="600FAA35"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00" w:type="dxa"/>
              <w:bottom w:w="100" w:type="dxa"/>
              <w:right w:w="100" w:type="dxa"/>
            </w:tcMar>
            <w:vAlign w:val="center"/>
          </w:tcPr>
          <w:p w14:paraId="242C81E0" w14:textId="77777777" w:rsidR="0030141A" w:rsidRDefault="00000000">
            <w:pPr>
              <w:jc w:val="center"/>
            </w:pPr>
            <w:r>
              <w:rPr>
                <w:b/>
                <w:bCs/>
                <w:color w:val="FFFFFF"/>
              </w:rPr>
              <w:t>3</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A7F4092" w14:textId="77777777" w:rsidR="0030141A" w:rsidRDefault="00000000">
            <w:pPr>
              <w:spacing w:before="40" w:after="20"/>
            </w:pPr>
            <w:r>
              <w:rPr>
                <w:b/>
                <w:bCs/>
                <w:color w:val="333333"/>
                <w:sz w:val="20"/>
                <w:szCs w:val="20"/>
              </w:rPr>
              <w:t>The Help step is more than pointing a guest to an aisle — it is about solving the real need. How do you develop your team's ability to truly help, not just respond?</w:t>
            </w:r>
          </w:p>
          <w:p w14:paraId="5EDD04D8" w14:textId="77777777" w:rsidR="0030141A" w:rsidRDefault="00000000">
            <w:pPr>
              <w:spacing w:before="20" w:after="40"/>
            </w:pPr>
            <w:r>
              <w:rPr>
                <w:i/>
                <w:iCs/>
                <w:color w:val="555555"/>
                <w:sz w:val="18"/>
                <w:szCs w:val="18"/>
              </w:rPr>
              <w:t>→ Depth of helping vs. transactional response. Strong candidates describe coaching around product knowledge, guest reading, and following through until the need is fully met.</w:t>
            </w:r>
          </w:p>
        </w:tc>
      </w:tr>
    </w:tbl>
    <w:p w14:paraId="5401A7FE" w14:textId="77777777" w:rsidR="0030141A" w:rsidRDefault="0030141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30141A" w14:paraId="0FEB2CC4"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00" w:type="dxa"/>
              <w:bottom w:w="100" w:type="dxa"/>
              <w:right w:w="100" w:type="dxa"/>
            </w:tcMar>
            <w:vAlign w:val="center"/>
          </w:tcPr>
          <w:p w14:paraId="5E9694F6" w14:textId="77777777" w:rsidR="0030141A" w:rsidRDefault="00000000">
            <w:pPr>
              <w:jc w:val="center"/>
            </w:pPr>
            <w:r>
              <w:rPr>
                <w:b/>
                <w:bCs/>
                <w:color w:val="FFFFFF"/>
              </w:rPr>
              <w:t>4</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1DD8B77" w14:textId="77777777" w:rsidR="0030141A" w:rsidRDefault="00000000">
            <w:pPr>
              <w:spacing w:before="40" w:after="20"/>
            </w:pPr>
            <w:r>
              <w:rPr>
                <w:b/>
                <w:bCs/>
                <w:color w:val="333333"/>
                <w:sz w:val="20"/>
                <w:szCs w:val="20"/>
              </w:rPr>
              <w:t>How do you ensure the Thank step lands as genuine — and not as a scripted close? How do you coach your team on the difference between a real thank-you and a procedural one?</w:t>
            </w:r>
          </w:p>
          <w:p w14:paraId="3B3C35DD" w14:textId="77777777" w:rsidR="0030141A" w:rsidRDefault="00000000">
            <w:pPr>
              <w:spacing w:before="20" w:after="40"/>
            </w:pPr>
            <w:r>
              <w:rPr>
                <w:i/>
                <w:iCs/>
                <w:color w:val="555555"/>
                <w:sz w:val="18"/>
                <w:szCs w:val="18"/>
              </w:rPr>
              <w:t xml:space="preserve">→ Authenticity in the close. The thank-you is the last impression the guest carries out. Formulaic </w:t>
            </w:r>
            <w:proofErr w:type="gramStart"/>
            <w:r>
              <w:rPr>
                <w:i/>
                <w:iCs/>
                <w:color w:val="555555"/>
                <w:sz w:val="18"/>
                <w:szCs w:val="18"/>
              </w:rPr>
              <w:t>sign-offs</w:t>
            </w:r>
            <w:proofErr w:type="gramEnd"/>
            <w:r>
              <w:rPr>
                <w:i/>
                <w:iCs/>
                <w:color w:val="555555"/>
                <w:sz w:val="18"/>
                <w:szCs w:val="18"/>
              </w:rPr>
              <w:t xml:space="preserve"> erode </w:t>
            </w:r>
            <w:proofErr w:type="gramStart"/>
            <w:r>
              <w:rPr>
                <w:i/>
                <w:iCs/>
                <w:color w:val="555555"/>
                <w:sz w:val="18"/>
                <w:szCs w:val="18"/>
              </w:rPr>
              <w:t>the experience</w:t>
            </w:r>
            <w:proofErr w:type="gramEnd"/>
            <w:r>
              <w:rPr>
                <w:i/>
                <w:iCs/>
                <w:color w:val="555555"/>
                <w:sz w:val="18"/>
                <w:szCs w:val="18"/>
              </w:rPr>
              <w:t>; genuine ones build loyalty and return visits.</w:t>
            </w:r>
          </w:p>
        </w:tc>
      </w:tr>
    </w:tbl>
    <w:p w14:paraId="4C2107A3" w14:textId="77777777" w:rsidR="0030141A" w:rsidRDefault="0030141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30141A" w14:paraId="21EA3812"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00" w:type="dxa"/>
              <w:bottom w:w="100" w:type="dxa"/>
              <w:right w:w="100" w:type="dxa"/>
            </w:tcMar>
            <w:vAlign w:val="center"/>
          </w:tcPr>
          <w:p w14:paraId="2A2EC70B" w14:textId="77777777" w:rsidR="0030141A" w:rsidRDefault="00000000">
            <w:pPr>
              <w:jc w:val="center"/>
            </w:pPr>
            <w:r>
              <w:rPr>
                <w:b/>
                <w:bCs/>
                <w:color w:val="FFFFFF"/>
              </w:rPr>
              <w:lastRenderedPageBreak/>
              <w:t>5</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F96A7C4" w14:textId="77777777" w:rsidR="0030141A" w:rsidRDefault="00000000">
            <w:pPr>
              <w:spacing w:before="40" w:after="20"/>
            </w:pPr>
            <w:r>
              <w:rPr>
                <w:b/>
                <w:bCs/>
                <w:color w:val="333333"/>
                <w:sz w:val="20"/>
                <w:szCs w:val="20"/>
              </w:rPr>
              <w:t xml:space="preserve">Tell me about a time you observed a guest interaction where one of the three steps — Greet, Help, or Thank — was missing or fell short. What did you do in </w:t>
            </w:r>
            <w:proofErr w:type="gramStart"/>
            <w:r>
              <w:rPr>
                <w:b/>
                <w:bCs/>
                <w:color w:val="333333"/>
                <w:sz w:val="20"/>
                <w:szCs w:val="20"/>
              </w:rPr>
              <w:t>the</w:t>
            </w:r>
            <w:proofErr w:type="gramEnd"/>
            <w:r>
              <w:rPr>
                <w:b/>
                <w:bCs/>
                <w:color w:val="333333"/>
                <w:sz w:val="20"/>
                <w:szCs w:val="20"/>
              </w:rPr>
              <w:t xml:space="preserve"> moment, and what changed as a result?</w:t>
            </w:r>
          </w:p>
          <w:p w14:paraId="31AF01F1" w14:textId="77777777" w:rsidR="0030141A" w:rsidRDefault="00000000">
            <w:pPr>
              <w:spacing w:before="20" w:after="40"/>
            </w:pPr>
            <w:r>
              <w:rPr>
                <w:i/>
                <w:iCs/>
                <w:color w:val="555555"/>
                <w:sz w:val="18"/>
                <w:szCs w:val="18"/>
              </w:rPr>
              <w:t>→ In-the-moment leadership and lasting systems response. Look for immediate correction AND a process change — not just a single retrained conversation.</w:t>
            </w:r>
          </w:p>
        </w:tc>
      </w:tr>
    </w:tbl>
    <w:p w14:paraId="3175C2E3" w14:textId="77777777" w:rsidR="0030141A" w:rsidRDefault="0030141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30141A" w14:paraId="323EBB06"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00" w:type="dxa"/>
              <w:bottom w:w="100" w:type="dxa"/>
              <w:right w:w="100" w:type="dxa"/>
            </w:tcMar>
            <w:vAlign w:val="center"/>
          </w:tcPr>
          <w:p w14:paraId="0DC248B9" w14:textId="77777777" w:rsidR="0030141A" w:rsidRDefault="00000000">
            <w:pPr>
              <w:jc w:val="center"/>
            </w:pPr>
            <w:r>
              <w:rPr>
                <w:b/>
                <w:bCs/>
                <w:color w:val="FFFFFF"/>
              </w:rPr>
              <w:t>6</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16C94E8" w14:textId="77777777" w:rsidR="0030141A" w:rsidRDefault="00000000">
            <w:pPr>
              <w:spacing w:before="40" w:after="20"/>
            </w:pPr>
            <w:r>
              <w:rPr>
                <w:b/>
                <w:bCs/>
                <w:color w:val="333333"/>
                <w:sz w:val="20"/>
                <w:szCs w:val="20"/>
              </w:rPr>
              <w:t xml:space="preserve">How do you use Greet, Help, </w:t>
            </w:r>
            <w:proofErr w:type="gramStart"/>
            <w:r>
              <w:rPr>
                <w:b/>
                <w:bCs/>
                <w:color w:val="333333"/>
                <w:sz w:val="20"/>
                <w:szCs w:val="20"/>
              </w:rPr>
              <w:t>Thank</w:t>
            </w:r>
            <w:proofErr w:type="gramEnd"/>
            <w:r>
              <w:rPr>
                <w:b/>
                <w:bCs/>
                <w:color w:val="333333"/>
                <w:sz w:val="20"/>
                <w:szCs w:val="20"/>
              </w:rPr>
              <w:t xml:space="preserve"> in your pre-shift communication, coaching conversations, and recognition moments — and how has weaving it into your leadership practice changed what you </w:t>
            </w:r>
            <w:proofErr w:type="gramStart"/>
            <w:r>
              <w:rPr>
                <w:b/>
                <w:bCs/>
                <w:color w:val="333333"/>
                <w:sz w:val="20"/>
                <w:szCs w:val="20"/>
              </w:rPr>
              <w:t>actually see</w:t>
            </w:r>
            <w:proofErr w:type="gramEnd"/>
            <w:r>
              <w:rPr>
                <w:b/>
                <w:bCs/>
                <w:color w:val="333333"/>
                <w:sz w:val="20"/>
                <w:szCs w:val="20"/>
              </w:rPr>
              <w:t xml:space="preserve"> on the floor?</w:t>
            </w:r>
          </w:p>
          <w:p w14:paraId="6D996EDB" w14:textId="77777777" w:rsidR="0030141A" w:rsidRDefault="00000000">
            <w:pPr>
              <w:spacing w:before="20" w:after="40"/>
            </w:pPr>
            <w:r>
              <w:rPr>
                <w:i/>
                <w:iCs/>
                <w:color w:val="555555"/>
                <w:sz w:val="18"/>
                <w:szCs w:val="18"/>
              </w:rPr>
              <w:t xml:space="preserve">→ Integration of the framework into daily leadership practice. SD-ready ETLs do not just enforce the standard — they </w:t>
            </w:r>
            <w:proofErr w:type="gramStart"/>
            <w:r>
              <w:rPr>
                <w:i/>
                <w:iCs/>
                <w:color w:val="555555"/>
                <w:sz w:val="18"/>
                <w:szCs w:val="18"/>
              </w:rPr>
              <w:t>use it</w:t>
            </w:r>
            <w:proofErr w:type="gramEnd"/>
            <w:r>
              <w:rPr>
                <w:i/>
                <w:iCs/>
                <w:color w:val="555555"/>
                <w:sz w:val="18"/>
                <w:szCs w:val="18"/>
              </w:rPr>
              <w:t xml:space="preserve"> as the language of their entire guest culture.</w:t>
            </w:r>
          </w:p>
        </w:tc>
      </w:tr>
    </w:tbl>
    <w:p w14:paraId="2B99AB93" w14:textId="77777777" w:rsidR="0030141A" w:rsidRDefault="0030141A">
      <w:pPr>
        <w:spacing w:before="60" w:after="60"/>
      </w:pPr>
    </w:p>
    <w:p w14:paraId="4157EA70" w14:textId="77777777" w:rsidR="0030141A" w:rsidRDefault="0030141A">
      <w:pPr>
        <w:pBdr>
          <w:bottom w:val="single" w:sz="12" w:space="1" w:color="1A5276"/>
        </w:pBdr>
        <w:spacing w:before="40" w:after="120"/>
      </w:pPr>
    </w:p>
    <w:p w14:paraId="64C9A1D4" w14:textId="77777777" w:rsidR="0030141A" w:rsidRDefault="00000000">
      <w:pPr>
        <w:pStyle w:val="Heading2"/>
      </w:pPr>
      <w:r>
        <w:rPr>
          <w:color w:val="1A5276"/>
        </w:rPr>
        <w:t>TOPIC 2</w:t>
      </w:r>
      <w:proofErr w:type="gramStart"/>
      <w:r>
        <w:rPr>
          <w:color w:val="1A5276"/>
        </w:rPr>
        <w:t>B  |</w:t>
      </w:r>
      <w:proofErr w:type="gramEnd"/>
      <w:r>
        <w:rPr>
          <w:color w:val="1A5276"/>
        </w:rPr>
        <w:t xml:space="preserve">  Recognition vs. Accountability</w:t>
      </w:r>
    </w:p>
    <w:p w14:paraId="2652255F" w14:textId="77777777" w:rsidR="0030141A" w:rsidRDefault="0030141A">
      <w:pPr>
        <w:spacing w:before="40" w:after="40"/>
      </w:pPr>
    </w:p>
    <w:p w14:paraId="387081CF" w14:textId="77777777" w:rsidR="0030141A" w:rsidRDefault="00000000">
      <w:pPr>
        <w:spacing w:before="60" w:after="80"/>
      </w:pPr>
      <w:r>
        <w:rPr>
          <w:color w:val="555555"/>
        </w:rPr>
        <w:t xml:space="preserve">The most common leadership failure in guest experience is a leader who either praises everything without consequence or holds everything accountable without acknowledgment. The best leaders know that recognition and accountability are not opposites — they are complements. Used together and with precision, they build a team that is both motivated and </w:t>
      </w:r>
      <w:proofErr w:type="gramStart"/>
      <w:r>
        <w:rPr>
          <w:color w:val="555555"/>
        </w:rPr>
        <w:t>high-performing</w:t>
      </w:r>
      <w:proofErr w:type="gramEnd"/>
      <w:r>
        <w:rPr>
          <w:color w:val="555555"/>
        </w:rPr>
        <w:t>.</w:t>
      </w:r>
    </w:p>
    <w:p w14:paraId="4F30A2F0" w14:textId="77777777" w:rsidR="0030141A" w:rsidRDefault="0030141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30141A" w14:paraId="2C8C0440"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00" w:type="dxa"/>
              <w:bottom w:w="100" w:type="dxa"/>
              <w:right w:w="100" w:type="dxa"/>
            </w:tcMar>
            <w:vAlign w:val="center"/>
          </w:tcPr>
          <w:p w14:paraId="17E7A8A2" w14:textId="77777777" w:rsidR="0030141A" w:rsidRDefault="00000000">
            <w:pPr>
              <w:jc w:val="center"/>
            </w:pPr>
            <w:r>
              <w:rPr>
                <w:b/>
                <w:bCs/>
                <w:color w:val="FFFFFF"/>
              </w:rPr>
              <w:t>7</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D3D015B" w14:textId="77777777" w:rsidR="0030141A" w:rsidRDefault="00000000">
            <w:pPr>
              <w:spacing w:before="40" w:after="20"/>
            </w:pPr>
            <w:r>
              <w:rPr>
                <w:b/>
                <w:bCs/>
                <w:color w:val="333333"/>
                <w:sz w:val="20"/>
                <w:szCs w:val="20"/>
              </w:rPr>
              <w:t>How do you currently balance recognizing your team for guest experience wins versus holding them accountable when the standard is not met? What does a typical week look like?</w:t>
            </w:r>
          </w:p>
          <w:p w14:paraId="1869C3DF" w14:textId="77777777" w:rsidR="0030141A" w:rsidRDefault="00000000">
            <w:pPr>
              <w:spacing w:before="20" w:after="40"/>
            </w:pPr>
            <w:r>
              <w:rPr>
                <w:i/>
                <w:iCs/>
                <w:color w:val="555555"/>
                <w:sz w:val="18"/>
                <w:szCs w:val="18"/>
              </w:rPr>
              <w:t>→ Ratio and rhythm. Listen for evidence of a deliberate practice — not just reactive praise or reactive correction.</w:t>
            </w:r>
          </w:p>
        </w:tc>
      </w:tr>
    </w:tbl>
    <w:p w14:paraId="128BD49C" w14:textId="77777777" w:rsidR="0030141A" w:rsidRDefault="0030141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30141A" w14:paraId="31DD824C"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00" w:type="dxa"/>
              <w:bottom w:w="100" w:type="dxa"/>
              <w:right w:w="100" w:type="dxa"/>
            </w:tcMar>
            <w:vAlign w:val="center"/>
          </w:tcPr>
          <w:p w14:paraId="1968117B" w14:textId="77777777" w:rsidR="0030141A" w:rsidRDefault="00000000">
            <w:pPr>
              <w:jc w:val="center"/>
            </w:pPr>
            <w:r>
              <w:rPr>
                <w:b/>
                <w:bCs/>
                <w:color w:val="FFFFFF"/>
              </w:rPr>
              <w:t>8</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87366FD" w14:textId="77777777" w:rsidR="0030141A" w:rsidRDefault="00000000">
            <w:pPr>
              <w:spacing w:before="40" w:after="20"/>
            </w:pPr>
            <w:r>
              <w:rPr>
                <w:b/>
                <w:bCs/>
                <w:color w:val="333333"/>
                <w:sz w:val="20"/>
                <w:szCs w:val="20"/>
              </w:rPr>
              <w:t>Tell me about a time you had to hold a team member accountable for a guest experience failure that you had previously recognized them for. How did you navigate that?</w:t>
            </w:r>
          </w:p>
          <w:p w14:paraId="0E42C072" w14:textId="77777777" w:rsidR="0030141A" w:rsidRDefault="00000000">
            <w:pPr>
              <w:spacing w:before="20" w:after="40"/>
            </w:pPr>
            <w:r>
              <w:rPr>
                <w:i/>
                <w:iCs/>
                <w:color w:val="555555"/>
                <w:sz w:val="18"/>
                <w:szCs w:val="18"/>
              </w:rPr>
              <w:t xml:space="preserve">→ The highest-difficulty scenario: accountability after praise. Strong leaders can do this without eroding trust or </w:t>
            </w:r>
            <w:proofErr w:type="gramStart"/>
            <w:r>
              <w:rPr>
                <w:i/>
                <w:iCs/>
                <w:color w:val="555555"/>
                <w:sz w:val="18"/>
                <w:szCs w:val="18"/>
              </w:rPr>
              <w:t>the recognition</w:t>
            </w:r>
            <w:proofErr w:type="gramEnd"/>
            <w:r>
              <w:rPr>
                <w:i/>
                <w:iCs/>
                <w:color w:val="555555"/>
                <w:sz w:val="18"/>
                <w:szCs w:val="18"/>
              </w:rPr>
              <w:t xml:space="preserve"> culture.</w:t>
            </w:r>
          </w:p>
        </w:tc>
      </w:tr>
    </w:tbl>
    <w:p w14:paraId="19DC6FE2" w14:textId="77777777" w:rsidR="0030141A" w:rsidRDefault="0030141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30141A" w14:paraId="43CC2051"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00" w:type="dxa"/>
              <w:bottom w:w="100" w:type="dxa"/>
              <w:right w:w="100" w:type="dxa"/>
            </w:tcMar>
            <w:vAlign w:val="center"/>
          </w:tcPr>
          <w:p w14:paraId="38BCF583" w14:textId="77777777" w:rsidR="0030141A" w:rsidRDefault="00000000">
            <w:pPr>
              <w:jc w:val="center"/>
            </w:pPr>
            <w:r>
              <w:rPr>
                <w:b/>
                <w:bCs/>
                <w:color w:val="FFFFFF"/>
              </w:rPr>
              <w:t>9</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4237636" w14:textId="77777777" w:rsidR="0030141A" w:rsidRDefault="00000000">
            <w:pPr>
              <w:spacing w:before="40" w:after="20"/>
            </w:pPr>
            <w:r>
              <w:rPr>
                <w:b/>
                <w:bCs/>
                <w:color w:val="333333"/>
                <w:sz w:val="20"/>
                <w:szCs w:val="20"/>
              </w:rPr>
              <w:t xml:space="preserve">What types of recognition land </w:t>
            </w:r>
            <w:proofErr w:type="gramStart"/>
            <w:r>
              <w:rPr>
                <w:b/>
                <w:bCs/>
                <w:color w:val="333333"/>
                <w:sz w:val="20"/>
                <w:szCs w:val="20"/>
              </w:rPr>
              <w:t>best</w:t>
            </w:r>
            <w:proofErr w:type="gramEnd"/>
            <w:r>
              <w:rPr>
                <w:b/>
                <w:bCs/>
                <w:color w:val="333333"/>
                <w:sz w:val="20"/>
                <w:szCs w:val="20"/>
              </w:rPr>
              <w:t xml:space="preserve"> with your team — and how do you know? Do you tailor it?</w:t>
            </w:r>
          </w:p>
          <w:p w14:paraId="1F7AC45E" w14:textId="77777777" w:rsidR="0030141A" w:rsidRDefault="00000000">
            <w:pPr>
              <w:spacing w:before="20" w:after="40"/>
            </w:pPr>
            <w:r>
              <w:rPr>
                <w:i/>
                <w:iCs/>
                <w:color w:val="555555"/>
                <w:sz w:val="18"/>
                <w:szCs w:val="18"/>
              </w:rPr>
              <w:t>→ Individualized recognition is more effective than blanket praise. Look for leaders who know their people well enough to personalize the acknowledgment.</w:t>
            </w:r>
          </w:p>
        </w:tc>
      </w:tr>
    </w:tbl>
    <w:p w14:paraId="090098EC" w14:textId="77777777" w:rsidR="0030141A" w:rsidRDefault="0030141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30141A" w14:paraId="632D23AE"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00" w:type="dxa"/>
              <w:bottom w:w="100" w:type="dxa"/>
              <w:right w:w="100" w:type="dxa"/>
            </w:tcMar>
            <w:vAlign w:val="center"/>
          </w:tcPr>
          <w:p w14:paraId="76F752DF" w14:textId="77777777" w:rsidR="0030141A" w:rsidRDefault="00000000">
            <w:pPr>
              <w:jc w:val="center"/>
            </w:pPr>
            <w:r>
              <w:rPr>
                <w:b/>
                <w:bCs/>
                <w:color w:val="FFFFFF"/>
              </w:rPr>
              <w:t>10</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9333D9C" w14:textId="77777777" w:rsidR="0030141A" w:rsidRDefault="00000000">
            <w:pPr>
              <w:spacing w:before="40" w:after="20"/>
            </w:pPr>
            <w:r>
              <w:rPr>
                <w:b/>
                <w:bCs/>
                <w:color w:val="333333"/>
                <w:sz w:val="20"/>
                <w:szCs w:val="20"/>
              </w:rPr>
              <w:t>How do you ensure your team does not see accountability conversations as punitive — and how do you hold the standard without damaging morale?</w:t>
            </w:r>
          </w:p>
          <w:p w14:paraId="0DCF423F" w14:textId="77777777" w:rsidR="0030141A" w:rsidRDefault="00000000">
            <w:pPr>
              <w:spacing w:before="20" w:after="40"/>
            </w:pPr>
            <w:r>
              <w:rPr>
                <w:i/>
                <w:iCs/>
                <w:color w:val="555555"/>
                <w:sz w:val="18"/>
                <w:szCs w:val="18"/>
              </w:rPr>
              <w:t>→ Accountability culture without fear. The goal is ownership and growth, not compliance through consequence.</w:t>
            </w:r>
          </w:p>
        </w:tc>
      </w:tr>
    </w:tbl>
    <w:p w14:paraId="55BEBE46" w14:textId="77777777" w:rsidR="0030141A" w:rsidRDefault="0030141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30141A" w14:paraId="24FFEB76"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00" w:type="dxa"/>
              <w:bottom w:w="100" w:type="dxa"/>
              <w:right w:w="100" w:type="dxa"/>
            </w:tcMar>
            <w:vAlign w:val="center"/>
          </w:tcPr>
          <w:p w14:paraId="11966B22" w14:textId="77777777" w:rsidR="0030141A" w:rsidRDefault="00000000">
            <w:pPr>
              <w:jc w:val="center"/>
            </w:pPr>
            <w:r>
              <w:rPr>
                <w:b/>
                <w:bCs/>
                <w:color w:val="FFFFFF"/>
              </w:rPr>
              <w:t>11</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298B9D0" w14:textId="77777777" w:rsidR="0030141A" w:rsidRDefault="00000000">
            <w:pPr>
              <w:spacing w:before="40" w:after="20"/>
            </w:pPr>
            <w:r>
              <w:rPr>
                <w:b/>
                <w:bCs/>
                <w:color w:val="333333"/>
                <w:sz w:val="20"/>
                <w:szCs w:val="20"/>
              </w:rPr>
              <w:t>Describe a time when your team's guest experience behavior improved after a recognition initiative — and a time it improved after an accountability conversation. What do those two situations teach you about your team?</w:t>
            </w:r>
          </w:p>
          <w:p w14:paraId="481D3ED2" w14:textId="77777777" w:rsidR="0030141A" w:rsidRDefault="00000000">
            <w:pPr>
              <w:spacing w:before="20" w:after="40"/>
            </w:pPr>
            <w:r>
              <w:rPr>
                <w:i/>
                <w:iCs/>
                <w:color w:val="555555"/>
                <w:sz w:val="18"/>
                <w:szCs w:val="18"/>
              </w:rPr>
              <w:lastRenderedPageBreak/>
              <w:t>→ Comparative learning and pattern recognition. SD-ready leaders read what motivates their specific team and adjust their approach accordingly.</w:t>
            </w:r>
          </w:p>
        </w:tc>
      </w:tr>
    </w:tbl>
    <w:p w14:paraId="08F8DA4C" w14:textId="77777777" w:rsidR="0030141A" w:rsidRDefault="0030141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30141A" w14:paraId="3F6CB57E"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00" w:type="dxa"/>
              <w:bottom w:w="100" w:type="dxa"/>
              <w:right w:w="100" w:type="dxa"/>
            </w:tcMar>
            <w:vAlign w:val="center"/>
          </w:tcPr>
          <w:p w14:paraId="4DDB5393" w14:textId="77777777" w:rsidR="0030141A" w:rsidRDefault="00000000">
            <w:pPr>
              <w:jc w:val="center"/>
            </w:pPr>
            <w:r>
              <w:rPr>
                <w:b/>
                <w:bCs/>
                <w:color w:val="FFFFFF"/>
              </w:rPr>
              <w:t>12</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222108E" w14:textId="77777777" w:rsidR="0030141A" w:rsidRDefault="00000000">
            <w:pPr>
              <w:spacing w:before="40" w:after="20"/>
            </w:pPr>
            <w:r>
              <w:rPr>
                <w:b/>
                <w:bCs/>
                <w:color w:val="333333"/>
                <w:sz w:val="20"/>
                <w:szCs w:val="20"/>
              </w:rPr>
              <w:t>How do you keep recognition authentic and specific rather than routine or hollow — and how do you catch yourself when it becomes formulaic?</w:t>
            </w:r>
          </w:p>
          <w:p w14:paraId="1FE215D8" w14:textId="77777777" w:rsidR="0030141A" w:rsidRDefault="00000000">
            <w:pPr>
              <w:spacing w:before="20" w:after="40"/>
            </w:pPr>
            <w:r>
              <w:rPr>
                <w:i/>
                <w:iCs/>
                <w:color w:val="555555"/>
                <w:sz w:val="18"/>
                <w:szCs w:val="18"/>
              </w:rPr>
              <w:t>→ Recognition quality. Formulaic praise loses its power quickly. The best leaders are genuine, specific, and tied to the behavior — not just the outcome.</w:t>
            </w:r>
          </w:p>
        </w:tc>
      </w:tr>
    </w:tbl>
    <w:p w14:paraId="487B7B30" w14:textId="77777777" w:rsidR="0030141A" w:rsidRDefault="0030141A">
      <w:pPr>
        <w:spacing w:before="60" w:after="60"/>
      </w:pPr>
    </w:p>
    <w:p w14:paraId="4431C72A" w14:textId="77777777" w:rsidR="0030141A" w:rsidRDefault="0030141A">
      <w:pPr>
        <w:pBdr>
          <w:bottom w:val="single" w:sz="12" w:space="1" w:color="1A5276"/>
        </w:pBdr>
        <w:spacing w:before="40" w:after="120"/>
      </w:pPr>
    </w:p>
    <w:p w14:paraId="44B27139" w14:textId="77777777" w:rsidR="0030141A" w:rsidRDefault="00000000">
      <w:pPr>
        <w:pStyle w:val="Heading2"/>
      </w:pPr>
      <w:r>
        <w:rPr>
          <w:color w:val="1A5276"/>
        </w:rPr>
        <w:t xml:space="preserve">Room </w:t>
      </w:r>
      <w:proofErr w:type="gramStart"/>
      <w:r>
        <w:rPr>
          <w:color w:val="1A5276"/>
        </w:rPr>
        <w:t>2  |</w:t>
      </w:r>
      <w:proofErr w:type="gramEnd"/>
      <w:r>
        <w:rPr>
          <w:color w:val="1A5276"/>
        </w:rPr>
        <w:t xml:space="preserve">  Assessment Rubric</w:t>
      </w:r>
    </w:p>
    <w:p w14:paraId="0CAE5ED1" w14:textId="77777777" w:rsidR="0030141A" w:rsidRDefault="0030141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080"/>
        <w:gridCol w:w="2080"/>
        <w:gridCol w:w="2080"/>
      </w:tblGrid>
      <w:tr w:rsidR="0030141A" w14:paraId="3B888D01" w14:textId="77777777">
        <w:tblPrEx>
          <w:tblCellMar>
            <w:top w:w="0" w:type="dxa"/>
            <w:bottom w:w="0" w:type="dxa"/>
          </w:tblCellMar>
        </w:tblPrEx>
        <w:tc>
          <w:tcPr>
            <w:tcW w:w="3120" w:type="dxa"/>
            <w:tcBorders>
              <w:top w:val="single" w:sz="1" w:space="0" w:color="FFFFFF"/>
              <w:left w:val="single" w:sz="1" w:space="0" w:color="FFFFFF"/>
              <w:bottom w:val="single" w:sz="1" w:space="0" w:color="FFFFFF"/>
              <w:right w:val="single" w:sz="1" w:space="0" w:color="FFFFFF"/>
            </w:tcBorders>
            <w:shd w:val="clear" w:color="auto" w:fill="1A5276"/>
            <w:tcMar>
              <w:top w:w="100" w:type="dxa"/>
              <w:left w:w="120" w:type="dxa"/>
              <w:bottom w:w="100" w:type="dxa"/>
              <w:right w:w="120" w:type="dxa"/>
            </w:tcMar>
          </w:tcPr>
          <w:p w14:paraId="187839DE" w14:textId="77777777" w:rsidR="0030141A" w:rsidRDefault="00000000">
            <w:r>
              <w:rPr>
                <w:b/>
                <w:bCs/>
                <w:color w:val="FFFFFF"/>
                <w:sz w:val="18"/>
                <w:szCs w:val="18"/>
              </w:rPr>
              <w:t>Assessment Dimension</w:t>
            </w:r>
          </w:p>
        </w:tc>
        <w:tc>
          <w:tcPr>
            <w:tcW w:w="2080" w:type="dxa"/>
            <w:tcBorders>
              <w:top w:val="single" w:sz="1" w:space="0" w:color="FFFFFF"/>
              <w:left w:val="single" w:sz="1" w:space="0" w:color="FFFFFF"/>
              <w:bottom w:val="single" w:sz="1" w:space="0" w:color="FFFFFF"/>
              <w:right w:val="single" w:sz="1" w:space="0" w:color="FFFFFF"/>
            </w:tcBorders>
            <w:shd w:val="clear" w:color="auto" w:fill="1A5276"/>
            <w:tcMar>
              <w:top w:w="100" w:type="dxa"/>
              <w:left w:w="120" w:type="dxa"/>
              <w:bottom w:w="100" w:type="dxa"/>
              <w:right w:w="120" w:type="dxa"/>
            </w:tcMar>
          </w:tcPr>
          <w:p w14:paraId="5750A721" w14:textId="77777777" w:rsidR="0030141A" w:rsidRDefault="00000000">
            <w:r>
              <w:rPr>
                <w:b/>
                <w:bCs/>
                <w:color w:val="FFFFFF"/>
                <w:sz w:val="18"/>
                <w:szCs w:val="18"/>
              </w:rPr>
              <w:t>Emerging (1–2)</w:t>
            </w:r>
          </w:p>
        </w:tc>
        <w:tc>
          <w:tcPr>
            <w:tcW w:w="2080" w:type="dxa"/>
            <w:tcBorders>
              <w:top w:val="single" w:sz="1" w:space="0" w:color="FFFFFF"/>
              <w:left w:val="single" w:sz="1" w:space="0" w:color="FFFFFF"/>
              <w:bottom w:val="single" w:sz="1" w:space="0" w:color="FFFFFF"/>
              <w:right w:val="single" w:sz="1" w:space="0" w:color="FFFFFF"/>
            </w:tcBorders>
            <w:shd w:val="clear" w:color="auto" w:fill="1A5276"/>
            <w:tcMar>
              <w:top w:w="100" w:type="dxa"/>
              <w:left w:w="120" w:type="dxa"/>
              <w:bottom w:w="100" w:type="dxa"/>
              <w:right w:w="120" w:type="dxa"/>
            </w:tcMar>
          </w:tcPr>
          <w:p w14:paraId="4C2880A4" w14:textId="77777777" w:rsidR="0030141A" w:rsidRDefault="00000000">
            <w:r>
              <w:rPr>
                <w:b/>
                <w:bCs/>
                <w:color w:val="FFFFFF"/>
                <w:sz w:val="18"/>
                <w:szCs w:val="18"/>
              </w:rPr>
              <w:t>Developing (3)</w:t>
            </w:r>
          </w:p>
        </w:tc>
        <w:tc>
          <w:tcPr>
            <w:tcW w:w="2080" w:type="dxa"/>
            <w:tcBorders>
              <w:top w:val="single" w:sz="1" w:space="0" w:color="FFFFFF"/>
              <w:left w:val="single" w:sz="1" w:space="0" w:color="FFFFFF"/>
              <w:bottom w:val="single" w:sz="1" w:space="0" w:color="FFFFFF"/>
              <w:right w:val="single" w:sz="1" w:space="0" w:color="FFFFFF"/>
            </w:tcBorders>
            <w:shd w:val="clear" w:color="auto" w:fill="1A5276"/>
            <w:tcMar>
              <w:top w:w="100" w:type="dxa"/>
              <w:left w:w="120" w:type="dxa"/>
              <w:bottom w:w="100" w:type="dxa"/>
              <w:right w:w="120" w:type="dxa"/>
            </w:tcMar>
          </w:tcPr>
          <w:p w14:paraId="48DC03BF" w14:textId="77777777" w:rsidR="0030141A" w:rsidRDefault="00000000">
            <w:r>
              <w:rPr>
                <w:b/>
                <w:bCs/>
                <w:color w:val="FFFFFF"/>
                <w:sz w:val="18"/>
                <w:szCs w:val="18"/>
              </w:rPr>
              <w:t>Ready (4–5)</w:t>
            </w:r>
          </w:p>
        </w:tc>
      </w:tr>
      <w:tr w:rsidR="0030141A" w14:paraId="5EAC11D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96384F" w14:textId="77777777" w:rsidR="0030141A" w:rsidRDefault="00000000">
            <w:r>
              <w:rPr>
                <w:color w:val="333333"/>
                <w:sz w:val="18"/>
                <w:szCs w:val="18"/>
              </w:rPr>
              <w:t>Greet, Help, Thank — Consistency</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FAD31E" w14:textId="77777777" w:rsidR="0030141A" w:rsidRDefault="00000000">
            <w:r>
              <w:rPr>
                <w:color w:val="333333"/>
                <w:sz w:val="18"/>
                <w:szCs w:val="18"/>
              </w:rPr>
              <w:t>One or more steps missing from most guest interactions; execution present when leader is nearby only</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81E404" w14:textId="77777777" w:rsidR="0030141A" w:rsidRDefault="00000000">
            <w:r>
              <w:rPr>
                <w:color w:val="333333"/>
                <w:sz w:val="18"/>
                <w:szCs w:val="18"/>
              </w:rPr>
              <w:t xml:space="preserve">All three steps </w:t>
            </w:r>
            <w:proofErr w:type="gramStart"/>
            <w:r>
              <w:rPr>
                <w:color w:val="333333"/>
                <w:sz w:val="18"/>
                <w:szCs w:val="18"/>
              </w:rPr>
              <w:t>present</w:t>
            </w:r>
            <w:proofErr w:type="gramEnd"/>
            <w:r>
              <w:rPr>
                <w:color w:val="333333"/>
                <w:sz w:val="18"/>
                <w:szCs w:val="18"/>
              </w:rPr>
              <w:t xml:space="preserve"> in some </w:t>
            </w:r>
            <w:proofErr w:type="gramStart"/>
            <w:r>
              <w:rPr>
                <w:color w:val="333333"/>
                <w:sz w:val="18"/>
                <w:szCs w:val="18"/>
              </w:rPr>
              <w:t>interactions;</w:t>
            </w:r>
            <w:proofErr w:type="gramEnd"/>
            <w:r>
              <w:rPr>
                <w:color w:val="333333"/>
                <w:sz w:val="18"/>
                <w:szCs w:val="18"/>
              </w:rPr>
              <w:t xml:space="preserve"> inconsistent across team and shift times</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1542B0" w14:textId="77777777" w:rsidR="0030141A" w:rsidRDefault="00000000">
            <w:r>
              <w:rPr>
                <w:color w:val="333333"/>
                <w:sz w:val="18"/>
                <w:szCs w:val="18"/>
              </w:rPr>
              <w:t xml:space="preserve">Full Greet, Help, </w:t>
            </w:r>
            <w:proofErr w:type="gramStart"/>
            <w:r>
              <w:rPr>
                <w:color w:val="333333"/>
                <w:sz w:val="18"/>
                <w:szCs w:val="18"/>
              </w:rPr>
              <w:t>Thank</w:t>
            </w:r>
            <w:proofErr w:type="gramEnd"/>
            <w:r>
              <w:rPr>
                <w:color w:val="333333"/>
                <w:sz w:val="18"/>
                <w:szCs w:val="18"/>
              </w:rPr>
              <w:t xml:space="preserve"> sequence executed consistently across team, independent of leader presence</w:t>
            </w:r>
          </w:p>
        </w:tc>
      </w:tr>
      <w:tr w:rsidR="0030141A" w14:paraId="141BA39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5058E" w14:textId="77777777" w:rsidR="0030141A" w:rsidRDefault="00000000">
            <w:r>
              <w:rPr>
                <w:color w:val="333333"/>
                <w:sz w:val="18"/>
                <w:szCs w:val="18"/>
              </w:rPr>
              <w:t>GHT Coaching — Depth &amp; Specificity</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22BEA7" w14:textId="77777777" w:rsidR="0030141A" w:rsidRDefault="00000000">
            <w:r>
              <w:rPr>
                <w:color w:val="333333"/>
                <w:sz w:val="18"/>
                <w:szCs w:val="18"/>
              </w:rPr>
              <w:t>Addresses service gaps reactively; coaching is general rather than tied to a specific step</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F8CAA2" w14:textId="77777777" w:rsidR="0030141A" w:rsidRDefault="00000000">
            <w:r>
              <w:rPr>
                <w:color w:val="333333"/>
                <w:sz w:val="18"/>
                <w:szCs w:val="18"/>
              </w:rPr>
              <w:t>Beginning to coach to specific steps; feedback present but not always tied to the guest outcome</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828B01" w14:textId="77777777" w:rsidR="0030141A" w:rsidRDefault="00000000">
            <w:r>
              <w:rPr>
                <w:color w:val="333333"/>
                <w:sz w:val="18"/>
                <w:szCs w:val="18"/>
              </w:rPr>
              <w:t>Coaches each step distinctly; can trace team improvement in greeting, helping, and thanking to specific development moments</w:t>
            </w:r>
          </w:p>
        </w:tc>
      </w:tr>
      <w:tr w:rsidR="0030141A" w14:paraId="4E56C40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60C0CA" w14:textId="77777777" w:rsidR="0030141A" w:rsidRDefault="00000000">
            <w:r>
              <w:rPr>
                <w:color w:val="333333"/>
                <w:sz w:val="18"/>
                <w:szCs w:val="18"/>
              </w:rPr>
              <w:t>Recognition Intentionality</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D0B770" w14:textId="77777777" w:rsidR="0030141A" w:rsidRDefault="00000000">
            <w:r>
              <w:rPr>
                <w:color w:val="333333"/>
                <w:sz w:val="18"/>
                <w:szCs w:val="18"/>
              </w:rPr>
              <w:t>Recognition is infrequent, generic, or applied inconsistently across the team</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1A040D" w14:textId="77777777" w:rsidR="0030141A" w:rsidRDefault="00000000">
            <w:r>
              <w:rPr>
                <w:color w:val="333333"/>
                <w:sz w:val="18"/>
                <w:szCs w:val="18"/>
              </w:rPr>
              <w:t>Recognizes regularly but with limited personalization; primarily outcome-based</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1A41B0" w14:textId="77777777" w:rsidR="0030141A" w:rsidRDefault="00000000">
            <w:r>
              <w:rPr>
                <w:color w:val="333333"/>
                <w:sz w:val="18"/>
                <w:szCs w:val="18"/>
              </w:rPr>
              <w:t>Deliberate, timely, specific, and individualized recognition; team can cite examples of being seen</w:t>
            </w:r>
          </w:p>
        </w:tc>
      </w:tr>
      <w:tr w:rsidR="0030141A" w14:paraId="6626028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BC24B" w14:textId="77777777" w:rsidR="0030141A" w:rsidRDefault="00000000">
            <w:r>
              <w:rPr>
                <w:color w:val="333333"/>
                <w:sz w:val="18"/>
                <w:szCs w:val="18"/>
              </w:rPr>
              <w:t>Accountability Without Fear</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49B174" w14:textId="77777777" w:rsidR="0030141A" w:rsidRDefault="00000000">
            <w:r>
              <w:rPr>
                <w:color w:val="333333"/>
                <w:sz w:val="18"/>
                <w:szCs w:val="18"/>
              </w:rPr>
              <w:t xml:space="preserve">Accountability conversations </w:t>
            </w:r>
            <w:proofErr w:type="gramStart"/>
            <w:r>
              <w:rPr>
                <w:color w:val="333333"/>
                <w:sz w:val="18"/>
                <w:szCs w:val="18"/>
              </w:rPr>
              <w:t>rare</w:t>
            </w:r>
            <w:proofErr w:type="gramEnd"/>
            <w:r>
              <w:rPr>
                <w:color w:val="333333"/>
                <w:sz w:val="18"/>
                <w:szCs w:val="18"/>
              </w:rPr>
              <w:t xml:space="preserve"> or handled harshly; morale impacted</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2992DE" w14:textId="77777777" w:rsidR="0030141A" w:rsidRDefault="00000000">
            <w:r>
              <w:rPr>
                <w:color w:val="333333"/>
                <w:sz w:val="18"/>
                <w:szCs w:val="18"/>
              </w:rPr>
              <w:t>Addresses performance gaps; working to separate the standard from the person</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F445C8" w14:textId="77777777" w:rsidR="0030141A" w:rsidRDefault="00000000">
            <w:r>
              <w:rPr>
                <w:color w:val="333333"/>
                <w:sz w:val="18"/>
                <w:szCs w:val="18"/>
              </w:rPr>
              <w:t>Holds team accountable in a way that reinforces trust; team understands expectations and consequences</w:t>
            </w:r>
          </w:p>
        </w:tc>
      </w:tr>
      <w:tr w:rsidR="0030141A" w14:paraId="3CD3E03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3B5B57" w14:textId="77777777" w:rsidR="0030141A" w:rsidRDefault="00000000">
            <w:r>
              <w:rPr>
                <w:color w:val="333333"/>
                <w:sz w:val="18"/>
                <w:szCs w:val="18"/>
              </w:rPr>
              <w:t>Recognition-Accountability Balance</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2C0D32" w14:textId="77777777" w:rsidR="0030141A" w:rsidRDefault="00000000">
            <w:r>
              <w:rPr>
                <w:color w:val="333333"/>
                <w:sz w:val="18"/>
                <w:szCs w:val="18"/>
              </w:rPr>
              <w:t>Heavily skewed toward one side; either avoids conflict or withholds recognition</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0302EB" w14:textId="77777777" w:rsidR="0030141A" w:rsidRDefault="00000000">
            <w:r>
              <w:rPr>
                <w:color w:val="333333"/>
                <w:sz w:val="18"/>
                <w:szCs w:val="18"/>
              </w:rPr>
              <w:t>Improving balance; beginning to use both tools intentionally</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93BD5A" w14:textId="77777777" w:rsidR="0030141A" w:rsidRDefault="00000000">
            <w:r>
              <w:rPr>
                <w:color w:val="333333"/>
                <w:sz w:val="18"/>
                <w:szCs w:val="18"/>
              </w:rPr>
              <w:t xml:space="preserve">Uses recognition and accountability as complementary levers; team is both motivated and </w:t>
            </w:r>
            <w:proofErr w:type="gramStart"/>
            <w:r>
              <w:rPr>
                <w:color w:val="333333"/>
                <w:sz w:val="18"/>
                <w:szCs w:val="18"/>
              </w:rPr>
              <w:t>high-performing</w:t>
            </w:r>
            <w:proofErr w:type="gramEnd"/>
          </w:p>
        </w:tc>
      </w:tr>
    </w:tbl>
    <w:p w14:paraId="274D7280" w14:textId="77777777" w:rsidR="0030141A" w:rsidRDefault="0030141A">
      <w:pPr>
        <w:spacing w:before="80" w:after="80"/>
      </w:pPr>
    </w:p>
    <w:p w14:paraId="612E6E24" w14:textId="77777777" w:rsidR="0030141A"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0141A" w14:paraId="52718C1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6C3483"/>
            <w:tcMar>
              <w:top w:w="200" w:type="dxa"/>
              <w:left w:w="280" w:type="dxa"/>
              <w:bottom w:w="200" w:type="dxa"/>
              <w:right w:w="280" w:type="dxa"/>
            </w:tcMar>
          </w:tcPr>
          <w:p w14:paraId="4D444C85" w14:textId="77777777" w:rsidR="0030141A" w:rsidRDefault="00000000">
            <w:pPr>
              <w:spacing w:before="60" w:after="40"/>
            </w:pPr>
            <w:r>
              <w:rPr>
                <w:color w:val="FFFFFF"/>
                <w:sz w:val="20"/>
                <w:szCs w:val="20"/>
              </w:rPr>
              <w:lastRenderedPageBreak/>
              <w:t>BREAKOUT ROOM 3</w:t>
            </w:r>
          </w:p>
          <w:p w14:paraId="5038644E" w14:textId="77777777" w:rsidR="0030141A" w:rsidRDefault="00000000">
            <w:pPr>
              <w:spacing w:before="40" w:after="40"/>
            </w:pPr>
            <w:r>
              <w:rPr>
                <w:b/>
                <w:bCs/>
                <w:color w:val="FFFFFF"/>
                <w:sz w:val="36"/>
                <w:szCs w:val="36"/>
              </w:rPr>
              <w:t>Operations</w:t>
            </w:r>
          </w:p>
          <w:p w14:paraId="1E6CE3F2" w14:textId="77777777" w:rsidR="0030141A" w:rsidRDefault="00000000">
            <w:pPr>
              <w:spacing w:before="40" w:after="60"/>
            </w:pPr>
            <w:r>
              <w:rPr>
                <w:i/>
                <w:iCs/>
                <w:color w:val="FFFFFF"/>
                <w:sz w:val="19"/>
                <w:szCs w:val="19"/>
              </w:rPr>
              <w:t>Facilitated by: Operations Facilitators</w:t>
            </w:r>
          </w:p>
        </w:tc>
      </w:tr>
    </w:tbl>
    <w:p w14:paraId="691710C9" w14:textId="77777777" w:rsidR="0030141A" w:rsidRDefault="0030141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0141A" w14:paraId="571A93D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E6F6"/>
            <w:tcMar>
              <w:top w:w="120" w:type="dxa"/>
              <w:left w:w="200" w:type="dxa"/>
              <w:bottom w:w="120" w:type="dxa"/>
              <w:right w:w="200" w:type="dxa"/>
            </w:tcMar>
          </w:tcPr>
          <w:p w14:paraId="34EBDA18" w14:textId="77777777" w:rsidR="0030141A" w:rsidRDefault="00000000">
            <w:pPr>
              <w:spacing w:before="40" w:after="40"/>
            </w:pPr>
            <w:proofErr w:type="gramStart"/>
            <w:r>
              <w:rPr>
                <w:b/>
                <w:bCs/>
                <w:color w:val="333333"/>
                <w:sz w:val="20"/>
                <w:szCs w:val="20"/>
              </w:rPr>
              <w:t>📋  Purpose</w:t>
            </w:r>
            <w:proofErr w:type="gramEnd"/>
            <w:r>
              <w:rPr>
                <w:b/>
                <w:bCs/>
                <w:color w:val="333333"/>
                <w:sz w:val="20"/>
                <w:szCs w:val="20"/>
              </w:rPr>
              <w:t xml:space="preserve">: </w:t>
            </w:r>
            <w:r>
              <w:rPr>
                <w:color w:val="333333"/>
                <w:sz w:val="20"/>
                <w:szCs w:val="20"/>
              </w:rPr>
              <w:t>Assess whether the ETL is operating at the right altitude for their current role — and increasingly for the SD role they are moving toward — and whether they have built the leadership routines necessary to sustain operational culture, drive consistency, and develop their team without relying on personal heroics.</w:t>
            </w:r>
          </w:p>
        </w:tc>
      </w:tr>
    </w:tbl>
    <w:p w14:paraId="31A6D076" w14:textId="77777777" w:rsidR="0030141A" w:rsidRDefault="0030141A">
      <w:pPr>
        <w:spacing w:before="60" w:after="60"/>
      </w:pPr>
    </w:p>
    <w:p w14:paraId="67981688" w14:textId="77777777" w:rsidR="0030141A" w:rsidRDefault="0030141A">
      <w:pPr>
        <w:pBdr>
          <w:bottom w:val="single" w:sz="12" w:space="1" w:color="6C3483"/>
        </w:pBdr>
        <w:spacing w:before="40" w:after="120"/>
      </w:pPr>
    </w:p>
    <w:p w14:paraId="50A54D2D" w14:textId="77777777" w:rsidR="0030141A" w:rsidRDefault="00000000">
      <w:pPr>
        <w:pStyle w:val="Heading2"/>
      </w:pPr>
      <w:r>
        <w:rPr>
          <w:color w:val="6C3483"/>
        </w:rPr>
        <w:t>TOPIC 3</w:t>
      </w:r>
      <w:proofErr w:type="gramStart"/>
      <w:r>
        <w:rPr>
          <w:color w:val="6C3483"/>
        </w:rPr>
        <w:t>A  |</w:t>
      </w:r>
      <w:proofErr w:type="gramEnd"/>
      <w:r>
        <w:rPr>
          <w:color w:val="6C3483"/>
        </w:rPr>
        <w:t xml:space="preserve">  Leading at the Right Level</w:t>
      </w:r>
    </w:p>
    <w:p w14:paraId="708E9528" w14:textId="77777777" w:rsidR="0030141A" w:rsidRDefault="0030141A">
      <w:pPr>
        <w:spacing w:before="40" w:after="40"/>
      </w:pPr>
    </w:p>
    <w:p w14:paraId="28FD0942" w14:textId="77777777" w:rsidR="0030141A" w:rsidRDefault="00000000">
      <w:pPr>
        <w:spacing w:before="60" w:after="80"/>
      </w:pPr>
      <w:r>
        <w:rPr>
          <w:color w:val="555555"/>
        </w:rPr>
        <w:t xml:space="preserve">One of the most common traps for high-performing ETLs is operating at the wrong level — doing the work of a Team Leader or team member instead of the work of a store leader. An SD-ready ETL has made the altitude shift from execution to enablement. They are not the best </w:t>
      </w:r>
      <w:proofErr w:type="gramStart"/>
      <w:r>
        <w:rPr>
          <w:color w:val="555555"/>
        </w:rPr>
        <w:t>doer</w:t>
      </w:r>
      <w:proofErr w:type="gramEnd"/>
      <w:r>
        <w:rPr>
          <w:color w:val="555555"/>
        </w:rPr>
        <w:t xml:space="preserve"> in the room; they are the </w:t>
      </w:r>
      <w:proofErr w:type="gramStart"/>
      <w:r>
        <w:rPr>
          <w:color w:val="555555"/>
        </w:rPr>
        <w:t>leader</w:t>
      </w:r>
      <w:proofErr w:type="gramEnd"/>
      <w:r>
        <w:rPr>
          <w:color w:val="555555"/>
        </w:rPr>
        <w:t xml:space="preserve"> who </w:t>
      </w:r>
      <w:proofErr w:type="gramStart"/>
      <w:r>
        <w:rPr>
          <w:color w:val="555555"/>
        </w:rPr>
        <w:t>makes</w:t>
      </w:r>
      <w:proofErr w:type="gramEnd"/>
      <w:r>
        <w:rPr>
          <w:color w:val="555555"/>
        </w:rPr>
        <w:t xml:space="preserve"> others the best doers. These questions assess whether the ETL has made that shift — or whether they are still addicted to </w:t>
      </w:r>
      <w:proofErr w:type="gramStart"/>
      <w:r>
        <w:rPr>
          <w:color w:val="555555"/>
        </w:rPr>
        <w:t>doing</w:t>
      </w:r>
      <w:proofErr w:type="gramEnd"/>
      <w:r>
        <w:rPr>
          <w:color w:val="555555"/>
        </w:rPr>
        <w:t>.</w:t>
      </w:r>
    </w:p>
    <w:p w14:paraId="0E58E7D8" w14:textId="77777777" w:rsidR="0030141A" w:rsidRDefault="0030141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30141A" w14:paraId="2F92D57D"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6C3483"/>
            <w:tcMar>
              <w:top w:w="100" w:type="dxa"/>
              <w:left w:w="100" w:type="dxa"/>
              <w:bottom w:w="100" w:type="dxa"/>
              <w:right w:w="100" w:type="dxa"/>
            </w:tcMar>
            <w:vAlign w:val="center"/>
          </w:tcPr>
          <w:p w14:paraId="03C30C29" w14:textId="77777777" w:rsidR="0030141A" w:rsidRDefault="00000000">
            <w:pPr>
              <w:jc w:val="center"/>
            </w:pPr>
            <w:r>
              <w:rPr>
                <w:b/>
                <w:bCs/>
                <w:color w:val="FFFFFF"/>
              </w:rPr>
              <w:t>1</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CB62755" w14:textId="77777777" w:rsidR="0030141A" w:rsidRDefault="00000000">
            <w:pPr>
              <w:spacing w:before="40" w:after="20"/>
            </w:pPr>
            <w:r>
              <w:rPr>
                <w:b/>
                <w:bCs/>
                <w:color w:val="333333"/>
                <w:sz w:val="20"/>
                <w:szCs w:val="20"/>
              </w:rPr>
              <w:t xml:space="preserve">How do you decide what work is yours </w:t>
            </w:r>
            <w:proofErr w:type="gramStart"/>
            <w:r>
              <w:rPr>
                <w:b/>
                <w:bCs/>
                <w:color w:val="333333"/>
                <w:sz w:val="20"/>
                <w:szCs w:val="20"/>
              </w:rPr>
              <w:t>to own</w:t>
            </w:r>
            <w:proofErr w:type="gramEnd"/>
            <w:r>
              <w:rPr>
                <w:b/>
                <w:bCs/>
                <w:color w:val="333333"/>
                <w:sz w:val="20"/>
                <w:szCs w:val="20"/>
              </w:rPr>
              <w:t xml:space="preserve"> versus what work should belong to your team? What criteria do you use — and how has that evolved?</w:t>
            </w:r>
          </w:p>
          <w:p w14:paraId="230FC8B0" w14:textId="77777777" w:rsidR="0030141A" w:rsidRDefault="00000000">
            <w:pPr>
              <w:spacing w:before="20" w:after="40"/>
            </w:pPr>
            <w:r>
              <w:rPr>
                <w:i/>
                <w:iCs/>
                <w:color w:val="555555"/>
                <w:sz w:val="18"/>
                <w:szCs w:val="18"/>
              </w:rPr>
              <w:t xml:space="preserve">→ Altitude self-awareness. Look for a conscious framework, not just intuition. Has </w:t>
            </w:r>
            <w:proofErr w:type="gramStart"/>
            <w:r>
              <w:rPr>
                <w:i/>
                <w:iCs/>
                <w:color w:val="555555"/>
                <w:sz w:val="18"/>
                <w:szCs w:val="18"/>
              </w:rPr>
              <w:t>the ETL</w:t>
            </w:r>
            <w:proofErr w:type="gramEnd"/>
            <w:r>
              <w:rPr>
                <w:i/>
                <w:iCs/>
                <w:color w:val="555555"/>
                <w:sz w:val="18"/>
                <w:szCs w:val="18"/>
              </w:rPr>
              <w:t xml:space="preserve"> thought deliberately about what level they should be working at?</w:t>
            </w:r>
          </w:p>
        </w:tc>
      </w:tr>
    </w:tbl>
    <w:p w14:paraId="2F14F62D" w14:textId="77777777" w:rsidR="0030141A" w:rsidRDefault="0030141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30141A" w14:paraId="60E44194"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6C3483"/>
            <w:tcMar>
              <w:top w:w="100" w:type="dxa"/>
              <w:left w:w="100" w:type="dxa"/>
              <w:bottom w:w="100" w:type="dxa"/>
              <w:right w:w="100" w:type="dxa"/>
            </w:tcMar>
            <w:vAlign w:val="center"/>
          </w:tcPr>
          <w:p w14:paraId="5234E70D" w14:textId="77777777" w:rsidR="0030141A" w:rsidRDefault="00000000">
            <w:pPr>
              <w:jc w:val="center"/>
            </w:pPr>
            <w:r>
              <w:rPr>
                <w:b/>
                <w:bCs/>
                <w:color w:val="FFFFFF"/>
              </w:rPr>
              <w:t>2</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290BB3B" w14:textId="77777777" w:rsidR="0030141A" w:rsidRDefault="00000000">
            <w:pPr>
              <w:spacing w:before="40" w:after="20"/>
            </w:pPr>
            <w:r>
              <w:rPr>
                <w:b/>
                <w:bCs/>
                <w:color w:val="333333"/>
                <w:sz w:val="20"/>
                <w:szCs w:val="20"/>
              </w:rPr>
              <w:t>When the floor is falling apart — execution gaps, team gaps, guest issues — what is the right leadership response for you at your level?</w:t>
            </w:r>
          </w:p>
          <w:p w14:paraId="156BBAA6" w14:textId="77777777" w:rsidR="0030141A" w:rsidRDefault="00000000">
            <w:pPr>
              <w:spacing w:before="20" w:after="40"/>
            </w:pPr>
            <w:r>
              <w:rPr>
                <w:i/>
                <w:iCs/>
                <w:color w:val="555555"/>
                <w:sz w:val="18"/>
                <w:szCs w:val="18"/>
              </w:rPr>
              <w:t>→ Tests the do/lead tension under pressure. SD-ready leaders can step in to stabilize without reverting to doing the work of everyone else.</w:t>
            </w:r>
          </w:p>
        </w:tc>
      </w:tr>
    </w:tbl>
    <w:p w14:paraId="2FB4AB59" w14:textId="77777777" w:rsidR="0030141A" w:rsidRDefault="0030141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30141A" w14:paraId="7E74C572"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6C3483"/>
            <w:tcMar>
              <w:top w:w="100" w:type="dxa"/>
              <w:left w:w="100" w:type="dxa"/>
              <w:bottom w:w="100" w:type="dxa"/>
              <w:right w:w="100" w:type="dxa"/>
            </w:tcMar>
            <w:vAlign w:val="center"/>
          </w:tcPr>
          <w:p w14:paraId="411E5457" w14:textId="77777777" w:rsidR="0030141A" w:rsidRDefault="00000000">
            <w:pPr>
              <w:jc w:val="center"/>
            </w:pPr>
            <w:r>
              <w:rPr>
                <w:b/>
                <w:bCs/>
                <w:color w:val="FFFFFF"/>
              </w:rPr>
              <w:t>3</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39673BC" w14:textId="77777777" w:rsidR="0030141A" w:rsidRDefault="00000000">
            <w:pPr>
              <w:spacing w:before="40" w:after="20"/>
            </w:pPr>
            <w:r>
              <w:rPr>
                <w:b/>
                <w:bCs/>
                <w:color w:val="333333"/>
                <w:sz w:val="20"/>
                <w:szCs w:val="20"/>
              </w:rPr>
              <w:t>Where are you currently leading below your level — doing work that someone on your team should own? What has kept that from changing?</w:t>
            </w:r>
          </w:p>
          <w:p w14:paraId="7DE2BCDF" w14:textId="77777777" w:rsidR="0030141A" w:rsidRDefault="00000000">
            <w:pPr>
              <w:spacing w:before="20" w:after="40"/>
            </w:pPr>
            <w:r>
              <w:rPr>
                <w:i/>
                <w:iCs/>
                <w:color w:val="555555"/>
                <w:sz w:val="18"/>
                <w:szCs w:val="18"/>
              </w:rPr>
              <w:t>→ Honest self-diagnosis of under-elevation. The best candidates name it specifically and have a real plan to change it.</w:t>
            </w:r>
          </w:p>
        </w:tc>
      </w:tr>
    </w:tbl>
    <w:p w14:paraId="60C7B227" w14:textId="77777777" w:rsidR="0030141A" w:rsidRDefault="0030141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30141A" w14:paraId="6A2AC6CA"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6C3483"/>
            <w:tcMar>
              <w:top w:w="100" w:type="dxa"/>
              <w:left w:w="100" w:type="dxa"/>
              <w:bottom w:w="100" w:type="dxa"/>
              <w:right w:w="100" w:type="dxa"/>
            </w:tcMar>
            <w:vAlign w:val="center"/>
          </w:tcPr>
          <w:p w14:paraId="680A793A" w14:textId="77777777" w:rsidR="0030141A" w:rsidRDefault="00000000">
            <w:pPr>
              <w:jc w:val="center"/>
            </w:pPr>
            <w:r>
              <w:rPr>
                <w:b/>
                <w:bCs/>
                <w:color w:val="FFFFFF"/>
              </w:rPr>
              <w:t>4</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4D997F5" w14:textId="77777777" w:rsidR="0030141A" w:rsidRDefault="00000000">
            <w:pPr>
              <w:spacing w:before="40" w:after="20"/>
            </w:pPr>
            <w:r>
              <w:rPr>
                <w:b/>
                <w:bCs/>
                <w:color w:val="333333"/>
                <w:sz w:val="20"/>
                <w:szCs w:val="20"/>
              </w:rPr>
              <w:t>How do you ensure that your presence on the floor raises the team's performance — rather than just replacing their effort when they fall short?</w:t>
            </w:r>
          </w:p>
          <w:p w14:paraId="5AA795CD" w14:textId="77777777" w:rsidR="0030141A" w:rsidRDefault="00000000">
            <w:pPr>
              <w:spacing w:before="20" w:after="40"/>
            </w:pPr>
            <w:r>
              <w:rPr>
                <w:i/>
                <w:iCs/>
                <w:color w:val="555555"/>
                <w:sz w:val="18"/>
                <w:szCs w:val="18"/>
              </w:rPr>
              <w:t>→ Presence as a coaching tool vs. presence as a crutch. Great leaders are catalysts; their absence should not cause the system to fail.</w:t>
            </w:r>
          </w:p>
        </w:tc>
      </w:tr>
    </w:tbl>
    <w:p w14:paraId="0619341D" w14:textId="77777777" w:rsidR="0030141A" w:rsidRDefault="0030141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30141A" w14:paraId="3ACEA9BE"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6C3483"/>
            <w:tcMar>
              <w:top w:w="100" w:type="dxa"/>
              <w:left w:w="100" w:type="dxa"/>
              <w:bottom w:w="100" w:type="dxa"/>
              <w:right w:w="100" w:type="dxa"/>
            </w:tcMar>
            <w:vAlign w:val="center"/>
          </w:tcPr>
          <w:p w14:paraId="0FF0F243" w14:textId="77777777" w:rsidR="0030141A" w:rsidRDefault="00000000">
            <w:pPr>
              <w:jc w:val="center"/>
            </w:pPr>
            <w:r>
              <w:rPr>
                <w:b/>
                <w:bCs/>
                <w:color w:val="FFFFFF"/>
              </w:rPr>
              <w:t>5</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98AB0E2" w14:textId="77777777" w:rsidR="0030141A" w:rsidRDefault="00000000">
            <w:pPr>
              <w:spacing w:before="40" w:after="20"/>
            </w:pPr>
            <w:r>
              <w:rPr>
                <w:b/>
                <w:bCs/>
                <w:color w:val="333333"/>
                <w:sz w:val="20"/>
                <w:szCs w:val="20"/>
              </w:rPr>
              <w:t xml:space="preserve">Think about the work you are doing right now </w:t>
            </w:r>
            <w:proofErr w:type="gramStart"/>
            <w:r>
              <w:rPr>
                <w:b/>
                <w:bCs/>
                <w:color w:val="333333"/>
                <w:sz w:val="20"/>
                <w:szCs w:val="20"/>
              </w:rPr>
              <w:t>that</w:t>
            </w:r>
            <w:proofErr w:type="gramEnd"/>
            <w:r>
              <w:rPr>
                <w:b/>
                <w:bCs/>
                <w:color w:val="333333"/>
                <w:sz w:val="20"/>
                <w:szCs w:val="20"/>
              </w:rPr>
              <w:t xml:space="preserve"> an SD would tell </w:t>
            </w:r>
            <w:proofErr w:type="gramStart"/>
            <w:r>
              <w:rPr>
                <w:b/>
                <w:bCs/>
                <w:color w:val="333333"/>
                <w:sz w:val="20"/>
                <w:szCs w:val="20"/>
              </w:rPr>
              <w:t>you</w:t>
            </w:r>
            <w:proofErr w:type="gramEnd"/>
            <w:r>
              <w:rPr>
                <w:b/>
                <w:bCs/>
                <w:color w:val="333333"/>
                <w:sz w:val="20"/>
                <w:szCs w:val="20"/>
              </w:rPr>
              <w:t xml:space="preserve"> should be done by someone on your team. What would you have to change to get there?</w:t>
            </w:r>
          </w:p>
          <w:p w14:paraId="48B09EF3" w14:textId="77777777" w:rsidR="0030141A" w:rsidRDefault="00000000">
            <w:pPr>
              <w:spacing w:before="20" w:after="40"/>
            </w:pPr>
            <w:r>
              <w:rPr>
                <w:i/>
                <w:iCs/>
                <w:color w:val="555555"/>
                <w:sz w:val="18"/>
                <w:szCs w:val="18"/>
              </w:rPr>
              <w:t>→ Forward-looking altitude gap analysis. This question requires them to project into the SD role and assess their current position against that standard.</w:t>
            </w:r>
          </w:p>
        </w:tc>
      </w:tr>
    </w:tbl>
    <w:p w14:paraId="2552B338" w14:textId="77777777" w:rsidR="0030141A" w:rsidRDefault="0030141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30141A" w14:paraId="68050C30"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6C3483"/>
            <w:tcMar>
              <w:top w:w="100" w:type="dxa"/>
              <w:left w:w="100" w:type="dxa"/>
              <w:bottom w:w="100" w:type="dxa"/>
              <w:right w:w="100" w:type="dxa"/>
            </w:tcMar>
            <w:vAlign w:val="center"/>
          </w:tcPr>
          <w:p w14:paraId="70B232F9" w14:textId="77777777" w:rsidR="0030141A" w:rsidRDefault="00000000">
            <w:pPr>
              <w:jc w:val="center"/>
            </w:pPr>
            <w:r>
              <w:rPr>
                <w:b/>
                <w:bCs/>
                <w:color w:val="FFFFFF"/>
              </w:rPr>
              <w:t>6</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F5A6D2B" w14:textId="77777777" w:rsidR="0030141A" w:rsidRDefault="00000000">
            <w:pPr>
              <w:spacing w:before="40" w:after="20"/>
            </w:pPr>
            <w:r>
              <w:rPr>
                <w:b/>
                <w:bCs/>
                <w:color w:val="333333"/>
                <w:sz w:val="20"/>
                <w:szCs w:val="20"/>
              </w:rPr>
              <w:t>How do you lead through ambiguity — when the direction is unclear, the resources are short, and the team is looking at you for answers?</w:t>
            </w:r>
          </w:p>
          <w:p w14:paraId="4B1B0E6B" w14:textId="77777777" w:rsidR="0030141A" w:rsidRDefault="00000000">
            <w:pPr>
              <w:spacing w:before="20" w:after="40"/>
            </w:pPr>
            <w:r>
              <w:rPr>
                <w:i/>
                <w:iCs/>
                <w:color w:val="555555"/>
                <w:sz w:val="18"/>
                <w:szCs w:val="18"/>
              </w:rPr>
              <w:t>→ Leadership resilience and composure at altitude. SDs frequently operate with incomplete information and must project confidence while still coaching others forward.</w:t>
            </w:r>
          </w:p>
        </w:tc>
      </w:tr>
    </w:tbl>
    <w:p w14:paraId="24B18E2B" w14:textId="77777777" w:rsidR="0030141A" w:rsidRDefault="0030141A">
      <w:pPr>
        <w:spacing w:before="60" w:after="60"/>
      </w:pPr>
    </w:p>
    <w:p w14:paraId="4AA7BD58" w14:textId="77777777" w:rsidR="0030141A" w:rsidRDefault="0030141A">
      <w:pPr>
        <w:pBdr>
          <w:bottom w:val="single" w:sz="12" w:space="1" w:color="6C3483"/>
        </w:pBdr>
        <w:spacing w:before="40" w:after="120"/>
      </w:pPr>
    </w:p>
    <w:p w14:paraId="2017BBE0" w14:textId="77777777" w:rsidR="0030141A" w:rsidRDefault="00000000">
      <w:pPr>
        <w:pStyle w:val="Heading2"/>
      </w:pPr>
      <w:r>
        <w:rPr>
          <w:color w:val="6C3483"/>
        </w:rPr>
        <w:t>TOPIC 3</w:t>
      </w:r>
      <w:proofErr w:type="gramStart"/>
      <w:r>
        <w:rPr>
          <w:color w:val="6C3483"/>
        </w:rPr>
        <w:t>B  |</w:t>
      </w:r>
      <w:proofErr w:type="gramEnd"/>
      <w:r>
        <w:rPr>
          <w:color w:val="6C3483"/>
        </w:rPr>
        <w:t xml:space="preserve">  Leadership Routines</w:t>
      </w:r>
    </w:p>
    <w:p w14:paraId="498F5139" w14:textId="77777777" w:rsidR="0030141A" w:rsidRDefault="0030141A">
      <w:pPr>
        <w:spacing w:before="40" w:after="40"/>
      </w:pPr>
    </w:p>
    <w:p w14:paraId="1A2BD12D" w14:textId="6E7E7492" w:rsidR="0030141A" w:rsidRDefault="00000000">
      <w:pPr>
        <w:spacing w:before="60" w:after="80"/>
      </w:pPr>
      <w:r>
        <w:rPr>
          <w:color w:val="555555"/>
        </w:rPr>
        <w:t xml:space="preserve">Consistency at scale is not possible without leadership routines. SDs do not manage </w:t>
      </w:r>
      <w:r w:rsidR="003F1D94">
        <w:rPr>
          <w:color w:val="555555"/>
        </w:rPr>
        <w:t>2</w:t>
      </w:r>
      <w:r>
        <w:rPr>
          <w:color w:val="555555"/>
        </w:rPr>
        <w:t>00+ team members through spontaneous leadership moments — they manage through systems, rhythms, and structured touchpoints that keep the culture alive, the team informed, and the business moving. These questions assess whether the ETL has moved beyond reactive leadership into a disciplined practice of routines that produce results independent of circumstance.</w:t>
      </w:r>
    </w:p>
    <w:p w14:paraId="1E045A2E" w14:textId="77777777" w:rsidR="0030141A" w:rsidRDefault="0030141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30141A" w14:paraId="54F87515"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6C3483"/>
            <w:tcMar>
              <w:top w:w="100" w:type="dxa"/>
              <w:left w:w="100" w:type="dxa"/>
              <w:bottom w:w="100" w:type="dxa"/>
              <w:right w:w="100" w:type="dxa"/>
            </w:tcMar>
            <w:vAlign w:val="center"/>
          </w:tcPr>
          <w:p w14:paraId="28045E58" w14:textId="77777777" w:rsidR="0030141A" w:rsidRDefault="00000000">
            <w:pPr>
              <w:jc w:val="center"/>
            </w:pPr>
            <w:r>
              <w:rPr>
                <w:b/>
                <w:bCs/>
                <w:color w:val="FFFFFF"/>
              </w:rPr>
              <w:t>7</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AA42252" w14:textId="77777777" w:rsidR="0030141A" w:rsidRDefault="00000000">
            <w:pPr>
              <w:spacing w:before="40" w:after="20"/>
            </w:pPr>
            <w:r>
              <w:rPr>
                <w:b/>
                <w:bCs/>
                <w:color w:val="333333"/>
                <w:sz w:val="20"/>
                <w:szCs w:val="20"/>
              </w:rPr>
              <w:t>Walk me through a typical week in your leadership calendar. What recurring touchpoints do you own — and what is the purpose of each?</w:t>
            </w:r>
          </w:p>
          <w:p w14:paraId="15C58127" w14:textId="77777777" w:rsidR="0030141A" w:rsidRDefault="00000000">
            <w:pPr>
              <w:spacing w:before="20" w:after="40"/>
            </w:pPr>
            <w:r>
              <w:rPr>
                <w:i/>
                <w:iCs/>
                <w:color w:val="555555"/>
                <w:sz w:val="18"/>
                <w:szCs w:val="18"/>
              </w:rPr>
              <w:t>→ Routine inventory. SD-ready ETLs have structured weekly leadership rhythms — not just reactionary schedules.</w:t>
            </w:r>
          </w:p>
        </w:tc>
      </w:tr>
    </w:tbl>
    <w:p w14:paraId="5AB07E25" w14:textId="77777777" w:rsidR="0030141A" w:rsidRDefault="0030141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30141A" w14:paraId="6BA3643A"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6C3483"/>
            <w:tcMar>
              <w:top w:w="100" w:type="dxa"/>
              <w:left w:w="100" w:type="dxa"/>
              <w:bottom w:w="100" w:type="dxa"/>
              <w:right w:w="100" w:type="dxa"/>
            </w:tcMar>
            <w:vAlign w:val="center"/>
          </w:tcPr>
          <w:p w14:paraId="3FE43146" w14:textId="77777777" w:rsidR="0030141A" w:rsidRDefault="00000000">
            <w:pPr>
              <w:jc w:val="center"/>
            </w:pPr>
            <w:r>
              <w:rPr>
                <w:b/>
                <w:bCs/>
                <w:color w:val="FFFFFF"/>
              </w:rPr>
              <w:t>8</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043307C" w14:textId="77777777" w:rsidR="0030141A" w:rsidRDefault="00000000">
            <w:pPr>
              <w:spacing w:before="40" w:after="20"/>
            </w:pPr>
            <w:r>
              <w:rPr>
                <w:b/>
                <w:bCs/>
                <w:color w:val="333333"/>
                <w:sz w:val="20"/>
                <w:szCs w:val="20"/>
              </w:rPr>
              <w:t>How do you use pre-shift communication to set the tone for the team's day — and what does that look like in practice?</w:t>
            </w:r>
          </w:p>
          <w:p w14:paraId="1CA7C7A9" w14:textId="77777777" w:rsidR="0030141A" w:rsidRDefault="00000000">
            <w:pPr>
              <w:spacing w:before="20" w:after="40"/>
            </w:pPr>
            <w:r>
              <w:rPr>
                <w:i/>
                <w:iCs/>
                <w:color w:val="555555"/>
                <w:sz w:val="18"/>
                <w:szCs w:val="18"/>
              </w:rPr>
              <w:t>→ Daily routine leadership. Pre-shift moments are a powerful culture tool. How the day starts often determines how it goes.</w:t>
            </w:r>
          </w:p>
        </w:tc>
      </w:tr>
    </w:tbl>
    <w:p w14:paraId="7648E9FF" w14:textId="77777777" w:rsidR="0030141A" w:rsidRDefault="0030141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30141A" w14:paraId="73B1469F"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6C3483"/>
            <w:tcMar>
              <w:top w:w="100" w:type="dxa"/>
              <w:left w:w="100" w:type="dxa"/>
              <w:bottom w:w="100" w:type="dxa"/>
              <w:right w:w="100" w:type="dxa"/>
            </w:tcMar>
            <w:vAlign w:val="center"/>
          </w:tcPr>
          <w:p w14:paraId="6645CF40" w14:textId="77777777" w:rsidR="0030141A" w:rsidRDefault="00000000">
            <w:pPr>
              <w:jc w:val="center"/>
            </w:pPr>
            <w:r>
              <w:rPr>
                <w:b/>
                <w:bCs/>
                <w:color w:val="FFFFFF"/>
              </w:rPr>
              <w:t>9</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F2CAE95" w14:textId="77777777" w:rsidR="0030141A" w:rsidRDefault="00000000">
            <w:pPr>
              <w:spacing w:before="40" w:after="20"/>
            </w:pPr>
            <w:r>
              <w:rPr>
                <w:b/>
                <w:bCs/>
                <w:color w:val="333333"/>
                <w:sz w:val="20"/>
                <w:szCs w:val="20"/>
              </w:rPr>
              <w:t>What is your cadence for individual development conversations with your team members — and what happens in those conversations?</w:t>
            </w:r>
          </w:p>
          <w:p w14:paraId="103245ED" w14:textId="77777777" w:rsidR="0030141A" w:rsidRDefault="00000000">
            <w:pPr>
              <w:spacing w:before="20" w:after="40"/>
            </w:pPr>
            <w:r>
              <w:rPr>
                <w:i/>
                <w:iCs/>
                <w:color w:val="555555"/>
                <w:sz w:val="18"/>
                <w:szCs w:val="18"/>
              </w:rPr>
              <w:t xml:space="preserve">→ Development as a routine, not an event. Inconsistent or absent 1:1 </w:t>
            </w:r>
            <w:proofErr w:type="gramStart"/>
            <w:r>
              <w:rPr>
                <w:i/>
                <w:iCs/>
                <w:color w:val="555555"/>
                <w:sz w:val="18"/>
                <w:szCs w:val="18"/>
              </w:rPr>
              <w:t>conversations</w:t>
            </w:r>
            <w:proofErr w:type="gramEnd"/>
            <w:r>
              <w:rPr>
                <w:i/>
                <w:iCs/>
                <w:color w:val="555555"/>
                <w:sz w:val="18"/>
                <w:szCs w:val="18"/>
              </w:rPr>
              <w:t xml:space="preserve"> are a significant readiness gap.</w:t>
            </w:r>
          </w:p>
        </w:tc>
      </w:tr>
    </w:tbl>
    <w:p w14:paraId="72EF446F" w14:textId="77777777" w:rsidR="0030141A" w:rsidRDefault="0030141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30141A" w14:paraId="6495B791"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6C3483"/>
            <w:tcMar>
              <w:top w:w="100" w:type="dxa"/>
              <w:left w:w="100" w:type="dxa"/>
              <w:bottom w:w="100" w:type="dxa"/>
              <w:right w:w="100" w:type="dxa"/>
            </w:tcMar>
            <w:vAlign w:val="center"/>
          </w:tcPr>
          <w:p w14:paraId="60214E22" w14:textId="77777777" w:rsidR="0030141A" w:rsidRDefault="00000000">
            <w:pPr>
              <w:jc w:val="center"/>
            </w:pPr>
            <w:r>
              <w:rPr>
                <w:b/>
                <w:bCs/>
                <w:color w:val="FFFFFF"/>
              </w:rPr>
              <w:t>10</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8BF5945" w14:textId="77777777" w:rsidR="0030141A" w:rsidRDefault="00000000">
            <w:pPr>
              <w:spacing w:before="40" w:after="20"/>
            </w:pPr>
            <w:r>
              <w:rPr>
                <w:b/>
                <w:bCs/>
                <w:color w:val="333333"/>
                <w:sz w:val="20"/>
                <w:szCs w:val="20"/>
              </w:rPr>
              <w:t>How do you use the walk-through, floor visit, or LOD shift to do leadership work rather than just operational checks?</w:t>
            </w:r>
          </w:p>
          <w:p w14:paraId="5FD0B3FC" w14:textId="77777777" w:rsidR="0030141A" w:rsidRDefault="00000000">
            <w:pPr>
              <w:spacing w:before="20" w:after="40"/>
            </w:pPr>
            <w:r>
              <w:rPr>
                <w:i/>
                <w:iCs/>
                <w:color w:val="555555"/>
                <w:sz w:val="18"/>
                <w:szCs w:val="18"/>
              </w:rPr>
              <w:t>→ Observational leadership. The walk-through is one of the most powerful development tools available — if used correctly.</w:t>
            </w:r>
          </w:p>
        </w:tc>
      </w:tr>
    </w:tbl>
    <w:p w14:paraId="5EB01A87" w14:textId="77777777" w:rsidR="0030141A" w:rsidRDefault="0030141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30141A" w14:paraId="252AC0B5"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6C3483"/>
            <w:tcMar>
              <w:top w:w="100" w:type="dxa"/>
              <w:left w:w="100" w:type="dxa"/>
              <w:bottom w:w="100" w:type="dxa"/>
              <w:right w:w="100" w:type="dxa"/>
            </w:tcMar>
            <w:vAlign w:val="center"/>
          </w:tcPr>
          <w:p w14:paraId="24F6999E" w14:textId="77777777" w:rsidR="0030141A" w:rsidRDefault="00000000">
            <w:pPr>
              <w:jc w:val="center"/>
            </w:pPr>
            <w:r>
              <w:rPr>
                <w:b/>
                <w:bCs/>
                <w:color w:val="FFFFFF"/>
              </w:rPr>
              <w:t>11</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36FFD72" w14:textId="77777777" w:rsidR="0030141A" w:rsidRDefault="00000000">
            <w:pPr>
              <w:spacing w:before="40" w:after="20"/>
            </w:pPr>
            <w:r>
              <w:rPr>
                <w:b/>
                <w:bCs/>
                <w:color w:val="333333"/>
                <w:sz w:val="20"/>
                <w:szCs w:val="20"/>
              </w:rPr>
              <w:t>What leadership routines do you have that directly connect your team's daily work to the store's broader goals — and how do you maintain that connection over time?</w:t>
            </w:r>
          </w:p>
          <w:p w14:paraId="1A5AB6FD" w14:textId="77777777" w:rsidR="0030141A" w:rsidRDefault="00000000">
            <w:pPr>
              <w:spacing w:before="20" w:after="40"/>
            </w:pPr>
            <w:r>
              <w:rPr>
                <w:i/>
                <w:iCs/>
                <w:color w:val="555555"/>
                <w:sz w:val="18"/>
                <w:szCs w:val="18"/>
              </w:rPr>
              <w:t>→ Line-of-sight leadership. Strong routines connect individual effort to store-level purpose. Weak routines are just task management.</w:t>
            </w:r>
          </w:p>
        </w:tc>
      </w:tr>
    </w:tbl>
    <w:p w14:paraId="742FAD74" w14:textId="77777777" w:rsidR="0030141A" w:rsidRDefault="0030141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30141A" w14:paraId="3C2EB22A"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6C3483"/>
            <w:tcMar>
              <w:top w:w="100" w:type="dxa"/>
              <w:left w:w="100" w:type="dxa"/>
              <w:bottom w:w="100" w:type="dxa"/>
              <w:right w:w="100" w:type="dxa"/>
            </w:tcMar>
            <w:vAlign w:val="center"/>
          </w:tcPr>
          <w:p w14:paraId="641E22D7" w14:textId="77777777" w:rsidR="0030141A" w:rsidRDefault="00000000">
            <w:pPr>
              <w:jc w:val="center"/>
            </w:pPr>
            <w:r>
              <w:rPr>
                <w:b/>
                <w:bCs/>
                <w:color w:val="FFFFFF"/>
              </w:rPr>
              <w:t>12</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32B7AED" w14:textId="77777777" w:rsidR="0030141A" w:rsidRDefault="00000000">
            <w:pPr>
              <w:spacing w:before="40" w:after="20"/>
            </w:pPr>
            <w:r>
              <w:rPr>
                <w:b/>
                <w:bCs/>
                <w:color w:val="333333"/>
                <w:sz w:val="20"/>
                <w:szCs w:val="20"/>
              </w:rPr>
              <w:t>Which of your current leadership routines is the most effective — and which one are you still trying to make stick? What is the difference between the two?</w:t>
            </w:r>
          </w:p>
          <w:p w14:paraId="6617DAB8" w14:textId="77777777" w:rsidR="0030141A" w:rsidRDefault="00000000">
            <w:pPr>
              <w:spacing w:before="20" w:after="40"/>
            </w:pPr>
            <w:r>
              <w:rPr>
                <w:i/>
                <w:iCs/>
                <w:color w:val="555555"/>
                <w:sz w:val="18"/>
                <w:szCs w:val="18"/>
              </w:rPr>
              <w:t xml:space="preserve">→ Meta-reflection on routines. The ability to analyze why some routines work and others don't </w:t>
            </w:r>
            <w:proofErr w:type="gramStart"/>
            <w:r>
              <w:rPr>
                <w:i/>
                <w:iCs/>
                <w:color w:val="555555"/>
                <w:sz w:val="18"/>
                <w:szCs w:val="18"/>
              </w:rPr>
              <w:t>reveals</w:t>
            </w:r>
            <w:proofErr w:type="gramEnd"/>
            <w:r>
              <w:rPr>
                <w:i/>
                <w:iCs/>
                <w:color w:val="555555"/>
                <w:sz w:val="18"/>
                <w:szCs w:val="18"/>
              </w:rPr>
              <w:t xml:space="preserve"> the depth of leadership intentionality.</w:t>
            </w:r>
          </w:p>
        </w:tc>
      </w:tr>
    </w:tbl>
    <w:p w14:paraId="6675CF9F" w14:textId="77777777" w:rsidR="0030141A" w:rsidRDefault="0030141A">
      <w:pPr>
        <w:spacing w:before="60" w:after="60"/>
      </w:pPr>
    </w:p>
    <w:p w14:paraId="50AAE2D9" w14:textId="77777777" w:rsidR="0030141A" w:rsidRDefault="0030141A">
      <w:pPr>
        <w:pBdr>
          <w:bottom w:val="single" w:sz="12" w:space="1" w:color="6C3483"/>
        </w:pBdr>
        <w:spacing w:before="40" w:after="120"/>
      </w:pPr>
    </w:p>
    <w:p w14:paraId="46CD81BD" w14:textId="77777777" w:rsidR="0030141A" w:rsidRDefault="00000000">
      <w:pPr>
        <w:pStyle w:val="Heading2"/>
      </w:pPr>
      <w:r>
        <w:rPr>
          <w:color w:val="6C3483"/>
        </w:rPr>
        <w:t xml:space="preserve">Room </w:t>
      </w:r>
      <w:proofErr w:type="gramStart"/>
      <w:r>
        <w:rPr>
          <w:color w:val="6C3483"/>
        </w:rPr>
        <w:t>3  |</w:t>
      </w:r>
      <w:proofErr w:type="gramEnd"/>
      <w:r>
        <w:rPr>
          <w:color w:val="6C3483"/>
        </w:rPr>
        <w:t xml:space="preserve">  Assessment Rubric</w:t>
      </w:r>
    </w:p>
    <w:p w14:paraId="54F70082" w14:textId="77777777" w:rsidR="0030141A" w:rsidRDefault="0030141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080"/>
        <w:gridCol w:w="2080"/>
        <w:gridCol w:w="2080"/>
      </w:tblGrid>
      <w:tr w:rsidR="0030141A" w14:paraId="761A63BB" w14:textId="77777777">
        <w:tblPrEx>
          <w:tblCellMar>
            <w:top w:w="0" w:type="dxa"/>
            <w:bottom w:w="0" w:type="dxa"/>
          </w:tblCellMar>
        </w:tblPrEx>
        <w:tc>
          <w:tcPr>
            <w:tcW w:w="3120" w:type="dxa"/>
            <w:tcBorders>
              <w:top w:val="single" w:sz="1" w:space="0" w:color="FFFFFF"/>
              <w:left w:val="single" w:sz="1" w:space="0" w:color="FFFFFF"/>
              <w:bottom w:val="single" w:sz="1" w:space="0" w:color="FFFFFF"/>
              <w:right w:val="single" w:sz="1" w:space="0" w:color="FFFFFF"/>
            </w:tcBorders>
            <w:shd w:val="clear" w:color="auto" w:fill="6C3483"/>
            <w:tcMar>
              <w:top w:w="100" w:type="dxa"/>
              <w:left w:w="120" w:type="dxa"/>
              <w:bottom w:w="100" w:type="dxa"/>
              <w:right w:w="120" w:type="dxa"/>
            </w:tcMar>
          </w:tcPr>
          <w:p w14:paraId="22DB54B1" w14:textId="77777777" w:rsidR="0030141A" w:rsidRDefault="00000000">
            <w:r>
              <w:rPr>
                <w:b/>
                <w:bCs/>
                <w:color w:val="FFFFFF"/>
                <w:sz w:val="18"/>
                <w:szCs w:val="18"/>
              </w:rPr>
              <w:t>Assessment Dimension</w:t>
            </w:r>
          </w:p>
        </w:tc>
        <w:tc>
          <w:tcPr>
            <w:tcW w:w="2080" w:type="dxa"/>
            <w:tcBorders>
              <w:top w:val="single" w:sz="1" w:space="0" w:color="FFFFFF"/>
              <w:left w:val="single" w:sz="1" w:space="0" w:color="FFFFFF"/>
              <w:bottom w:val="single" w:sz="1" w:space="0" w:color="FFFFFF"/>
              <w:right w:val="single" w:sz="1" w:space="0" w:color="FFFFFF"/>
            </w:tcBorders>
            <w:shd w:val="clear" w:color="auto" w:fill="6C3483"/>
            <w:tcMar>
              <w:top w:w="100" w:type="dxa"/>
              <w:left w:w="120" w:type="dxa"/>
              <w:bottom w:w="100" w:type="dxa"/>
              <w:right w:w="120" w:type="dxa"/>
            </w:tcMar>
          </w:tcPr>
          <w:p w14:paraId="534CDF7E" w14:textId="77777777" w:rsidR="0030141A" w:rsidRDefault="00000000">
            <w:r>
              <w:rPr>
                <w:b/>
                <w:bCs/>
                <w:color w:val="FFFFFF"/>
                <w:sz w:val="18"/>
                <w:szCs w:val="18"/>
              </w:rPr>
              <w:t>Emerging (1–2)</w:t>
            </w:r>
          </w:p>
        </w:tc>
        <w:tc>
          <w:tcPr>
            <w:tcW w:w="2080" w:type="dxa"/>
            <w:tcBorders>
              <w:top w:val="single" w:sz="1" w:space="0" w:color="FFFFFF"/>
              <w:left w:val="single" w:sz="1" w:space="0" w:color="FFFFFF"/>
              <w:bottom w:val="single" w:sz="1" w:space="0" w:color="FFFFFF"/>
              <w:right w:val="single" w:sz="1" w:space="0" w:color="FFFFFF"/>
            </w:tcBorders>
            <w:shd w:val="clear" w:color="auto" w:fill="6C3483"/>
            <w:tcMar>
              <w:top w:w="100" w:type="dxa"/>
              <w:left w:w="120" w:type="dxa"/>
              <w:bottom w:w="100" w:type="dxa"/>
              <w:right w:w="120" w:type="dxa"/>
            </w:tcMar>
          </w:tcPr>
          <w:p w14:paraId="4726D2C5" w14:textId="77777777" w:rsidR="0030141A" w:rsidRDefault="00000000">
            <w:r>
              <w:rPr>
                <w:b/>
                <w:bCs/>
                <w:color w:val="FFFFFF"/>
                <w:sz w:val="18"/>
                <w:szCs w:val="18"/>
              </w:rPr>
              <w:t>Developing (3)</w:t>
            </w:r>
          </w:p>
        </w:tc>
        <w:tc>
          <w:tcPr>
            <w:tcW w:w="2080" w:type="dxa"/>
            <w:tcBorders>
              <w:top w:val="single" w:sz="1" w:space="0" w:color="FFFFFF"/>
              <w:left w:val="single" w:sz="1" w:space="0" w:color="FFFFFF"/>
              <w:bottom w:val="single" w:sz="1" w:space="0" w:color="FFFFFF"/>
              <w:right w:val="single" w:sz="1" w:space="0" w:color="FFFFFF"/>
            </w:tcBorders>
            <w:shd w:val="clear" w:color="auto" w:fill="6C3483"/>
            <w:tcMar>
              <w:top w:w="100" w:type="dxa"/>
              <w:left w:w="120" w:type="dxa"/>
              <w:bottom w:w="100" w:type="dxa"/>
              <w:right w:w="120" w:type="dxa"/>
            </w:tcMar>
          </w:tcPr>
          <w:p w14:paraId="37709BEB" w14:textId="77777777" w:rsidR="0030141A" w:rsidRDefault="00000000">
            <w:r>
              <w:rPr>
                <w:b/>
                <w:bCs/>
                <w:color w:val="FFFFFF"/>
                <w:sz w:val="18"/>
                <w:szCs w:val="18"/>
              </w:rPr>
              <w:t>Ready (4–5)</w:t>
            </w:r>
          </w:p>
        </w:tc>
      </w:tr>
      <w:tr w:rsidR="0030141A" w14:paraId="697BB1B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70E335" w14:textId="77777777" w:rsidR="0030141A" w:rsidRDefault="00000000">
            <w:r>
              <w:rPr>
                <w:color w:val="333333"/>
                <w:sz w:val="18"/>
                <w:szCs w:val="18"/>
              </w:rPr>
              <w:t>Leadership Altitude</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C96636" w14:textId="77777777" w:rsidR="0030141A" w:rsidRDefault="00000000">
            <w:r>
              <w:rPr>
                <w:color w:val="333333"/>
                <w:sz w:val="18"/>
                <w:szCs w:val="18"/>
              </w:rPr>
              <w:t>Operating at TL level or below; doing rather than enabling; team dependent on their direct execution</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62E622" w14:textId="77777777" w:rsidR="0030141A" w:rsidRDefault="00000000">
            <w:r>
              <w:rPr>
                <w:color w:val="333333"/>
                <w:sz w:val="18"/>
                <w:szCs w:val="18"/>
              </w:rPr>
              <w:t xml:space="preserve">Aware of the altitude gap; making progress </w:t>
            </w:r>
            <w:proofErr w:type="gramStart"/>
            <w:r>
              <w:rPr>
                <w:color w:val="333333"/>
                <w:sz w:val="18"/>
                <w:szCs w:val="18"/>
              </w:rPr>
              <w:t>on</w:t>
            </w:r>
            <w:proofErr w:type="gramEnd"/>
            <w:r>
              <w:rPr>
                <w:color w:val="333333"/>
                <w:sz w:val="18"/>
                <w:szCs w:val="18"/>
              </w:rPr>
              <w:t xml:space="preserve"> some areas; still slipping into execution mode under pressure</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2368E4" w14:textId="77777777" w:rsidR="0030141A" w:rsidRDefault="00000000">
            <w:r>
              <w:rPr>
                <w:color w:val="333333"/>
                <w:sz w:val="18"/>
                <w:szCs w:val="18"/>
              </w:rPr>
              <w:t>Consistently leads at the right level; presence enables team performance rather than replacing it</w:t>
            </w:r>
          </w:p>
        </w:tc>
      </w:tr>
      <w:tr w:rsidR="0030141A" w14:paraId="1FEE13E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5CBC5A" w14:textId="77777777" w:rsidR="0030141A" w:rsidRDefault="00000000">
            <w:r>
              <w:rPr>
                <w:color w:val="333333"/>
                <w:sz w:val="18"/>
                <w:szCs w:val="18"/>
              </w:rPr>
              <w:t>Do/Lead Tension Management</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B2A3E3" w14:textId="77777777" w:rsidR="0030141A" w:rsidRDefault="00000000">
            <w:r>
              <w:rPr>
                <w:color w:val="333333"/>
                <w:sz w:val="18"/>
                <w:szCs w:val="18"/>
              </w:rPr>
              <w:t>Reverts to doing under pressure; limited distinction between their work and the team's work</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45F11D" w14:textId="77777777" w:rsidR="0030141A" w:rsidRDefault="00000000">
            <w:r>
              <w:rPr>
                <w:color w:val="333333"/>
                <w:sz w:val="18"/>
                <w:szCs w:val="18"/>
              </w:rPr>
              <w:t xml:space="preserve">Can articulate the do/lead </w:t>
            </w:r>
            <w:proofErr w:type="gramStart"/>
            <w:r>
              <w:rPr>
                <w:color w:val="333333"/>
                <w:sz w:val="18"/>
                <w:szCs w:val="18"/>
              </w:rPr>
              <w:t>tension;</w:t>
            </w:r>
            <w:proofErr w:type="gramEnd"/>
            <w:r>
              <w:rPr>
                <w:color w:val="333333"/>
                <w:sz w:val="18"/>
                <w:szCs w:val="18"/>
              </w:rPr>
              <w:t xml:space="preserve"> demonstrating progress in most situations</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FC178" w14:textId="77777777" w:rsidR="0030141A" w:rsidRDefault="00000000">
            <w:proofErr w:type="gramStart"/>
            <w:r>
              <w:rPr>
                <w:color w:val="333333"/>
                <w:sz w:val="18"/>
                <w:szCs w:val="18"/>
              </w:rPr>
              <w:t>Has</w:t>
            </w:r>
            <w:proofErr w:type="gramEnd"/>
            <w:r>
              <w:rPr>
                <w:color w:val="333333"/>
                <w:sz w:val="18"/>
                <w:szCs w:val="18"/>
              </w:rPr>
              <w:t xml:space="preserve"> developed clear personal criteria for what to own vs. delegate; practices it consistently</w:t>
            </w:r>
          </w:p>
        </w:tc>
      </w:tr>
      <w:tr w:rsidR="0030141A" w14:paraId="0BAFBCF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7F4431" w14:textId="77777777" w:rsidR="0030141A" w:rsidRDefault="00000000">
            <w:r>
              <w:rPr>
                <w:color w:val="333333"/>
                <w:sz w:val="18"/>
                <w:szCs w:val="18"/>
              </w:rPr>
              <w:t>Routine Structure</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67BE27" w14:textId="77777777" w:rsidR="0030141A" w:rsidRDefault="00000000">
            <w:r>
              <w:rPr>
                <w:color w:val="333333"/>
                <w:sz w:val="18"/>
                <w:szCs w:val="18"/>
              </w:rPr>
              <w:t>Reactionary schedule; no consistent leadership touchpoints; calendar-driven not rhythm-driven</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F6BA68" w14:textId="77777777" w:rsidR="0030141A" w:rsidRDefault="00000000">
            <w:r>
              <w:rPr>
                <w:color w:val="333333"/>
                <w:sz w:val="18"/>
                <w:szCs w:val="18"/>
              </w:rPr>
              <w:t>Has some recurring routines; inconsistent in execution or purpose</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59F242" w14:textId="77777777" w:rsidR="0030141A" w:rsidRDefault="00000000">
            <w:r>
              <w:rPr>
                <w:color w:val="333333"/>
                <w:sz w:val="18"/>
                <w:szCs w:val="18"/>
              </w:rPr>
              <w:t xml:space="preserve">Structured weekly leadership </w:t>
            </w:r>
            <w:proofErr w:type="gramStart"/>
            <w:r>
              <w:rPr>
                <w:color w:val="333333"/>
                <w:sz w:val="18"/>
                <w:szCs w:val="18"/>
              </w:rPr>
              <w:t>rhythm;</w:t>
            </w:r>
            <w:proofErr w:type="gramEnd"/>
            <w:r>
              <w:rPr>
                <w:color w:val="333333"/>
                <w:sz w:val="18"/>
                <w:szCs w:val="18"/>
              </w:rPr>
              <w:t xml:space="preserve"> each routine has a clear purpose and produces measurable outcomes</w:t>
            </w:r>
          </w:p>
        </w:tc>
      </w:tr>
      <w:tr w:rsidR="0030141A" w14:paraId="168F386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06A33" w14:textId="77777777" w:rsidR="0030141A" w:rsidRDefault="00000000">
            <w:r>
              <w:rPr>
                <w:color w:val="333333"/>
                <w:sz w:val="18"/>
                <w:szCs w:val="18"/>
              </w:rPr>
              <w:t>Development as Routine</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72202" w14:textId="77777777" w:rsidR="0030141A" w:rsidRDefault="00000000">
            <w:r>
              <w:rPr>
                <w:color w:val="333333"/>
                <w:sz w:val="18"/>
                <w:szCs w:val="18"/>
              </w:rPr>
              <w:t>Development conversations ad hoc or performance-driven only; no regular cadence</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508DC0" w14:textId="77777777" w:rsidR="0030141A" w:rsidRDefault="00000000">
            <w:r>
              <w:rPr>
                <w:color w:val="333333"/>
                <w:sz w:val="18"/>
                <w:szCs w:val="18"/>
              </w:rPr>
              <w:t>Beginning to formalize development conversations; cadence inconsistent</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5AF5AA" w14:textId="77777777" w:rsidR="0030141A" w:rsidRDefault="00000000">
            <w:r>
              <w:rPr>
                <w:color w:val="333333"/>
                <w:sz w:val="18"/>
                <w:szCs w:val="18"/>
              </w:rPr>
              <w:t>Consistent 1:1 development cadence; each conversation tied to a growth plan and tracked over time</w:t>
            </w:r>
          </w:p>
        </w:tc>
      </w:tr>
      <w:tr w:rsidR="0030141A" w14:paraId="04F9694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7473E2" w14:textId="77777777" w:rsidR="0030141A" w:rsidRDefault="00000000">
            <w:r>
              <w:rPr>
                <w:color w:val="333333"/>
                <w:sz w:val="18"/>
                <w:szCs w:val="18"/>
              </w:rPr>
              <w:t>Routine Effectiveness</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8E671E" w14:textId="77777777" w:rsidR="0030141A" w:rsidRDefault="00000000">
            <w:r>
              <w:rPr>
                <w:color w:val="333333"/>
                <w:sz w:val="18"/>
                <w:szCs w:val="18"/>
              </w:rPr>
              <w:t xml:space="preserve">Cannot differentiate </w:t>
            </w:r>
            <w:proofErr w:type="gramStart"/>
            <w:r>
              <w:rPr>
                <w:color w:val="333333"/>
                <w:sz w:val="18"/>
                <w:szCs w:val="18"/>
              </w:rPr>
              <w:t>effective</w:t>
            </w:r>
            <w:proofErr w:type="gramEnd"/>
            <w:r>
              <w:rPr>
                <w:color w:val="333333"/>
                <w:sz w:val="18"/>
                <w:szCs w:val="18"/>
              </w:rPr>
              <w:t xml:space="preserve"> from ineffective routines; treats all as equally important</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169E59" w14:textId="77777777" w:rsidR="0030141A" w:rsidRDefault="00000000">
            <w:r>
              <w:rPr>
                <w:color w:val="333333"/>
                <w:sz w:val="18"/>
                <w:szCs w:val="18"/>
              </w:rPr>
              <w:t>Aware of which routines are working; limited self-analysis of why</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C59BDE" w14:textId="77777777" w:rsidR="0030141A" w:rsidRDefault="00000000">
            <w:r>
              <w:rPr>
                <w:color w:val="333333"/>
                <w:sz w:val="18"/>
                <w:szCs w:val="18"/>
              </w:rPr>
              <w:t xml:space="preserve">Can identify, analyze, and improve routines; </w:t>
            </w:r>
            <w:proofErr w:type="gramStart"/>
            <w:r>
              <w:rPr>
                <w:color w:val="333333"/>
                <w:sz w:val="18"/>
                <w:szCs w:val="18"/>
              </w:rPr>
              <w:t>builds</w:t>
            </w:r>
            <w:proofErr w:type="gramEnd"/>
            <w:r>
              <w:rPr>
                <w:color w:val="333333"/>
                <w:sz w:val="18"/>
                <w:szCs w:val="18"/>
              </w:rPr>
              <w:t xml:space="preserve"> new ones based on what the team and business need</w:t>
            </w:r>
          </w:p>
        </w:tc>
      </w:tr>
    </w:tbl>
    <w:p w14:paraId="6F492D52" w14:textId="77777777" w:rsidR="0030141A" w:rsidRDefault="0030141A">
      <w:pPr>
        <w:spacing w:before="80" w:after="80"/>
      </w:pPr>
    </w:p>
    <w:p w14:paraId="655CA324" w14:textId="77777777" w:rsidR="0030141A" w:rsidRDefault="00000000">
      <w:r>
        <w:br w:type="page"/>
      </w:r>
    </w:p>
    <w:p w14:paraId="2DEB7BC3" w14:textId="77777777" w:rsidR="0030141A" w:rsidRDefault="00000000">
      <w:pPr>
        <w:pStyle w:val="Heading1"/>
      </w:pPr>
      <w:r>
        <w:rPr>
          <w:color w:val="CC0000"/>
        </w:rPr>
        <w:lastRenderedPageBreak/>
        <w:t>Facilitator Notes — Call 2 Specifics</w:t>
      </w:r>
    </w:p>
    <w:p w14:paraId="3DF7BFF5" w14:textId="77777777" w:rsidR="0030141A" w:rsidRDefault="0030141A">
      <w:pPr>
        <w:pBdr>
          <w:bottom w:val="single" w:sz="12" w:space="1" w:color="CC0000"/>
        </w:pBdr>
        <w:spacing w:before="40" w:after="120"/>
      </w:pPr>
    </w:p>
    <w:p w14:paraId="648BE4DB" w14:textId="77777777" w:rsidR="0030141A" w:rsidRDefault="0030141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0141A" w14:paraId="19E2BF5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120" w:type="dxa"/>
              <w:left w:w="180" w:type="dxa"/>
              <w:bottom w:w="120" w:type="dxa"/>
              <w:right w:w="180" w:type="dxa"/>
            </w:tcMar>
          </w:tcPr>
          <w:p w14:paraId="65D79101" w14:textId="77777777" w:rsidR="0030141A" w:rsidRDefault="00000000">
            <w:r>
              <w:rPr>
                <w:b/>
                <w:bCs/>
                <w:color w:val="333333"/>
              </w:rPr>
              <w:t>CALL 2 PROGRESSION SIGNALS — WHAT TO LOOK FOR</w:t>
            </w:r>
          </w:p>
        </w:tc>
      </w:tr>
    </w:tbl>
    <w:p w14:paraId="2AD31644" w14:textId="77777777" w:rsidR="0030141A" w:rsidRDefault="0030141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30141A" w14:paraId="29717D3F"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333333"/>
            <w:tcMar>
              <w:top w:w="100" w:type="dxa"/>
              <w:left w:w="100" w:type="dxa"/>
              <w:bottom w:w="100" w:type="dxa"/>
              <w:right w:w="100" w:type="dxa"/>
            </w:tcMar>
            <w:vAlign w:val="center"/>
          </w:tcPr>
          <w:p w14:paraId="7F0A083D" w14:textId="77777777" w:rsidR="0030141A" w:rsidRDefault="00000000">
            <w:pPr>
              <w:jc w:val="center"/>
            </w:pPr>
            <w:r>
              <w:rPr>
                <w:b/>
                <w:bCs/>
                <w:color w:val="FFFFFF"/>
              </w:rPr>
              <w:t>▶</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EEB0EB0" w14:textId="77777777" w:rsidR="0030141A" w:rsidRDefault="00000000">
            <w:pPr>
              <w:spacing w:before="40" w:after="20"/>
            </w:pPr>
            <w:r>
              <w:rPr>
                <w:b/>
                <w:bCs/>
                <w:color w:val="333333"/>
                <w:sz w:val="20"/>
                <w:szCs w:val="20"/>
              </w:rPr>
              <w:t>Evidence of behavior change from Call 1</w:t>
            </w:r>
          </w:p>
          <w:p w14:paraId="5A9F3999" w14:textId="77777777" w:rsidR="0030141A" w:rsidRDefault="00000000">
            <w:pPr>
              <w:spacing w:before="20" w:after="40"/>
            </w:pPr>
            <w:r>
              <w:rPr>
                <w:i/>
                <w:iCs/>
                <w:color w:val="555555"/>
                <w:sz w:val="18"/>
                <w:szCs w:val="18"/>
              </w:rPr>
              <w:t>→ Ask: 'Since we last connected, what have you actually changed about how you lead?' Listen for specificity. Vague intentions are not growth.</w:t>
            </w:r>
          </w:p>
        </w:tc>
      </w:tr>
    </w:tbl>
    <w:p w14:paraId="01DEAB7D" w14:textId="77777777" w:rsidR="0030141A" w:rsidRDefault="0030141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30141A" w14:paraId="300ACD42"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333333"/>
            <w:tcMar>
              <w:top w:w="100" w:type="dxa"/>
              <w:left w:w="100" w:type="dxa"/>
              <w:bottom w:w="100" w:type="dxa"/>
              <w:right w:w="100" w:type="dxa"/>
            </w:tcMar>
            <w:vAlign w:val="center"/>
          </w:tcPr>
          <w:p w14:paraId="56658678" w14:textId="77777777" w:rsidR="0030141A" w:rsidRDefault="00000000">
            <w:pPr>
              <w:jc w:val="center"/>
            </w:pPr>
            <w:r>
              <w:rPr>
                <w:b/>
                <w:bCs/>
                <w:color w:val="FFFFFF"/>
              </w:rPr>
              <w:t>▶</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FE47BF2" w14:textId="77777777" w:rsidR="0030141A" w:rsidRDefault="00000000">
            <w:pPr>
              <w:spacing w:before="40" w:after="20"/>
            </w:pPr>
            <w:r>
              <w:rPr>
                <w:b/>
                <w:bCs/>
                <w:color w:val="333333"/>
                <w:sz w:val="20"/>
                <w:szCs w:val="20"/>
              </w:rPr>
              <w:t>Altitude shift from doing to enabling</w:t>
            </w:r>
          </w:p>
          <w:p w14:paraId="4B73AEEE" w14:textId="77777777" w:rsidR="0030141A" w:rsidRDefault="00000000">
            <w:pPr>
              <w:spacing w:before="20" w:after="40"/>
            </w:pPr>
            <w:r>
              <w:rPr>
                <w:i/>
                <w:iCs/>
                <w:color w:val="555555"/>
                <w:sz w:val="18"/>
                <w:szCs w:val="18"/>
              </w:rPr>
              <w:t>→ By Call 2, ETLs should be demonstrating that they have handed work off, built others' capability, and freed themselves to lead at a higher level.</w:t>
            </w:r>
          </w:p>
        </w:tc>
      </w:tr>
    </w:tbl>
    <w:p w14:paraId="29712CED" w14:textId="77777777" w:rsidR="0030141A" w:rsidRDefault="0030141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30141A" w14:paraId="7283F97D"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333333"/>
            <w:tcMar>
              <w:top w:w="100" w:type="dxa"/>
              <w:left w:w="100" w:type="dxa"/>
              <w:bottom w:w="100" w:type="dxa"/>
              <w:right w:w="100" w:type="dxa"/>
            </w:tcMar>
            <w:vAlign w:val="center"/>
          </w:tcPr>
          <w:p w14:paraId="75D552AA" w14:textId="77777777" w:rsidR="0030141A" w:rsidRDefault="00000000">
            <w:pPr>
              <w:jc w:val="center"/>
            </w:pPr>
            <w:r>
              <w:rPr>
                <w:b/>
                <w:bCs/>
                <w:color w:val="FFFFFF"/>
              </w:rPr>
              <w:t>▶</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3D14A68" w14:textId="77777777" w:rsidR="0030141A" w:rsidRDefault="00000000">
            <w:pPr>
              <w:spacing w:before="40" w:after="20"/>
            </w:pPr>
            <w:r>
              <w:rPr>
                <w:b/>
                <w:bCs/>
                <w:color w:val="333333"/>
                <w:sz w:val="20"/>
                <w:szCs w:val="20"/>
              </w:rPr>
              <w:t>Routine vs. reaction</w:t>
            </w:r>
          </w:p>
          <w:p w14:paraId="5F203AFE" w14:textId="77777777" w:rsidR="0030141A" w:rsidRDefault="00000000">
            <w:pPr>
              <w:spacing w:before="20" w:after="40"/>
            </w:pPr>
            <w:r>
              <w:rPr>
                <w:i/>
                <w:iCs/>
                <w:color w:val="555555"/>
                <w:sz w:val="18"/>
                <w:szCs w:val="18"/>
              </w:rPr>
              <w:t>→ Leaders with consistent routines produce consistent outcomes. Leaders who are still reactive are not ready for the scale of an SD role.</w:t>
            </w:r>
          </w:p>
        </w:tc>
      </w:tr>
    </w:tbl>
    <w:p w14:paraId="4C071ABC" w14:textId="77777777" w:rsidR="0030141A" w:rsidRDefault="0030141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30141A" w14:paraId="24B8D255"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333333"/>
            <w:tcMar>
              <w:top w:w="100" w:type="dxa"/>
              <w:left w:w="100" w:type="dxa"/>
              <w:bottom w:w="100" w:type="dxa"/>
              <w:right w:w="100" w:type="dxa"/>
            </w:tcMar>
            <w:vAlign w:val="center"/>
          </w:tcPr>
          <w:p w14:paraId="47996E8C" w14:textId="77777777" w:rsidR="0030141A" w:rsidRDefault="00000000">
            <w:pPr>
              <w:jc w:val="center"/>
            </w:pPr>
            <w:r>
              <w:rPr>
                <w:b/>
                <w:bCs/>
                <w:color w:val="FFFFFF"/>
              </w:rPr>
              <w:t>▶</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432B8F0" w14:textId="77777777" w:rsidR="0030141A" w:rsidRDefault="00000000">
            <w:pPr>
              <w:spacing w:before="40" w:after="20"/>
            </w:pPr>
            <w:r>
              <w:rPr>
                <w:b/>
                <w:bCs/>
                <w:color w:val="333333"/>
                <w:sz w:val="20"/>
                <w:szCs w:val="20"/>
              </w:rPr>
              <w:t>Recognition and accountability as a system, not an event</w:t>
            </w:r>
          </w:p>
          <w:p w14:paraId="08EDC55A" w14:textId="77777777" w:rsidR="0030141A" w:rsidRDefault="00000000">
            <w:pPr>
              <w:spacing w:before="20" w:after="40"/>
            </w:pPr>
            <w:r>
              <w:rPr>
                <w:i/>
                <w:iCs/>
                <w:color w:val="555555"/>
                <w:sz w:val="18"/>
                <w:szCs w:val="18"/>
              </w:rPr>
              <w:t>→ By Call 2, both tools should be present and deliberate — not just pulled out when something goes very right or very wrong.</w:t>
            </w:r>
          </w:p>
        </w:tc>
      </w:tr>
    </w:tbl>
    <w:p w14:paraId="6169C90A" w14:textId="77777777" w:rsidR="0030141A" w:rsidRDefault="0030141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30141A" w14:paraId="45A4F450"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333333"/>
            <w:tcMar>
              <w:top w:w="100" w:type="dxa"/>
              <w:left w:w="100" w:type="dxa"/>
              <w:bottom w:w="100" w:type="dxa"/>
              <w:right w:w="100" w:type="dxa"/>
            </w:tcMar>
            <w:vAlign w:val="center"/>
          </w:tcPr>
          <w:p w14:paraId="32526D62" w14:textId="77777777" w:rsidR="0030141A" w:rsidRDefault="00000000">
            <w:pPr>
              <w:jc w:val="center"/>
            </w:pPr>
            <w:r>
              <w:rPr>
                <w:b/>
                <w:bCs/>
                <w:color w:val="FFFFFF"/>
              </w:rPr>
              <w:t>▶</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F3B1FE5" w14:textId="77777777" w:rsidR="0030141A" w:rsidRDefault="00000000">
            <w:pPr>
              <w:spacing w:before="40" w:after="20"/>
            </w:pPr>
            <w:r>
              <w:rPr>
                <w:b/>
                <w:bCs/>
                <w:color w:val="333333"/>
                <w:sz w:val="20"/>
                <w:szCs w:val="20"/>
              </w:rPr>
              <w:t>Deepening self-awareness into self-correction</w:t>
            </w:r>
          </w:p>
          <w:p w14:paraId="3A435F1F" w14:textId="77777777" w:rsidR="0030141A" w:rsidRDefault="00000000">
            <w:pPr>
              <w:spacing w:before="20" w:after="40"/>
            </w:pPr>
            <w:r>
              <w:rPr>
                <w:i/>
                <w:iCs/>
                <w:color w:val="555555"/>
                <w:sz w:val="18"/>
                <w:szCs w:val="18"/>
              </w:rPr>
              <w:t xml:space="preserve">→ Call 1 tested whether they know themselves. Call 2 </w:t>
            </w:r>
            <w:proofErr w:type="gramStart"/>
            <w:r>
              <w:rPr>
                <w:i/>
                <w:iCs/>
                <w:color w:val="555555"/>
                <w:sz w:val="18"/>
                <w:szCs w:val="18"/>
              </w:rPr>
              <w:t>tests</w:t>
            </w:r>
            <w:proofErr w:type="gramEnd"/>
            <w:r>
              <w:rPr>
                <w:i/>
                <w:iCs/>
                <w:color w:val="555555"/>
                <w:sz w:val="18"/>
                <w:szCs w:val="18"/>
              </w:rPr>
              <w:t xml:space="preserve"> whether that knowledge has </w:t>
            </w:r>
            <w:proofErr w:type="gramStart"/>
            <w:r>
              <w:rPr>
                <w:i/>
                <w:iCs/>
                <w:color w:val="555555"/>
                <w:sz w:val="18"/>
                <w:szCs w:val="18"/>
              </w:rPr>
              <w:t>translated</w:t>
            </w:r>
            <w:proofErr w:type="gramEnd"/>
            <w:r>
              <w:rPr>
                <w:i/>
                <w:iCs/>
                <w:color w:val="555555"/>
                <w:sz w:val="18"/>
                <w:szCs w:val="18"/>
              </w:rPr>
              <w:t xml:space="preserve"> into action. Know → Change is the signal.</w:t>
            </w:r>
          </w:p>
        </w:tc>
      </w:tr>
    </w:tbl>
    <w:p w14:paraId="643D88E9" w14:textId="77777777" w:rsidR="0030141A" w:rsidRDefault="0030141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0141A" w14:paraId="309EF0C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120" w:type="dxa"/>
              <w:left w:w="180" w:type="dxa"/>
              <w:bottom w:w="120" w:type="dxa"/>
              <w:right w:w="180" w:type="dxa"/>
            </w:tcMar>
          </w:tcPr>
          <w:p w14:paraId="27BA4968" w14:textId="77777777" w:rsidR="0030141A" w:rsidRDefault="00000000">
            <w:r>
              <w:rPr>
                <w:b/>
                <w:bCs/>
                <w:color w:val="333333"/>
              </w:rPr>
              <w:t>CALL 2 PROBING LANGUAGE</w:t>
            </w:r>
          </w:p>
        </w:tc>
      </w:tr>
    </w:tbl>
    <w:p w14:paraId="5C88B007" w14:textId="77777777" w:rsidR="0030141A" w:rsidRDefault="0030141A">
      <w:pPr>
        <w:spacing w:before="60" w:after="60"/>
      </w:pPr>
    </w:p>
    <w:p w14:paraId="02D5E84B" w14:textId="77777777" w:rsidR="0030141A" w:rsidRDefault="00000000">
      <w:pPr>
        <w:pStyle w:val="ListParagraph"/>
        <w:numPr>
          <w:ilvl w:val="0"/>
          <w:numId w:val="2"/>
        </w:numPr>
        <w:spacing w:before="60" w:after="60"/>
      </w:pPr>
      <w:r>
        <w:rPr>
          <w:color w:val="333333"/>
        </w:rPr>
        <w:t>"What specifically changed since Call 1 — and what does that look like on the floor today?"</w:t>
      </w:r>
    </w:p>
    <w:p w14:paraId="633D405D" w14:textId="77777777" w:rsidR="0030141A" w:rsidRDefault="00000000">
      <w:pPr>
        <w:pStyle w:val="ListParagraph"/>
        <w:numPr>
          <w:ilvl w:val="0"/>
          <w:numId w:val="2"/>
        </w:numPr>
        <w:spacing w:before="60" w:after="60"/>
      </w:pPr>
      <w:r>
        <w:rPr>
          <w:color w:val="333333"/>
        </w:rPr>
        <w:t>"Give me an example of a routine you have built in the last 60 days. Why that one?"</w:t>
      </w:r>
    </w:p>
    <w:p w14:paraId="3FDB15B1" w14:textId="77777777" w:rsidR="0030141A" w:rsidRDefault="00000000">
      <w:pPr>
        <w:pStyle w:val="ListParagraph"/>
        <w:numPr>
          <w:ilvl w:val="0"/>
          <w:numId w:val="2"/>
        </w:numPr>
        <w:spacing w:before="60" w:after="60"/>
      </w:pPr>
      <w:r>
        <w:rPr>
          <w:color w:val="333333"/>
        </w:rPr>
        <w:t>"Who on your team is meaningfully more capable because of your leadership — and how do you know?"</w:t>
      </w:r>
    </w:p>
    <w:p w14:paraId="52DBF2FA" w14:textId="77777777" w:rsidR="0030141A" w:rsidRDefault="00000000">
      <w:pPr>
        <w:pStyle w:val="ListParagraph"/>
        <w:numPr>
          <w:ilvl w:val="0"/>
          <w:numId w:val="2"/>
        </w:numPr>
        <w:spacing w:before="60" w:after="60"/>
      </w:pPr>
      <w:r>
        <w:rPr>
          <w:color w:val="333333"/>
        </w:rPr>
        <w:t>"When you caught yourself leading below your level, what did you do?"</w:t>
      </w:r>
    </w:p>
    <w:p w14:paraId="5B054C31" w14:textId="77777777" w:rsidR="0030141A" w:rsidRDefault="00000000">
      <w:pPr>
        <w:pStyle w:val="ListParagraph"/>
        <w:numPr>
          <w:ilvl w:val="0"/>
          <w:numId w:val="2"/>
        </w:numPr>
        <w:spacing w:before="60" w:after="60"/>
      </w:pPr>
      <w:r>
        <w:rPr>
          <w:color w:val="333333"/>
        </w:rPr>
        <w:t>"What does your team do consistently that they would not have done six months ago — and what caused that shift?"</w:t>
      </w:r>
    </w:p>
    <w:p w14:paraId="7548D8CD" w14:textId="77777777" w:rsidR="0030141A" w:rsidRDefault="0030141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0141A" w14:paraId="1ADAEDE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9E0E0"/>
            <w:tcMar>
              <w:top w:w="160" w:type="dxa"/>
              <w:left w:w="240" w:type="dxa"/>
              <w:bottom w:w="160" w:type="dxa"/>
              <w:right w:w="240" w:type="dxa"/>
            </w:tcMar>
          </w:tcPr>
          <w:p w14:paraId="06B22AFC" w14:textId="77777777" w:rsidR="0030141A" w:rsidRDefault="00000000">
            <w:pPr>
              <w:spacing w:before="40" w:after="40"/>
              <w:jc w:val="center"/>
            </w:pPr>
            <w:r>
              <w:rPr>
                <w:i/>
                <w:iCs/>
                <w:color w:val="990000"/>
              </w:rPr>
              <w:t>"Leaders who fail to delegate, fail to multiply. A leader's impact is multiplied through others."</w:t>
            </w:r>
          </w:p>
          <w:p w14:paraId="7C27B86B" w14:textId="77777777" w:rsidR="0030141A" w:rsidRDefault="00000000">
            <w:pPr>
              <w:spacing w:before="20" w:after="40"/>
              <w:jc w:val="center"/>
            </w:pPr>
            <w:r>
              <w:rPr>
                <w:color w:val="555555"/>
                <w:sz w:val="18"/>
                <w:szCs w:val="18"/>
              </w:rPr>
              <w:t>— John C. Maxwell</w:t>
            </w:r>
          </w:p>
        </w:tc>
      </w:tr>
    </w:tbl>
    <w:p w14:paraId="5BE4F19C" w14:textId="77777777" w:rsidR="0030141A" w:rsidRDefault="0030141A">
      <w:pPr>
        <w:spacing w:before="80" w:after="80"/>
      </w:pPr>
    </w:p>
    <w:sectPr w:rsidR="0030141A" w:rsidSect="00A16D5D">
      <w:headerReference w:type="default" r:id="rId7"/>
      <w:footerReference w:type="default" r:id="rId8"/>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459869" w14:textId="77777777" w:rsidR="003C0E2D" w:rsidRDefault="003C0E2D">
      <w:r>
        <w:separator/>
      </w:r>
    </w:p>
  </w:endnote>
  <w:endnote w:type="continuationSeparator" w:id="0">
    <w:p w14:paraId="25F09E50" w14:textId="77777777" w:rsidR="003C0E2D" w:rsidRDefault="003C0E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40920" w14:textId="77777777" w:rsidR="0030141A" w:rsidRDefault="00000000">
    <w:pPr>
      <w:pBdr>
        <w:top w:val="single" w:sz="6" w:space="1" w:color="CC0000"/>
      </w:pBdr>
      <w:tabs>
        <w:tab w:val="right" w:pos="9026"/>
      </w:tabs>
      <w:spacing w:before="80"/>
    </w:pPr>
    <w:r>
      <w:rPr>
        <w:color w:val="555555"/>
        <w:sz w:val="17"/>
        <w:szCs w:val="17"/>
      </w:rPr>
      <w:t>Talent Development Call 2 — Breakout Room Guide</w:t>
    </w:r>
    <w:r>
      <w:tab/>
    </w:r>
    <w:r>
      <w:rPr>
        <w:color w:val="555555"/>
        <w:sz w:val="17"/>
        <w:szCs w:val="17"/>
      </w:rPr>
      <w:t xml:space="preserve">Page </w:t>
    </w:r>
    <w:r>
      <w:fldChar w:fldCharType="begin"/>
    </w:r>
    <w:r>
      <w:instrText>PAGE</w:instrText>
    </w:r>
    <w:r>
      <w:fldChar w:fldCharType="separate"/>
    </w:r>
    <w:r w:rsidR="003F1D94">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FB0AE" w14:textId="77777777" w:rsidR="003C0E2D" w:rsidRDefault="003C0E2D">
      <w:r>
        <w:separator/>
      </w:r>
    </w:p>
  </w:footnote>
  <w:footnote w:type="continuationSeparator" w:id="0">
    <w:p w14:paraId="3F165E27" w14:textId="77777777" w:rsidR="003C0E2D" w:rsidRDefault="003C0E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B646F" w14:textId="77777777" w:rsidR="0030141A" w:rsidRDefault="00000000">
    <w:pPr>
      <w:pBdr>
        <w:bottom w:val="single" w:sz="6" w:space="1" w:color="CC0000"/>
      </w:pBdr>
      <w:tabs>
        <w:tab w:val="right" w:pos="9026"/>
      </w:tabs>
      <w:spacing w:after="80"/>
    </w:pPr>
    <w:r>
      <w:rPr>
        <w:color w:val="555555"/>
        <w:sz w:val="17"/>
        <w:szCs w:val="17"/>
      </w:rPr>
      <w:t xml:space="preserve">TARGET TALENT </w:t>
    </w:r>
    <w:proofErr w:type="gramStart"/>
    <w:r>
      <w:rPr>
        <w:color w:val="555555"/>
        <w:sz w:val="17"/>
        <w:szCs w:val="17"/>
      </w:rPr>
      <w:t>DEVELOPMENT  |</w:t>
    </w:r>
    <w:proofErr w:type="gramEnd"/>
    <w:r>
      <w:rPr>
        <w:color w:val="555555"/>
        <w:sz w:val="17"/>
        <w:szCs w:val="17"/>
      </w:rPr>
      <w:t xml:space="preserve">  CALL </w:t>
    </w:r>
    <w:proofErr w:type="gramStart"/>
    <w:r>
      <w:rPr>
        <w:color w:val="555555"/>
        <w:sz w:val="17"/>
        <w:szCs w:val="17"/>
      </w:rPr>
      <w:t>2  |</w:t>
    </w:r>
    <w:proofErr w:type="gramEnd"/>
    <w:r>
      <w:rPr>
        <w:color w:val="555555"/>
        <w:sz w:val="17"/>
        <w:szCs w:val="17"/>
      </w:rPr>
      <w:t xml:space="preserve">  ETL → SD PIPELINE</w:t>
    </w:r>
    <w:r>
      <w:tab/>
    </w:r>
    <w:proofErr w:type="gramStart"/>
    <w:r>
      <w:rPr>
        <w:color w:val="555555"/>
        <w:sz w:val="17"/>
        <w:szCs w:val="17"/>
      </w:rPr>
      <w:t>CONFIDENTIAL  —</w:t>
    </w:r>
    <w:proofErr w:type="gramEnd"/>
    <w:r>
      <w:rPr>
        <w:color w:val="555555"/>
        <w:sz w:val="17"/>
        <w:szCs w:val="17"/>
      </w:rPr>
      <w:t xml:space="preserve">  INTERNAL USE ONLY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C5B4F"/>
    <w:multiLevelType w:val="hybridMultilevel"/>
    <w:tmpl w:val="7F544D00"/>
    <w:lvl w:ilvl="0" w:tplc="55F63ACA">
      <w:start w:val="1"/>
      <w:numFmt w:val="bullet"/>
      <w:lvlText w:val="•"/>
      <w:lvlJc w:val="left"/>
      <w:pPr>
        <w:ind w:left="720" w:hanging="360"/>
      </w:pPr>
    </w:lvl>
    <w:lvl w:ilvl="1" w:tplc="B81444AA">
      <w:numFmt w:val="decimal"/>
      <w:lvlText w:val=""/>
      <w:lvlJc w:val="left"/>
    </w:lvl>
    <w:lvl w:ilvl="2" w:tplc="933870E0">
      <w:numFmt w:val="decimal"/>
      <w:lvlText w:val=""/>
      <w:lvlJc w:val="left"/>
    </w:lvl>
    <w:lvl w:ilvl="3" w:tplc="D72C7628">
      <w:numFmt w:val="decimal"/>
      <w:lvlText w:val=""/>
      <w:lvlJc w:val="left"/>
    </w:lvl>
    <w:lvl w:ilvl="4" w:tplc="407E6DAA">
      <w:numFmt w:val="decimal"/>
      <w:lvlText w:val=""/>
      <w:lvlJc w:val="left"/>
    </w:lvl>
    <w:lvl w:ilvl="5" w:tplc="97E24822">
      <w:numFmt w:val="decimal"/>
      <w:lvlText w:val=""/>
      <w:lvlJc w:val="left"/>
    </w:lvl>
    <w:lvl w:ilvl="6" w:tplc="96A6CE9E">
      <w:numFmt w:val="decimal"/>
      <w:lvlText w:val=""/>
      <w:lvlJc w:val="left"/>
    </w:lvl>
    <w:lvl w:ilvl="7" w:tplc="2AC887A6">
      <w:numFmt w:val="decimal"/>
      <w:lvlText w:val=""/>
      <w:lvlJc w:val="left"/>
    </w:lvl>
    <w:lvl w:ilvl="8" w:tplc="67A82D5A">
      <w:numFmt w:val="decimal"/>
      <w:lvlText w:val=""/>
      <w:lvlJc w:val="left"/>
    </w:lvl>
  </w:abstractNum>
  <w:abstractNum w:abstractNumId="1" w15:restartNumberingAfterBreak="0">
    <w:nsid w:val="27F34657"/>
    <w:multiLevelType w:val="hybridMultilevel"/>
    <w:tmpl w:val="79C29250"/>
    <w:lvl w:ilvl="0" w:tplc="83FE2A0A">
      <w:start w:val="1"/>
      <w:numFmt w:val="bullet"/>
      <w:lvlText w:val="●"/>
      <w:lvlJc w:val="left"/>
      <w:pPr>
        <w:ind w:left="720" w:hanging="360"/>
      </w:pPr>
    </w:lvl>
    <w:lvl w:ilvl="1" w:tplc="0C0A5218">
      <w:start w:val="1"/>
      <w:numFmt w:val="bullet"/>
      <w:lvlText w:val="○"/>
      <w:lvlJc w:val="left"/>
      <w:pPr>
        <w:ind w:left="1440" w:hanging="360"/>
      </w:pPr>
    </w:lvl>
    <w:lvl w:ilvl="2" w:tplc="FCCA6692">
      <w:start w:val="1"/>
      <w:numFmt w:val="bullet"/>
      <w:lvlText w:val="■"/>
      <w:lvlJc w:val="left"/>
      <w:pPr>
        <w:ind w:left="2160" w:hanging="360"/>
      </w:pPr>
    </w:lvl>
    <w:lvl w:ilvl="3" w:tplc="8F9863B4">
      <w:start w:val="1"/>
      <w:numFmt w:val="bullet"/>
      <w:lvlText w:val="●"/>
      <w:lvlJc w:val="left"/>
      <w:pPr>
        <w:ind w:left="2880" w:hanging="360"/>
      </w:pPr>
    </w:lvl>
    <w:lvl w:ilvl="4" w:tplc="7B44444A">
      <w:start w:val="1"/>
      <w:numFmt w:val="bullet"/>
      <w:lvlText w:val="○"/>
      <w:lvlJc w:val="left"/>
      <w:pPr>
        <w:ind w:left="3600" w:hanging="360"/>
      </w:pPr>
    </w:lvl>
    <w:lvl w:ilvl="5" w:tplc="50EAA52C">
      <w:start w:val="1"/>
      <w:numFmt w:val="bullet"/>
      <w:lvlText w:val="■"/>
      <w:lvlJc w:val="left"/>
      <w:pPr>
        <w:ind w:left="4320" w:hanging="360"/>
      </w:pPr>
    </w:lvl>
    <w:lvl w:ilvl="6" w:tplc="1B0AD34A">
      <w:start w:val="1"/>
      <w:numFmt w:val="bullet"/>
      <w:lvlText w:val="●"/>
      <w:lvlJc w:val="left"/>
      <w:pPr>
        <w:ind w:left="5040" w:hanging="360"/>
      </w:pPr>
    </w:lvl>
    <w:lvl w:ilvl="7" w:tplc="7116F21A">
      <w:start w:val="1"/>
      <w:numFmt w:val="bullet"/>
      <w:lvlText w:val="●"/>
      <w:lvlJc w:val="left"/>
      <w:pPr>
        <w:ind w:left="5760" w:hanging="360"/>
      </w:pPr>
    </w:lvl>
    <w:lvl w:ilvl="8" w:tplc="7A5A30A6">
      <w:start w:val="1"/>
      <w:numFmt w:val="bullet"/>
      <w:lvlText w:val="●"/>
      <w:lvlJc w:val="left"/>
      <w:pPr>
        <w:ind w:left="6480" w:hanging="360"/>
      </w:pPr>
    </w:lvl>
  </w:abstractNum>
  <w:num w:numId="1" w16cid:durableId="1565414827">
    <w:abstractNumId w:val="1"/>
    <w:lvlOverride w:ilvl="0">
      <w:startOverride w:val="1"/>
    </w:lvlOverride>
  </w:num>
  <w:num w:numId="2" w16cid:durableId="11455813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141A"/>
    <w:rsid w:val="000B3301"/>
    <w:rsid w:val="0030141A"/>
    <w:rsid w:val="003C0E2D"/>
    <w:rsid w:val="003F1D94"/>
    <w:rsid w:val="00401030"/>
    <w:rsid w:val="00930295"/>
    <w:rsid w:val="00A16D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A8A48"/>
  <w15:docId w15:val="{B6906D16-89B7-4F92-81C2-434DBD5DD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sz w:val="36"/>
      <w:szCs w:val="36"/>
    </w:rPr>
  </w:style>
  <w:style w:type="paragraph" w:styleId="Heading2">
    <w:name w:val="heading 2"/>
    <w:uiPriority w:val="9"/>
    <w:unhideWhenUsed/>
    <w:qFormat/>
    <w:pPr>
      <w:spacing w:before="240" w:after="8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12</Pages>
  <Words>3305</Words>
  <Characters>18843</Characters>
  <Application>Microsoft Office Word</Application>
  <DocSecurity>0</DocSecurity>
  <Lines>157</Lines>
  <Paragraphs>44</Paragraphs>
  <ScaleCrop>false</ScaleCrop>
  <Company>Target Corporation</Company>
  <LinksUpToDate>false</LinksUpToDate>
  <CharactersWithSpaces>22104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Alyssa.Hutton</cp:lastModifiedBy>
  <cp:revision>5</cp:revision>
  <cp:lastPrinted>2026-04-16T15:17:00Z</cp:lastPrinted>
  <dcterms:created xsi:type="dcterms:W3CDTF">2026-04-16T14:29:00Z</dcterms:created>
  <dcterms:modified xsi:type="dcterms:W3CDTF">2026-04-16T15:18:00Z</dcterms:modified>
</cp:coreProperties>
</file>