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22D5" w14:textId="779174DA" w:rsidR="00CB7C19" w:rsidRDefault="003A7D47" w:rsidP="003A7D47">
      <w:pPr>
        <w:pStyle w:val="TtulodoDocumento"/>
      </w:pPr>
      <w:r>
        <w:t>Algumas</w:t>
      </w:r>
      <w:r w:rsidR="00DF58F3">
        <w:t xml:space="preserve"> Considerações</w:t>
      </w:r>
      <w:r>
        <w:t xml:space="preserve"> sobre a Base de Dados</w:t>
      </w:r>
    </w:p>
    <w:p w14:paraId="47D7D002" w14:textId="3BCA56DE" w:rsidR="00DF7671" w:rsidRPr="00DF7671" w:rsidRDefault="00DF7671" w:rsidP="00DF7671">
      <w:pPr>
        <w:pStyle w:val="PargrafodaLista"/>
        <w:numPr>
          <w:ilvl w:val="0"/>
          <w:numId w:val="3"/>
        </w:numPr>
      </w:pPr>
      <w:r>
        <w:t xml:space="preserve">Em relação ao cálculo dos preços de fechamentos das </w:t>
      </w:r>
      <w:r w:rsidRPr="00DF7671">
        <w:rPr>
          <w:b/>
          <w:bCs/>
        </w:rPr>
        <w:t>empresas internacionais</w:t>
      </w:r>
      <w:r>
        <w:rPr>
          <w:b/>
          <w:bCs/>
        </w:rPr>
        <w:t>.</w:t>
      </w:r>
    </w:p>
    <w:p w14:paraId="5C735EBC" w14:textId="1D8FAE89" w:rsidR="00DF7671" w:rsidRDefault="00DF7671" w:rsidP="00DF7671">
      <w:pPr>
        <w:pStyle w:val="PargrafodaLista"/>
        <w:numPr>
          <w:ilvl w:val="1"/>
          <w:numId w:val="3"/>
        </w:numPr>
      </w:pPr>
      <w:r>
        <w:t xml:space="preserve">Nos dias em que não foram </w:t>
      </w:r>
      <w:r w:rsidR="00247D4D">
        <w:t>apuradas</w:t>
      </w:r>
      <w:r>
        <w:t xml:space="preserve"> as cotações do câmbio, repetiu-se </w:t>
      </w:r>
      <w:r w:rsidR="00247D4D">
        <w:t>a cotação do dia anterior.</w:t>
      </w:r>
    </w:p>
    <w:p w14:paraId="3B4E78C6" w14:textId="2C277225" w:rsidR="00247D4D" w:rsidRDefault="00247D4D" w:rsidP="00DF7671">
      <w:pPr>
        <w:pStyle w:val="PargrafodaLista"/>
        <w:numPr>
          <w:ilvl w:val="1"/>
          <w:numId w:val="3"/>
        </w:numPr>
      </w:pPr>
      <w:r>
        <w:t>O cálculo do retorno se deu em moeda nacional.</w:t>
      </w:r>
    </w:p>
    <w:p w14:paraId="0052CE03" w14:textId="3F0F4F1A" w:rsidR="00247D4D" w:rsidRDefault="00247D4D" w:rsidP="00247D4D">
      <w:pPr>
        <w:pStyle w:val="PargrafodaLista"/>
        <w:numPr>
          <w:ilvl w:val="0"/>
          <w:numId w:val="3"/>
        </w:numPr>
      </w:pPr>
      <w:r>
        <w:t xml:space="preserve">Em relação a </w:t>
      </w:r>
      <w:r w:rsidRPr="00247D4D">
        <w:rPr>
          <w:b/>
          <w:bCs/>
        </w:rPr>
        <w:t>datas comemorativas</w:t>
      </w:r>
      <w:r>
        <w:t xml:space="preserve"> e </w:t>
      </w:r>
      <w:r w:rsidRPr="00247D4D">
        <w:rPr>
          <w:b/>
          <w:bCs/>
        </w:rPr>
        <w:t>valores faltantes</w:t>
      </w:r>
      <w:r>
        <w:t>.</w:t>
      </w:r>
    </w:p>
    <w:p w14:paraId="495A67CB" w14:textId="1621FA69" w:rsidR="00247D4D" w:rsidRDefault="00A90CD1" w:rsidP="00247D4D">
      <w:pPr>
        <w:pStyle w:val="PargrafodaLista"/>
        <w:numPr>
          <w:ilvl w:val="1"/>
          <w:numId w:val="3"/>
        </w:numPr>
      </w:pPr>
      <w:r>
        <w:t xml:space="preserve">Foram </w:t>
      </w:r>
      <w:r w:rsidR="00E900E7">
        <w:t xml:space="preserve">retiradas da base as datas comemorativas nacionais. Por exemplo: dia 12 de outubro de 2018 – </w:t>
      </w:r>
      <w:r w:rsidR="00B077E3">
        <w:t>D</w:t>
      </w:r>
      <w:r w:rsidR="00E900E7">
        <w:t>ia de Nossa Senhora Aparecida.</w:t>
      </w:r>
    </w:p>
    <w:p w14:paraId="4FF17E70" w14:textId="07BBB65D" w:rsidR="00883799" w:rsidRDefault="00883799" w:rsidP="00247D4D">
      <w:pPr>
        <w:pStyle w:val="PargrafodaLista"/>
        <w:numPr>
          <w:ilvl w:val="1"/>
          <w:numId w:val="3"/>
        </w:numPr>
      </w:pPr>
      <w:r>
        <w:t xml:space="preserve">As datas comemorativas internacionais não foram retiradas. Nesse caso, foram repetidas as informações do dia anterior. Por exemplo: dia </w:t>
      </w:r>
      <w:r w:rsidR="00E626DA">
        <w:t xml:space="preserve">22 de novembro de 2018 -  </w:t>
      </w:r>
      <w:r w:rsidR="00B077E3">
        <w:t>Dia de Ação de Graças</w:t>
      </w:r>
      <w:r w:rsidR="00E626DA">
        <w:t xml:space="preserve"> nos Estados Unidos. </w:t>
      </w:r>
    </w:p>
    <w:p w14:paraId="474FB319" w14:textId="70C3C23E" w:rsidR="00E06A80" w:rsidRDefault="00E06A80" w:rsidP="00E06A80">
      <w:pPr>
        <w:pStyle w:val="PargrafodaLista"/>
        <w:numPr>
          <w:ilvl w:val="0"/>
          <w:numId w:val="3"/>
        </w:numPr>
      </w:pPr>
      <w:r>
        <w:t xml:space="preserve">Em relação aos </w:t>
      </w:r>
      <w:r w:rsidRPr="00840514">
        <w:rPr>
          <w:b/>
          <w:bCs/>
        </w:rPr>
        <w:t>pesos</w:t>
      </w:r>
      <w:r w:rsidR="00840514">
        <w:t>.</w:t>
      </w:r>
    </w:p>
    <w:p w14:paraId="20FFBAD6" w14:textId="4D68C9D9" w:rsidR="00840514" w:rsidRDefault="00840514" w:rsidP="00840514">
      <w:pPr>
        <w:pStyle w:val="PargrafodaLista"/>
        <w:numPr>
          <w:ilvl w:val="1"/>
          <w:numId w:val="3"/>
        </w:numPr>
      </w:pPr>
      <w:r>
        <w:t xml:space="preserve">Os pesos foram calculados com base no volume de negociação dos últimos 12 meses. </w:t>
      </w:r>
      <w:r w:rsidR="00462BA3">
        <w:t xml:space="preserve">Com estes valores foram criados pesos mensais proporcionais a participação de cada empresa no total. </w:t>
      </w:r>
    </w:p>
    <w:p w14:paraId="2A1E30F8" w14:textId="77777777" w:rsidR="00BA5A3D" w:rsidRDefault="00002E9F" w:rsidP="00840514">
      <w:pPr>
        <w:pStyle w:val="PargrafodaLista"/>
        <w:numPr>
          <w:ilvl w:val="1"/>
          <w:numId w:val="3"/>
        </w:numPr>
      </w:pPr>
      <w:r>
        <w:t xml:space="preserve">Critério de padronização. </w:t>
      </w:r>
    </w:p>
    <w:p w14:paraId="4814756E" w14:textId="5A42EAFF" w:rsidR="00002E9F" w:rsidRDefault="00002E9F" w:rsidP="00BA5A3D">
      <w:pPr>
        <w:pStyle w:val="PargrafodaLista"/>
        <w:numPr>
          <w:ilvl w:val="2"/>
          <w:numId w:val="3"/>
        </w:numPr>
      </w:pPr>
      <w:r>
        <w:t>As empresas que apresentaram pesos menores que 5%</w:t>
      </w:r>
      <w:r w:rsidR="00B8159C">
        <w:t xml:space="preserve"> foram padronizadas com este valor</w:t>
      </w:r>
      <w:r w:rsidR="00360A9D">
        <w:t xml:space="preserve"> que foi subtraído das demais empresas</w:t>
      </w:r>
      <w:r w:rsidR="00526353">
        <w:t>.</w:t>
      </w:r>
    </w:p>
    <w:p w14:paraId="543E1C37" w14:textId="0F3804C4" w:rsidR="00594F79" w:rsidRDefault="00594F79" w:rsidP="00594F79">
      <w:pPr>
        <w:pStyle w:val="PargrafodaLista"/>
        <w:numPr>
          <w:ilvl w:val="1"/>
          <w:numId w:val="3"/>
        </w:numPr>
      </w:pPr>
      <w:r>
        <w:t xml:space="preserve">Questão do desdobramento </w:t>
      </w:r>
      <w:r w:rsidR="00D87B73">
        <w:t xml:space="preserve">de ações. </w:t>
      </w:r>
    </w:p>
    <w:p w14:paraId="731B912B" w14:textId="3B7785E3" w:rsidR="00D87B73" w:rsidRPr="00DF7671" w:rsidRDefault="00D87B73" w:rsidP="00D87B73">
      <w:pPr>
        <w:pStyle w:val="PargrafodaLista"/>
        <w:numPr>
          <w:ilvl w:val="2"/>
          <w:numId w:val="3"/>
        </w:numPr>
      </w:pPr>
      <w:r>
        <w:t xml:space="preserve">Ocorreu desdobramento da </w:t>
      </w:r>
      <w:proofErr w:type="spellStart"/>
      <w:r>
        <w:t>hapvida</w:t>
      </w:r>
      <w:proofErr w:type="spellEnd"/>
      <w:r>
        <w:t xml:space="preserve"> dia 25 de novembro de 2020, sendo creditada apenas dia 27 de novembro de 2020. </w:t>
      </w:r>
    </w:p>
    <w:p w14:paraId="46DEAFD9" w14:textId="77777777" w:rsidR="00ED6718" w:rsidRPr="00ED6718" w:rsidRDefault="00ED6718" w:rsidP="00ED6718"/>
    <w:sectPr w:rsidR="00ED6718" w:rsidRPr="00ED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34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090376"/>
    <w:multiLevelType w:val="multilevel"/>
    <w:tmpl w:val="CE6EF0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47"/>
    <w:rsid w:val="00002E9F"/>
    <w:rsid w:val="001F13E2"/>
    <w:rsid w:val="00247D4D"/>
    <w:rsid w:val="002F112F"/>
    <w:rsid w:val="00360A9D"/>
    <w:rsid w:val="003A7D47"/>
    <w:rsid w:val="00406536"/>
    <w:rsid w:val="00462BA3"/>
    <w:rsid w:val="004774E9"/>
    <w:rsid w:val="00526353"/>
    <w:rsid w:val="00594F79"/>
    <w:rsid w:val="00840514"/>
    <w:rsid w:val="00883799"/>
    <w:rsid w:val="00A90CD1"/>
    <w:rsid w:val="00B077E3"/>
    <w:rsid w:val="00B8159C"/>
    <w:rsid w:val="00BA5A3D"/>
    <w:rsid w:val="00CB7C19"/>
    <w:rsid w:val="00D87B73"/>
    <w:rsid w:val="00DF58F3"/>
    <w:rsid w:val="00DF7671"/>
    <w:rsid w:val="00E06A80"/>
    <w:rsid w:val="00E626DA"/>
    <w:rsid w:val="00E900E7"/>
    <w:rsid w:val="00ED6718"/>
    <w:rsid w:val="00F5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B0FF"/>
  <w15:chartTrackingRefBased/>
  <w15:docId w15:val="{5A164551-15B8-4A60-8A3D-93FB4C45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E2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6718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4749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Documento">
    <w:name w:val="Título do Documento"/>
    <w:basedOn w:val="Ttulo1"/>
    <w:next w:val="Normal"/>
    <w:link w:val="TtulodoDocumentoChar"/>
    <w:qFormat/>
    <w:rsid w:val="00ED6718"/>
    <w:pPr>
      <w:numPr>
        <w:numId w:val="0"/>
      </w:numPr>
      <w:jc w:val="center"/>
    </w:pPr>
  </w:style>
  <w:style w:type="character" w:customStyle="1" w:styleId="TtulodoDocumentoChar">
    <w:name w:val="Título do Documento Char"/>
    <w:basedOn w:val="Ttulo1Char"/>
    <w:link w:val="TtulodoDocumento"/>
    <w:rsid w:val="00ED671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ED671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4749"/>
    <w:rPr>
      <w:rFonts w:ascii="Times New Roman" w:eastAsiaTheme="majorEastAsia" w:hAnsi="Times New Roman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D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Oliveira</dc:creator>
  <cp:keywords/>
  <dc:description/>
  <cp:lastModifiedBy>Alysson Oliveira</cp:lastModifiedBy>
  <cp:revision>15</cp:revision>
  <dcterms:created xsi:type="dcterms:W3CDTF">2020-11-30T13:53:00Z</dcterms:created>
  <dcterms:modified xsi:type="dcterms:W3CDTF">2020-11-30T18:16:00Z</dcterms:modified>
</cp:coreProperties>
</file>