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1C386C" w:rsidRDefault="00196868" w:rsidP="00F24147">
      <w:pPr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Varejo cresce em 2018 e fecha o segundo ano consecutivo em alta</w:t>
      </w:r>
      <w:bookmarkStart w:id="0" w:name="_GoBack"/>
      <w:bookmarkEnd w:id="0"/>
    </w:p>
    <w:p w:rsidR="00582EDE" w:rsidRPr="001C386C" w:rsidRDefault="008004B4" w:rsidP="00947B41">
      <w:pPr>
        <w:spacing w:before="120" w:after="120" w:line="264" w:lineRule="auto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De acordo com o Instituto Brasileiro de Geografia e Estatística (IBGE), o varej</w:t>
      </w:r>
      <w:r w:rsidR="00A052C2" w:rsidRPr="001C386C">
        <w:rPr>
          <w:color w:val="000000" w:themeColor="text1"/>
          <w:sz w:val="20"/>
          <w:szCs w:val="20"/>
        </w:rPr>
        <w:t xml:space="preserve">o restrito </w:t>
      </w:r>
      <w:r w:rsidRPr="001C386C">
        <w:rPr>
          <w:color w:val="000000" w:themeColor="text1"/>
          <w:sz w:val="20"/>
          <w:szCs w:val="20"/>
        </w:rPr>
        <w:t xml:space="preserve">nacional registrou crescimento de </w:t>
      </w:r>
      <w:r w:rsidR="00202429" w:rsidRPr="001C386C">
        <w:rPr>
          <w:color w:val="000000" w:themeColor="text1"/>
          <w:sz w:val="20"/>
          <w:szCs w:val="20"/>
        </w:rPr>
        <w:t>2,3</w:t>
      </w:r>
      <w:r w:rsidRPr="001C386C">
        <w:rPr>
          <w:color w:val="000000" w:themeColor="text1"/>
          <w:sz w:val="20"/>
          <w:szCs w:val="20"/>
        </w:rPr>
        <w:t xml:space="preserve">% </w:t>
      </w:r>
      <w:r w:rsidR="008E2BEF" w:rsidRPr="001C386C">
        <w:rPr>
          <w:color w:val="000000" w:themeColor="text1"/>
          <w:sz w:val="20"/>
          <w:szCs w:val="20"/>
        </w:rPr>
        <w:t>no acumulado</w:t>
      </w:r>
      <w:r w:rsidR="002A013E">
        <w:rPr>
          <w:color w:val="000000" w:themeColor="text1"/>
          <w:sz w:val="20"/>
          <w:szCs w:val="20"/>
        </w:rPr>
        <w:t xml:space="preserve"> de todo o ano de 2018</w:t>
      </w:r>
      <w:r w:rsidR="00ED0F7A" w:rsidRPr="001C386C">
        <w:rPr>
          <w:color w:val="000000" w:themeColor="text1"/>
          <w:sz w:val="20"/>
          <w:szCs w:val="20"/>
        </w:rPr>
        <w:t>. O comércio ampliado, que inclui o varejo</w:t>
      </w:r>
      <w:r w:rsidR="00A052C2" w:rsidRPr="001C386C">
        <w:rPr>
          <w:color w:val="000000" w:themeColor="text1"/>
          <w:sz w:val="20"/>
          <w:szCs w:val="20"/>
        </w:rPr>
        <w:t xml:space="preserve"> restrito</w:t>
      </w:r>
      <w:r w:rsidR="00ED0F7A" w:rsidRPr="001C386C">
        <w:rPr>
          <w:color w:val="000000" w:themeColor="text1"/>
          <w:sz w:val="20"/>
          <w:szCs w:val="20"/>
        </w:rPr>
        <w:t xml:space="preserve">, a comercialização de veículos e de material de construção, </w:t>
      </w:r>
      <w:r w:rsidRPr="001C386C">
        <w:rPr>
          <w:color w:val="000000" w:themeColor="text1"/>
          <w:sz w:val="20"/>
          <w:szCs w:val="20"/>
        </w:rPr>
        <w:t>e</w:t>
      </w:r>
      <w:r w:rsidR="00ED0F7A" w:rsidRPr="001C386C">
        <w:rPr>
          <w:color w:val="000000" w:themeColor="text1"/>
          <w:sz w:val="20"/>
          <w:szCs w:val="20"/>
        </w:rPr>
        <w:t>xpandiu</w:t>
      </w:r>
      <w:r w:rsidR="00DE4A2C" w:rsidRPr="001C386C">
        <w:rPr>
          <w:color w:val="000000" w:themeColor="text1"/>
          <w:sz w:val="20"/>
          <w:szCs w:val="20"/>
        </w:rPr>
        <w:t>-se</w:t>
      </w:r>
      <w:r w:rsidR="002A013E">
        <w:rPr>
          <w:color w:val="000000" w:themeColor="text1"/>
          <w:sz w:val="20"/>
          <w:szCs w:val="20"/>
        </w:rPr>
        <w:t xml:space="preserve"> 5,0</w:t>
      </w:r>
      <w:r w:rsidRPr="001C386C">
        <w:rPr>
          <w:color w:val="000000" w:themeColor="text1"/>
          <w:sz w:val="20"/>
          <w:szCs w:val="20"/>
        </w:rPr>
        <w:t>%</w:t>
      </w:r>
      <w:r w:rsidR="000D45CC" w:rsidRPr="001C386C">
        <w:rPr>
          <w:color w:val="000000" w:themeColor="text1"/>
          <w:sz w:val="20"/>
          <w:szCs w:val="20"/>
        </w:rPr>
        <w:t xml:space="preserve"> nessa mesma base de comparação</w:t>
      </w:r>
      <w:r w:rsidR="00A052C2" w:rsidRPr="001C386C">
        <w:rPr>
          <w:color w:val="000000" w:themeColor="text1"/>
          <w:sz w:val="20"/>
          <w:szCs w:val="20"/>
        </w:rPr>
        <w:t xml:space="preserve"> (Gráfico </w:t>
      </w:r>
      <w:proofErr w:type="gramStart"/>
      <w:r w:rsidR="00A052C2" w:rsidRPr="001C386C">
        <w:rPr>
          <w:color w:val="000000" w:themeColor="text1"/>
          <w:sz w:val="20"/>
          <w:szCs w:val="20"/>
        </w:rPr>
        <w:t>1</w:t>
      </w:r>
      <w:proofErr w:type="gramEnd"/>
      <w:r w:rsidR="00A052C2" w:rsidRPr="001C386C">
        <w:rPr>
          <w:color w:val="000000" w:themeColor="text1"/>
          <w:sz w:val="20"/>
          <w:szCs w:val="20"/>
        </w:rPr>
        <w:t>)</w:t>
      </w:r>
      <w:r w:rsidR="000D45CC" w:rsidRPr="001C386C">
        <w:rPr>
          <w:color w:val="000000" w:themeColor="text1"/>
          <w:sz w:val="20"/>
          <w:szCs w:val="20"/>
        </w:rPr>
        <w:t>.</w:t>
      </w:r>
    </w:p>
    <w:p w:rsidR="00F24147" w:rsidRPr="001C386C" w:rsidRDefault="008E2BEF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Dentre os </w:t>
      </w:r>
      <w:r w:rsidR="00616CF6" w:rsidRPr="001C386C">
        <w:rPr>
          <w:color w:val="000000" w:themeColor="text1"/>
          <w:sz w:val="20"/>
          <w:szCs w:val="20"/>
        </w:rPr>
        <w:t>dez</w:t>
      </w:r>
      <w:r w:rsidRPr="001C386C">
        <w:rPr>
          <w:color w:val="000000" w:themeColor="text1"/>
          <w:sz w:val="20"/>
          <w:szCs w:val="20"/>
        </w:rPr>
        <w:t xml:space="preserve"> grupos de atividades pesquisadas, </w:t>
      </w:r>
      <w:r w:rsidR="002A013E">
        <w:rPr>
          <w:color w:val="000000" w:themeColor="text1"/>
          <w:sz w:val="20"/>
          <w:szCs w:val="20"/>
        </w:rPr>
        <w:t>seis</w:t>
      </w:r>
      <w:r w:rsidR="00616CF6" w:rsidRPr="001C386C">
        <w:rPr>
          <w:color w:val="000000" w:themeColor="text1"/>
          <w:sz w:val="20"/>
          <w:szCs w:val="20"/>
        </w:rPr>
        <w:t xml:space="preserve"> registraram crescimento </w:t>
      </w:r>
      <w:r w:rsidR="002A013E">
        <w:rPr>
          <w:color w:val="000000" w:themeColor="text1"/>
          <w:sz w:val="20"/>
          <w:szCs w:val="20"/>
        </w:rPr>
        <w:t>ao final do ano de 2018</w:t>
      </w:r>
      <w:r w:rsidR="00616CF6" w:rsidRPr="001C386C">
        <w:rPr>
          <w:color w:val="000000" w:themeColor="text1"/>
          <w:sz w:val="20"/>
          <w:szCs w:val="20"/>
        </w:rPr>
        <w:t xml:space="preserve">, com destaque para: </w:t>
      </w:r>
      <w:r w:rsidR="007F3683" w:rsidRPr="001C386C">
        <w:rPr>
          <w:color w:val="000000" w:themeColor="text1"/>
          <w:sz w:val="20"/>
          <w:szCs w:val="20"/>
        </w:rPr>
        <w:t>veículos, motocicletas, partes e peças</w:t>
      </w:r>
      <w:r w:rsidR="0046200C" w:rsidRPr="001C386C">
        <w:rPr>
          <w:color w:val="000000" w:themeColor="text1"/>
          <w:sz w:val="20"/>
          <w:szCs w:val="20"/>
        </w:rPr>
        <w:t xml:space="preserve"> (+1</w:t>
      </w:r>
      <w:r w:rsidR="002A013E">
        <w:rPr>
          <w:color w:val="000000" w:themeColor="text1"/>
          <w:sz w:val="20"/>
          <w:szCs w:val="20"/>
        </w:rPr>
        <w:t>5,1</w:t>
      </w:r>
      <w:r w:rsidR="00616CF6" w:rsidRPr="001C386C">
        <w:rPr>
          <w:color w:val="000000" w:themeColor="text1"/>
          <w:sz w:val="20"/>
          <w:szCs w:val="20"/>
        </w:rPr>
        <w:t xml:space="preserve">%), </w:t>
      </w:r>
      <w:r w:rsidR="007F3683" w:rsidRPr="001C386C">
        <w:rPr>
          <w:color w:val="000000" w:themeColor="text1"/>
          <w:sz w:val="20"/>
          <w:szCs w:val="20"/>
        </w:rPr>
        <w:t>outros artigos de uso pessoal</w:t>
      </w:r>
      <w:r w:rsidR="00616CF6" w:rsidRPr="001C386C">
        <w:rPr>
          <w:color w:val="000000" w:themeColor="text1"/>
          <w:sz w:val="20"/>
          <w:szCs w:val="20"/>
        </w:rPr>
        <w:t xml:space="preserve"> (+</w:t>
      </w:r>
      <w:r w:rsidR="002A013E">
        <w:rPr>
          <w:color w:val="000000" w:themeColor="text1"/>
          <w:sz w:val="20"/>
          <w:szCs w:val="20"/>
        </w:rPr>
        <w:t>7,6</w:t>
      </w:r>
      <w:r w:rsidR="00616CF6" w:rsidRPr="001C386C">
        <w:rPr>
          <w:color w:val="000000" w:themeColor="text1"/>
          <w:sz w:val="20"/>
          <w:szCs w:val="20"/>
        </w:rPr>
        <w:t>%)</w:t>
      </w:r>
      <w:r w:rsidR="007F3683" w:rsidRPr="001C386C">
        <w:rPr>
          <w:color w:val="000000" w:themeColor="text1"/>
          <w:sz w:val="20"/>
          <w:szCs w:val="20"/>
        </w:rPr>
        <w:t xml:space="preserve"> e </w:t>
      </w:r>
      <w:r w:rsidR="00025DE9" w:rsidRPr="001C386C">
        <w:rPr>
          <w:color w:val="000000" w:themeColor="text1"/>
          <w:sz w:val="20"/>
          <w:szCs w:val="20"/>
        </w:rPr>
        <w:t>artigos farmacêuticos</w:t>
      </w:r>
      <w:r w:rsidR="00BE73F9" w:rsidRPr="001C386C">
        <w:rPr>
          <w:color w:val="000000" w:themeColor="text1"/>
          <w:sz w:val="20"/>
          <w:szCs w:val="20"/>
        </w:rPr>
        <w:t xml:space="preserve"> (+</w:t>
      </w:r>
      <w:r w:rsidR="0046200C" w:rsidRPr="001C386C">
        <w:rPr>
          <w:color w:val="000000" w:themeColor="text1"/>
          <w:sz w:val="20"/>
          <w:szCs w:val="20"/>
        </w:rPr>
        <w:t>5</w:t>
      </w:r>
      <w:r w:rsidR="00CC4179" w:rsidRPr="001C386C">
        <w:rPr>
          <w:color w:val="000000" w:themeColor="text1"/>
          <w:sz w:val="20"/>
          <w:szCs w:val="20"/>
        </w:rPr>
        <w:t>,</w:t>
      </w:r>
      <w:r w:rsidR="002A013E">
        <w:rPr>
          <w:color w:val="000000" w:themeColor="text1"/>
          <w:sz w:val="20"/>
          <w:szCs w:val="20"/>
        </w:rPr>
        <w:t>9</w:t>
      </w:r>
      <w:r w:rsidR="00616CF6" w:rsidRPr="001C386C">
        <w:rPr>
          <w:color w:val="000000" w:themeColor="text1"/>
          <w:sz w:val="20"/>
          <w:szCs w:val="20"/>
        </w:rPr>
        <w:t xml:space="preserve">%). Em contraposição, </w:t>
      </w:r>
      <w:r w:rsidR="00A943A2" w:rsidRPr="001C386C">
        <w:rPr>
          <w:color w:val="000000" w:themeColor="text1"/>
          <w:sz w:val="20"/>
          <w:szCs w:val="20"/>
        </w:rPr>
        <w:t>livros, jornais e revistas (-</w:t>
      </w:r>
      <w:r w:rsidR="002A013E">
        <w:rPr>
          <w:color w:val="000000" w:themeColor="text1"/>
          <w:sz w:val="20"/>
          <w:szCs w:val="20"/>
        </w:rPr>
        <w:t>14,7</w:t>
      </w:r>
      <w:r w:rsidR="00A943A2" w:rsidRPr="001C386C">
        <w:rPr>
          <w:color w:val="000000" w:themeColor="text1"/>
          <w:sz w:val="20"/>
          <w:szCs w:val="20"/>
        </w:rPr>
        <w:t>%), combustíveis e lubrificantes</w:t>
      </w:r>
      <w:r w:rsidR="000C0F88" w:rsidRPr="001C386C">
        <w:rPr>
          <w:color w:val="000000" w:themeColor="text1"/>
          <w:sz w:val="20"/>
          <w:szCs w:val="20"/>
        </w:rPr>
        <w:t xml:space="preserve"> (-</w:t>
      </w:r>
      <w:r w:rsidR="002A013E">
        <w:rPr>
          <w:color w:val="000000" w:themeColor="text1"/>
          <w:sz w:val="20"/>
          <w:szCs w:val="20"/>
        </w:rPr>
        <w:t>5,0</w:t>
      </w:r>
      <w:r w:rsidR="00A943A2" w:rsidRPr="001C386C">
        <w:rPr>
          <w:color w:val="000000" w:themeColor="text1"/>
          <w:sz w:val="20"/>
          <w:szCs w:val="20"/>
        </w:rPr>
        <w:t xml:space="preserve">%) e </w:t>
      </w:r>
      <w:r w:rsidR="00CC4179" w:rsidRPr="001C386C">
        <w:rPr>
          <w:color w:val="000000" w:themeColor="text1"/>
          <w:sz w:val="20"/>
          <w:szCs w:val="20"/>
        </w:rPr>
        <w:t xml:space="preserve">tecidos, vestuários e calçados </w:t>
      </w:r>
      <w:r w:rsidR="008965E6" w:rsidRPr="001C386C">
        <w:rPr>
          <w:color w:val="000000" w:themeColor="text1"/>
          <w:sz w:val="20"/>
          <w:szCs w:val="20"/>
        </w:rPr>
        <w:t>(-</w:t>
      </w:r>
      <w:r w:rsidR="002A013E">
        <w:rPr>
          <w:color w:val="000000" w:themeColor="text1"/>
          <w:sz w:val="20"/>
          <w:szCs w:val="20"/>
        </w:rPr>
        <w:t>1,6</w:t>
      </w:r>
      <w:r w:rsidR="00A943A2" w:rsidRPr="001C386C">
        <w:rPr>
          <w:color w:val="000000" w:themeColor="text1"/>
          <w:sz w:val="20"/>
          <w:szCs w:val="20"/>
        </w:rPr>
        <w:t>%)</w:t>
      </w:r>
      <w:r w:rsidR="00616CF6" w:rsidRPr="001C386C">
        <w:rPr>
          <w:color w:val="000000" w:themeColor="text1"/>
          <w:sz w:val="20"/>
          <w:szCs w:val="20"/>
        </w:rPr>
        <w:t xml:space="preserve"> declinaram no período estudado</w:t>
      </w:r>
      <w:r w:rsidR="00992941" w:rsidRPr="001C386C">
        <w:rPr>
          <w:color w:val="000000" w:themeColor="text1"/>
          <w:sz w:val="20"/>
          <w:szCs w:val="20"/>
        </w:rPr>
        <w:t>, conforme os d</w:t>
      </w:r>
      <w:r w:rsidR="002E072F" w:rsidRPr="001C386C">
        <w:rPr>
          <w:color w:val="000000" w:themeColor="text1"/>
          <w:sz w:val="20"/>
          <w:szCs w:val="20"/>
        </w:rPr>
        <w:t>ados especificados na Tabela 1.</w:t>
      </w:r>
    </w:p>
    <w:p w:rsidR="00F24147" w:rsidRPr="001C386C" w:rsidRDefault="007C6D89" w:rsidP="00BE73F9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Quanto aos estados, o varejo </w:t>
      </w:r>
      <w:r w:rsidR="00A052C2" w:rsidRPr="001C386C">
        <w:rPr>
          <w:color w:val="000000" w:themeColor="text1"/>
          <w:sz w:val="20"/>
          <w:szCs w:val="20"/>
        </w:rPr>
        <w:t xml:space="preserve">restrito </w:t>
      </w:r>
      <w:r w:rsidR="00616CF6" w:rsidRPr="001C386C">
        <w:rPr>
          <w:color w:val="000000" w:themeColor="text1"/>
          <w:sz w:val="20"/>
          <w:szCs w:val="20"/>
        </w:rPr>
        <w:t xml:space="preserve">seguiu </w:t>
      </w:r>
      <w:r w:rsidRPr="001C386C">
        <w:rPr>
          <w:color w:val="000000" w:themeColor="text1"/>
          <w:sz w:val="20"/>
          <w:szCs w:val="20"/>
        </w:rPr>
        <w:t>trajetória ascenden</w:t>
      </w:r>
      <w:r w:rsidR="00B74279" w:rsidRPr="001C386C">
        <w:rPr>
          <w:color w:val="000000" w:themeColor="text1"/>
          <w:sz w:val="20"/>
          <w:szCs w:val="20"/>
        </w:rPr>
        <w:t xml:space="preserve">te </w:t>
      </w:r>
      <w:r w:rsidR="00616CF6" w:rsidRPr="001C386C">
        <w:rPr>
          <w:color w:val="000000" w:themeColor="text1"/>
          <w:sz w:val="20"/>
          <w:szCs w:val="20"/>
        </w:rPr>
        <w:t>no</w:t>
      </w:r>
      <w:r w:rsidR="00CC4179" w:rsidRPr="001C386C">
        <w:rPr>
          <w:color w:val="000000" w:themeColor="text1"/>
          <w:sz w:val="20"/>
          <w:szCs w:val="20"/>
        </w:rPr>
        <w:t xml:space="preserve"> acumulado de </w:t>
      </w:r>
      <w:proofErr w:type="gramStart"/>
      <w:r w:rsidR="00025DE9" w:rsidRPr="001C386C">
        <w:rPr>
          <w:color w:val="000000" w:themeColor="text1"/>
          <w:sz w:val="20"/>
          <w:szCs w:val="20"/>
        </w:rPr>
        <w:t>20</w:t>
      </w:r>
      <w:r w:rsidR="004833F1" w:rsidRPr="001C386C">
        <w:rPr>
          <w:color w:val="000000" w:themeColor="text1"/>
          <w:sz w:val="20"/>
          <w:szCs w:val="20"/>
        </w:rPr>
        <w:t>18 no Espírito Santo (+</w:t>
      </w:r>
      <w:r w:rsidR="002A013E">
        <w:rPr>
          <w:color w:val="000000" w:themeColor="text1"/>
          <w:sz w:val="20"/>
          <w:szCs w:val="20"/>
        </w:rPr>
        <w:t>7,7</w:t>
      </w:r>
      <w:r w:rsidR="00CC4179" w:rsidRPr="001C386C">
        <w:rPr>
          <w:color w:val="000000" w:themeColor="text1"/>
          <w:sz w:val="20"/>
          <w:szCs w:val="20"/>
        </w:rPr>
        <w:t>%),</w:t>
      </w:r>
      <w:r w:rsidR="002A013E">
        <w:rPr>
          <w:color w:val="000000" w:themeColor="text1"/>
          <w:sz w:val="20"/>
          <w:szCs w:val="20"/>
        </w:rPr>
        <w:t xml:space="preserve"> </w:t>
      </w:r>
      <w:r w:rsidR="002A013E" w:rsidRPr="001C386C">
        <w:rPr>
          <w:color w:val="000000" w:themeColor="text1"/>
          <w:sz w:val="20"/>
          <w:szCs w:val="20"/>
        </w:rPr>
        <w:t>Rio</w:t>
      </w:r>
      <w:proofErr w:type="gramEnd"/>
      <w:r w:rsidR="002A013E" w:rsidRPr="001C386C">
        <w:rPr>
          <w:color w:val="000000" w:themeColor="text1"/>
          <w:sz w:val="20"/>
          <w:szCs w:val="20"/>
        </w:rPr>
        <w:t xml:space="preserve"> Grande do Norte (+</w:t>
      </w:r>
      <w:r w:rsidR="002A013E">
        <w:rPr>
          <w:color w:val="000000" w:themeColor="text1"/>
          <w:sz w:val="20"/>
          <w:szCs w:val="20"/>
        </w:rPr>
        <w:t>6,</w:t>
      </w:r>
      <w:r w:rsidR="002A013E" w:rsidRPr="001C386C">
        <w:rPr>
          <w:color w:val="000000" w:themeColor="text1"/>
          <w:sz w:val="20"/>
          <w:szCs w:val="20"/>
        </w:rPr>
        <w:t>8</w:t>
      </w:r>
      <w:r w:rsidR="002A013E">
        <w:rPr>
          <w:color w:val="000000" w:themeColor="text1"/>
          <w:sz w:val="20"/>
          <w:szCs w:val="20"/>
        </w:rPr>
        <w:t>%),</w:t>
      </w:r>
      <w:r w:rsidR="00CC4179" w:rsidRPr="001C386C">
        <w:rPr>
          <w:color w:val="000000" w:themeColor="text1"/>
          <w:sz w:val="20"/>
          <w:szCs w:val="20"/>
        </w:rPr>
        <w:t xml:space="preserve"> </w:t>
      </w:r>
      <w:r w:rsidR="00025DE9" w:rsidRPr="001C386C">
        <w:rPr>
          <w:color w:val="000000" w:themeColor="text1"/>
          <w:sz w:val="20"/>
          <w:szCs w:val="20"/>
        </w:rPr>
        <w:t>Ma</w:t>
      </w:r>
      <w:r w:rsidR="00B832B1" w:rsidRPr="001C386C">
        <w:rPr>
          <w:color w:val="000000" w:themeColor="text1"/>
          <w:sz w:val="20"/>
          <w:szCs w:val="20"/>
        </w:rPr>
        <w:t>ranhã</w:t>
      </w:r>
      <w:r w:rsidR="00762596" w:rsidRPr="001C386C">
        <w:rPr>
          <w:color w:val="000000" w:themeColor="text1"/>
          <w:sz w:val="20"/>
          <w:szCs w:val="20"/>
        </w:rPr>
        <w:t xml:space="preserve">o </w:t>
      </w:r>
      <w:r w:rsidR="002A013E">
        <w:rPr>
          <w:color w:val="000000" w:themeColor="text1"/>
          <w:sz w:val="20"/>
          <w:szCs w:val="20"/>
        </w:rPr>
        <w:t xml:space="preserve">(+5,9%) </w:t>
      </w:r>
      <w:r w:rsidR="002A013E" w:rsidRPr="001C386C">
        <w:rPr>
          <w:color w:val="000000" w:themeColor="text1"/>
          <w:sz w:val="20"/>
          <w:szCs w:val="20"/>
        </w:rPr>
        <w:t>acima da média nacional (+2,3%)</w:t>
      </w:r>
      <w:r w:rsidR="002A013E">
        <w:rPr>
          <w:color w:val="000000" w:themeColor="text1"/>
          <w:sz w:val="20"/>
          <w:szCs w:val="20"/>
        </w:rPr>
        <w:t>.</w:t>
      </w:r>
      <w:r w:rsidR="00BE73F9" w:rsidRPr="001C386C">
        <w:rPr>
          <w:color w:val="000000" w:themeColor="text1"/>
          <w:sz w:val="20"/>
          <w:szCs w:val="20"/>
        </w:rPr>
        <w:t xml:space="preserve"> </w:t>
      </w:r>
      <w:r w:rsidR="002A013E">
        <w:rPr>
          <w:color w:val="000000" w:themeColor="text1"/>
          <w:sz w:val="20"/>
          <w:szCs w:val="20"/>
        </w:rPr>
        <w:t>Paraíba (+2,2%),</w:t>
      </w:r>
      <w:r w:rsidR="00633AA5" w:rsidRPr="001C386C">
        <w:rPr>
          <w:color w:val="000000" w:themeColor="text1"/>
          <w:sz w:val="20"/>
          <w:szCs w:val="20"/>
        </w:rPr>
        <w:t xml:space="preserve"> </w:t>
      </w:r>
      <w:r w:rsidR="002A013E">
        <w:rPr>
          <w:color w:val="000000" w:themeColor="text1"/>
          <w:sz w:val="20"/>
          <w:szCs w:val="20"/>
        </w:rPr>
        <w:t>Ceará (+2,1</w:t>
      </w:r>
      <w:r w:rsidR="00633AA5" w:rsidRPr="001C386C">
        <w:rPr>
          <w:color w:val="000000" w:themeColor="text1"/>
          <w:sz w:val="20"/>
          <w:szCs w:val="20"/>
        </w:rPr>
        <w:t>%)</w:t>
      </w:r>
      <w:r w:rsidR="002A013E">
        <w:rPr>
          <w:color w:val="000000" w:themeColor="text1"/>
          <w:sz w:val="20"/>
          <w:szCs w:val="20"/>
        </w:rPr>
        <w:t>,</w:t>
      </w:r>
      <w:r w:rsidR="00633AA5" w:rsidRPr="001C386C">
        <w:rPr>
          <w:color w:val="000000" w:themeColor="text1"/>
          <w:sz w:val="20"/>
          <w:szCs w:val="20"/>
        </w:rPr>
        <w:t xml:space="preserve"> </w:t>
      </w:r>
      <w:r w:rsidR="002A013E">
        <w:rPr>
          <w:color w:val="000000" w:themeColor="text1"/>
          <w:sz w:val="20"/>
          <w:szCs w:val="20"/>
        </w:rPr>
        <w:t>Sergipe (+0,6</w:t>
      </w:r>
      <w:r w:rsidR="00142EFE" w:rsidRPr="001C386C">
        <w:rPr>
          <w:color w:val="000000" w:themeColor="text1"/>
          <w:sz w:val="20"/>
          <w:szCs w:val="20"/>
        </w:rPr>
        <w:t xml:space="preserve">%), </w:t>
      </w:r>
      <w:r w:rsidR="002A013E">
        <w:rPr>
          <w:color w:val="000000" w:themeColor="text1"/>
          <w:sz w:val="20"/>
          <w:szCs w:val="20"/>
        </w:rPr>
        <w:t>Alagoas (+0,4</w:t>
      </w:r>
      <w:r w:rsidR="00B832B1" w:rsidRPr="001C386C">
        <w:rPr>
          <w:color w:val="000000" w:themeColor="text1"/>
          <w:sz w:val="20"/>
          <w:szCs w:val="20"/>
        </w:rPr>
        <w:t>%)</w:t>
      </w:r>
      <w:r w:rsidR="001D437D" w:rsidRPr="001C386C">
        <w:rPr>
          <w:color w:val="000000" w:themeColor="text1"/>
          <w:sz w:val="20"/>
          <w:szCs w:val="20"/>
        </w:rPr>
        <w:t xml:space="preserve"> </w:t>
      </w:r>
      <w:r w:rsidR="00573289" w:rsidRPr="001C386C">
        <w:rPr>
          <w:color w:val="000000" w:themeColor="text1"/>
          <w:sz w:val="20"/>
          <w:szCs w:val="20"/>
        </w:rPr>
        <w:t>também expa</w:t>
      </w:r>
      <w:r w:rsidR="004833F1" w:rsidRPr="001C386C">
        <w:rPr>
          <w:color w:val="000000" w:themeColor="text1"/>
          <w:sz w:val="20"/>
          <w:szCs w:val="20"/>
        </w:rPr>
        <w:t>ndiram suas atividades no setor, ao passo que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573289" w:rsidRPr="001C386C">
        <w:rPr>
          <w:color w:val="000000" w:themeColor="text1"/>
          <w:sz w:val="20"/>
          <w:szCs w:val="20"/>
        </w:rPr>
        <w:t>Bahia (</w:t>
      </w:r>
      <w:r w:rsidR="002A013E">
        <w:rPr>
          <w:color w:val="000000" w:themeColor="text1"/>
          <w:sz w:val="20"/>
          <w:szCs w:val="20"/>
        </w:rPr>
        <w:t>-0,1</w:t>
      </w:r>
      <w:r w:rsidR="00BE73F9" w:rsidRPr="001C386C">
        <w:rPr>
          <w:color w:val="000000" w:themeColor="text1"/>
          <w:sz w:val="20"/>
          <w:szCs w:val="20"/>
        </w:rPr>
        <w:t>%)</w:t>
      </w:r>
      <w:r w:rsidR="002A013E">
        <w:rPr>
          <w:color w:val="000000" w:themeColor="text1"/>
          <w:sz w:val="20"/>
          <w:szCs w:val="20"/>
        </w:rPr>
        <w:t>, Minas Gerais (-0,1%), Piauí (-0,3%) e Pernambuco (-0,8</w:t>
      </w:r>
      <w:r w:rsidR="00B832B1" w:rsidRPr="001C386C">
        <w:rPr>
          <w:color w:val="000000" w:themeColor="text1"/>
          <w:sz w:val="20"/>
          <w:szCs w:val="20"/>
        </w:rPr>
        <w:t xml:space="preserve">%) </w:t>
      </w:r>
      <w:r w:rsidR="00573289" w:rsidRPr="001C386C">
        <w:rPr>
          <w:color w:val="000000" w:themeColor="text1"/>
          <w:sz w:val="20"/>
          <w:szCs w:val="20"/>
        </w:rPr>
        <w:t>registrar</w:t>
      </w:r>
      <w:r w:rsidR="00025DE9" w:rsidRPr="001C386C">
        <w:rPr>
          <w:color w:val="000000" w:themeColor="text1"/>
          <w:sz w:val="20"/>
          <w:szCs w:val="20"/>
        </w:rPr>
        <w:t>am</w:t>
      </w:r>
      <w:r w:rsidR="00992941" w:rsidRPr="001C386C">
        <w:rPr>
          <w:color w:val="000000" w:themeColor="text1"/>
          <w:sz w:val="20"/>
          <w:szCs w:val="20"/>
        </w:rPr>
        <w:t xml:space="preserve"> </w:t>
      </w:r>
      <w:r w:rsidR="00E54725" w:rsidRPr="001C386C">
        <w:rPr>
          <w:color w:val="000000" w:themeColor="text1"/>
          <w:sz w:val="20"/>
          <w:szCs w:val="20"/>
        </w:rPr>
        <w:t>queda</w:t>
      </w:r>
      <w:r w:rsidR="001835BF" w:rsidRPr="001C386C">
        <w:rPr>
          <w:color w:val="000000" w:themeColor="text1"/>
          <w:sz w:val="20"/>
          <w:szCs w:val="20"/>
        </w:rPr>
        <w:t xml:space="preserve">, como demonstra o Gráfico </w:t>
      </w:r>
      <w:proofErr w:type="gramStart"/>
      <w:r w:rsidR="001835BF" w:rsidRPr="001C386C">
        <w:rPr>
          <w:color w:val="000000" w:themeColor="text1"/>
          <w:sz w:val="20"/>
          <w:szCs w:val="20"/>
        </w:rPr>
        <w:t>1</w:t>
      </w:r>
      <w:proofErr w:type="gramEnd"/>
      <w:r w:rsidR="001835BF" w:rsidRPr="001C386C">
        <w:rPr>
          <w:color w:val="000000" w:themeColor="text1"/>
          <w:sz w:val="20"/>
          <w:szCs w:val="20"/>
        </w:rPr>
        <w:t>.</w:t>
      </w:r>
    </w:p>
    <w:p w:rsidR="006955FE" w:rsidRPr="001C386C" w:rsidRDefault="00323A18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Em relação ao varej</w:t>
      </w:r>
      <w:r w:rsidR="00992941" w:rsidRPr="001C386C">
        <w:rPr>
          <w:color w:val="000000" w:themeColor="text1"/>
          <w:sz w:val="20"/>
          <w:szCs w:val="20"/>
        </w:rPr>
        <w:t>o</w:t>
      </w:r>
      <w:r w:rsidRPr="001C386C">
        <w:rPr>
          <w:color w:val="000000" w:themeColor="text1"/>
          <w:sz w:val="20"/>
          <w:szCs w:val="20"/>
        </w:rPr>
        <w:t xml:space="preserve"> ampliado,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B832B1" w:rsidRPr="001C386C">
        <w:rPr>
          <w:color w:val="000000" w:themeColor="text1"/>
          <w:sz w:val="20"/>
          <w:szCs w:val="20"/>
        </w:rPr>
        <w:t>Espírito Santo (+1</w:t>
      </w:r>
      <w:r w:rsidR="002A013E">
        <w:rPr>
          <w:color w:val="000000" w:themeColor="text1"/>
          <w:sz w:val="20"/>
          <w:szCs w:val="20"/>
        </w:rPr>
        <w:t>3</w:t>
      </w:r>
      <w:r w:rsidR="00083C79" w:rsidRPr="001C386C">
        <w:rPr>
          <w:color w:val="000000" w:themeColor="text1"/>
          <w:sz w:val="20"/>
          <w:szCs w:val="20"/>
        </w:rPr>
        <w:t>,5</w:t>
      </w:r>
      <w:r w:rsidR="00671504" w:rsidRPr="001C386C">
        <w:rPr>
          <w:color w:val="000000" w:themeColor="text1"/>
          <w:sz w:val="20"/>
          <w:szCs w:val="20"/>
        </w:rPr>
        <w:t>%),</w:t>
      </w:r>
      <w:r w:rsidR="00A36655" w:rsidRPr="001C386C">
        <w:rPr>
          <w:color w:val="000000" w:themeColor="text1"/>
          <w:sz w:val="20"/>
          <w:szCs w:val="20"/>
        </w:rPr>
        <w:t xml:space="preserve"> </w:t>
      </w:r>
      <w:r w:rsidR="002A013E" w:rsidRPr="001C386C">
        <w:rPr>
          <w:color w:val="000000" w:themeColor="text1"/>
          <w:sz w:val="20"/>
          <w:szCs w:val="20"/>
        </w:rPr>
        <w:t>Maranhão (+6,1%)</w:t>
      </w:r>
      <w:r w:rsidR="002A013E">
        <w:rPr>
          <w:color w:val="000000" w:themeColor="text1"/>
          <w:sz w:val="20"/>
          <w:szCs w:val="20"/>
        </w:rPr>
        <w:t xml:space="preserve"> e Rio Grande do Norte (+5</w:t>
      </w:r>
      <w:r w:rsidR="00083C79" w:rsidRPr="001C386C">
        <w:rPr>
          <w:color w:val="000000" w:themeColor="text1"/>
          <w:sz w:val="20"/>
          <w:szCs w:val="20"/>
        </w:rPr>
        <w:t>,</w:t>
      </w:r>
      <w:r w:rsidR="002A013E">
        <w:rPr>
          <w:color w:val="000000" w:themeColor="text1"/>
          <w:sz w:val="20"/>
          <w:szCs w:val="20"/>
        </w:rPr>
        <w:t>7%)</w:t>
      </w:r>
      <w:r w:rsidR="00083C79" w:rsidRPr="001C386C">
        <w:rPr>
          <w:color w:val="000000" w:themeColor="text1"/>
          <w:sz w:val="20"/>
          <w:szCs w:val="20"/>
        </w:rPr>
        <w:t xml:space="preserve"> </w:t>
      </w:r>
      <w:r w:rsidR="006955FE" w:rsidRPr="001C386C">
        <w:rPr>
          <w:color w:val="000000" w:themeColor="text1"/>
          <w:sz w:val="20"/>
          <w:szCs w:val="20"/>
        </w:rPr>
        <w:t>apresentaram crescimento acima d</w:t>
      </w:r>
      <w:r w:rsidR="00A36655" w:rsidRPr="001C386C">
        <w:rPr>
          <w:color w:val="000000" w:themeColor="text1"/>
          <w:sz w:val="20"/>
          <w:szCs w:val="20"/>
        </w:rPr>
        <w:t>a média na</w:t>
      </w:r>
      <w:r w:rsidR="002A013E">
        <w:rPr>
          <w:color w:val="000000" w:themeColor="text1"/>
          <w:sz w:val="20"/>
          <w:szCs w:val="20"/>
        </w:rPr>
        <w:t>cional (+5,0</w:t>
      </w:r>
      <w:r w:rsidR="00992941" w:rsidRPr="001C386C">
        <w:rPr>
          <w:color w:val="000000" w:themeColor="text1"/>
          <w:sz w:val="20"/>
          <w:szCs w:val="20"/>
        </w:rPr>
        <w:t>%)</w:t>
      </w:r>
      <w:r w:rsidR="00B832B1" w:rsidRPr="001C386C">
        <w:rPr>
          <w:color w:val="000000" w:themeColor="text1"/>
          <w:sz w:val="20"/>
          <w:szCs w:val="20"/>
        </w:rPr>
        <w:t xml:space="preserve"> </w:t>
      </w:r>
      <w:r w:rsidR="00671504" w:rsidRPr="001C386C">
        <w:rPr>
          <w:color w:val="000000" w:themeColor="text1"/>
          <w:sz w:val="20"/>
          <w:szCs w:val="20"/>
        </w:rPr>
        <w:t>no</w:t>
      </w:r>
      <w:r w:rsidR="00E42AD1" w:rsidRPr="001C386C">
        <w:rPr>
          <w:color w:val="000000" w:themeColor="text1"/>
          <w:sz w:val="20"/>
          <w:szCs w:val="20"/>
        </w:rPr>
        <w:t>s</w:t>
      </w:r>
      <w:r w:rsidR="00671504" w:rsidRPr="001C386C">
        <w:rPr>
          <w:color w:val="000000" w:themeColor="text1"/>
          <w:sz w:val="20"/>
          <w:szCs w:val="20"/>
        </w:rPr>
        <w:t xml:space="preserve"> </w:t>
      </w:r>
      <w:r w:rsidR="00D5319F">
        <w:rPr>
          <w:color w:val="000000" w:themeColor="text1"/>
          <w:sz w:val="20"/>
          <w:szCs w:val="20"/>
        </w:rPr>
        <w:t>até dezembro</w:t>
      </w:r>
      <w:r w:rsidR="005E4914" w:rsidRPr="001C386C">
        <w:rPr>
          <w:color w:val="000000" w:themeColor="text1"/>
          <w:sz w:val="20"/>
          <w:szCs w:val="20"/>
        </w:rPr>
        <w:t xml:space="preserve"> d</w:t>
      </w:r>
      <w:r w:rsidR="00D5319F">
        <w:rPr>
          <w:color w:val="000000" w:themeColor="text1"/>
          <w:sz w:val="20"/>
          <w:szCs w:val="20"/>
        </w:rPr>
        <w:t>e 2018</w:t>
      </w:r>
      <w:r w:rsidR="001835BF" w:rsidRPr="001C386C">
        <w:rPr>
          <w:color w:val="000000" w:themeColor="text1"/>
          <w:sz w:val="20"/>
          <w:szCs w:val="20"/>
        </w:rPr>
        <w:t xml:space="preserve">. </w:t>
      </w:r>
      <w:r w:rsidR="005E4914" w:rsidRPr="001C386C">
        <w:rPr>
          <w:color w:val="000000" w:themeColor="text1"/>
          <w:sz w:val="20"/>
          <w:szCs w:val="20"/>
        </w:rPr>
        <w:t xml:space="preserve">Em consonância, </w:t>
      </w:r>
      <w:r w:rsidR="00D5319F">
        <w:rPr>
          <w:color w:val="000000" w:themeColor="text1"/>
          <w:sz w:val="20"/>
          <w:szCs w:val="20"/>
        </w:rPr>
        <w:t>Paraíba (+3,9</w:t>
      </w:r>
      <w:r w:rsidR="00633AA5" w:rsidRPr="001C386C">
        <w:rPr>
          <w:color w:val="000000" w:themeColor="text1"/>
          <w:sz w:val="20"/>
          <w:szCs w:val="20"/>
        </w:rPr>
        <w:t xml:space="preserve">%), </w:t>
      </w:r>
      <w:r w:rsidR="00D5319F">
        <w:rPr>
          <w:color w:val="000000" w:themeColor="text1"/>
          <w:sz w:val="20"/>
          <w:szCs w:val="20"/>
        </w:rPr>
        <w:t xml:space="preserve">Sergipe (+3,6%), </w:t>
      </w:r>
      <w:r w:rsidR="00671504" w:rsidRPr="001C386C">
        <w:rPr>
          <w:color w:val="000000" w:themeColor="text1"/>
          <w:sz w:val="20"/>
          <w:szCs w:val="20"/>
        </w:rPr>
        <w:t>Piau</w:t>
      </w:r>
      <w:r w:rsidR="00D5319F">
        <w:rPr>
          <w:color w:val="000000" w:themeColor="text1"/>
          <w:sz w:val="20"/>
          <w:szCs w:val="20"/>
        </w:rPr>
        <w:t>í (+3,1</w:t>
      </w:r>
      <w:r w:rsidR="00671504" w:rsidRPr="001C386C">
        <w:rPr>
          <w:color w:val="000000" w:themeColor="text1"/>
          <w:sz w:val="20"/>
          <w:szCs w:val="20"/>
        </w:rPr>
        <w:t xml:space="preserve">%), </w:t>
      </w:r>
      <w:r w:rsidR="005E4914" w:rsidRPr="001C386C">
        <w:rPr>
          <w:color w:val="000000" w:themeColor="text1"/>
          <w:sz w:val="20"/>
          <w:szCs w:val="20"/>
        </w:rPr>
        <w:t>Minas Gerais (+</w:t>
      </w:r>
      <w:r w:rsidR="00083C79" w:rsidRPr="001C386C">
        <w:rPr>
          <w:color w:val="000000" w:themeColor="text1"/>
          <w:sz w:val="20"/>
          <w:szCs w:val="20"/>
        </w:rPr>
        <w:t>3</w:t>
      </w:r>
      <w:r w:rsidR="00CA0241" w:rsidRPr="001C386C">
        <w:rPr>
          <w:color w:val="000000" w:themeColor="text1"/>
          <w:sz w:val="20"/>
          <w:szCs w:val="20"/>
        </w:rPr>
        <w:t>,</w:t>
      </w:r>
      <w:r w:rsidR="00D5319F">
        <w:rPr>
          <w:color w:val="000000" w:themeColor="text1"/>
          <w:sz w:val="20"/>
          <w:szCs w:val="20"/>
        </w:rPr>
        <w:t>0</w:t>
      </w:r>
      <w:r w:rsidR="005E4914" w:rsidRPr="001C386C">
        <w:rPr>
          <w:color w:val="000000" w:themeColor="text1"/>
          <w:sz w:val="20"/>
          <w:szCs w:val="20"/>
        </w:rPr>
        <w:t xml:space="preserve">%), </w:t>
      </w:r>
      <w:r w:rsidR="00D5319F">
        <w:rPr>
          <w:color w:val="000000" w:themeColor="text1"/>
          <w:sz w:val="20"/>
          <w:szCs w:val="20"/>
        </w:rPr>
        <w:t>Ceará</w:t>
      </w:r>
      <w:r w:rsidR="00E42AD1" w:rsidRPr="001C386C">
        <w:rPr>
          <w:color w:val="000000" w:themeColor="text1"/>
          <w:sz w:val="20"/>
          <w:szCs w:val="20"/>
        </w:rPr>
        <w:t xml:space="preserve"> (+</w:t>
      </w:r>
      <w:r w:rsidR="00D5319F">
        <w:rPr>
          <w:color w:val="000000" w:themeColor="text1"/>
          <w:sz w:val="20"/>
          <w:szCs w:val="20"/>
        </w:rPr>
        <w:t>2,7</w:t>
      </w:r>
      <w:r w:rsidR="00083C79" w:rsidRPr="001C386C">
        <w:rPr>
          <w:color w:val="000000" w:themeColor="text1"/>
          <w:sz w:val="20"/>
          <w:szCs w:val="20"/>
        </w:rPr>
        <w:t>%),</w:t>
      </w:r>
      <w:r w:rsidR="00D5319F">
        <w:rPr>
          <w:color w:val="000000" w:themeColor="text1"/>
          <w:sz w:val="20"/>
          <w:szCs w:val="20"/>
        </w:rPr>
        <w:t xml:space="preserve"> Alagoas (+2,2</w:t>
      </w:r>
      <w:r w:rsidR="00083C79" w:rsidRPr="001C386C">
        <w:rPr>
          <w:color w:val="000000" w:themeColor="text1"/>
          <w:sz w:val="20"/>
          <w:szCs w:val="20"/>
        </w:rPr>
        <w:t xml:space="preserve">%), </w:t>
      </w:r>
      <w:r w:rsidR="00671504" w:rsidRPr="001C386C">
        <w:rPr>
          <w:color w:val="000000" w:themeColor="text1"/>
          <w:sz w:val="20"/>
          <w:szCs w:val="20"/>
        </w:rPr>
        <w:t>Pernambuco (+1</w:t>
      </w:r>
      <w:r w:rsidR="000A6A9A" w:rsidRPr="001C386C">
        <w:rPr>
          <w:color w:val="000000" w:themeColor="text1"/>
          <w:sz w:val="20"/>
          <w:szCs w:val="20"/>
        </w:rPr>
        <w:t>,</w:t>
      </w:r>
      <w:r w:rsidR="00D5319F">
        <w:rPr>
          <w:color w:val="000000" w:themeColor="text1"/>
          <w:sz w:val="20"/>
          <w:szCs w:val="20"/>
        </w:rPr>
        <w:t>7</w:t>
      </w:r>
      <w:r w:rsidR="005E4914" w:rsidRPr="001C386C">
        <w:rPr>
          <w:color w:val="000000" w:themeColor="text1"/>
          <w:sz w:val="20"/>
          <w:szCs w:val="20"/>
        </w:rPr>
        <w:t>%)</w:t>
      </w:r>
      <w:r w:rsidR="00D5319F">
        <w:rPr>
          <w:color w:val="000000" w:themeColor="text1"/>
          <w:sz w:val="20"/>
          <w:szCs w:val="20"/>
        </w:rPr>
        <w:t xml:space="preserve"> e Bahia (+1,5%)</w:t>
      </w:r>
      <w:r w:rsidR="00992941" w:rsidRPr="001C386C">
        <w:rPr>
          <w:color w:val="000000" w:themeColor="text1"/>
          <w:sz w:val="20"/>
          <w:szCs w:val="20"/>
        </w:rPr>
        <w:t xml:space="preserve"> </w:t>
      </w:r>
      <w:r w:rsidR="00A36655" w:rsidRPr="001C386C">
        <w:rPr>
          <w:color w:val="000000" w:themeColor="text1"/>
          <w:sz w:val="20"/>
          <w:szCs w:val="20"/>
        </w:rPr>
        <w:t>expandiram</w:t>
      </w:r>
      <w:r w:rsidR="00DE4A2C" w:rsidRPr="001C386C">
        <w:rPr>
          <w:color w:val="000000" w:themeColor="text1"/>
          <w:sz w:val="20"/>
          <w:szCs w:val="20"/>
        </w:rPr>
        <w:t>-se</w:t>
      </w:r>
      <w:r w:rsidR="00A36655" w:rsidRPr="001C386C">
        <w:rPr>
          <w:color w:val="000000" w:themeColor="text1"/>
          <w:sz w:val="20"/>
          <w:szCs w:val="20"/>
        </w:rPr>
        <w:t xml:space="preserve"> no período estudado</w:t>
      </w:r>
      <w:r w:rsidR="006955FE" w:rsidRPr="001C386C">
        <w:rPr>
          <w:color w:val="000000" w:themeColor="text1"/>
          <w:sz w:val="20"/>
          <w:szCs w:val="20"/>
        </w:rPr>
        <w:t xml:space="preserve">, como mostra o Gráfico </w:t>
      </w:r>
      <w:proofErr w:type="gramStart"/>
      <w:r w:rsidR="006955FE" w:rsidRPr="001C386C">
        <w:rPr>
          <w:color w:val="000000" w:themeColor="text1"/>
          <w:sz w:val="20"/>
          <w:szCs w:val="20"/>
        </w:rPr>
        <w:t>1</w:t>
      </w:r>
      <w:proofErr w:type="gramEnd"/>
      <w:r w:rsidR="006955FE" w:rsidRPr="001C386C">
        <w:rPr>
          <w:color w:val="000000" w:themeColor="text1"/>
          <w:sz w:val="20"/>
          <w:szCs w:val="20"/>
        </w:rPr>
        <w:t>.</w:t>
      </w:r>
    </w:p>
    <w:p w:rsidR="00FA2C7B" w:rsidRPr="001C386C" w:rsidRDefault="00D149C1" w:rsidP="002E072F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 xml:space="preserve">O IBGE detalha o setor comercial para cinco estados da área de atuação do Banco do Nordeste. </w:t>
      </w:r>
      <w:r w:rsidR="00F63EA6" w:rsidRPr="001C386C">
        <w:rPr>
          <w:color w:val="000000" w:themeColor="text1"/>
          <w:sz w:val="20"/>
          <w:szCs w:val="20"/>
        </w:rPr>
        <w:t xml:space="preserve">No </w:t>
      </w:r>
      <w:r w:rsidRPr="001C386C">
        <w:rPr>
          <w:color w:val="000000" w:themeColor="text1"/>
          <w:sz w:val="20"/>
          <w:szCs w:val="20"/>
        </w:rPr>
        <w:t xml:space="preserve">Ceará, </w:t>
      </w:r>
      <w:r w:rsidR="004F360E" w:rsidRPr="001C386C">
        <w:rPr>
          <w:color w:val="000000" w:themeColor="text1"/>
          <w:sz w:val="20"/>
          <w:szCs w:val="20"/>
        </w:rPr>
        <w:t xml:space="preserve">a venda de </w:t>
      </w:r>
      <w:r w:rsidR="00D5319F">
        <w:rPr>
          <w:color w:val="000000" w:themeColor="text1"/>
          <w:sz w:val="20"/>
          <w:szCs w:val="20"/>
        </w:rPr>
        <w:t>artigos de uso pessoal (+6,8</w:t>
      </w:r>
      <w:r w:rsidR="008137BF" w:rsidRPr="001C386C">
        <w:rPr>
          <w:color w:val="000000" w:themeColor="text1"/>
          <w:sz w:val="20"/>
          <w:szCs w:val="20"/>
        </w:rPr>
        <w:t xml:space="preserve">%), </w:t>
      </w:r>
      <w:r w:rsidR="001B3DA5" w:rsidRPr="001C386C">
        <w:rPr>
          <w:color w:val="000000" w:themeColor="text1"/>
          <w:sz w:val="20"/>
          <w:szCs w:val="20"/>
        </w:rPr>
        <w:t>materiais para escritório</w:t>
      </w:r>
      <w:r w:rsidR="00D5319F">
        <w:rPr>
          <w:color w:val="000000" w:themeColor="text1"/>
          <w:sz w:val="20"/>
          <w:szCs w:val="20"/>
        </w:rPr>
        <w:t xml:space="preserve"> (+4,6</w:t>
      </w:r>
      <w:r w:rsidR="004F360E" w:rsidRPr="001C386C">
        <w:rPr>
          <w:color w:val="000000" w:themeColor="text1"/>
          <w:sz w:val="20"/>
          <w:szCs w:val="20"/>
        </w:rPr>
        <w:t>%)</w:t>
      </w:r>
      <w:r w:rsidR="00F63EA6" w:rsidRPr="001C386C">
        <w:rPr>
          <w:color w:val="000000" w:themeColor="text1"/>
          <w:sz w:val="20"/>
          <w:szCs w:val="20"/>
        </w:rPr>
        <w:t xml:space="preserve"> </w:t>
      </w:r>
      <w:r w:rsidR="0090612E" w:rsidRPr="001C386C">
        <w:rPr>
          <w:color w:val="000000" w:themeColor="text1"/>
          <w:sz w:val="20"/>
          <w:szCs w:val="20"/>
        </w:rPr>
        <w:t xml:space="preserve">e </w:t>
      </w:r>
      <w:r w:rsidR="000A6A9A" w:rsidRPr="001C386C">
        <w:rPr>
          <w:color w:val="000000" w:themeColor="text1"/>
          <w:sz w:val="20"/>
          <w:szCs w:val="20"/>
        </w:rPr>
        <w:t xml:space="preserve">veículos, </w:t>
      </w:r>
      <w:r w:rsidR="008137BF" w:rsidRPr="001C386C">
        <w:rPr>
          <w:color w:val="000000" w:themeColor="text1"/>
          <w:sz w:val="20"/>
          <w:szCs w:val="20"/>
        </w:rPr>
        <w:t>mo</w:t>
      </w:r>
      <w:r w:rsidR="00D5319F">
        <w:rPr>
          <w:color w:val="000000" w:themeColor="text1"/>
          <w:sz w:val="20"/>
          <w:szCs w:val="20"/>
        </w:rPr>
        <w:t>tocicletas, partes e peças (+6</w:t>
      </w:r>
      <w:r w:rsidR="008548DC" w:rsidRPr="001C386C">
        <w:rPr>
          <w:color w:val="000000" w:themeColor="text1"/>
          <w:sz w:val="20"/>
          <w:szCs w:val="20"/>
        </w:rPr>
        <w:t>,</w:t>
      </w:r>
      <w:r w:rsidR="00D5319F">
        <w:rPr>
          <w:color w:val="000000" w:themeColor="text1"/>
          <w:sz w:val="20"/>
          <w:szCs w:val="20"/>
        </w:rPr>
        <w:t>5</w:t>
      </w:r>
      <w:r w:rsidR="000A6A9A" w:rsidRPr="001C386C">
        <w:rPr>
          <w:color w:val="000000" w:themeColor="text1"/>
          <w:sz w:val="20"/>
          <w:szCs w:val="20"/>
        </w:rPr>
        <w:t>%)</w:t>
      </w:r>
      <w:r w:rsidR="0090612E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apresent</w:t>
      </w:r>
      <w:r w:rsidR="00DE4A2C" w:rsidRPr="001C386C">
        <w:rPr>
          <w:color w:val="000000" w:themeColor="text1"/>
          <w:sz w:val="20"/>
          <w:szCs w:val="20"/>
        </w:rPr>
        <w:t>aram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destacada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63EA6" w:rsidRPr="001C386C">
        <w:rPr>
          <w:color w:val="000000" w:themeColor="text1"/>
          <w:sz w:val="20"/>
          <w:szCs w:val="20"/>
        </w:rPr>
        <w:t>expans</w:t>
      </w:r>
      <w:r w:rsidR="00A052C2" w:rsidRPr="001C386C">
        <w:rPr>
          <w:color w:val="000000" w:themeColor="text1"/>
          <w:sz w:val="20"/>
          <w:szCs w:val="20"/>
        </w:rPr>
        <w:t>ão</w:t>
      </w:r>
      <w:r w:rsidR="00F63EA6" w:rsidRPr="001C386C">
        <w:rPr>
          <w:color w:val="000000" w:themeColor="text1"/>
          <w:sz w:val="20"/>
          <w:szCs w:val="20"/>
        </w:rPr>
        <w:t xml:space="preserve">. Em </w:t>
      </w:r>
      <w:r w:rsidR="004F360E" w:rsidRPr="001C386C">
        <w:rPr>
          <w:color w:val="000000" w:themeColor="text1"/>
          <w:sz w:val="20"/>
          <w:szCs w:val="20"/>
        </w:rPr>
        <w:t xml:space="preserve">Pernambuco, </w:t>
      </w:r>
      <w:r w:rsidR="0090612E" w:rsidRPr="001C386C">
        <w:rPr>
          <w:color w:val="000000" w:themeColor="text1"/>
          <w:sz w:val="20"/>
          <w:szCs w:val="20"/>
        </w:rPr>
        <w:t>cabem</w:t>
      </w:r>
      <w:r w:rsidR="00FD6064" w:rsidRPr="001C386C">
        <w:rPr>
          <w:color w:val="000000" w:themeColor="text1"/>
          <w:sz w:val="20"/>
          <w:szCs w:val="20"/>
        </w:rPr>
        <w:t xml:space="preserve"> mencionar</w:t>
      </w:r>
      <w:r w:rsidR="0090612E" w:rsidRPr="001C386C">
        <w:rPr>
          <w:color w:val="000000" w:themeColor="text1"/>
          <w:sz w:val="20"/>
          <w:szCs w:val="20"/>
        </w:rPr>
        <w:t>:</w:t>
      </w:r>
      <w:r w:rsidR="00FD6064" w:rsidRPr="001C386C">
        <w:rPr>
          <w:color w:val="000000" w:themeColor="text1"/>
          <w:sz w:val="20"/>
          <w:szCs w:val="20"/>
        </w:rPr>
        <w:t xml:space="preserve"> </w:t>
      </w:r>
      <w:r w:rsidR="00837CA6" w:rsidRPr="001C386C">
        <w:rPr>
          <w:color w:val="000000" w:themeColor="text1"/>
          <w:sz w:val="20"/>
          <w:szCs w:val="20"/>
        </w:rPr>
        <w:t>veíc</w:t>
      </w:r>
      <w:r w:rsidR="00CD37DB" w:rsidRPr="001C386C">
        <w:rPr>
          <w:color w:val="000000" w:themeColor="text1"/>
          <w:sz w:val="20"/>
          <w:szCs w:val="20"/>
        </w:rPr>
        <w:t>ulos, motociclet</w:t>
      </w:r>
      <w:r w:rsidR="008137BF" w:rsidRPr="001C386C">
        <w:rPr>
          <w:color w:val="000000" w:themeColor="text1"/>
          <w:sz w:val="20"/>
          <w:szCs w:val="20"/>
        </w:rPr>
        <w:t>as e partes (+1</w:t>
      </w:r>
      <w:r w:rsidR="00D5319F">
        <w:rPr>
          <w:color w:val="000000" w:themeColor="text1"/>
          <w:sz w:val="20"/>
          <w:szCs w:val="20"/>
        </w:rPr>
        <w:t>1,0</w:t>
      </w:r>
      <w:r w:rsidR="00837CA6" w:rsidRPr="001C386C">
        <w:rPr>
          <w:color w:val="000000" w:themeColor="text1"/>
          <w:sz w:val="20"/>
          <w:szCs w:val="20"/>
        </w:rPr>
        <w:t xml:space="preserve">%), </w:t>
      </w:r>
      <w:r w:rsidR="00633AA5" w:rsidRPr="001C386C">
        <w:rPr>
          <w:color w:val="000000" w:themeColor="text1"/>
          <w:sz w:val="20"/>
          <w:szCs w:val="20"/>
        </w:rPr>
        <w:t xml:space="preserve">artigos </w:t>
      </w:r>
      <w:r w:rsidR="00D5319F">
        <w:rPr>
          <w:color w:val="000000" w:themeColor="text1"/>
          <w:sz w:val="20"/>
          <w:szCs w:val="20"/>
        </w:rPr>
        <w:t>farmacêuticos (+2</w:t>
      </w:r>
      <w:r w:rsidR="00474ED7" w:rsidRPr="001C386C">
        <w:rPr>
          <w:color w:val="000000" w:themeColor="text1"/>
          <w:sz w:val="20"/>
          <w:szCs w:val="20"/>
        </w:rPr>
        <w:t>,</w:t>
      </w:r>
      <w:r w:rsidR="00D5319F">
        <w:rPr>
          <w:color w:val="000000" w:themeColor="text1"/>
          <w:sz w:val="20"/>
          <w:szCs w:val="20"/>
        </w:rPr>
        <w:t>7</w:t>
      </w:r>
      <w:r w:rsidR="009A197B" w:rsidRPr="001C386C">
        <w:rPr>
          <w:color w:val="000000" w:themeColor="text1"/>
          <w:sz w:val="20"/>
          <w:szCs w:val="20"/>
        </w:rPr>
        <w:t>%)</w:t>
      </w:r>
      <w:r w:rsidR="00D5319F">
        <w:rPr>
          <w:color w:val="000000" w:themeColor="text1"/>
          <w:sz w:val="20"/>
          <w:szCs w:val="20"/>
        </w:rPr>
        <w:t xml:space="preserve"> e os artigos de u</w:t>
      </w:r>
      <w:r w:rsidR="00F66277">
        <w:rPr>
          <w:color w:val="000000" w:themeColor="text1"/>
          <w:sz w:val="20"/>
          <w:szCs w:val="20"/>
        </w:rPr>
        <w:t>so pessoal (+2,6%)</w:t>
      </w:r>
      <w:r w:rsidR="00FD6064" w:rsidRPr="001C386C">
        <w:rPr>
          <w:color w:val="000000" w:themeColor="text1"/>
          <w:sz w:val="20"/>
          <w:szCs w:val="20"/>
        </w:rPr>
        <w:t xml:space="preserve">. Na </w:t>
      </w:r>
      <w:r w:rsidR="009A197B" w:rsidRPr="001C386C">
        <w:rPr>
          <w:color w:val="000000" w:themeColor="text1"/>
          <w:sz w:val="20"/>
          <w:szCs w:val="20"/>
        </w:rPr>
        <w:t>Bahia</w:t>
      </w:r>
      <w:r w:rsidR="00EE0DAC" w:rsidRPr="001C386C">
        <w:rPr>
          <w:color w:val="000000" w:themeColor="text1"/>
          <w:sz w:val="20"/>
          <w:szCs w:val="20"/>
        </w:rPr>
        <w:t xml:space="preserve">, </w:t>
      </w:r>
      <w:r w:rsidR="00FD6064" w:rsidRPr="001C386C">
        <w:rPr>
          <w:color w:val="000000" w:themeColor="text1"/>
          <w:sz w:val="20"/>
          <w:szCs w:val="20"/>
        </w:rPr>
        <w:t>a</w:t>
      </w:r>
      <w:r w:rsidR="009A197B" w:rsidRPr="001C386C">
        <w:rPr>
          <w:color w:val="000000" w:themeColor="text1"/>
          <w:sz w:val="20"/>
          <w:szCs w:val="20"/>
        </w:rPr>
        <w:t xml:space="preserve"> mai</w:t>
      </w:r>
      <w:r w:rsidR="00EE0DAC" w:rsidRPr="001C386C">
        <w:rPr>
          <w:color w:val="000000" w:themeColor="text1"/>
          <w:sz w:val="20"/>
          <w:szCs w:val="20"/>
        </w:rPr>
        <w:t>or alta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D6064" w:rsidRPr="001C386C">
        <w:rPr>
          <w:color w:val="000000" w:themeColor="text1"/>
          <w:sz w:val="20"/>
          <w:szCs w:val="20"/>
        </w:rPr>
        <w:t xml:space="preserve">verificou-se em </w:t>
      </w:r>
      <w:r w:rsidR="00776317" w:rsidRPr="001C386C">
        <w:rPr>
          <w:color w:val="000000" w:themeColor="text1"/>
          <w:sz w:val="20"/>
          <w:szCs w:val="20"/>
        </w:rPr>
        <w:t xml:space="preserve">artigos </w:t>
      </w:r>
      <w:r w:rsidR="00D5319F">
        <w:rPr>
          <w:color w:val="000000" w:themeColor="text1"/>
          <w:sz w:val="20"/>
          <w:szCs w:val="20"/>
        </w:rPr>
        <w:t>farmacêuticos (+13</w:t>
      </w:r>
      <w:r w:rsidR="00776317" w:rsidRPr="001C386C">
        <w:rPr>
          <w:color w:val="000000" w:themeColor="text1"/>
          <w:sz w:val="20"/>
          <w:szCs w:val="20"/>
        </w:rPr>
        <w:t>,</w:t>
      </w:r>
      <w:r w:rsidR="00D5319F">
        <w:rPr>
          <w:color w:val="000000" w:themeColor="text1"/>
          <w:sz w:val="20"/>
          <w:szCs w:val="20"/>
        </w:rPr>
        <w:t>0</w:t>
      </w:r>
      <w:r w:rsidR="009F1766" w:rsidRPr="001C386C">
        <w:rPr>
          <w:color w:val="000000" w:themeColor="text1"/>
          <w:sz w:val="20"/>
          <w:szCs w:val="20"/>
        </w:rPr>
        <w:t>%), seguind</w:t>
      </w:r>
      <w:r w:rsidR="00776317" w:rsidRPr="001C386C">
        <w:rPr>
          <w:color w:val="000000" w:themeColor="text1"/>
          <w:sz w:val="20"/>
          <w:szCs w:val="20"/>
        </w:rPr>
        <w:t>o-se artigos de uso pessoal (+11,0</w:t>
      </w:r>
      <w:r w:rsidR="009F1766" w:rsidRPr="001C386C">
        <w:rPr>
          <w:color w:val="000000" w:themeColor="text1"/>
          <w:sz w:val="20"/>
          <w:szCs w:val="20"/>
        </w:rPr>
        <w:t xml:space="preserve">%) e </w:t>
      </w:r>
      <w:r w:rsidR="00EF7556" w:rsidRPr="001C386C">
        <w:rPr>
          <w:color w:val="000000" w:themeColor="text1"/>
          <w:sz w:val="20"/>
          <w:szCs w:val="20"/>
        </w:rPr>
        <w:t>veíc</w:t>
      </w:r>
      <w:r w:rsidR="00213F13">
        <w:rPr>
          <w:color w:val="000000" w:themeColor="text1"/>
          <w:sz w:val="20"/>
          <w:szCs w:val="20"/>
        </w:rPr>
        <w:t>ulos, motocicletas e partes (+6</w:t>
      </w:r>
      <w:r w:rsidR="00776317" w:rsidRPr="001C386C">
        <w:rPr>
          <w:color w:val="000000" w:themeColor="text1"/>
          <w:sz w:val="20"/>
          <w:szCs w:val="20"/>
        </w:rPr>
        <w:t>,</w:t>
      </w:r>
      <w:r w:rsidR="00213F13">
        <w:rPr>
          <w:color w:val="000000" w:themeColor="text1"/>
          <w:sz w:val="20"/>
          <w:szCs w:val="20"/>
        </w:rPr>
        <w:t>7</w:t>
      </w:r>
      <w:r w:rsidR="00EF7556" w:rsidRPr="001C386C">
        <w:rPr>
          <w:color w:val="000000" w:themeColor="text1"/>
          <w:sz w:val="20"/>
          <w:szCs w:val="20"/>
        </w:rPr>
        <w:t>%)</w:t>
      </w:r>
      <w:r w:rsidR="008F33A6" w:rsidRPr="001C386C">
        <w:rPr>
          <w:color w:val="000000" w:themeColor="text1"/>
          <w:sz w:val="20"/>
          <w:szCs w:val="20"/>
        </w:rPr>
        <w:t xml:space="preserve">. Em Minas Gerais, </w:t>
      </w:r>
      <w:r w:rsidR="0090612E" w:rsidRPr="001C386C">
        <w:rPr>
          <w:color w:val="000000" w:themeColor="text1"/>
          <w:sz w:val="20"/>
          <w:szCs w:val="20"/>
        </w:rPr>
        <w:t>a atividade mais destacada foi</w:t>
      </w:r>
      <w:r w:rsidR="009A197B" w:rsidRPr="001C386C">
        <w:rPr>
          <w:color w:val="000000" w:themeColor="text1"/>
          <w:sz w:val="20"/>
          <w:szCs w:val="20"/>
        </w:rPr>
        <w:t xml:space="preserve"> </w:t>
      </w:r>
      <w:r w:rsidR="00EF7556" w:rsidRPr="001C386C">
        <w:rPr>
          <w:color w:val="000000" w:themeColor="text1"/>
          <w:sz w:val="20"/>
          <w:szCs w:val="20"/>
        </w:rPr>
        <w:t>veículos, motocicletas e partes (+</w:t>
      </w:r>
      <w:r w:rsidR="00213F13">
        <w:rPr>
          <w:color w:val="000000" w:themeColor="text1"/>
          <w:sz w:val="20"/>
          <w:szCs w:val="20"/>
        </w:rPr>
        <w:t>19,6</w:t>
      </w:r>
      <w:r w:rsidR="00EF7556" w:rsidRPr="001C386C">
        <w:rPr>
          <w:color w:val="000000" w:themeColor="text1"/>
          <w:sz w:val="20"/>
          <w:szCs w:val="20"/>
        </w:rPr>
        <w:t>%)</w:t>
      </w:r>
      <w:r w:rsidR="008F33A6" w:rsidRPr="001C386C">
        <w:rPr>
          <w:color w:val="000000" w:themeColor="text1"/>
          <w:sz w:val="20"/>
          <w:szCs w:val="20"/>
        </w:rPr>
        <w:t>,</w:t>
      </w:r>
      <w:r w:rsidR="002E072F" w:rsidRPr="001C386C">
        <w:rPr>
          <w:color w:val="000000" w:themeColor="text1"/>
          <w:sz w:val="20"/>
          <w:szCs w:val="20"/>
        </w:rPr>
        <w:t xml:space="preserve"> </w:t>
      </w:r>
      <w:r w:rsidR="00F66277" w:rsidRPr="001C386C">
        <w:rPr>
          <w:color w:val="000000" w:themeColor="text1"/>
          <w:sz w:val="20"/>
          <w:szCs w:val="20"/>
        </w:rPr>
        <w:t>vindos</w:t>
      </w:r>
      <w:r w:rsidR="002E072F" w:rsidRPr="001C386C">
        <w:rPr>
          <w:color w:val="000000" w:themeColor="text1"/>
          <w:sz w:val="20"/>
          <w:szCs w:val="20"/>
        </w:rPr>
        <w:t xml:space="preserve"> a seguir </w:t>
      </w:r>
      <w:r w:rsidR="00F6420D" w:rsidRPr="001C386C">
        <w:rPr>
          <w:color w:val="000000" w:themeColor="text1"/>
          <w:sz w:val="20"/>
          <w:szCs w:val="20"/>
        </w:rPr>
        <w:t>materiais para escritório (+1</w:t>
      </w:r>
      <w:r w:rsidR="00213F13">
        <w:rPr>
          <w:color w:val="000000" w:themeColor="text1"/>
          <w:sz w:val="20"/>
          <w:szCs w:val="20"/>
        </w:rPr>
        <w:t>2,7</w:t>
      </w:r>
      <w:r w:rsidR="00F950DC" w:rsidRPr="001C386C">
        <w:rPr>
          <w:color w:val="000000" w:themeColor="text1"/>
          <w:sz w:val="20"/>
          <w:szCs w:val="20"/>
        </w:rPr>
        <w:t xml:space="preserve">%) e </w:t>
      </w:r>
      <w:proofErr w:type="spellStart"/>
      <w:r w:rsidR="00F6420D" w:rsidRPr="001C386C">
        <w:rPr>
          <w:color w:val="000000" w:themeColor="text1"/>
          <w:sz w:val="20"/>
          <w:szCs w:val="20"/>
        </w:rPr>
        <w:t>hiper</w:t>
      </w:r>
      <w:proofErr w:type="spellEnd"/>
      <w:r w:rsidR="002E072F" w:rsidRPr="001C386C">
        <w:rPr>
          <w:color w:val="000000" w:themeColor="text1"/>
          <w:sz w:val="20"/>
          <w:szCs w:val="20"/>
        </w:rPr>
        <w:t xml:space="preserve"> e </w:t>
      </w:r>
      <w:r w:rsidR="000B44A0" w:rsidRPr="001C386C">
        <w:rPr>
          <w:color w:val="000000" w:themeColor="text1"/>
          <w:sz w:val="20"/>
          <w:szCs w:val="20"/>
        </w:rPr>
        <w:t>supermercados (+</w:t>
      </w:r>
      <w:r w:rsidR="00213F13">
        <w:rPr>
          <w:color w:val="000000" w:themeColor="text1"/>
          <w:sz w:val="20"/>
          <w:szCs w:val="20"/>
        </w:rPr>
        <w:t>10,8</w:t>
      </w:r>
      <w:r w:rsidR="00FA2C7B" w:rsidRPr="001C386C">
        <w:rPr>
          <w:color w:val="000000" w:themeColor="text1"/>
          <w:sz w:val="20"/>
          <w:szCs w:val="20"/>
        </w:rPr>
        <w:t xml:space="preserve">%). No </w:t>
      </w:r>
      <w:r w:rsidR="00EE0DAC" w:rsidRPr="001C386C">
        <w:rPr>
          <w:color w:val="000000" w:themeColor="text1"/>
          <w:sz w:val="20"/>
          <w:szCs w:val="20"/>
        </w:rPr>
        <w:t xml:space="preserve">Espírito Santo, </w:t>
      </w:r>
      <w:r w:rsidR="00FA2C7B" w:rsidRPr="001C386C">
        <w:rPr>
          <w:color w:val="000000" w:themeColor="text1"/>
          <w:sz w:val="20"/>
          <w:szCs w:val="20"/>
        </w:rPr>
        <w:t>a comercialização de</w:t>
      </w:r>
      <w:r w:rsidR="00567E80" w:rsidRPr="001C386C">
        <w:rPr>
          <w:color w:val="000000" w:themeColor="text1"/>
          <w:sz w:val="20"/>
          <w:szCs w:val="20"/>
        </w:rPr>
        <w:t xml:space="preserve"> </w:t>
      </w:r>
      <w:r w:rsidR="00213F13">
        <w:rPr>
          <w:color w:val="000000" w:themeColor="text1"/>
          <w:sz w:val="20"/>
          <w:szCs w:val="20"/>
        </w:rPr>
        <w:t>móveis e eletrodomésticos (+24</w:t>
      </w:r>
      <w:r w:rsidR="00F6420D" w:rsidRPr="001C386C">
        <w:rPr>
          <w:color w:val="000000" w:themeColor="text1"/>
          <w:sz w:val="20"/>
          <w:szCs w:val="20"/>
        </w:rPr>
        <w:t>,</w:t>
      </w:r>
      <w:r w:rsidR="00213F13">
        <w:rPr>
          <w:color w:val="000000" w:themeColor="text1"/>
          <w:sz w:val="20"/>
          <w:szCs w:val="20"/>
        </w:rPr>
        <w:t>5%), materiais para escritório (+28,9%) e</w:t>
      </w:r>
      <w:r w:rsidR="00DE7399" w:rsidRPr="001C386C">
        <w:rPr>
          <w:color w:val="000000" w:themeColor="text1"/>
          <w:sz w:val="20"/>
          <w:szCs w:val="20"/>
        </w:rPr>
        <w:t xml:space="preserve"> </w:t>
      </w:r>
      <w:r w:rsidR="00F950DC" w:rsidRPr="001C386C">
        <w:rPr>
          <w:color w:val="000000" w:themeColor="text1"/>
          <w:sz w:val="20"/>
          <w:szCs w:val="20"/>
        </w:rPr>
        <w:t xml:space="preserve">veículos, </w:t>
      </w:r>
      <w:r w:rsidR="00213F13">
        <w:rPr>
          <w:color w:val="000000" w:themeColor="text1"/>
          <w:sz w:val="20"/>
          <w:szCs w:val="20"/>
        </w:rPr>
        <w:t>motocicletas e partes (+25</w:t>
      </w:r>
      <w:r w:rsidR="003045C9" w:rsidRPr="001C386C">
        <w:rPr>
          <w:color w:val="000000" w:themeColor="text1"/>
          <w:sz w:val="20"/>
          <w:szCs w:val="20"/>
        </w:rPr>
        <w:t>,</w:t>
      </w:r>
      <w:r w:rsidR="00213F13">
        <w:rPr>
          <w:color w:val="000000" w:themeColor="text1"/>
          <w:sz w:val="20"/>
          <w:szCs w:val="20"/>
        </w:rPr>
        <w:t>2</w:t>
      </w:r>
      <w:r w:rsidR="001132A4" w:rsidRPr="001C386C">
        <w:rPr>
          <w:color w:val="000000" w:themeColor="text1"/>
          <w:sz w:val="20"/>
          <w:szCs w:val="20"/>
        </w:rPr>
        <w:t>%)</w:t>
      </w:r>
      <w:r w:rsidR="00F950DC" w:rsidRPr="001C386C">
        <w:rPr>
          <w:color w:val="000000" w:themeColor="text1"/>
          <w:sz w:val="20"/>
          <w:szCs w:val="20"/>
        </w:rPr>
        <w:t xml:space="preserve"> </w:t>
      </w:r>
      <w:r w:rsidR="00A052C2" w:rsidRPr="001C386C">
        <w:rPr>
          <w:color w:val="000000" w:themeColor="text1"/>
          <w:sz w:val="20"/>
          <w:szCs w:val="20"/>
        </w:rPr>
        <w:t>sobressaíram-se</w:t>
      </w:r>
      <w:r w:rsidR="00FA2C7B" w:rsidRPr="001C386C">
        <w:rPr>
          <w:color w:val="000000" w:themeColor="text1"/>
          <w:sz w:val="20"/>
          <w:szCs w:val="20"/>
        </w:rPr>
        <w:t>.  Os dados para os cinco estados mencionados estão especificados na Tab</w:t>
      </w:r>
      <w:r w:rsidR="002E072F" w:rsidRPr="001C386C">
        <w:rPr>
          <w:color w:val="000000" w:themeColor="text1"/>
          <w:sz w:val="20"/>
          <w:szCs w:val="20"/>
        </w:rPr>
        <w:t>ela 1.</w:t>
      </w:r>
    </w:p>
    <w:p w:rsidR="001C386C" w:rsidRPr="001C386C" w:rsidRDefault="00413288" w:rsidP="001C386C">
      <w:pPr>
        <w:spacing w:after="120"/>
        <w:jc w:val="both"/>
        <w:rPr>
          <w:color w:val="000000" w:themeColor="text1"/>
          <w:sz w:val="20"/>
          <w:szCs w:val="20"/>
        </w:rPr>
      </w:pPr>
      <w:r w:rsidRPr="001C386C">
        <w:rPr>
          <w:color w:val="000000" w:themeColor="text1"/>
          <w:sz w:val="20"/>
          <w:szCs w:val="20"/>
        </w:rPr>
        <w:t>De acordo com a Confederação Nacional de Bens, Se</w:t>
      </w:r>
      <w:r w:rsidR="00822705" w:rsidRPr="001C386C">
        <w:rPr>
          <w:color w:val="000000" w:themeColor="text1"/>
          <w:sz w:val="20"/>
          <w:szCs w:val="20"/>
        </w:rPr>
        <w:t>rviços e Turismo (CNC),</w:t>
      </w:r>
      <w:r w:rsidR="0034485E" w:rsidRPr="001C386C">
        <w:rPr>
          <w:color w:val="000000" w:themeColor="text1"/>
          <w:sz w:val="20"/>
          <w:szCs w:val="20"/>
        </w:rPr>
        <w:t xml:space="preserve"> </w:t>
      </w:r>
      <w:r w:rsidR="009361D5">
        <w:rPr>
          <w:color w:val="000000" w:themeColor="text1"/>
          <w:sz w:val="20"/>
          <w:szCs w:val="20"/>
        </w:rPr>
        <w:t>o setor de varejo recupera-se lentamente da crise econômica</w:t>
      </w:r>
      <w:r w:rsidR="00566D0E" w:rsidRPr="001C386C">
        <w:rPr>
          <w:color w:val="000000" w:themeColor="text1"/>
          <w:sz w:val="20"/>
          <w:szCs w:val="20"/>
        </w:rPr>
        <w:t>.</w:t>
      </w:r>
      <w:r w:rsidR="009361D5">
        <w:rPr>
          <w:color w:val="000000" w:themeColor="text1"/>
          <w:sz w:val="20"/>
          <w:szCs w:val="20"/>
        </w:rPr>
        <w:t xml:space="preserve"> Mesmo este sendo o segundo ano de crescimento pós-crise o comércio ainda não recuperou as perdas ocorridas nos anos de 2014 a 2016. Mas as boas perspectivas alinhadas a inflação estável e a baixa taxa de juros ao consumidor ajudaram a manter o crescimento no ano de 2018. Em contrapartida, esse crescimento foi limitado pela greve dos caminhoneiros em maio e os preços </w:t>
      </w:r>
      <w:r w:rsidR="00163FB3">
        <w:rPr>
          <w:color w:val="000000" w:themeColor="text1"/>
          <w:sz w:val="20"/>
          <w:szCs w:val="20"/>
        </w:rPr>
        <w:t>dos combustíveis nos meses posteriores.</w:t>
      </w:r>
      <w:r w:rsidR="00670F5D" w:rsidRPr="001C386C">
        <w:rPr>
          <w:color w:val="000000" w:themeColor="text1"/>
          <w:sz w:val="20"/>
          <w:szCs w:val="20"/>
        </w:rPr>
        <w:t xml:space="preserve"> </w:t>
      </w:r>
      <w:r w:rsidR="00163FB3">
        <w:rPr>
          <w:color w:val="000000" w:themeColor="text1"/>
          <w:sz w:val="20"/>
          <w:szCs w:val="20"/>
        </w:rPr>
        <w:t xml:space="preserve">Em números verificamos que o varejo ampliado obteve uma variação de um ponto percentual no ano de 2018(+5,0%) em comparação a 2017 (+4,0%) e o varejo restrito obteve a variação de (+0,2%) entre 2017(+2,1%) e 2018(+2,3%). As perspectivas para o ano de 2019 são de ampliação nas vendas do varejo, dado ao aumento da confiança no setor aliado as expectativas de inflação e taxa de </w:t>
      </w:r>
      <w:proofErr w:type="gramStart"/>
      <w:r w:rsidR="00163FB3">
        <w:rPr>
          <w:color w:val="000000" w:themeColor="text1"/>
          <w:sz w:val="20"/>
          <w:szCs w:val="20"/>
        </w:rPr>
        <w:t>juros baixas</w:t>
      </w:r>
      <w:proofErr w:type="gramEnd"/>
      <w:r w:rsidR="00163FB3">
        <w:rPr>
          <w:color w:val="000000" w:themeColor="text1"/>
          <w:sz w:val="20"/>
          <w:szCs w:val="20"/>
        </w:rPr>
        <w:t xml:space="preserve">, assim a CNC projeta crescimento de (+5,6%) no varejo ampliado e </w:t>
      </w:r>
      <w:r w:rsidR="0064638F">
        <w:rPr>
          <w:color w:val="000000" w:themeColor="text1"/>
          <w:sz w:val="20"/>
          <w:szCs w:val="20"/>
        </w:rPr>
        <w:t>(+3,0%) no varejo restrito.</w:t>
      </w:r>
    </w:p>
    <w:p w:rsidR="005754F8" w:rsidRPr="001C386C" w:rsidRDefault="00F24147" w:rsidP="005754F8">
      <w:pPr>
        <w:spacing w:before="240"/>
        <w:jc w:val="both"/>
        <w:rPr>
          <w:color w:val="000000" w:themeColor="text1"/>
          <w:sz w:val="20"/>
          <w:szCs w:val="19"/>
        </w:rPr>
      </w:pPr>
      <w:r w:rsidRPr="001C386C">
        <w:rPr>
          <w:color w:val="000000" w:themeColor="text1"/>
          <w:sz w:val="18"/>
          <w:szCs w:val="18"/>
        </w:rPr>
        <w:lastRenderedPageBreak/>
        <w:t>Autor</w:t>
      </w:r>
      <w:r w:rsidR="004D32A3" w:rsidRPr="001C386C">
        <w:rPr>
          <w:color w:val="000000" w:themeColor="text1"/>
          <w:sz w:val="18"/>
          <w:szCs w:val="18"/>
        </w:rPr>
        <w:t>es</w:t>
      </w:r>
      <w:r w:rsidRPr="001C386C">
        <w:rPr>
          <w:color w:val="000000" w:themeColor="text1"/>
          <w:sz w:val="18"/>
          <w:szCs w:val="18"/>
        </w:rPr>
        <w:t xml:space="preserve">: </w:t>
      </w:r>
      <w:r w:rsidR="004D32A3" w:rsidRPr="001C386C">
        <w:rPr>
          <w:color w:val="000000" w:themeColor="text1"/>
          <w:sz w:val="18"/>
          <w:szCs w:val="18"/>
        </w:rPr>
        <w:t>Aírton Saboya Valente Júnior</w:t>
      </w:r>
      <w:r w:rsidR="00CE3BE5" w:rsidRPr="001C386C">
        <w:rPr>
          <w:color w:val="000000" w:themeColor="text1"/>
          <w:sz w:val="18"/>
          <w:szCs w:val="18"/>
        </w:rPr>
        <w:t xml:space="preserve">, </w:t>
      </w:r>
      <w:r w:rsidRPr="001C386C">
        <w:rPr>
          <w:color w:val="000000" w:themeColor="text1"/>
          <w:sz w:val="18"/>
          <w:szCs w:val="18"/>
        </w:rPr>
        <w:t xml:space="preserve">Economista, </w:t>
      </w:r>
      <w:r w:rsidR="004D32A3" w:rsidRPr="001C386C">
        <w:rPr>
          <w:color w:val="000000" w:themeColor="text1"/>
          <w:sz w:val="18"/>
          <w:szCs w:val="18"/>
        </w:rPr>
        <w:t xml:space="preserve">Gerente </w:t>
      </w:r>
      <w:r w:rsidR="00947B41" w:rsidRPr="001C386C">
        <w:rPr>
          <w:color w:val="000000" w:themeColor="text1"/>
          <w:sz w:val="18"/>
          <w:szCs w:val="18"/>
        </w:rPr>
        <w:t>E</w:t>
      </w:r>
      <w:r w:rsidR="004D32A3" w:rsidRPr="001C386C">
        <w:rPr>
          <w:color w:val="000000" w:themeColor="text1"/>
          <w:sz w:val="18"/>
          <w:szCs w:val="18"/>
        </w:rPr>
        <w:t>xecutivo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="004D32A3" w:rsidRPr="001C386C">
        <w:rPr>
          <w:color w:val="000000" w:themeColor="text1"/>
          <w:sz w:val="18"/>
          <w:szCs w:val="18"/>
        </w:rPr>
        <w:t>Célula de Estudos e Pesquisas Macroeconômicas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Pr="001C386C">
        <w:rPr>
          <w:color w:val="000000" w:themeColor="text1"/>
          <w:sz w:val="18"/>
          <w:szCs w:val="18"/>
        </w:rPr>
        <w:t>Banco do Nordeste/ET</w:t>
      </w:r>
      <w:r w:rsidR="00C8569A" w:rsidRPr="001C386C">
        <w:rPr>
          <w:color w:val="000000" w:themeColor="text1"/>
          <w:sz w:val="18"/>
          <w:szCs w:val="18"/>
        </w:rPr>
        <w:t>ENE</w:t>
      </w:r>
      <w:r w:rsidR="00947B41" w:rsidRPr="001C386C">
        <w:rPr>
          <w:color w:val="000000" w:themeColor="text1"/>
          <w:sz w:val="18"/>
          <w:szCs w:val="18"/>
        </w:rPr>
        <w:t xml:space="preserve">. </w:t>
      </w:r>
      <w:r w:rsidR="0064638F">
        <w:rPr>
          <w:color w:val="000000" w:themeColor="text1"/>
          <w:sz w:val="18"/>
          <w:szCs w:val="18"/>
        </w:rPr>
        <w:t>João Marcos Rodrigues da Silva</w:t>
      </w:r>
      <w:r w:rsidR="000D523F" w:rsidRPr="001C386C">
        <w:rPr>
          <w:color w:val="000000" w:themeColor="text1"/>
          <w:sz w:val="18"/>
          <w:szCs w:val="18"/>
        </w:rPr>
        <w:t>, Graduando em Economia, Estagiário da Célula de Estudos e Pesquisas Macroeconômicas</w:t>
      </w:r>
      <w:r w:rsidR="00947B41" w:rsidRPr="001C386C">
        <w:rPr>
          <w:color w:val="000000" w:themeColor="text1"/>
          <w:sz w:val="18"/>
          <w:szCs w:val="18"/>
        </w:rPr>
        <w:t xml:space="preserve">, </w:t>
      </w:r>
      <w:r w:rsidR="000D523F" w:rsidRPr="001C386C">
        <w:rPr>
          <w:color w:val="000000" w:themeColor="text1"/>
          <w:sz w:val="18"/>
          <w:szCs w:val="18"/>
        </w:rPr>
        <w:t>Banco do Nordeste/ETENE.</w:t>
      </w:r>
    </w:p>
    <w:p w:rsidR="00FF2EB8" w:rsidRDefault="00FF2EB8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1C386C" w:rsidRDefault="001C386C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2E072F" w:rsidRPr="00FE38E2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r w:rsidR="00BE4B9B">
        <w:rPr>
          <w:sz w:val="20"/>
          <w:szCs w:val="19"/>
        </w:rPr>
        <w:t>selecionados - Acumulado no ano</w:t>
      </w:r>
      <w:proofErr w:type="gramStart"/>
      <w:r w:rsidR="00FE38E2">
        <w:rPr>
          <w:sz w:val="20"/>
          <w:szCs w:val="19"/>
        </w:rPr>
        <w:t xml:space="preserve"> </w:t>
      </w:r>
      <w:r w:rsidR="00973A16">
        <w:rPr>
          <w:sz w:val="20"/>
          <w:szCs w:val="19"/>
          <w:vertAlign w:val="superscript"/>
        </w:rPr>
        <w:t xml:space="preserve"> </w:t>
      </w:r>
      <w:proofErr w:type="gramEnd"/>
      <w:r w:rsidR="00973A16">
        <w:rPr>
          <w:sz w:val="20"/>
          <w:szCs w:val="19"/>
        </w:rPr>
        <w:t>de 2018</w:t>
      </w:r>
      <w:r w:rsidR="00FE38E2">
        <w:rPr>
          <w:sz w:val="20"/>
          <w:szCs w:val="19"/>
        </w:rPr>
        <w:t>.</w:t>
      </w:r>
    </w:p>
    <w:p w:rsidR="00A5610E" w:rsidRPr="00A5610E" w:rsidRDefault="00973A16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3AB9AF40" wp14:editId="20614754">
            <wp:extent cx="5400040" cy="2363358"/>
            <wp:effectExtent l="0" t="0" r="10160" b="1841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r w:rsidR="00BE4B9B">
        <w:rPr>
          <w:sz w:val="20"/>
          <w:szCs w:val="19"/>
        </w:rPr>
        <w:t xml:space="preserve">selecionados - </w:t>
      </w:r>
      <w:r w:rsidR="0064638F">
        <w:rPr>
          <w:sz w:val="20"/>
          <w:szCs w:val="19"/>
        </w:rPr>
        <w:t>Acumulado no ano de 2018</w:t>
      </w:r>
      <w:r w:rsidR="00FE38E2">
        <w:rPr>
          <w:sz w:val="20"/>
          <w:szCs w:val="19"/>
        </w:rPr>
        <w:t>.</w:t>
      </w: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708"/>
        <w:gridCol w:w="567"/>
        <w:gridCol w:w="983"/>
        <w:gridCol w:w="577"/>
        <w:gridCol w:w="850"/>
        <w:gridCol w:w="709"/>
      </w:tblGrid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Varejo Restrito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-0,8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-0,1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-0,1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7,7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Combustíveis e lubrificantes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-5,0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-2,5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-2,7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-13,2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-17,6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1,0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Hipermercados, supermercados, produtos alimentícios, bebidas e </w:t>
            </w:r>
            <w:proofErr w:type="gramStart"/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fumo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3,8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0,9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9,8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4,9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  Hipermercados e supermercados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4,0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10,8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5,1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Tecidos, vestuários e </w:t>
            </w:r>
            <w:proofErr w:type="gramStart"/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calçados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-8,3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-6,6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5,2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Móveis e eletrodomésticos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-1,2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-19,5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24,5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  Móveis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2,9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-2,3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-15,9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10,9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  Eletrodomésticos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7,5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-2,0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-20,4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32,6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Artigos farmacêuticos, médicos, ortopédicos, de perfumaria e </w:t>
            </w:r>
            <w:proofErr w:type="gramStart"/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cosméticos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5,9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2,7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13,0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6,6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11,6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Livros, jornais, revistas e </w:t>
            </w:r>
            <w:proofErr w:type="gramStart"/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papelaria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-14,7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-13,2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-19,1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-15,1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-5,6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-15,3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Equipamentos e materiais para escritório, informática e </w:t>
            </w:r>
            <w:proofErr w:type="gramStart"/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comunicação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4,6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-3,6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12,7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28,9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Outros artigos de uso pessoal e doméstico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6,8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2,6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11,0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-11,8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1,7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Varejo Ampliado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5,0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2,7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1,5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b/>
                <w:bCs/>
                <w:sz w:val="16"/>
                <w:szCs w:val="16"/>
                <w:lang w:eastAsia="pt-BR"/>
              </w:rPr>
              <w:t>13,5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Veículos, motocicletas, partes e </w:t>
            </w:r>
            <w:proofErr w:type="gramStart"/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peças</w:t>
            </w:r>
            <w:proofErr w:type="gram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15,1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11,0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19,6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25,2</w:t>
            </w:r>
          </w:p>
        </w:tc>
      </w:tr>
      <w:tr w:rsidR="00973A16" w:rsidRPr="00973A16" w:rsidTr="00973A16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64638F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 xml:space="preserve">  Material de construção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-2,8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-1,2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-0,6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4,7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638F" w:rsidRPr="0064638F" w:rsidRDefault="0064638F" w:rsidP="00973A16">
            <w:pPr>
              <w:spacing w:after="0" w:line="240" w:lineRule="auto"/>
              <w:jc w:val="center"/>
              <w:rPr>
                <w:rFonts w:eastAsia="Times New Roman" w:cs="Calibri"/>
                <w:sz w:val="16"/>
                <w:szCs w:val="16"/>
                <w:lang w:eastAsia="pt-BR"/>
              </w:rPr>
            </w:pPr>
            <w:r w:rsidRPr="0064638F">
              <w:rPr>
                <w:rFonts w:eastAsia="Times New Roman" w:cs="Calibri"/>
                <w:sz w:val="16"/>
                <w:szCs w:val="16"/>
                <w:lang w:eastAsia="pt-BR"/>
              </w:rPr>
              <w:t>0,8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lastRenderedPageBreak/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: Hermano José Pinho. Estagiário: </w:t>
            </w:r>
            <w:r w:rsidR="0064638F">
              <w:rPr>
                <w:sz w:val="12"/>
                <w:szCs w:val="12"/>
              </w:rPr>
              <w:t>João Marcos Rodrigues da Silva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8F" w:rsidRDefault="0064638F" w:rsidP="00045753">
      <w:pPr>
        <w:spacing w:after="0" w:line="240" w:lineRule="auto"/>
      </w:pPr>
      <w:r>
        <w:separator/>
      </w:r>
    </w:p>
  </w:endnote>
  <w:endnote w:type="continuationSeparator" w:id="0">
    <w:p w:rsidR="0064638F" w:rsidRDefault="0064638F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8F" w:rsidRDefault="0064638F" w:rsidP="00045753">
      <w:pPr>
        <w:spacing w:after="0" w:line="240" w:lineRule="auto"/>
      </w:pPr>
      <w:r>
        <w:separator/>
      </w:r>
    </w:p>
  </w:footnote>
  <w:footnote w:type="continuationSeparator" w:id="0">
    <w:p w:rsidR="0064638F" w:rsidRDefault="0064638F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8F" w:rsidRPr="00381BA2" w:rsidRDefault="0064638F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64638F" w:rsidRPr="00381BA2" w:rsidRDefault="0064638F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64638F" w:rsidRDefault="006463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03AAA"/>
    <w:rsid w:val="00016EC9"/>
    <w:rsid w:val="00025323"/>
    <w:rsid w:val="00025DE9"/>
    <w:rsid w:val="0003370E"/>
    <w:rsid w:val="00045753"/>
    <w:rsid w:val="00054424"/>
    <w:rsid w:val="000715C4"/>
    <w:rsid w:val="00072F8B"/>
    <w:rsid w:val="00083C79"/>
    <w:rsid w:val="000A1A3D"/>
    <w:rsid w:val="000A6A9A"/>
    <w:rsid w:val="000B44A0"/>
    <w:rsid w:val="000B71B0"/>
    <w:rsid w:val="000C0F88"/>
    <w:rsid w:val="000D45CC"/>
    <w:rsid w:val="000D523F"/>
    <w:rsid w:val="001122F4"/>
    <w:rsid w:val="001132A4"/>
    <w:rsid w:val="00142EFE"/>
    <w:rsid w:val="00145417"/>
    <w:rsid w:val="001538F6"/>
    <w:rsid w:val="001633E6"/>
    <w:rsid w:val="00163FB3"/>
    <w:rsid w:val="00164881"/>
    <w:rsid w:val="00165344"/>
    <w:rsid w:val="0017446F"/>
    <w:rsid w:val="00175067"/>
    <w:rsid w:val="00177EE4"/>
    <w:rsid w:val="001835BF"/>
    <w:rsid w:val="00187380"/>
    <w:rsid w:val="00196868"/>
    <w:rsid w:val="001B3DA5"/>
    <w:rsid w:val="001C386C"/>
    <w:rsid w:val="001D437D"/>
    <w:rsid w:val="001E5BAB"/>
    <w:rsid w:val="001E7713"/>
    <w:rsid w:val="001F4B1F"/>
    <w:rsid w:val="001F5955"/>
    <w:rsid w:val="00202429"/>
    <w:rsid w:val="00205FFE"/>
    <w:rsid w:val="00213F13"/>
    <w:rsid w:val="002172B7"/>
    <w:rsid w:val="00223ED2"/>
    <w:rsid w:val="00293577"/>
    <w:rsid w:val="00293AED"/>
    <w:rsid w:val="002A013E"/>
    <w:rsid w:val="002A05D7"/>
    <w:rsid w:val="002A140F"/>
    <w:rsid w:val="002A5C2F"/>
    <w:rsid w:val="002E072F"/>
    <w:rsid w:val="003045C9"/>
    <w:rsid w:val="00323A18"/>
    <w:rsid w:val="0034485E"/>
    <w:rsid w:val="003523E7"/>
    <w:rsid w:val="00352831"/>
    <w:rsid w:val="00360777"/>
    <w:rsid w:val="003834D1"/>
    <w:rsid w:val="00386774"/>
    <w:rsid w:val="003B7492"/>
    <w:rsid w:val="003D7E3A"/>
    <w:rsid w:val="003E6FA1"/>
    <w:rsid w:val="003F2501"/>
    <w:rsid w:val="003F3F2A"/>
    <w:rsid w:val="0040520E"/>
    <w:rsid w:val="00413288"/>
    <w:rsid w:val="00415B44"/>
    <w:rsid w:val="004171D5"/>
    <w:rsid w:val="00442721"/>
    <w:rsid w:val="00456D0F"/>
    <w:rsid w:val="0046200C"/>
    <w:rsid w:val="00474ED7"/>
    <w:rsid w:val="00482E4C"/>
    <w:rsid w:val="004833F1"/>
    <w:rsid w:val="0048565F"/>
    <w:rsid w:val="004A7AC9"/>
    <w:rsid w:val="004C5EE6"/>
    <w:rsid w:val="004D32A3"/>
    <w:rsid w:val="004F360E"/>
    <w:rsid w:val="005103A8"/>
    <w:rsid w:val="0054289E"/>
    <w:rsid w:val="00555CCB"/>
    <w:rsid w:val="005616C2"/>
    <w:rsid w:val="00566D0E"/>
    <w:rsid w:val="00567E80"/>
    <w:rsid w:val="00573289"/>
    <w:rsid w:val="005754F8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33AA5"/>
    <w:rsid w:val="0064000A"/>
    <w:rsid w:val="0064638F"/>
    <w:rsid w:val="00656C8A"/>
    <w:rsid w:val="0066181E"/>
    <w:rsid w:val="00670F5D"/>
    <w:rsid w:val="00671504"/>
    <w:rsid w:val="006856DA"/>
    <w:rsid w:val="00685A71"/>
    <w:rsid w:val="006955FE"/>
    <w:rsid w:val="006A1979"/>
    <w:rsid w:val="0070127C"/>
    <w:rsid w:val="00743726"/>
    <w:rsid w:val="00762596"/>
    <w:rsid w:val="007663A0"/>
    <w:rsid w:val="00776317"/>
    <w:rsid w:val="00781588"/>
    <w:rsid w:val="00781D5D"/>
    <w:rsid w:val="007C10D1"/>
    <w:rsid w:val="007C2DC2"/>
    <w:rsid w:val="007C6D89"/>
    <w:rsid w:val="007D68BE"/>
    <w:rsid w:val="007E0C10"/>
    <w:rsid w:val="007E1299"/>
    <w:rsid w:val="007F3683"/>
    <w:rsid w:val="007F6306"/>
    <w:rsid w:val="008004B4"/>
    <w:rsid w:val="008137BF"/>
    <w:rsid w:val="00822705"/>
    <w:rsid w:val="00837CA6"/>
    <w:rsid w:val="008548DC"/>
    <w:rsid w:val="00856358"/>
    <w:rsid w:val="00860952"/>
    <w:rsid w:val="00867C96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0612E"/>
    <w:rsid w:val="00920EFD"/>
    <w:rsid w:val="00931CF3"/>
    <w:rsid w:val="009361D5"/>
    <w:rsid w:val="00936800"/>
    <w:rsid w:val="0094431A"/>
    <w:rsid w:val="00947B41"/>
    <w:rsid w:val="00955A1F"/>
    <w:rsid w:val="00961DE6"/>
    <w:rsid w:val="00973A16"/>
    <w:rsid w:val="0099278C"/>
    <w:rsid w:val="00992941"/>
    <w:rsid w:val="009A197B"/>
    <w:rsid w:val="009D38C2"/>
    <w:rsid w:val="009D4D3F"/>
    <w:rsid w:val="009E52EF"/>
    <w:rsid w:val="009F1766"/>
    <w:rsid w:val="009F4A07"/>
    <w:rsid w:val="00A052C2"/>
    <w:rsid w:val="00A07B5F"/>
    <w:rsid w:val="00A36655"/>
    <w:rsid w:val="00A40D01"/>
    <w:rsid w:val="00A412D9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C00D6B"/>
    <w:rsid w:val="00C124B1"/>
    <w:rsid w:val="00C177D2"/>
    <w:rsid w:val="00C422AF"/>
    <w:rsid w:val="00C57EEB"/>
    <w:rsid w:val="00C57F81"/>
    <w:rsid w:val="00C70034"/>
    <w:rsid w:val="00C8569A"/>
    <w:rsid w:val="00CA0241"/>
    <w:rsid w:val="00CC23CE"/>
    <w:rsid w:val="00CC4179"/>
    <w:rsid w:val="00CD37DB"/>
    <w:rsid w:val="00CE1124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43AAC"/>
    <w:rsid w:val="00D5319F"/>
    <w:rsid w:val="00D652B0"/>
    <w:rsid w:val="00D65A35"/>
    <w:rsid w:val="00D8223D"/>
    <w:rsid w:val="00D852AE"/>
    <w:rsid w:val="00D94D89"/>
    <w:rsid w:val="00DE4A2C"/>
    <w:rsid w:val="00DE7399"/>
    <w:rsid w:val="00DF61DE"/>
    <w:rsid w:val="00E36316"/>
    <w:rsid w:val="00E42AD1"/>
    <w:rsid w:val="00E54725"/>
    <w:rsid w:val="00E61764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51776"/>
    <w:rsid w:val="00F6161D"/>
    <w:rsid w:val="00F63EA6"/>
    <w:rsid w:val="00F6420D"/>
    <w:rsid w:val="00F66277"/>
    <w:rsid w:val="00F950DC"/>
    <w:rsid w:val="00FA2C7B"/>
    <w:rsid w:val="00FC65DE"/>
    <w:rsid w:val="00FD6064"/>
    <w:rsid w:val="00FE38E2"/>
    <w:rsid w:val="00FE5104"/>
    <w:rsid w:val="00FF2EB8"/>
    <w:rsid w:val="00FF3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Jo&#227;o%20Marcos\Com&#233;rcio\2019\01%20-%20Janeir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'Gráficos 2'!$B$69</c:f>
              <c:strCache>
                <c:ptCount val="1"/>
                <c:pt idx="0">
                  <c:v>Varejo Restrito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'Gráficos 2'!$A$70:$A$81</c:f>
              <c:strCache>
                <c:ptCount val="12"/>
                <c:pt idx="0">
                  <c:v>Espírito Santo</c:v>
                </c:pt>
                <c:pt idx="1">
                  <c:v>Rio Grande do Norte</c:v>
                </c:pt>
                <c:pt idx="2">
                  <c:v>Maranhão</c:v>
                </c:pt>
                <c:pt idx="3">
                  <c:v>Brasil</c:v>
                </c:pt>
                <c:pt idx="4">
                  <c:v>Paraíba</c:v>
                </c:pt>
                <c:pt idx="5">
                  <c:v>Ceará</c:v>
                </c:pt>
                <c:pt idx="6">
                  <c:v>Sergipe</c:v>
                </c:pt>
                <c:pt idx="7">
                  <c:v>Alagoas</c:v>
                </c:pt>
                <c:pt idx="8">
                  <c:v>Bahia</c:v>
                </c:pt>
                <c:pt idx="9">
                  <c:v>Minas Gerais</c:v>
                </c:pt>
                <c:pt idx="10">
                  <c:v>Piauí</c:v>
                </c:pt>
                <c:pt idx="11">
                  <c:v>Pernambuco</c:v>
                </c:pt>
              </c:strCache>
            </c:strRef>
          </c:cat>
          <c:val>
            <c:numRef>
              <c:f>'Gráficos 2'!$B$70:$B$81</c:f>
              <c:numCache>
                <c:formatCode>0.0</c:formatCode>
                <c:ptCount val="12"/>
                <c:pt idx="0">
                  <c:v>7.7</c:v>
                </c:pt>
                <c:pt idx="1">
                  <c:v>6.8</c:v>
                </c:pt>
                <c:pt idx="2">
                  <c:v>5.9</c:v>
                </c:pt>
                <c:pt idx="3">
                  <c:v>2.2999999999999998</c:v>
                </c:pt>
                <c:pt idx="4">
                  <c:v>2.2000000000000002</c:v>
                </c:pt>
                <c:pt idx="5">
                  <c:v>2.1</c:v>
                </c:pt>
                <c:pt idx="6">
                  <c:v>0.6</c:v>
                </c:pt>
                <c:pt idx="7">
                  <c:v>0.4</c:v>
                </c:pt>
                <c:pt idx="8">
                  <c:v>-0.1</c:v>
                </c:pt>
                <c:pt idx="9">
                  <c:v>-0.1</c:v>
                </c:pt>
                <c:pt idx="10">
                  <c:v>-0.3</c:v>
                </c:pt>
                <c:pt idx="11">
                  <c:v>-0.8</c:v>
                </c:pt>
              </c:numCache>
            </c:numRef>
          </c:val>
        </c:ser>
        <c:ser>
          <c:idx val="1"/>
          <c:order val="1"/>
          <c:tx>
            <c:strRef>
              <c:f>'Gráficos 2'!$C$69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'Gráficos 2'!$A$70:$A$81</c:f>
              <c:strCache>
                <c:ptCount val="12"/>
                <c:pt idx="0">
                  <c:v>Espírito Santo</c:v>
                </c:pt>
                <c:pt idx="1">
                  <c:v>Rio Grande do Norte</c:v>
                </c:pt>
                <c:pt idx="2">
                  <c:v>Maranhão</c:v>
                </c:pt>
                <c:pt idx="3">
                  <c:v>Brasil</c:v>
                </c:pt>
                <c:pt idx="4">
                  <c:v>Paraíba</c:v>
                </c:pt>
                <c:pt idx="5">
                  <c:v>Ceará</c:v>
                </c:pt>
                <c:pt idx="6">
                  <c:v>Sergipe</c:v>
                </c:pt>
                <c:pt idx="7">
                  <c:v>Alagoas</c:v>
                </c:pt>
                <c:pt idx="8">
                  <c:v>Bahia</c:v>
                </c:pt>
                <c:pt idx="9">
                  <c:v>Minas Gerais</c:v>
                </c:pt>
                <c:pt idx="10">
                  <c:v>Piauí</c:v>
                </c:pt>
                <c:pt idx="11">
                  <c:v>Pernambuco</c:v>
                </c:pt>
              </c:strCache>
            </c:strRef>
          </c:cat>
          <c:val>
            <c:numRef>
              <c:f>'Gráficos 2'!$C$70:$C$81</c:f>
              <c:numCache>
                <c:formatCode>0.0</c:formatCode>
                <c:ptCount val="12"/>
                <c:pt idx="0">
                  <c:v>13.5</c:v>
                </c:pt>
                <c:pt idx="1">
                  <c:v>5.7</c:v>
                </c:pt>
                <c:pt idx="2">
                  <c:v>6.1</c:v>
                </c:pt>
                <c:pt idx="3">
                  <c:v>5</c:v>
                </c:pt>
                <c:pt idx="4">
                  <c:v>3.9</c:v>
                </c:pt>
                <c:pt idx="5">
                  <c:v>2.7</c:v>
                </c:pt>
                <c:pt idx="6">
                  <c:v>3.6</c:v>
                </c:pt>
                <c:pt idx="7">
                  <c:v>2.2000000000000002</c:v>
                </c:pt>
                <c:pt idx="8">
                  <c:v>1.5</c:v>
                </c:pt>
                <c:pt idx="9">
                  <c:v>3</c:v>
                </c:pt>
                <c:pt idx="10">
                  <c:v>3.1</c:v>
                </c:pt>
                <c:pt idx="11">
                  <c:v>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32480"/>
        <c:axId val="44534016"/>
      </c:barChart>
      <c:catAx>
        <c:axId val="44532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44534016"/>
        <c:crosses val="autoZero"/>
        <c:auto val="1"/>
        <c:lblAlgn val="ctr"/>
        <c:lblOffset val="100"/>
        <c:noMultiLvlLbl val="0"/>
      </c:catAx>
      <c:valAx>
        <c:axId val="44534016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44532480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4BEE-1930-465B-8B8E-DFE04AC3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JOÃO MARCOS Rodrigues da Silva B875562</cp:lastModifiedBy>
  <cp:revision>68</cp:revision>
  <cp:lastPrinted>2018-03-23T11:17:00Z</cp:lastPrinted>
  <dcterms:created xsi:type="dcterms:W3CDTF">2018-04-16T12:48:00Z</dcterms:created>
  <dcterms:modified xsi:type="dcterms:W3CDTF">2019-02-13T18:08:00Z</dcterms:modified>
</cp:coreProperties>
</file>