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3F5661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93D52">
        <w:t>Limapp</w:t>
      </w:r>
      <w:r>
        <w:fldChar w:fldCharType="end"/>
      </w:r>
    </w:p>
    <w:p w:rsidR="00BE346F" w:rsidRDefault="003F5661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 xml:space="preserve">Especificação de Caso de Uso: Manutenção no Cadastro de </w:t>
      </w:r>
      <w:r w:rsidR="00493D52">
        <w:t>Cliente</w:t>
      </w:r>
      <w:r>
        <w:fldChar w:fldCharType="end"/>
      </w:r>
    </w:p>
    <w:p w:rsidR="00BE346F" w:rsidRDefault="00BE346F">
      <w:pPr>
        <w:pStyle w:val="Ttulo"/>
        <w:jc w:val="right"/>
      </w:pPr>
    </w:p>
    <w:p w:rsidR="005D4A10" w:rsidRDefault="005D4A10" w:rsidP="005D4A1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93D52" w:rsidP="001F4F06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493D52" w:rsidP="005D4A10">
            <w:pPr>
              <w:pStyle w:val="Tabletext"/>
            </w:pPr>
            <w:r>
              <w:t>Edilson</w:t>
            </w: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  <w:tr w:rsidR="005D4A10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A10" w:rsidRDefault="005D4A10" w:rsidP="005D4A10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 xml:space="preserve">O </w:t>
      </w:r>
      <w:r w:rsidR="00493D52">
        <w:rPr>
          <w:noProof/>
        </w:rPr>
        <w:t>atendente</w:t>
      </w:r>
      <w:r>
        <w:rPr>
          <w:noProof/>
        </w:rPr>
        <w:t xml:space="preserve">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 xml:space="preserve">O </w:t>
      </w:r>
      <w:r w:rsidR="00493D52">
        <w:rPr>
          <w:noProof/>
        </w:rPr>
        <w:t>atendente</w:t>
      </w:r>
      <w:r>
        <w:rPr>
          <w:noProof/>
        </w:rPr>
        <w:t xml:space="preserve">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3F5661">
        <w:lastRenderedPageBreak/>
        <w:fldChar w:fldCharType="begin"/>
      </w:r>
      <w:r w:rsidR="003F5661">
        <w:instrText xml:space="preserve">TITLE  \* MERGEFORMAT </w:instrText>
      </w:r>
      <w:r w:rsidR="003F5661">
        <w:fldChar w:fldCharType="separate"/>
      </w:r>
      <w:r w:rsidR="00325190">
        <w:t xml:space="preserve">Especificação de Caso de Uso: Manutenção no Cadastro de </w:t>
      </w:r>
      <w:r w:rsidR="00493D52">
        <w:t>Cliente</w:t>
      </w:r>
      <w:r w:rsidR="003F5661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0912671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</w:t>
      </w:r>
      <w:r w:rsidR="00493D52">
        <w:t>atendente</w:t>
      </w:r>
      <w:r>
        <w:t xml:space="preserve"> deseja realizar manutenção no cadastro de </w:t>
      </w:r>
      <w:r w:rsidR="00493D52">
        <w:t>Cliente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480912672"/>
      <w:r>
        <w:t>Fluxo de Eventos</w:t>
      </w:r>
      <w:bookmarkEnd w:id="6"/>
      <w:bookmarkEnd w:id="7"/>
      <w:bookmarkEnd w:id="8"/>
    </w:p>
    <w:p w:rsidR="00E26C69" w:rsidRDefault="005C5F34" w:rsidP="004B5EF1">
      <w:pPr>
        <w:pStyle w:val="Ttulo2"/>
        <w:widowControl/>
      </w:pPr>
      <w:bookmarkStart w:id="9" w:name="_Toc425054506"/>
      <w:bookmarkStart w:id="10" w:name="_Toc423410240"/>
      <w:bookmarkStart w:id="11" w:name="_Toc480912673"/>
      <w:r>
        <w:t>Fluxo Básico</w:t>
      </w:r>
      <w:bookmarkStart w:id="12" w:name="_Toc425054507"/>
      <w:bookmarkStart w:id="13" w:name="_Toc423410241"/>
      <w:bookmarkEnd w:id="9"/>
      <w:bookmarkEnd w:id="10"/>
      <w:bookmarkEnd w:id="11"/>
    </w:p>
    <w:p w:rsidR="00E26C69" w:rsidRDefault="00E26C69" w:rsidP="00325190">
      <w:pPr>
        <w:pStyle w:val="fluxo"/>
      </w:pPr>
      <w:r>
        <w:t xml:space="preserve">O </w:t>
      </w:r>
      <w:r w:rsidR="00493D52">
        <w:t>atendente</w:t>
      </w:r>
      <w:r>
        <w:t xml:space="preserve">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93D52">
        <w:t>atendente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93D52">
        <w:t>atendente</w:t>
      </w:r>
      <w:r w:rsidR="0046771A">
        <w:t xml:space="preserve"> seleciona a opção </w:t>
      </w:r>
      <w:r w:rsidR="00493D52">
        <w:t>Cliente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493D52">
        <w:t>atendente</w:t>
      </w:r>
      <w:r>
        <w:t xml:space="preserve"> seleciona o registro do </w:t>
      </w:r>
      <w:r w:rsidR="00493D52">
        <w:t>Cliente</w:t>
      </w:r>
      <w:r>
        <w:t xml:space="preserve"> a ser alterado.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493D52">
        <w:t>atendente</w:t>
      </w:r>
      <w:r>
        <w:t xml:space="preserve">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 w:rsidR="00493D52">
        <w:t>atendente</w:t>
      </w:r>
      <w:r>
        <w:t xml:space="preserve"> clica na opção </w:t>
      </w:r>
      <w:r w:rsidR="001D46FF">
        <w:t>atualizar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4" w:name="_Toc480912674"/>
      <w:r>
        <w:t>Fluxos Alternativos</w:t>
      </w:r>
      <w:bookmarkEnd w:id="12"/>
      <w:bookmarkEnd w:id="13"/>
      <w:bookmarkEnd w:id="14"/>
    </w:p>
    <w:p w:rsidR="00BE346F" w:rsidRDefault="00325190" w:rsidP="00325190">
      <w:pPr>
        <w:pStyle w:val="Ttulo3"/>
        <w:rPr>
          <w:lang w:val="fr-FR"/>
        </w:rPr>
      </w:pPr>
      <w:bookmarkStart w:id="15" w:name="_Toc480912675"/>
      <w:r>
        <w:t xml:space="preserve">O </w:t>
      </w:r>
      <w:r w:rsidR="00493D52">
        <w:t>atendente</w:t>
      </w:r>
      <w:r>
        <w:t xml:space="preserve"> deseja inserir um novo cadastro.</w:t>
      </w:r>
      <w:bookmarkEnd w:id="15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4 do fluxo básico, o </w:t>
      </w:r>
      <w:r w:rsidR="00493D52">
        <w:t>atendente</w:t>
      </w:r>
      <w:r>
        <w:t xml:space="preserve">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 xml:space="preserve">O </w:t>
      </w:r>
      <w:r w:rsidR="00493D52">
        <w:t>atendente</w:t>
      </w:r>
      <w:r>
        <w:t xml:space="preserve"> </w:t>
      </w:r>
      <w:r w:rsidR="00493D52">
        <w:t>fecha a janela de cadastro e clica novamente em cadastrar cliente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493D52">
        <w:t>atendente</w:t>
      </w:r>
      <w:r>
        <w:t xml:space="preserve">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 w:rsidR="00493D52">
        <w:t>atendente</w:t>
      </w:r>
      <w:r>
        <w:t xml:space="preserve">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6" w:name="_Toc480912676"/>
      <w:bookmarkStart w:id="17" w:name="_Toc425054509"/>
      <w:bookmarkStart w:id="18" w:name="_Toc423410243"/>
      <w:r>
        <w:t xml:space="preserve">O </w:t>
      </w:r>
      <w:r w:rsidR="00493D52">
        <w:t>atendente</w:t>
      </w:r>
      <w:r>
        <w:t xml:space="preserve"> deseja excluir um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</w:t>
      </w:r>
      <w:r w:rsidR="00493D52">
        <w:t>atendente</w:t>
      </w:r>
      <w:r>
        <w:t xml:space="preserve">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 xml:space="preserve">O </w:t>
      </w:r>
      <w:r w:rsidR="00493D52">
        <w:t>atendente</w:t>
      </w:r>
      <w:r>
        <w:t xml:space="preserve"> </w:t>
      </w:r>
      <w:r w:rsidR="00493D52">
        <w:t xml:space="preserve">fecha a janela principal de cadastro, 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>O atendente localiza o botão “Relatorio de cliente abaixo”</w:t>
      </w:r>
    </w:p>
    <w:p w:rsidR="00493D52" w:rsidRDefault="00493D52" w:rsidP="00325190">
      <w:pPr>
        <w:pStyle w:val="fluxo"/>
        <w:numPr>
          <w:ilvl w:val="0"/>
          <w:numId w:val="26"/>
        </w:numPr>
      </w:pPr>
      <w:r>
        <w:t>O atendente seleciona e exclui o cliente</w:t>
      </w:r>
      <w:bookmarkStart w:id="19" w:name="_GoBack"/>
      <w:bookmarkEnd w:id="19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Pr="008565DB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7"/>
      <w:bookmarkEnd w:id="18"/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61" w:rsidRDefault="003F5661">
      <w:pPr>
        <w:spacing w:line="240" w:lineRule="auto"/>
      </w:pPr>
      <w:r>
        <w:separator/>
      </w:r>
    </w:p>
  </w:endnote>
  <w:endnote w:type="continuationSeparator" w:id="0">
    <w:p w:rsidR="003F5661" w:rsidRDefault="003F5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93D52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3D5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E021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61" w:rsidRDefault="003F5661">
      <w:pPr>
        <w:spacing w:line="240" w:lineRule="auto"/>
      </w:pPr>
      <w:r>
        <w:separator/>
      </w:r>
    </w:p>
  </w:footnote>
  <w:footnote w:type="continuationSeparator" w:id="0">
    <w:p w:rsidR="003F5661" w:rsidRDefault="003F5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93D52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3F5661" w:rsidP="005D4A10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93D52">
            <w:t>Limapp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5D4A10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3F5661" w:rsidP="005D4A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4A10">
            <w:t>Especificação de Caso de Uso: Manutenção no Cadastro de Atores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>
          <w:r>
            <w:t xml:space="preserve">  Data:  &lt;20/06/2017&gt;</w:t>
          </w:r>
        </w:p>
      </w:tc>
    </w:tr>
    <w:tr w:rsidR="005D4A10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D4A10" w:rsidRDefault="005D4A10" w:rsidP="005D4A10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1D46FF"/>
    <w:rsid w:val="001D6254"/>
    <w:rsid w:val="001F4F06"/>
    <w:rsid w:val="002D05E2"/>
    <w:rsid w:val="00325190"/>
    <w:rsid w:val="003F5661"/>
    <w:rsid w:val="0046771A"/>
    <w:rsid w:val="00493D52"/>
    <w:rsid w:val="004E021F"/>
    <w:rsid w:val="005524BC"/>
    <w:rsid w:val="005B7A52"/>
    <w:rsid w:val="005C5F34"/>
    <w:rsid w:val="005D4A10"/>
    <w:rsid w:val="007A278F"/>
    <w:rsid w:val="008565DB"/>
    <w:rsid w:val="008B60E1"/>
    <w:rsid w:val="00BA008E"/>
    <w:rsid w:val="00BE346F"/>
    <w:rsid w:val="00C2190B"/>
    <w:rsid w:val="00E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01CA7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5D4A10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312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2017-06-26T00:57:00Z</dcterms:created>
  <dcterms:modified xsi:type="dcterms:W3CDTF">2017-06-26T00:57:00Z</dcterms:modified>
</cp:coreProperties>
</file>