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16254185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FCABCC8" w14:textId="09161D5B" w:rsidR="007817D2" w:rsidRPr="00765ECD" w:rsidRDefault="007817D2">
          <w:pPr>
            <w:pStyle w:val="Geenafstand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765ECD">
            <w:rPr>
              <w:noProof/>
              <w:color w:val="4472C4" w:themeColor="accent1"/>
              <w:lang w:val="en-GB"/>
            </w:rPr>
            <w:drawing>
              <wp:inline distT="0" distB="0" distL="0" distR="0" wp14:anchorId="30F9FFBE" wp14:editId="01D4EB9A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GB"/>
            </w:rPr>
            <w:alias w:val="Titel"/>
            <w:tag w:val=""/>
            <w:id w:val="1735040861"/>
            <w:placeholder>
              <w:docPart w:val="57AB674DB3DB4C33A5167B8E836B92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B92DEE" w14:textId="2539D2C6" w:rsidR="007817D2" w:rsidRPr="00765ECD" w:rsidRDefault="00283F1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765EC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Security report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GB"/>
            </w:rPr>
            <w:alias w:val="Ondertitel"/>
            <w:tag w:val=""/>
            <w:id w:val="328029620"/>
            <w:placeholder>
              <w:docPart w:val="9565113614C7403A81B255DF68DAB9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E23E53F" w14:textId="631A1CAF" w:rsidR="007817D2" w:rsidRPr="00765ECD" w:rsidRDefault="00283F1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765ECD">
                <w:rPr>
                  <w:color w:val="4472C4" w:themeColor="accent1"/>
                  <w:sz w:val="28"/>
                  <w:szCs w:val="28"/>
                  <w:lang w:val="en-GB"/>
                </w:rPr>
                <w:t>By Arenco Meevissen</w:t>
              </w:r>
            </w:p>
          </w:sdtContent>
        </w:sdt>
        <w:p w14:paraId="121E56F0" w14:textId="77777777" w:rsidR="007817D2" w:rsidRPr="00765ECD" w:rsidRDefault="007817D2">
          <w:pPr>
            <w:pStyle w:val="Geenafstand"/>
            <w:spacing w:before="480"/>
            <w:jc w:val="center"/>
            <w:rPr>
              <w:color w:val="4472C4" w:themeColor="accent1"/>
              <w:lang w:val="en-GB"/>
            </w:rPr>
          </w:pPr>
          <w:r w:rsidRPr="00765ECD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5F22AC" wp14:editId="3CC215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04BF86" w14:textId="622BDBDB" w:rsidR="007817D2" w:rsidRDefault="00835BD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 december 2022</w:t>
                                    </w:r>
                                  </w:p>
                                </w:sdtContent>
                              </w:sdt>
                              <w:p w14:paraId="3F344648" w14:textId="5B0A1329" w:rsidR="007817D2" w:rsidRDefault="0000000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BD2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5F22A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04BF86" w14:textId="622BDBDB" w:rsidR="007817D2" w:rsidRDefault="00835BD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 december 2022</w:t>
                              </w:r>
                            </w:p>
                          </w:sdtContent>
                        </w:sdt>
                        <w:p w14:paraId="3F344648" w14:textId="5B0A1329" w:rsidR="007817D2" w:rsidRDefault="0000000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BD2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65ECD">
            <w:rPr>
              <w:noProof/>
              <w:color w:val="4472C4" w:themeColor="accent1"/>
              <w:lang w:val="en-GB"/>
            </w:rPr>
            <w:drawing>
              <wp:inline distT="0" distB="0" distL="0" distR="0" wp14:anchorId="7CBADC23" wp14:editId="279C29DF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17DEA4" w14:textId="7383A9B2" w:rsidR="007817D2" w:rsidRPr="00765ECD" w:rsidRDefault="007817D2">
          <w:pPr>
            <w:rPr>
              <w:lang w:val="en-GB"/>
            </w:rPr>
          </w:pPr>
          <w:r w:rsidRPr="00765ECD">
            <w:rPr>
              <w:lang w:val="en-GB"/>
            </w:rPr>
            <w:br w:type="page"/>
          </w:r>
        </w:p>
      </w:sdtContent>
    </w:sdt>
    <w:p w14:paraId="64A92A8B" w14:textId="77777777" w:rsidR="004177D3" w:rsidRPr="00765ECD" w:rsidRDefault="004177D3" w:rsidP="004177D3">
      <w:pPr>
        <w:rPr>
          <w:b/>
          <w:bCs/>
          <w:sz w:val="32"/>
          <w:szCs w:val="32"/>
          <w:lang w:val="en-GB"/>
        </w:rPr>
      </w:pPr>
      <w:bookmarkStart w:id="0" w:name="_Toc113955086"/>
      <w:bookmarkStart w:id="1" w:name="_Toc113955116"/>
      <w:bookmarkStart w:id="2" w:name="_Toc113955145"/>
      <w:bookmarkStart w:id="3" w:name="_Hlk114129190"/>
      <w:r w:rsidRPr="00765ECD">
        <w:rPr>
          <w:b/>
          <w:bCs/>
          <w:sz w:val="32"/>
          <w:szCs w:val="32"/>
          <w:lang w:val="en-GB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77D3" w:rsidRPr="00765ECD" w14:paraId="3F0CC669" w14:textId="77777777" w:rsidTr="00661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top w:val="nil"/>
              <w:left w:val="nil"/>
            </w:tcBorders>
            <w:hideMark/>
          </w:tcPr>
          <w:p w14:paraId="48D2017E" w14:textId="77777777" w:rsidR="004177D3" w:rsidRPr="00765ECD" w:rsidRDefault="004177D3" w:rsidP="00661A26">
            <w:pPr>
              <w:rPr>
                <w:lang w:val="en-GB"/>
              </w:rPr>
            </w:pPr>
            <w:r w:rsidRPr="00765ECD">
              <w:rPr>
                <w:lang w:val="en-GB"/>
              </w:rPr>
              <w:t>Version</w:t>
            </w:r>
          </w:p>
        </w:tc>
        <w:tc>
          <w:tcPr>
            <w:tcW w:w="2265" w:type="dxa"/>
            <w:tcBorders>
              <w:top w:val="nil"/>
              <w:left w:val="nil"/>
              <w:right w:val="nil"/>
            </w:tcBorders>
            <w:hideMark/>
          </w:tcPr>
          <w:p w14:paraId="3B90274D" w14:textId="77777777" w:rsidR="004177D3" w:rsidRPr="00765ECD" w:rsidRDefault="004177D3" w:rsidP="00661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65ECD">
              <w:rPr>
                <w:lang w:val="en-GB"/>
              </w:rPr>
              <w:t>Date</w:t>
            </w:r>
          </w:p>
        </w:tc>
        <w:tc>
          <w:tcPr>
            <w:tcW w:w="2266" w:type="dxa"/>
            <w:tcBorders>
              <w:top w:val="nil"/>
              <w:left w:val="nil"/>
              <w:right w:val="nil"/>
            </w:tcBorders>
            <w:hideMark/>
          </w:tcPr>
          <w:p w14:paraId="2440775C" w14:textId="77777777" w:rsidR="004177D3" w:rsidRPr="00765ECD" w:rsidRDefault="004177D3" w:rsidP="00661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65ECD">
              <w:rPr>
                <w:lang w:val="en-GB"/>
              </w:rPr>
              <w:t xml:space="preserve">Author </w:t>
            </w:r>
          </w:p>
        </w:tc>
        <w:tc>
          <w:tcPr>
            <w:tcW w:w="2266" w:type="dxa"/>
            <w:tcBorders>
              <w:top w:val="nil"/>
              <w:left w:val="nil"/>
              <w:right w:val="nil"/>
            </w:tcBorders>
            <w:hideMark/>
          </w:tcPr>
          <w:p w14:paraId="582FDBB6" w14:textId="77777777" w:rsidR="004177D3" w:rsidRPr="00765ECD" w:rsidRDefault="004177D3" w:rsidP="00661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65ECD">
              <w:rPr>
                <w:lang w:val="en-GB"/>
              </w:rPr>
              <w:t>change(s)</w:t>
            </w:r>
          </w:p>
        </w:tc>
      </w:tr>
      <w:tr w:rsidR="004177D3" w:rsidRPr="00765ECD" w14:paraId="3123A78A" w14:textId="77777777" w:rsidTr="00661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  <w:hideMark/>
          </w:tcPr>
          <w:p w14:paraId="68247632" w14:textId="77777777" w:rsidR="004177D3" w:rsidRPr="00765ECD" w:rsidRDefault="004177D3" w:rsidP="00661A26">
            <w:pPr>
              <w:rPr>
                <w:lang w:val="en-GB"/>
              </w:rPr>
            </w:pPr>
            <w:r w:rsidRPr="00765ECD">
              <w:rPr>
                <w:lang w:val="en-GB"/>
              </w:rPr>
              <w:t>1.0</w:t>
            </w:r>
          </w:p>
        </w:tc>
        <w:tc>
          <w:tcPr>
            <w:tcW w:w="2265" w:type="dxa"/>
            <w:hideMark/>
          </w:tcPr>
          <w:p w14:paraId="59D74403" w14:textId="77777777" w:rsidR="004177D3" w:rsidRPr="00765ECD" w:rsidRDefault="004177D3" w:rsidP="006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65ECD">
              <w:rPr>
                <w:lang w:val="en-GB"/>
              </w:rPr>
              <w:t>25/11/2022</w:t>
            </w:r>
          </w:p>
        </w:tc>
        <w:tc>
          <w:tcPr>
            <w:tcW w:w="2266" w:type="dxa"/>
            <w:hideMark/>
          </w:tcPr>
          <w:p w14:paraId="32591DDA" w14:textId="77777777" w:rsidR="004177D3" w:rsidRPr="00765ECD" w:rsidRDefault="004177D3" w:rsidP="006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65ECD">
              <w:rPr>
                <w:lang w:val="en-GB"/>
              </w:rPr>
              <w:t>Arenco Meevissen</w:t>
            </w:r>
          </w:p>
        </w:tc>
        <w:tc>
          <w:tcPr>
            <w:tcW w:w="2266" w:type="dxa"/>
            <w:hideMark/>
          </w:tcPr>
          <w:p w14:paraId="1FDB0A37" w14:textId="77777777" w:rsidR="004177D3" w:rsidRPr="00765ECD" w:rsidRDefault="004177D3" w:rsidP="006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65ECD">
              <w:rPr>
                <w:lang w:val="en-GB"/>
              </w:rPr>
              <w:t>Initial document</w:t>
            </w:r>
          </w:p>
        </w:tc>
        <w:bookmarkEnd w:id="3"/>
      </w:tr>
      <w:tr w:rsidR="004177D3" w:rsidRPr="00765ECD" w14:paraId="35296F40" w14:textId="77777777" w:rsidTr="00661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</w:tcPr>
          <w:p w14:paraId="3FDF1E84" w14:textId="77777777" w:rsidR="004177D3" w:rsidRPr="00765ECD" w:rsidRDefault="004177D3" w:rsidP="00661A26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6DA28F6F" w14:textId="77777777" w:rsidR="004177D3" w:rsidRPr="00765ECD" w:rsidRDefault="004177D3" w:rsidP="0066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</w:tcPr>
          <w:p w14:paraId="10657B3B" w14:textId="77777777" w:rsidR="004177D3" w:rsidRPr="00765ECD" w:rsidRDefault="004177D3" w:rsidP="0066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</w:tcPr>
          <w:p w14:paraId="20353B1C" w14:textId="77777777" w:rsidR="004177D3" w:rsidRPr="00765ECD" w:rsidRDefault="004177D3" w:rsidP="0066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177D3" w:rsidRPr="00765ECD" w14:paraId="036C027A" w14:textId="77777777" w:rsidTr="00661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</w:tcPr>
          <w:p w14:paraId="119DA812" w14:textId="77777777" w:rsidR="004177D3" w:rsidRPr="00765ECD" w:rsidRDefault="004177D3" w:rsidP="00661A26">
            <w:pPr>
              <w:rPr>
                <w:lang w:val="en-GB"/>
              </w:rPr>
            </w:pPr>
          </w:p>
        </w:tc>
        <w:tc>
          <w:tcPr>
            <w:tcW w:w="2265" w:type="dxa"/>
          </w:tcPr>
          <w:p w14:paraId="68456865" w14:textId="77777777" w:rsidR="004177D3" w:rsidRPr="00765ECD" w:rsidRDefault="004177D3" w:rsidP="006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</w:tcPr>
          <w:p w14:paraId="49C2CAD3" w14:textId="77777777" w:rsidR="004177D3" w:rsidRPr="00765ECD" w:rsidRDefault="004177D3" w:rsidP="006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</w:tcPr>
          <w:p w14:paraId="50EBDC37" w14:textId="77777777" w:rsidR="004177D3" w:rsidRPr="00765ECD" w:rsidRDefault="004177D3" w:rsidP="0066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E46BBC6" w14:textId="0CFDBB0E" w:rsidR="004177D3" w:rsidRPr="00765ECD" w:rsidRDefault="004177D3">
      <w:pPr>
        <w:rPr>
          <w:lang w:val="en-GB"/>
        </w:rPr>
      </w:pPr>
    </w:p>
    <w:p w14:paraId="7CFDC6A6" w14:textId="77777777" w:rsidR="004177D3" w:rsidRPr="00765ECD" w:rsidRDefault="004177D3">
      <w:pPr>
        <w:rPr>
          <w:lang w:val="en-GB"/>
        </w:rPr>
      </w:pPr>
      <w:r w:rsidRPr="00765ECD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250030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F90A2" w14:textId="08243F2D" w:rsidR="000F357E" w:rsidRPr="00765ECD" w:rsidRDefault="000F357E">
          <w:pPr>
            <w:pStyle w:val="Kopvaninhoudsopgave"/>
            <w:rPr>
              <w:lang w:val="en-GB"/>
            </w:rPr>
          </w:pPr>
          <w:r w:rsidRPr="00765ECD">
            <w:rPr>
              <w:lang w:val="en-GB"/>
            </w:rPr>
            <w:t>Contents</w:t>
          </w:r>
        </w:p>
        <w:p w14:paraId="32F72004" w14:textId="4853F382" w:rsidR="00EC309A" w:rsidRDefault="000F35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765ECD">
            <w:rPr>
              <w:lang w:val="en-GB"/>
            </w:rPr>
            <w:fldChar w:fldCharType="begin"/>
          </w:r>
          <w:r w:rsidRPr="00765ECD">
            <w:rPr>
              <w:lang w:val="en-GB"/>
            </w:rPr>
            <w:instrText xml:space="preserve"> TOC \o "1-3" \h \z \u </w:instrText>
          </w:r>
          <w:r w:rsidRPr="00765ECD">
            <w:rPr>
              <w:lang w:val="en-GB"/>
            </w:rPr>
            <w:fldChar w:fldCharType="separate"/>
          </w:r>
          <w:hyperlink w:anchor="_Toc122088458" w:history="1">
            <w:r w:rsidR="00EC309A" w:rsidRPr="00312429">
              <w:rPr>
                <w:rStyle w:val="Hyperlink"/>
                <w:noProof/>
                <w:lang w:val="en-GB"/>
              </w:rPr>
              <w:t>Analysing security risks in my project</w:t>
            </w:r>
            <w:r w:rsidR="00EC309A">
              <w:rPr>
                <w:noProof/>
                <w:webHidden/>
              </w:rPr>
              <w:tab/>
            </w:r>
            <w:r w:rsidR="00EC309A">
              <w:rPr>
                <w:noProof/>
                <w:webHidden/>
              </w:rPr>
              <w:fldChar w:fldCharType="begin"/>
            </w:r>
            <w:r w:rsidR="00EC309A">
              <w:rPr>
                <w:noProof/>
                <w:webHidden/>
              </w:rPr>
              <w:instrText xml:space="preserve"> PAGEREF _Toc122088458 \h </w:instrText>
            </w:r>
            <w:r w:rsidR="00EC309A">
              <w:rPr>
                <w:noProof/>
                <w:webHidden/>
              </w:rPr>
            </w:r>
            <w:r w:rsidR="00EC309A">
              <w:rPr>
                <w:noProof/>
                <w:webHidden/>
              </w:rPr>
              <w:fldChar w:fldCharType="separate"/>
            </w:r>
            <w:r w:rsidR="00EC309A">
              <w:rPr>
                <w:noProof/>
                <w:webHidden/>
              </w:rPr>
              <w:t>3</w:t>
            </w:r>
            <w:r w:rsidR="00EC309A">
              <w:rPr>
                <w:noProof/>
                <w:webHidden/>
              </w:rPr>
              <w:fldChar w:fldCharType="end"/>
            </w:r>
          </w:hyperlink>
        </w:p>
        <w:p w14:paraId="4D940368" w14:textId="647351B3" w:rsidR="00EC309A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8459" w:history="1">
            <w:r w:rsidR="00EC309A" w:rsidRPr="00312429">
              <w:rPr>
                <w:rStyle w:val="Hyperlink"/>
                <w:noProof/>
                <w:lang w:val="en-GB"/>
              </w:rPr>
              <w:t>Conclusion</w:t>
            </w:r>
            <w:r w:rsidR="00EC309A">
              <w:rPr>
                <w:noProof/>
                <w:webHidden/>
              </w:rPr>
              <w:tab/>
            </w:r>
            <w:r w:rsidR="00EC309A">
              <w:rPr>
                <w:noProof/>
                <w:webHidden/>
              </w:rPr>
              <w:fldChar w:fldCharType="begin"/>
            </w:r>
            <w:r w:rsidR="00EC309A">
              <w:rPr>
                <w:noProof/>
                <w:webHidden/>
              </w:rPr>
              <w:instrText xml:space="preserve"> PAGEREF _Toc122088459 \h </w:instrText>
            </w:r>
            <w:r w:rsidR="00EC309A">
              <w:rPr>
                <w:noProof/>
                <w:webHidden/>
              </w:rPr>
            </w:r>
            <w:r w:rsidR="00EC309A">
              <w:rPr>
                <w:noProof/>
                <w:webHidden/>
              </w:rPr>
              <w:fldChar w:fldCharType="separate"/>
            </w:r>
            <w:r w:rsidR="00EC309A">
              <w:rPr>
                <w:noProof/>
                <w:webHidden/>
              </w:rPr>
              <w:t>4</w:t>
            </w:r>
            <w:r w:rsidR="00EC309A">
              <w:rPr>
                <w:noProof/>
                <w:webHidden/>
              </w:rPr>
              <w:fldChar w:fldCharType="end"/>
            </w:r>
          </w:hyperlink>
        </w:p>
        <w:p w14:paraId="42539156" w14:textId="3BCE7D7C" w:rsidR="00EC309A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8460" w:history="1">
            <w:r w:rsidR="00EC309A" w:rsidRPr="00312429">
              <w:rPr>
                <w:rStyle w:val="Hyperlink"/>
                <w:noProof/>
                <w:lang w:val="en-GB"/>
              </w:rPr>
              <w:t>What I did</w:t>
            </w:r>
            <w:r w:rsidR="00EC309A">
              <w:rPr>
                <w:noProof/>
                <w:webHidden/>
              </w:rPr>
              <w:tab/>
            </w:r>
            <w:r w:rsidR="00EC309A">
              <w:rPr>
                <w:noProof/>
                <w:webHidden/>
              </w:rPr>
              <w:fldChar w:fldCharType="begin"/>
            </w:r>
            <w:r w:rsidR="00EC309A">
              <w:rPr>
                <w:noProof/>
                <w:webHidden/>
              </w:rPr>
              <w:instrText xml:space="preserve"> PAGEREF _Toc122088460 \h </w:instrText>
            </w:r>
            <w:r w:rsidR="00EC309A">
              <w:rPr>
                <w:noProof/>
                <w:webHidden/>
              </w:rPr>
            </w:r>
            <w:r w:rsidR="00EC309A">
              <w:rPr>
                <w:noProof/>
                <w:webHidden/>
              </w:rPr>
              <w:fldChar w:fldCharType="separate"/>
            </w:r>
            <w:r w:rsidR="00EC309A">
              <w:rPr>
                <w:noProof/>
                <w:webHidden/>
              </w:rPr>
              <w:t>4</w:t>
            </w:r>
            <w:r w:rsidR="00EC309A">
              <w:rPr>
                <w:noProof/>
                <w:webHidden/>
              </w:rPr>
              <w:fldChar w:fldCharType="end"/>
            </w:r>
          </w:hyperlink>
        </w:p>
        <w:p w14:paraId="1AFB60F1" w14:textId="734FA0AD" w:rsidR="00EC309A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8461" w:history="1">
            <w:r w:rsidR="00EC309A" w:rsidRPr="00312429">
              <w:rPr>
                <w:rStyle w:val="Hyperlink"/>
                <w:noProof/>
                <w:lang w:val="en-GB"/>
              </w:rPr>
              <w:t>What needs to happen?</w:t>
            </w:r>
            <w:r w:rsidR="00EC309A">
              <w:rPr>
                <w:noProof/>
                <w:webHidden/>
              </w:rPr>
              <w:tab/>
            </w:r>
            <w:r w:rsidR="00EC309A">
              <w:rPr>
                <w:noProof/>
                <w:webHidden/>
              </w:rPr>
              <w:fldChar w:fldCharType="begin"/>
            </w:r>
            <w:r w:rsidR="00EC309A">
              <w:rPr>
                <w:noProof/>
                <w:webHidden/>
              </w:rPr>
              <w:instrText xml:space="preserve"> PAGEREF _Toc122088461 \h </w:instrText>
            </w:r>
            <w:r w:rsidR="00EC309A">
              <w:rPr>
                <w:noProof/>
                <w:webHidden/>
              </w:rPr>
            </w:r>
            <w:r w:rsidR="00EC309A">
              <w:rPr>
                <w:noProof/>
                <w:webHidden/>
              </w:rPr>
              <w:fldChar w:fldCharType="separate"/>
            </w:r>
            <w:r w:rsidR="00EC309A">
              <w:rPr>
                <w:noProof/>
                <w:webHidden/>
              </w:rPr>
              <w:t>4</w:t>
            </w:r>
            <w:r w:rsidR="00EC309A">
              <w:rPr>
                <w:noProof/>
                <w:webHidden/>
              </w:rPr>
              <w:fldChar w:fldCharType="end"/>
            </w:r>
          </w:hyperlink>
        </w:p>
        <w:p w14:paraId="38C2C914" w14:textId="031A389F" w:rsidR="00EC309A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88462" w:history="1">
            <w:r w:rsidR="00EC309A" w:rsidRPr="00312429">
              <w:rPr>
                <w:rStyle w:val="Hyperlink"/>
                <w:noProof/>
                <w:lang w:val="en-GB"/>
              </w:rPr>
              <w:t>Why I didn’t do it ?</w:t>
            </w:r>
            <w:r w:rsidR="00EC309A">
              <w:rPr>
                <w:noProof/>
                <w:webHidden/>
              </w:rPr>
              <w:tab/>
            </w:r>
            <w:r w:rsidR="00EC309A">
              <w:rPr>
                <w:noProof/>
                <w:webHidden/>
              </w:rPr>
              <w:fldChar w:fldCharType="begin"/>
            </w:r>
            <w:r w:rsidR="00EC309A">
              <w:rPr>
                <w:noProof/>
                <w:webHidden/>
              </w:rPr>
              <w:instrText xml:space="preserve"> PAGEREF _Toc122088462 \h </w:instrText>
            </w:r>
            <w:r w:rsidR="00EC309A">
              <w:rPr>
                <w:noProof/>
                <w:webHidden/>
              </w:rPr>
            </w:r>
            <w:r w:rsidR="00EC309A">
              <w:rPr>
                <w:noProof/>
                <w:webHidden/>
              </w:rPr>
              <w:fldChar w:fldCharType="separate"/>
            </w:r>
            <w:r w:rsidR="00EC309A">
              <w:rPr>
                <w:noProof/>
                <w:webHidden/>
              </w:rPr>
              <w:t>4</w:t>
            </w:r>
            <w:r w:rsidR="00EC309A">
              <w:rPr>
                <w:noProof/>
                <w:webHidden/>
              </w:rPr>
              <w:fldChar w:fldCharType="end"/>
            </w:r>
          </w:hyperlink>
        </w:p>
        <w:p w14:paraId="13FC77BD" w14:textId="23A8E1B4" w:rsidR="000F357E" w:rsidRPr="00765ECD" w:rsidRDefault="000F357E">
          <w:pPr>
            <w:rPr>
              <w:lang w:val="en-GB"/>
            </w:rPr>
          </w:pPr>
          <w:r w:rsidRPr="00765ECD">
            <w:rPr>
              <w:b/>
              <w:bCs/>
              <w:lang w:val="en-GB"/>
            </w:rPr>
            <w:fldChar w:fldCharType="end"/>
          </w:r>
        </w:p>
      </w:sdtContent>
    </w:sdt>
    <w:p w14:paraId="773024B9" w14:textId="460C64BA" w:rsidR="000F357E" w:rsidRPr="00765ECD" w:rsidRDefault="000F357E">
      <w:pPr>
        <w:rPr>
          <w:lang w:val="en-GB"/>
        </w:rPr>
      </w:pPr>
      <w:r w:rsidRPr="00765ECD">
        <w:rPr>
          <w:lang w:val="en-GB"/>
        </w:rPr>
        <w:br w:type="page"/>
      </w:r>
    </w:p>
    <w:p w14:paraId="62EB8045" w14:textId="1F750802" w:rsidR="000F357E" w:rsidRDefault="00765ECD" w:rsidP="00765ECD">
      <w:pPr>
        <w:pStyle w:val="Kop1"/>
        <w:rPr>
          <w:lang w:val="en-GB"/>
        </w:rPr>
      </w:pPr>
      <w:bookmarkStart w:id="4" w:name="_Toc122088458"/>
      <w:r w:rsidRPr="00765ECD">
        <w:rPr>
          <w:lang w:val="en-GB"/>
        </w:rPr>
        <w:lastRenderedPageBreak/>
        <w:t xml:space="preserve">Analysing </w:t>
      </w:r>
      <w:r w:rsidR="00EC309A">
        <w:rPr>
          <w:lang w:val="en-GB"/>
        </w:rPr>
        <w:t>security</w:t>
      </w:r>
      <w:r w:rsidRPr="00765ECD">
        <w:rPr>
          <w:lang w:val="en-GB"/>
        </w:rPr>
        <w:t xml:space="preserve"> risks</w:t>
      </w:r>
      <w:r w:rsidR="00EC309A">
        <w:rPr>
          <w:lang w:val="en-GB"/>
        </w:rPr>
        <w:t xml:space="preserve"> in my project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3"/>
        <w:gridCol w:w="1860"/>
        <w:gridCol w:w="1795"/>
        <w:gridCol w:w="1910"/>
        <w:gridCol w:w="1644"/>
      </w:tblGrid>
      <w:tr w:rsidR="00A52D3D" w14:paraId="5494892B" w14:textId="70A429A2" w:rsidTr="00962023">
        <w:tc>
          <w:tcPr>
            <w:tcW w:w="9062" w:type="dxa"/>
            <w:gridSpan w:val="5"/>
          </w:tcPr>
          <w:p w14:paraId="64DE2A67" w14:textId="7351CAC7" w:rsidR="00A52D3D" w:rsidRDefault="00A52D3D" w:rsidP="00EB3A83">
            <w:pPr>
              <w:rPr>
                <w:lang w:val="en-GB"/>
              </w:rPr>
            </w:pPr>
            <w:r>
              <w:rPr>
                <w:lang w:val="en-GB"/>
              </w:rPr>
              <w:t>Likelihood</w:t>
            </w:r>
          </w:p>
        </w:tc>
      </w:tr>
      <w:tr w:rsidR="00A52D3D" w14:paraId="47551561" w14:textId="7E308D4D" w:rsidTr="00A52D3D">
        <w:tc>
          <w:tcPr>
            <w:tcW w:w="1853" w:type="dxa"/>
          </w:tcPr>
          <w:p w14:paraId="615F21FE" w14:textId="5195F49E" w:rsidR="00A52D3D" w:rsidRDefault="00A52D3D" w:rsidP="00EB3A83">
            <w:pPr>
              <w:rPr>
                <w:lang w:val="en-GB"/>
              </w:rPr>
            </w:pPr>
            <w:r>
              <w:rPr>
                <w:lang w:val="en-GB"/>
              </w:rPr>
              <w:t>Very unlikely</w:t>
            </w:r>
          </w:p>
        </w:tc>
        <w:tc>
          <w:tcPr>
            <w:tcW w:w="1860" w:type="dxa"/>
          </w:tcPr>
          <w:p w14:paraId="19A7F248" w14:textId="65CFA073" w:rsidR="00A52D3D" w:rsidRDefault="00A52D3D" w:rsidP="00EB3A83">
            <w:pPr>
              <w:rPr>
                <w:lang w:val="en-GB"/>
              </w:rPr>
            </w:pPr>
            <w:r>
              <w:rPr>
                <w:lang w:val="en-GB"/>
              </w:rPr>
              <w:t xml:space="preserve">Unlikely </w:t>
            </w:r>
          </w:p>
        </w:tc>
        <w:tc>
          <w:tcPr>
            <w:tcW w:w="1795" w:type="dxa"/>
          </w:tcPr>
          <w:p w14:paraId="5B0661F0" w14:textId="1B57456F" w:rsidR="00A52D3D" w:rsidRDefault="00A52D3D" w:rsidP="00EB3A83">
            <w:pPr>
              <w:rPr>
                <w:lang w:val="en-GB"/>
              </w:rPr>
            </w:pPr>
            <w:r>
              <w:rPr>
                <w:lang w:val="en-GB"/>
              </w:rPr>
              <w:t xml:space="preserve">Likely </w:t>
            </w:r>
          </w:p>
        </w:tc>
        <w:tc>
          <w:tcPr>
            <w:tcW w:w="1910" w:type="dxa"/>
          </w:tcPr>
          <w:p w14:paraId="1EE80D5B" w14:textId="70DB916B" w:rsidR="00A52D3D" w:rsidRDefault="00A52D3D" w:rsidP="00EB3A83">
            <w:pPr>
              <w:rPr>
                <w:lang w:val="en-GB"/>
              </w:rPr>
            </w:pPr>
            <w:r>
              <w:rPr>
                <w:lang w:val="en-GB"/>
              </w:rPr>
              <w:t xml:space="preserve">Moderate </w:t>
            </w:r>
          </w:p>
        </w:tc>
        <w:tc>
          <w:tcPr>
            <w:tcW w:w="1644" w:type="dxa"/>
          </w:tcPr>
          <w:p w14:paraId="27A9B637" w14:textId="7D741EAB" w:rsidR="00A52D3D" w:rsidRDefault="00A52D3D" w:rsidP="00EB3A83">
            <w:pPr>
              <w:rPr>
                <w:lang w:val="en-GB"/>
              </w:rPr>
            </w:pPr>
            <w:r>
              <w:rPr>
                <w:lang w:val="en-GB"/>
              </w:rPr>
              <w:t xml:space="preserve">High </w:t>
            </w:r>
          </w:p>
        </w:tc>
      </w:tr>
    </w:tbl>
    <w:p w14:paraId="72FC6A64" w14:textId="588A62A8" w:rsidR="00EB3A83" w:rsidRDefault="00EB3A83" w:rsidP="00EB3A8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A52D3D" w14:paraId="44BCC1F1" w14:textId="3A6A64CF" w:rsidTr="00FE3224">
        <w:tc>
          <w:tcPr>
            <w:tcW w:w="9062" w:type="dxa"/>
            <w:gridSpan w:val="5"/>
          </w:tcPr>
          <w:p w14:paraId="1EAA1D89" w14:textId="5C148453" w:rsidR="00A52D3D" w:rsidRDefault="00A52D3D" w:rsidP="00661A26">
            <w:pPr>
              <w:rPr>
                <w:lang w:val="en-GB"/>
              </w:rPr>
            </w:pPr>
            <w:r>
              <w:rPr>
                <w:lang w:val="en-GB"/>
              </w:rPr>
              <w:t>Impact</w:t>
            </w:r>
          </w:p>
        </w:tc>
      </w:tr>
      <w:tr w:rsidR="00A52D3D" w14:paraId="502D2C1A" w14:textId="3E1020C0" w:rsidTr="00A52D3D">
        <w:tc>
          <w:tcPr>
            <w:tcW w:w="1811" w:type="dxa"/>
          </w:tcPr>
          <w:p w14:paraId="18691118" w14:textId="7B7DB094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>Very low</w:t>
            </w:r>
          </w:p>
        </w:tc>
        <w:tc>
          <w:tcPr>
            <w:tcW w:w="1812" w:type="dxa"/>
          </w:tcPr>
          <w:p w14:paraId="11C197B2" w14:textId="3E123608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 xml:space="preserve">Low </w:t>
            </w:r>
          </w:p>
        </w:tc>
        <w:tc>
          <w:tcPr>
            <w:tcW w:w="1813" w:type="dxa"/>
          </w:tcPr>
          <w:p w14:paraId="4AE53033" w14:textId="4D34AB82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 xml:space="preserve">Moderate </w:t>
            </w:r>
          </w:p>
        </w:tc>
        <w:tc>
          <w:tcPr>
            <w:tcW w:w="1813" w:type="dxa"/>
          </w:tcPr>
          <w:p w14:paraId="5576F8A1" w14:textId="6546CEF0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 xml:space="preserve">High </w:t>
            </w:r>
          </w:p>
        </w:tc>
        <w:tc>
          <w:tcPr>
            <w:tcW w:w="1813" w:type="dxa"/>
          </w:tcPr>
          <w:p w14:paraId="0BC54CB4" w14:textId="69BF9DD5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 xml:space="preserve">Severe </w:t>
            </w:r>
          </w:p>
        </w:tc>
      </w:tr>
    </w:tbl>
    <w:p w14:paraId="4FF7A943" w14:textId="2FA8A46B" w:rsidR="00EB3A83" w:rsidRDefault="00EB3A83" w:rsidP="00EB3A8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A52D3D" w14:paraId="4677094B" w14:textId="7D418389" w:rsidTr="00C150AA">
        <w:tc>
          <w:tcPr>
            <w:tcW w:w="9062" w:type="dxa"/>
            <w:gridSpan w:val="5"/>
          </w:tcPr>
          <w:p w14:paraId="55601861" w14:textId="16854639" w:rsidR="00A52D3D" w:rsidRDefault="00A52D3D" w:rsidP="00661A26">
            <w:pPr>
              <w:rPr>
                <w:lang w:val="en-GB"/>
              </w:rPr>
            </w:pPr>
            <w:r>
              <w:rPr>
                <w:lang w:val="en-GB"/>
              </w:rPr>
              <w:t>Risk</w:t>
            </w:r>
          </w:p>
        </w:tc>
      </w:tr>
      <w:tr w:rsidR="00A52D3D" w14:paraId="6FD24B2F" w14:textId="18863683" w:rsidTr="00FE01C0">
        <w:tc>
          <w:tcPr>
            <w:tcW w:w="1811" w:type="dxa"/>
            <w:shd w:val="clear" w:color="auto" w:fill="E2EFD9" w:themeFill="accent6" w:themeFillTint="33"/>
          </w:tcPr>
          <w:p w14:paraId="5FAC69CC" w14:textId="3DA82B07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>Very low</w:t>
            </w:r>
          </w:p>
        </w:tc>
        <w:tc>
          <w:tcPr>
            <w:tcW w:w="1812" w:type="dxa"/>
            <w:shd w:val="clear" w:color="auto" w:fill="A8D08D" w:themeFill="accent6" w:themeFillTint="99"/>
          </w:tcPr>
          <w:p w14:paraId="746391FF" w14:textId="41D3C7DF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 xml:space="preserve">Low </w:t>
            </w:r>
          </w:p>
        </w:tc>
        <w:tc>
          <w:tcPr>
            <w:tcW w:w="1813" w:type="dxa"/>
            <w:shd w:val="clear" w:color="auto" w:fill="FFE599" w:themeFill="accent4" w:themeFillTint="66"/>
          </w:tcPr>
          <w:p w14:paraId="2AE4CA24" w14:textId="2378E521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 xml:space="preserve">Moderate </w:t>
            </w:r>
          </w:p>
        </w:tc>
        <w:tc>
          <w:tcPr>
            <w:tcW w:w="1813" w:type="dxa"/>
            <w:shd w:val="clear" w:color="auto" w:fill="FFC000"/>
          </w:tcPr>
          <w:p w14:paraId="262B8D23" w14:textId="75A4300D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813" w:type="dxa"/>
            <w:shd w:val="clear" w:color="auto" w:fill="C00000"/>
          </w:tcPr>
          <w:p w14:paraId="6FE60EB6" w14:textId="17ED3E13" w:rsidR="00A52D3D" w:rsidRDefault="00A52D3D" w:rsidP="00A52D3D">
            <w:pPr>
              <w:rPr>
                <w:lang w:val="en-GB"/>
              </w:rPr>
            </w:pPr>
            <w:r>
              <w:rPr>
                <w:lang w:val="en-GB"/>
              </w:rPr>
              <w:t>Severe</w:t>
            </w:r>
          </w:p>
        </w:tc>
      </w:tr>
    </w:tbl>
    <w:p w14:paraId="73B86FAA" w14:textId="77777777" w:rsidR="00985D11" w:rsidRDefault="00985D11" w:rsidP="00EB3A83">
      <w:pPr>
        <w:rPr>
          <w:lang w:val="en-GB"/>
        </w:rPr>
      </w:pPr>
    </w:p>
    <w:p w14:paraId="2B57B637" w14:textId="77777777" w:rsidR="00985D11" w:rsidRPr="00EB3A83" w:rsidRDefault="00985D11" w:rsidP="00EB3A83">
      <w:pPr>
        <w:rPr>
          <w:lang w:val="en-GB"/>
        </w:rPr>
      </w:pPr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1741"/>
        <w:gridCol w:w="1434"/>
        <w:gridCol w:w="1465"/>
        <w:gridCol w:w="1424"/>
        <w:gridCol w:w="1517"/>
        <w:gridCol w:w="1491"/>
      </w:tblGrid>
      <w:tr w:rsidR="009F0E71" w14:paraId="74674BEE" w14:textId="77777777" w:rsidTr="004C3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</w:tcPr>
          <w:p w14:paraId="24CB17E4" w14:textId="587C78A7" w:rsidR="00765ECD" w:rsidRDefault="00D53168" w:rsidP="004C33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  <w:r w:rsidR="00E45024">
              <w:rPr>
                <w:lang w:val="en-GB"/>
              </w:rPr>
              <w:t>WAP</w:t>
            </w:r>
            <w:r>
              <w:rPr>
                <w:lang w:val="en-GB"/>
              </w:rPr>
              <w:t xml:space="preserve"> risks</w:t>
            </w:r>
          </w:p>
        </w:tc>
        <w:tc>
          <w:tcPr>
            <w:tcW w:w="1510" w:type="dxa"/>
          </w:tcPr>
          <w:p w14:paraId="1E6046DE" w14:textId="79CC8BC3" w:rsidR="00765ECD" w:rsidRDefault="00765ECD" w:rsidP="004C3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Likelihood</w:t>
            </w:r>
          </w:p>
        </w:tc>
        <w:tc>
          <w:tcPr>
            <w:tcW w:w="1510" w:type="dxa"/>
          </w:tcPr>
          <w:p w14:paraId="6E8B7F99" w14:textId="2FB6B879" w:rsidR="00765ECD" w:rsidRDefault="00D53168" w:rsidP="004C3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impact</w:t>
            </w:r>
          </w:p>
        </w:tc>
        <w:tc>
          <w:tcPr>
            <w:tcW w:w="1510" w:type="dxa"/>
          </w:tcPr>
          <w:p w14:paraId="78AAFF53" w14:textId="662473F7" w:rsidR="00765ECD" w:rsidRDefault="00D53168" w:rsidP="004C3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Risk</w:t>
            </w:r>
          </w:p>
        </w:tc>
        <w:tc>
          <w:tcPr>
            <w:tcW w:w="1511" w:type="dxa"/>
          </w:tcPr>
          <w:p w14:paraId="5311FEF9" w14:textId="2A2522DC" w:rsidR="00765ECD" w:rsidRDefault="00D53168" w:rsidP="004C3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Actions</w:t>
            </w:r>
          </w:p>
        </w:tc>
        <w:tc>
          <w:tcPr>
            <w:tcW w:w="1511" w:type="dxa"/>
          </w:tcPr>
          <w:p w14:paraId="746F7EFB" w14:textId="7C1CD8A6" w:rsidR="00765ECD" w:rsidRDefault="00D53168" w:rsidP="004C33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Planned</w:t>
            </w:r>
          </w:p>
        </w:tc>
      </w:tr>
      <w:tr w:rsidR="00241724" w14:paraId="52FC4ED0" w14:textId="77777777" w:rsidTr="0062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9D8E744" w14:textId="0E340078" w:rsidR="00765ECD" w:rsidRDefault="00E45024" w:rsidP="004C336C">
            <w:pPr>
              <w:jc w:val="center"/>
              <w:rPr>
                <w:lang w:val="en-GB"/>
              </w:rPr>
            </w:pPr>
            <w:r w:rsidRPr="00E45024">
              <w:rPr>
                <w:lang w:val="en-GB"/>
              </w:rPr>
              <w:t>A01:2021-Broken Access Control</w:t>
            </w:r>
          </w:p>
        </w:tc>
        <w:tc>
          <w:tcPr>
            <w:tcW w:w="1510" w:type="dxa"/>
          </w:tcPr>
          <w:p w14:paraId="512CF4A4" w14:textId="35615B21" w:rsidR="00765ECD" w:rsidRDefault="0062786D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Unlikely</w:t>
            </w:r>
          </w:p>
        </w:tc>
        <w:tc>
          <w:tcPr>
            <w:tcW w:w="1510" w:type="dxa"/>
          </w:tcPr>
          <w:p w14:paraId="44B228B8" w14:textId="0221CA40" w:rsidR="00765ECD" w:rsidRDefault="006C7422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Severe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1D0FF54" w14:textId="7B6AD19D" w:rsidR="00765ECD" w:rsidRDefault="0062786D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1" w:type="dxa"/>
          </w:tcPr>
          <w:p w14:paraId="49DFDCE2" w14:textId="100180A7" w:rsidR="00765ECD" w:rsidRDefault="00D1346E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Limit access to sensitive </w:t>
            </w:r>
            <w:r w:rsidR="00A71B77">
              <w:rPr>
                <w:lang w:val="en-GB"/>
              </w:rPr>
              <w:t>pages, fixed</w:t>
            </w:r>
          </w:p>
        </w:tc>
        <w:tc>
          <w:tcPr>
            <w:tcW w:w="1511" w:type="dxa"/>
          </w:tcPr>
          <w:p w14:paraId="2C2999C1" w14:textId="6B78E020" w:rsidR="00765ECD" w:rsidRDefault="00597F10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9F0E71" w14:paraId="0512CBB8" w14:textId="77777777" w:rsidTr="004C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4686944" w14:textId="0F631BBF" w:rsidR="00765ECD" w:rsidRDefault="000508D8" w:rsidP="004C336C">
            <w:pPr>
              <w:jc w:val="center"/>
              <w:rPr>
                <w:lang w:val="en-GB"/>
              </w:rPr>
            </w:pPr>
            <w:r w:rsidRPr="000508D8">
              <w:rPr>
                <w:lang w:val="en-GB"/>
              </w:rPr>
              <w:t>A02:2021-Cryptographic Failures</w:t>
            </w:r>
          </w:p>
        </w:tc>
        <w:tc>
          <w:tcPr>
            <w:tcW w:w="1510" w:type="dxa"/>
          </w:tcPr>
          <w:p w14:paraId="249B182B" w14:textId="658BE43B" w:rsidR="00765ECD" w:rsidRDefault="00EA5249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Very unlikely</w:t>
            </w:r>
          </w:p>
        </w:tc>
        <w:tc>
          <w:tcPr>
            <w:tcW w:w="1510" w:type="dxa"/>
          </w:tcPr>
          <w:p w14:paraId="6CFAE184" w14:textId="76F3586D" w:rsidR="00765ECD" w:rsidRDefault="004C29D4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Severe</w:t>
            </w:r>
          </w:p>
        </w:tc>
        <w:tc>
          <w:tcPr>
            <w:tcW w:w="1510" w:type="dxa"/>
            <w:shd w:val="clear" w:color="auto" w:fill="A8D08D" w:themeFill="accent6" w:themeFillTint="99"/>
          </w:tcPr>
          <w:p w14:paraId="6FAA721F" w14:textId="23929B81" w:rsidR="00765ECD" w:rsidRDefault="004C29D4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511" w:type="dxa"/>
          </w:tcPr>
          <w:p w14:paraId="78E90220" w14:textId="109861FE" w:rsidR="00765ECD" w:rsidRDefault="004C29D4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Don’t send </w:t>
            </w:r>
            <w:r w:rsidR="00710762">
              <w:rPr>
                <w:lang w:val="en-GB"/>
              </w:rPr>
              <w:t>back sensitive information that shouldn’t be given e.g. passwords, fixed</w:t>
            </w:r>
          </w:p>
        </w:tc>
        <w:tc>
          <w:tcPr>
            <w:tcW w:w="1511" w:type="dxa"/>
          </w:tcPr>
          <w:p w14:paraId="1E037100" w14:textId="6A279A3E" w:rsidR="00765ECD" w:rsidRDefault="00710762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C336C" w14:paraId="500EEFE1" w14:textId="77777777" w:rsidTr="0062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D1E0698" w14:textId="0E133161" w:rsidR="00765ECD" w:rsidRDefault="000508D8" w:rsidP="004C336C">
            <w:pPr>
              <w:jc w:val="center"/>
              <w:rPr>
                <w:lang w:val="en-GB"/>
              </w:rPr>
            </w:pPr>
            <w:r w:rsidRPr="000508D8">
              <w:rPr>
                <w:lang w:val="en-GB"/>
              </w:rPr>
              <w:t>A03:2021-Injection</w:t>
            </w:r>
          </w:p>
        </w:tc>
        <w:tc>
          <w:tcPr>
            <w:tcW w:w="1510" w:type="dxa"/>
          </w:tcPr>
          <w:p w14:paraId="43EFCA43" w14:textId="24573EBB" w:rsidR="00765ECD" w:rsidRDefault="0062786D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1E19FE">
              <w:rPr>
                <w:lang w:val="en-GB"/>
              </w:rPr>
              <w:t>n</w:t>
            </w:r>
            <w:r w:rsidR="0021292D">
              <w:rPr>
                <w:lang w:val="en-GB"/>
              </w:rPr>
              <w:t>l</w:t>
            </w:r>
            <w:r w:rsidR="0005515E">
              <w:rPr>
                <w:lang w:val="en-GB"/>
              </w:rPr>
              <w:t>ikely</w:t>
            </w:r>
          </w:p>
        </w:tc>
        <w:tc>
          <w:tcPr>
            <w:tcW w:w="1510" w:type="dxa"/>
          </w:tcPr>
          <w:p w14:paraId="612F4C65" w14:textId="1A2A3B2A" w:rsidR="00765ECD" w:rsidRDefault="000506E0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</w:t>
            </w:r>
            <w:r w:rsidR="00FD63B7">
              <w:rPr>
                <w:lang w:val="en-GB"/>
              </w:rPr>
              <w:t>/ Severe</w:t>
            </w:r>
          </w:p>
        </w:tc>
        <w:tc>
          <w:tcPr>
            <w:tcW w:w="1510" w:type="dxa"/>
            <w:shd w:val="clear" w:color="auto" w:fill="E2EFD9" w:themeFill="accent6" w:themeFillTint="33"/>
          </w:tcPr>
          <w:p w14:paraId="6E92B9A5" w14:textId="7C15EB37" w:rsidR="00765ECD" w:rsidRDefault="0062786D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Very Low</w:t>
            </w:r>
            <w:r w:rsidR="000506E0">
              <w:rPr>
                <w:lang w:val="en-GB"/>
              </w:rPr>
              <w:t>/</w:t>
            </w:r>
            <w:r w:rsidR="000506E0">
              <w:rPr>
                <w:lang w:val="en-GB"/>
              </w:rPr>
              <w:br/>
            </w:r>
            <w:r>
              <w:rPr>
                <w:lang w:val="en-GB"/>
              </w:rPr>
              <w:t>Low</w:t>
            </w:r>
          </w:p>
        </w:tc>
        <w:tc>
          <w:tcPr>
            <w:tcW w:w="1511" w:type="dxa"/>
          </w:tcPr>
          <w:p w14:paraId="0DE8F1EB" w14:textId="419E7F91" w:rsidR="00765ECD" w:rsidRDefault="00EF6C76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Validate input from the frontend first, then another time </w:t>
            </w:r>
            <w:r w:rsidR="00F1407D">
              <w:rPr>
                <w:lang w:val="en-GB"/>
              </w:rPr>
              <w:t>in the backend</w:t>
            </w:r>
          </w:p>
        </w:tc>
        <w:tc>
          <w:tcPr>
            <w:tcW w:w="1511" w:type="dxa"/>
          </w:tcPr>
          <w:p w14:paraId="3C958B54" w14:textId="16C4A62B" w:rsidR="00765ECD" w:rsidRDefault="00F1407D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9F0E71" w14:paraId="54F49F55" w14:textId="77777777" w:rsidTr="004C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81566D3" w14:textId="4B6E54D2" w:rsidR="00765ECD" w:rsidRDefault="000508D8" w:rsidP="004C336C">
            <w:pPr>
              <w:jc w:val="center"/>
              <w:rPr>
                <w:lang w:val="en-GB"/>
              </w:rPr>
            </w:pPr>
            <w:r w:rsidRPr="000508D8">
              <w:rPr>
                <w:lang w:val="en-GB"/>
              </w:rPr>
              <w:t>A04:2021-Insecure Design</w:t>
            </w:r>
          </w:p>
        </w:tc>
        <w:tc>
          <w:tcPr>
            <w:tcW w:w="1510" w:type="dxa"/>
          </w:tcPr>
          <w:p w14:paraId="18168F8F" w14:textId="7094384B" w:rsidR="00765ECD" w:rsidRDefault="00A541C3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Unlikely</w:t>
            </w:r>
          </w:p>
        </w:tc>
        <w:tc>
          <w:tcPr>
            <w:tcW w:w="1510" w:type="dxa"/>
          </w:tcPr>
          <w:p w14:paraId="348E31CC" w14:textId="3B807449" w:rsidR="00765ECD" w:rsidRDefault="001D6D06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4E193893" w14:textId="6008EA05" w:rsidR="00765ECD" w:rsidRDefault="001D6D06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1" w:type="dxa"/>
          </w:tcPr>
          <w:p w14:paraId="389C3499" w14:textId="01408844" w:rsidR="00765ECD" w:rsidRDefault="007877F1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Limit </w:t>
            </w:r>
            <w:r w:rsidR="00313B6A">
              <w:rPr>
                <w:lang w:val="en-GB"/>
              </w:rPr>
              <w:t>resource consumption by user or service</w:t>
            </w:r>
          </w:p>
        </w:tc>
        <w:tc>
          <w:tcPr>
            <w:tcW w:w="1511" w:type="dxa"/>
          </w:tcPr>
          <w:p w14:paraId="5B9A9936" w14:textId="7B620A2C" w:rsidR="00765ECD" w:rsidRDefault="00313B6A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No, risk accepted</w:t>
            </w:r>
          </w:p>
        </w:tc>
      </w:tr>
      <w:tr w:rsidR="004C336C" w14:paraId="17575238" w14:textId="77777777" w:rsidTr="004C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7915D3D" w14:textId="7483A6C8" w:rsidR="00765ECD" w:rsidRDefault="000508D8" w:rsidP="004C336C">
            <w:pPr>
              <w:jc w:val="center"/>
              <w:rPr>
                <w:lang w:val="en-GB"/>
              </w:rPr>
            </w:pPr>
            <w:r w:rsidRPr="000508D8">
              <w:rPr>
                <w:lang w:val="en-GB"/>
              </w:rPr>
              <w:t>A05:2021-Security Misconfiguration</w:t>
            </w:r>
          </w:p>
        </w:tc>
        <w:tc>
          <w:tcPr>
            <w:tcW w:w="1510" w:type="dxa"/>
          </w:tcPr>
          <w:p w14:paraId="2EB2D370" w14:textId="2ED4AC47" w:rsidR="00765ECD" w:rsidRDefault="004F2E0D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Unlikely</w:t>
            </w:r>
          </w:p>
        </w:tc>
        <w:tc>
          <w:tcPr>
            <w:tcW w:w="1510" w:type="dxa"/>
          </w:tcPr>
          <w:p w14:paraId="1D664735" w14:textId="479DEE29" w:rsidR="00765ECD" w:rsidRDefault="004F2E0D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77C675B9" w14:textId="54E8E9E3" w:rsidR="00765ECD" w:rsidRDefault="004F2E0D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1" w:type="dxa"/>
          </w:tcPr>
          <w:p w14:paraId="139F2043" w14:textId="1F7DE9CC" w:rsidR="00765ECD" w:rsidRDefault="004F2E0D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Check </w:t>
            </w:r>
            <w:r w:rsidR="00A320F6">
              <w:rPr>
                <w:lang w:val="en-GB"/>
              </w:rPr>
              <w:t xml:space="preserve">access where user can go and reach, </w:t>
            </w:r>
            <w:r w:rsidR="0028712E">
              <w:rPr>
                <w:lang w:val="en-GB"/>
              </w:rPr>
              <w:t>fixed</w:t>
            </w:r>
          </w:p>
        </w:tc>
        <w:tc>
          <w:tcPr>
            <w:tcW w:w="1511" w:type="dxa"/>
          </w:tcPr>
          <w:p w14:paraId="5AA56D1A" w14:textId="7E535FD8" w:rsidR="00765ECD" w:rsidRDefault="0028712E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9F0E71" w14:paraId="4DE33B9F" w14:textId="77777777" w:rsidTr="004C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BF9E4AC" w14:textId="3198FF35" w:rsidR="00765ECD" w:rsidRPr="00955BF1" w:rsidRDefault="00955BF1" w:rsidP="004C336C">
            <w:pPr>
              <w:jc w:val="center"/>
              <w:rPr>
                <w:lang w:val="en-GB"/>
              </w:rPr>
            </w:pPr>
            <w:r w:rsidRPr="00955BF1">
              <w:rPr>
                <w:lang w:val="en-GB"/>
              </w:rPr>
              <w:t>A06:2021-Vulnerable and Outdated Components</w:t>
            </w:r>
          </w:p>
        </w:tc>
        <w:tc>
          <w:tcPr>
            <w:tcW w:w="1510" w:type="dxa"/>
          </w:tcPr>
          <w:p w14:paraId="0CC6420D" w14:textId="26FF3A7A" w:rsidR="00765ECD" w:rsidRDefault="00FD63B7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Likely</w:t>
            </w:r>
          </w:p>
        </w:tc>
        <w:tc>
          <w:tcPr>
            <w:tcW w:w="1510" w:type="dxa"/>
          </w:tcPr>
          <w:p w14:paraId="2CE09C9A" w14:textId="6E9BA3A3" w:rsidR="00765ECD" w:rsidRDefault="00FD63B7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3FE49C68" w14:textId="73407AE6" w:rsidR="00765ECD" w:rsidRDefault="00FD63B7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1" w:type="dxa"/>
          </w:tcPr>
          <w:p w14:paraId="4051212A" w14:textId="342654E7" w:rsidR="00765ECD" w:rsidRDefault="00597C75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Remove unused dependencies, features, components and files</w:t>
            </w:r>
          </w:p>
        </w:tc>
        <w:tc>
          <w:tcPr>
            <w:tcW w:w="1511" w:type="dxa"/>
          </w:tcPr>
          <w:p w14:paraId="03722ADE" w14:textId="285AE9E3" w:rsidR="00765ECD" w:rsidRDefault="00502819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C336C" w14:paraId="69C3143B" w14:textId="77777777" w:rsidTr="004C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1732CB6" w14:textId="68675A0B" w:rsidR="00765ECD" w:rsidRDefault="00955BF1" w:rsidP="004C336C">
            <w:pPr>
              <w:jc w:val="center"/>
              <w:rPr>
                <w:lang w:val="en-GB"/>
              </w:rPr>
            </w:pPr>
            <w:r w:rsidRPr="00955BF1">
              <w:rPr>
                <w:lang w:val="en-GB"/>
              </w:rPr>
              <w:t>A07:2021-Identification and Authentication Failures</w:t>
            </w:r>
          </w:p>
        </w:tc>
        <w:tc>
          <w:tcPr>
            <w:tcW w:w="1510" w:type="dxa"/>
          </w:tcPr>
          <w:p w14:paraId="5A8715D0" w14:textId="23B8454A" w:rsidR="00765ECD" w:rsidRDefault="009F0E71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Unlikely</w:t>
            </w:r>
          </w:p>
        </w:tc>
        <w:tc>
          <w:tcPr>
            <w:tcW w:w="1510" w:type="dxa"/>
          </w:tcPr>
          <w:p w14:paraId="0B5CA249" w14:textId="0D683C23" w:rsidR="00765ECD" w:rsidRDefault="009F0E71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High/severe</w:t>
            </w:r>
          </w:p>
        </w:tc>
        <w:tc>
          <w:tcPr>
            <w:tcW w:w="1510" w:type="dxa"/>
            <w:shd w:val="clear" w:color="auto" w:fill="FFC000"/>
          </w:tcPr>
          <w:p w14:paraId="7BCA7633" w14:textId="24B2991F" w:rsidR="00765ECD" w:rsidRDefault="009F0E71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511" w:type="dxa"/>
          </w:tcPr>
          <w:p w14:paraId="21257EC3" w14:textId="3F041C3E" w:rsidR="00765ECD" w:rsidRDefault="00DE2BF9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Implement password checks, limit login </w:t>
            </w:r>
            <w:r w:rsidR="00EB6096">
              <w:rPr>
                <w:lang w:val="en-GB"/>
              </w:rPr>
              <w:t>attempts</w:t>
            </w:r>
          </w:p>
        </w:tc>
        <w:tc>
          <w:tcPr>
            <w:tcW w:w="1511" w:type="dxa"/>
          </w:tcPr>
          <w:p w14:paraId="367CB89C" w14:textId="2BFF7D90" w:rsidR="00765ECD" w:rsidRDefault="00EB6096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Yes, till a certain extend </w:t>
            </w:r>
            <w:r w:rsidR="002D0381">
              <w:rPr>
                <w:lang w:val="en-GB"/>
              </w:rPr>
              <w:t>no checks for account attacks</w:t>
            </w:r>
            <w:r w:rsidR="00BF4AC9">
              <w:rPr>
                <w:lang w:val="en-GB"/>
              </w:rPr>
              <w:t xml:space="preserve"> and </w:t>
            </w:r>
            <w:r w:rsidR="00BF4AC9">
              <w:rPr>
                <w:lang w:val="en-GB"/>
              </w:rPr>
              <w:lastRenderedPageBreak/>
              <w:t>brute force attacks</w:t>
            </w:r>
          </w:p>
        </w:tc>
      </w:tr>
      <w:tr w:rsidR="00EB19DC" w14:paraId="6622F333" w14:textId="77777777" w:rsidTr="004C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469D1DC" w14:textId="0017B23C" w:rsidR="00765ECD" w:rsidRDefault="00955BF1" w:rsidP="004C336C">
            <w:pPr>
              <w:jc w:val="center"/>
              <w:rPr>
                <w:lang w:val="en-GB"/>
              </w:rPr>
            </w:pPr>
            <w:r w:rsidRPr="00955BF1">
              <w:rPr>
                <w:lang w:val="en-GB"/>
              </w:rPr>
              <w:lastRenderedPageBreak/>
              <w:t>A08:2021-Software and Data Integrity Failures</w:t>
            </w:r>
          </w:p>
        </w:tc>
        <w:tc>
          <w:tcPr>
            <w:tcW w:w="1510" w:type="dxa"/>
          </w:tcPr>
          <w:p w14:paraId="3AA49EFE" w14:textId="347D80B4" w:rsidR="00765ECD" w:rsidRDefault="00EB19DC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0" w:type="dxa"/>
          </w:tcPr>
          <w:p w14:paraId="58744758" w14:textId="73EEF90B" w:rsidR="00765ECD" w:rsidRDefault="00EB19DC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Moderate/</w:t>
            </w:r>
            <w:r>
              <w:rPr>
                <w:lang w:val="en-GB"/>
              </w:rPr>
              <w:br/>
              <w:t>High</w:t>
            </w:r>
          </w:p>
        </w:tc>
        <w:tc>
          <w:tcPr>
            <w:tcW w:w="1510" w:type="dxa"/>
            <w:shd w:val="clear" w:color="auto" w:fill="A8D08D" w:themeFill="accent6" w:themeFillTint="99"/>
          </w:tcPr>
          <w:p w14:paraId="7FE1E956" w14:textId="6F46DE48" w:rsidR="00765ECD" w:rsidRDefault="00FD583C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511" w:type="dxa"/>
          </w:tcPr>
          <w:p w14:paraId="18C17770" w14:textId="7D67884E" w:rsidR="00765ECD" w:rsidRDefault="00D13F61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Limit libraries that need to be used, </w:t>
            </w:r>
            <w:r w:rsidR="00251E10">
              <w:rPr>
                <w:lang w:val="en-GB"/>
              </w:rPr>
              <w:t>not using libraries not getting security updates</w:t>
            </w:r>
          </w:p>
        </w:tc>
        <w:tc>
          <w:tcPr>
            <w:tcW w:w="1511" w:type="dxa"/>
          </w:tcPr>
          <w:p w14:paraId="510FCC71" w14:textId="5F92315C" w:rsidR="00765ECD" w:rsidRDefault="00251E10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Yes, but can’t check every library used</w:t>
            </w:r>
          </w:p>
        </w:tc>
      </w:tr>
      <w:tr w:rsidR="00EB19DC" w14:paraId="49067F3A" w14:textId="77777777" w:rsidTr="004C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624344A" w14:textId="15C62754" w:rsidR="00765ECD" w:rsidRDefault="00955BF1" w:rsidP="004C336C">
            <w:pPr>
              <w:jc w:val="center"/>
              <w:rPr>
                <w:lang w:val="en-GB"/>
              </w:rPr>
            </w:pPr>
            <w:r w:rsidRPr="00955BF1">
              <w:rPr>
                <w:lang w:val="en-GB"/>
              </w:rPr>
              <w:t>A09:2021-Security Logging and Monitoring Failures</w:t>
            </w:r>
          </w:p>
        </w:tc>
        <w:tc>
          <w:tcPr>
            <w:tcW w:w="1510" w:type="dxa"/>
          </w:tcPr>
          <w:p w14:paraId="65F6F517" w14:textId="0CCA508E" w:rsidR="00765ECD" w:rsidRDefault="00064C26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Unlikely</w:t>
            </w:r>
          </w:p>
        </w:tc>
        <w:tc>
          <w:tcPr>
            <w:tcW w:w="1510" w:type="dxa"/>
          </w:tcPr>
          <w:p w14:paraId="4E255716" w14:textId="70312920" w:rsidR="00765ECD" w:rsidRDefault="00022D56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98AB7C5" w14:textId="4881121B" w:rsidR="00765ECD" w:rsidRDefault="00022D56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1" w:type="dxa"/>
          </w:tcPr>
          <w:p w14:paraId="29B8ACB3" w14:textId="1AA06A55" w:rsidR="00765ECD" w:rsidRDefault="00022D56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 </w:t>
            </w:r>
            <w:r w:rsidR="001F76DC">
              <w:rPr>
                <w:lang w:val="en-GB"/>
              </w:rPr>
              <w:t>the login and logout,</w:t>
            </w:r>
            <w:r w:rsidR="001F76DC">
              <w:rPr>
                <w:lang w:val="en-GB"/>
              </w:rPr>
              <w:br/>
            </w:r>
          </w:p>
        </w:tc>
        <w:tc>
          <w:tcPr>
            <w:tcW w:w="1511" w:type="dxa"/>
          </w:tcPr>
          <w:p w14:paraId="2CC62858" w14:textId="34D66FE9" w:rsidR="00765ECD" w:rsidRDefault="001F76DC" w:rsidP="004C33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No, risk accepted</w:t>
            </w:r>
          </w:p>
        </w:tc>
      </w:tr>
      <w:tr w:rsidR="00EB19DC" w14:paraId="6F02D951" w14:textId="77777777" w:rsidTr="004C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11C7C2B" w14:textId="5C724A54" w:rsidR="00765ECD" w:rsidRPr="00A23DA1" w:rsidRDefault="00A23DA1" w:rsidP="004C336C">
            <w:pPr>
              <w:jc w:val="center"/>
              <w:rPr>
                <w:lang w:val="en-GB"/>
              </w:rPr>
            </w:pPr>
            <w:r w:rsidRPr="00A23DA1">
              <w:rPr>
                <w:lang w:val="en-GB"/>
              </w:rPr>
              <w:t>A10:2021-Server-Side Request Forgery</w:t>
            </w:r>
          </w:p>
        </w:tc>
        <w:tc>
          <w:tcPr>
            <w:tcW w:w="1510" w:type="dxa"/>
          </w:tcPr>
          <w:p w14:paraId="0CD43692" w14:textId="6560BD3D" w:rsidR="00765ECD" w:rsidRDefault="0062786D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0" w:type="dxa"/>
          </w:tcPr>
          <w:p w14:paraId="443E3450" w14:textId="171BEE29" w:rsidR="00765ECD" w:rsidRDefault="002D2C38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2169C086" w14:textId="06C7279E" w:rsidR="00765ECD" w:rsidRDefault="002D2C38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11" w:type="dxa"/>
          </w:tcPr>
          <w:p w14:paraId="710B97E3" w14:textId="341015F1" w:rsidR="00765ECD" w:rsidRDefault="00866081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Enforce “deny by default” firewall policies</w:t>
            </w:r>
          </w:p>
        </w:tc>
        <w:tc>
          <w:tcPr>
            <w:tcW w:w="1511" w:type="dxa"/>
          </w:tcPr>
          <w:p w14:paraId="64CEDD0B" w14:textId="7FE0B23F" w:rsidR="00765ECD" w:rsidRDefault="001C26E1" w:rsidP="004C33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Between, although in configuration I deny any </w:t>
            </w:r>
            <w:r w:rsidR="00EB3A83">
              <w:rPr>
                <w:lang w:val="en-GB"/>
              </w:rPr>
              <w:t>request</w:t>
            </w:r>
            <w:r>
              <w:rPr>
                <w:lang w:val="en-GB"/>
              </w:rPr>
              <w:t xml:space="preserve"> that doesn’t exist in the config there could be a </w:t>
            </w:r>
            <w:r w:rsidR="00EB3A83">
              <w:rPr>
                <w:lang w:val="en-GB"/>
              </w:rPr>
              <w:t>chance it still can happen and I accept it</w:t>
            </w:r>
          </w:p>
        </w:tc>
      </w:tr>
    </w:tbl>
    <w:p w14:paraId="421F121E" w14:textId="3D06E43D" w:rsidR="00765ECD" w:rsidRPr="00765ECD" w:rsidRDefault="00765ECD" w:rsidP="000F357E">
      <w:pPr>
        <w:rPr>
          <w:lang w:val="en-GB"/>
        </w:rPr>
      </w:pPr>
    </w:p>
    <w:p w14:paraId="404F193D" w14:textId="56EC14BC" w:rsidR="0062786D" w:rsidRDefault="0062786D" w:rsidP="00765ECD">
      <w:pPr>
        <w:pStyle w:val="Kop1"/>
        <w:rPr>
          <w:lang w:val="en-GB"/>
        </w:rPr>
      </w:pPr>
      <w:bookmarkStart w:id="5" w:name="_Toc122088459"/>
      <w:r>
        <w:rPr>
          <w:lang w:val="en-GB"/>
        </w:rPr>
        <w:t>How it was determined</w:t>
      </w:r>
    </w:p>
    <w:p w14:paraId="39E45A19" w14:textId="4CB16E88" w:rsidR="0062786D" w:rsidRDefault="0062786D" w:rsidP="0062786D">
      <w:pPr>
        <w:rPr>
          <w:lang w:val="en-GB"/>
        </w:rPr>
      </w:pPr>
      <w:r>
        <w:rPr>
          <w:lang w:val="en-GB"/>
        </w:rPr>
        <w:t>I determined for each case the likelihood with the following method:</w:t>
      </w:r>
    </w:p>
    <w:p w14:paraId="4DEA23AF" w14:textId="7FF0D2F6" w:rsidR="0062786D" w:rsidRDefault="0062786D" w:rsidP="0062786D">
      <w:pPr>
        <w:rPr>
          <w:lang w:val="en-GB"/>
        </w:rPr>
      </w:pPr>
      <w:r>
        <w:rPr>
          <w:lang w:val="en-GB"/>
        </w:rPr>
        <w:t>I determined for each case the Impact with the following methods</w:t>
      </w:r>
    </w:p>
    <w:p w14:paraId="54DA3249" w14:textId="71DA6F1F" w:rsidR="0062786D" w:rsidRPr="0062786D" w:rsidRDefault="0062786D" w:rsidP="0062786D">
      <w:pPr>
        <w:rPr>
          <w:lang w:val="en-GB"/>
        </w:rPr>
      </w:pPr>
      <w:r>
        <w:rPr>
          <w:lang w:val="en-GB"/>
        </w:rPr>
        <w:t>I determined for each case the Risk in the way of:</w:t>
      </w:r>
    </w:p>
    <w:p w14:paraId="68309558" w14:textId="4B48BB87" w:rsidR="00765ECD" w:rsidRDefault="00765ECD" w:rsidP="00765ECD">
      <w:pPr>
        <w:pStyle w:val="Kop1"/>
        <w:rPr>
          <w:lang w:val="en-GB"/>
        </w:rPr>
      </w:pPr>
      <w:r w:rsidRPr="00765ECD">
        <w:rPr>
          <w:lang w:val="en-GB"/>
        </w:rPr>
        <w:t>Conclusion</w:t>
      </w:r>
      <w:bookmarkEnd w:id="5"/>
    </w:p>
    <w:p w14:paraId="4B1B7377" w14:textId="5577BE4F" w:rsidR="005504E9" w:rsidRDefault="0097147F" w:rsidP="005504E9">
      <w:pPr>
        <w:rPr>
          <w:lang w:val="en-GB"/>
        </w:rPr>
      </w:pPr>
      <w:r>
        <w:rPr>
          <w:lang w:val="en-GB"/>
        </w:rPr>
        <w:t xml:space="preserve">Everything where is did </w:t>
      </w:r>
      <w:r w:rsidR="00EA309C">
        <w:rPr>
          <w:lang w:val="en-GB"/>
        </w:rPr>
        <w:t xml:space="preserve">say yes on from the table above is being implemented and watched on. Where as the no’s are not </w:t>
      </w:r>
      <w:r w:rsidR="00F43AD0">
        <w:rPr>
          <w:lang w:val="en-GB"/>
        </w:rPr>
        <w:t>necessarily</w:t>
      </w:r>
      <w:r w:rsidR="00EA309C">
        <w:rPr>
          <w:lang w:val="en-GB"/>
        </w:rPr>
        <w:t xml:space="preserve"> looked into and can just be passed. </w:t>
      </w:r>
      <w:r w:rsidR="00F43AD0">
        <w:rPr>
          <w:lang w:val="en-GB"/>
        </w:rPr>
        <w:t>At number 10 there is a between now this is exactly how it’s being treated just the basic premise is being looked into but not the bigger things</w:t>
      </w:r>
    </w:p>
    <w:p w14:paraId="6D6C4B34" w14:textId="3D451504" w:rsidR="005504E9" w:rsidRDefault="00F43AD0" w:rsidP="005504E9">
      <w:pPr>
        <w:rPr>
          <w:lang w:val="en-GB"/>
        </w:rPr>
      </w:pPr>
      <w:r>
        <w:rPr>
          <w:lang w:val="en-GB"/>
        </w:rPr>
        <w:t xml:space="preserve">What needs to happen </w:t>
      </w:r>
      <w:r w:rsidR="002608C2">
        <w:rPr>
          <w:lang w:val="en-GB"/>
        </w:rPr>
        <w:t xml:space="preserve">is the actions explained in the table above </w:t>
      </w:r>
      <w:r w:rsidR="00EC309A">
        <w:rPr>
          <w:lang w:val="en-GB"/>
        </w:rPr>
        <w:t>and s</w:t>
      </w:r>
      <w:r w:rsidR="00D2470F">
        <w:rPr>
          <w:lang w:val="en-GB"/>
        </w:rPr>
        <w:t xml:space="preserve">ome other minor things that </w:t>
      </w:r>
      <w:r w:rsidR="00E5662E">
        <w:rPr>
          <w:lang w:val="en-GB"/>
        </w:rPr>
        <w:t>are</w:t>
      </w:r>
      <w:r w:rsidR="00D2470F">
        <w:rPr>
          <w:lang w:val="en-GB"/>
        </w:rPr>
        <w:t xml:space="preserve"> not added to this column that could easily be added</w:t>
      </w:r>
      <w:r w:rsidR="00E5662E">
        <w:rPr>
          <w:lang w:val="en-GB"/>
        </w:rPr>
        <w:t>.</w:t>
      </w:r>
    </w:p>
    <w:p w14:paraId="40E2B384" w14:textId="3404FBD8" w:rsidR="005504E9" w:rsidRPr="005504E9" w:rsidRDefault="00BC00F3" w:rsidP="005504E9">
      <w:pPr>
        <w:rPr>
          <w:lang w:val="en-GB"/>
        </w:rPr>
      </w:pPr>
      <w:r>
        <w:rPr>
          <w:lang w:val="en-GB"/>
        </w:rPr>
        <w:t xml:space="preserve">I didn’t do some of these risk because I don’t have </w:t>
      </w:r>
      <w:r w:rsidR="00E5662E">
        <w:rPr>
          <w:lang w:val="en-GB"/>
        </w:rPr>
        <w:t>necessarily</w:t>
      </w:r>
      <w:r>
        <w:rPr>
          <w:lang w:val="en-GB"/>
        </w:rPr>
        <w:t xml:space="preserve"> have the time to do some of the pre</w:t>
      </w:r>
      <w:r w:rsidR="00E5662E">
        <w:rPr>
          <w:lang w:val="en-GB"/>
        </w:rPr>
        <w:t>vention measures that could be done and some are not possible because of the hardware that is available to me such as the security logging.</w:t>
      </w:r>
    </w:p>
    <w:sectPr w:rsidR="005504E9" w:rsidRPr="005504E9" w:rsidSect="007817D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FF1"/>
    <w:multiLevelType w:val="hybridMultilevel"/>
    <w:tmpl w:val="F0547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3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F1"/>
    <w:rsid w:val="00022D56"/>
    <w:rsid w:val="000506E0"/>
    <w:rsid w:val="000508D8"/>
    <w:rsid w:val="0005515E"/>
    <w:rsid w:val="00064C26"/>
    <w:rsid w:val="000F357E"/>
    <w:rsid w:val="001C26E1"/>
    <w:rsid w:val="001D6D06"/>
    <w:rsid w:val="001E19FE"/>
    <w:rsid w:val="001F76DC"/>
    <w:rsid w:val="0021292D"/>
    <w:rsid w:val="00241724"/>
    <w:rsid w:val="00251E10"/>
    <w:rsid w:val="002608C2"/>
    <w:rsid w:val="00283F1D"/>
    <w:rsid w:val="0028712E"/>
    <w:rsid w:val="002D0381"/>
    <w:rsid w:val="002D2C38"/>
    <w:rsid w:val="00313B6A"/>
    <w:rsid w:val="004177D3"/>
    <w:rsid w:val="004C29D4"/>
    <w:rsid w:val="004C336C"/>
    <w:rsid w:val="004F2E0D"/>
    <w:rsid w:val="00502819"/>
    <w:rsid w:val="005504E9"/>
    <w:rsid w:val="00597C75"/>
    <w:rsid w:val="00597F10"/>
    <w:rsid w:val="005E0658"/>
    <w:rsid w:val="0062786D"/>
    <w:rsid w:val="00642A88"/>
    <w:rsid w:val="006C7422"/>
    <w:rsid w:val="00710762"/>
    <w:rsid w:val="00765ECD"/>
    <w:rsid w:val="007817D2"/>
    <w:rsid w:val="007877F1"/>
    <w:rsid w:val="007C4ECB"/>
    <w:rsid w:val="00835BD2"/>
    <w:rsid w:val="00866081"/>
    <w:rsid w:val="008D12B2"/>
    <w:rsid w:val="00955BF1"/>
    <w:rsid w:val="0097147F"/>
    <w:rsid w:val="00985D11"/>
    <w:rsid w:val="009F0E71"/>
    <w:rsid w:val="00A23DA1"/>
    <w:rsid w:val="00A320F6"/>
    <w:rsid w:val="00A52D3D"/>
    <w:rsid w:val="00A541C3"/>
    <w:rsid w:val="00A71B77"/>
    <w:rsid w:val="00BC00F3"/>
    <w:rsid w:val="00BF4AC9"/>
    <w:rsid w:val="00C418F1"/>
    <w:rsid w:val="00C83928"/>
    <w:rsid w:val="00D1346E"/>
    <w:rsid w:val="00D13F61"/>
    <w:rsid w:val="00D2470F"/>
    <w:rsid w:val="00D53168"/>
    <w:rsid w:val="00D90C59"/>
    <w:rsid w:val="00DE2BF9"/>
    <w:rsid w:val="00E45024"/>
    <w:rsid w:val="00E5662E"/>
    <w:rsid w:val="00EA309C"/>
    <w:rsid w:val="00EA5249"/>
    <w:rsid w:val="00EB19DC"/>
    <w:rsid w:val="00EB3A83"/>
    <w:rsid w:val="00EB6096"/>
    <w:rsid w:val="00EC309A"/>
    <w:rsid w:val="00EF6C76"/>
    <w:rsid w:val="00F1407D"/>
    <w:rsid w:val="00F43AD0"/>
    <w:rsid w:val="00FD583C"/>
    <w:rsid w:val="00FD63B7"/>
    <w:rsid w:val="00F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B730"/>
  <w15:chartTrackingRefBased/>
  <w15:docId w15:val="{387DF3FC-1708-4D0B-BA64-8F05B082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85D11"/>
  </w:style>
  <w:style w:type="paragraph" w:styleId="Kop1">
    <w:name w:val="heading 1"/>
    <w:basedOn w:val="Standaard"/>
    <w:next w:val="Standaard"/>
    <w:link w:val="Kop1Char"/>
    <w:uiPriority w:val="9"/>
    <w:qFormat/>
    <w:rsid w:val="000F3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2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817D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17D2"/>
    <w:rPr>
      <w:rFonts w:eastAsiaTheme="minorEastAsia"/>
      <w:lang w:eastAsia="nl-NL"/>
    </w:rPr>
  </w:style>
  <w:style w:type="table" w:styleId="Onopgemaaktetabel3">
    <w:name w:val="Plain Table 3"/>
    <w:basedOn w:val="Standaardtabel"/>
    <w:uiPriority w:val="43"/>
    <w:rsid w:val="004177D3"/>
    <w:pPr>
      <w:spacing w:after="0" w:line="240" w:lineRule="auto"/>
    </w:pPr>
    <w:rPr>
      <w:lang w:val="en-AU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0F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357E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765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42A8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42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3">
    <w:name w:val="Grid Table 3"/>
    <w:basedOn w:val="Standaardtabel"/>
    <w:uiPriority w:val="48"/>
    <w:rsid w:val="002417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5E06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E065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E0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AB674DB3DB4C33A5167B8E836B92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0E34D6-1912-4FFA-B89F-86CA10BACDC3}"/>
      </w:docPartPr>
      <w:docPartBody>
        <w:p w:rsidR="009E2065" w:rsidRDefault="004C43B6" w:rsidP="004C43B6">
          <w:pPr>
            <w:pStyle w:val="57AB674DB3DB4C33A5167B8E836B92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9565113614C7403A81B255DF68DAB9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AF8D39-1041-4367-86DD-E26F21545BC6}"/>
      </w:docPartPr>
      <w:docPartBody>
        <w:p w:rsidR="009E2065" w:rsidRDefault="004C43B6" w:rsidP="004C43B6">
          <w:pPr>
            <w:pStyle w:val="9565113614C7403A81B255DF68DAB9DA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6"/>
    <w:rsid w:val="0025507A"/>
    <w:rsid w:val="002F1FA8"/>
    <w:rsid w:val="004C43B6"/>
    <w:rsid w:val="009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7AB674DB3DB4C33A5167B8E836B9231">
    <w:name w:val="57AB674DB3DB4C33A5167B8E836B9231"/>
    <w:rsid w:val="004C43B6"/>
  </w:style>
  <w:style w:type="paragraph" w:customStyle="1" w:styleId="9565113614C7403A81B255DF68DAB9DA">
    <w:name w:val="9565113614C7403A81B255DF68DAB9DA"/>
    <w:rsid w:val="004C4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12883-B6D7-4179-8DB3-426A7C3C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report adventurehub</dc:title>
  <dc:subject>By Arenco Meevissen</dc:subject>
  <dc:creator>ArencoMeevissen@outlook.com</dc:creator>
  <cp:keywords/>
  <dc:description/>
  <cp:lastModifiedBy>ArencoMeevissen@outlook.com</cp:lastModifiedBy>
  <cp:revision>71</cp:revision>
  <dcterms:created xsi:type="dcterms:W3CDTF">2022-12-16T10:03:00Z</dcterms:created>
  <dcterms:modified xsi:type="dcterms:W3CDTF">2022-12-23T07:08:00Z</dcterms:modified>
</cp:coreProperties>
</file>