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jc w:val="center"/>
      </w:pPr>
      <w:r>
        <w:rPr>
          <w:rFonts w:ascii="Calibri" w:cs="Calibri" w:eastAsia="Calibri" w:hAnsi="Calibri"/>
          <w:b/>
          <w:bCs/>
          <w:color w:val="111827"/>
          <w:sz w:val="72"/>
          <w:szCs w:val="72"/>
        </w:rPr>
        <w:t xml:space="preserve">NEXUS INTEL</w:t>
      </w:r>
    </w:p>
    <w:p>
      <w:pPr>
        <w:jc w:val="center"/>
      </w:pPr>
      <w:r>
        <w:rPr>
          <w:rFonts w:ascii="Calibri" w:cs="Calibri" w:eastAsia="Calibri" w:hAnsi="Calibri"/>
          <w:color w:val="374151"/>
          <w:sz w:val="32"/>
          <w:szCs w:val="32"/>
        </w:rPr>
        <w:t xml:space="preserve">Complete Technical Reference</w:t>
      </w:r>
    </w:p>
    <w:p>
      <w:pPr>
        <w:spacing w:before="120"/>
        <w:jc w:val="center"/>
      </w:pPr>
      <w:r>
        <w:rPr>
          <w:rFonts w:ascii="Calibri" w:cs="Calibri" w:eastAsia="Calibri" w:hAnsi="Calibri"/>
          <w:i/>
          <w:iCs/>
          <w:color w:val="9CA3AF"/>
          <w:sz w:val="24"/>
          <w:szCs w:val="24"/>
        </w:rPr>
        <w:t xml:space="preserve">Architecture · ACPL Model · Debugging · BYOK Migration</w:t>
      </w:r>
    </w:p>
    <w:p>
      <w:pPr>
        <w:pBdr>
          <w:bottom w:val="single" w:color="2DD4BF" w:sz="4"/>
        </w:pBdr>
        <w:spacing w:before="480"/>
      </w:pPr>
    </w:p>
    <w:p>
      <w:pPr>
        <w:spacing w:after="1440" w:before="120"/>
        <w:jc w:val="center"/>
      </w:pPr>
      <w:r>
        <w:rPr>
          <w:rFonts w:ascii="Calibri" w:cs="Calibri" w:eastAsia="Calibri" w:hAnsi="Calibri"/>
          <w:color w:val="6B7280"/>
          <w:sz w:val="22"/>
          <w:szCs w:val="22"/>
        </w:rPr>
        <w:t xml:space="preserve">v4 · Built by Aman Sachan (AmSach) · Ayush (CTO/CPO)</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1. What Is NEXUS?</w:t>
      </w:r>
    </w:p>
    <w:p>
      <w:pPr>
        <w:spacing w:after="60" w:before="60"/>
      </w:pPr>
      <w:r>
        <w:rPr>
          <w:rFonts w:ascii="Calibri" w:cs="Calibri" w:eastAsia="Calibri" w:hAnsi="Calibri"/>
          <w:sz w:val="22"/>
          <w:szCs w:val="22"/>
        </w:rPr>
        <w:t xml:space="preserve">NEXUS is a real-time global intelligence platform built as a React/Vite single-page app, deployed on Vercel. It aggregates live data from 200+ sources — conflict events, aircraft, vessels, financial markets, disease outbreaks, satellite imagery, and more — and presents them in a unified, analyst-grade dashboard.</w:t>
      </w:r>
    </w:p>
    <w:p>
      <w:pPr>
        <w:spacing w:after="60" w:before="60"/>
      </w:pPr>
      <w:r>
        <w:rPr>
          <w:rFonts w:ascii="Calibri" w:cs="Calibri" w:eastAsia="Calibri" w:hAnsi="Calibri"/>
          <w:sz w:val="22"/>
          <w:szCs w:val="22"/>
        </w:rPr>
        <w:t xml:space="preserve">It is NOT a news reader. It is a signal intelligence platform with:</w:t>
      </w:r>
    </w:p>
    <w:p>
      <w:pPr>
        <w:pStyle w:val="ListParagraph"/>
        <w:numPr>
          <w:ilvl w:val="0"/>
          <w:numId w:val="2"/>
        </w:numPr>
        <w:spacing w:after="30" w:before="30"/>
      </w:pPr>
      <w:r>
        <w:rPr>
          <w:rFonts w:ascii="Calibri" w:cs="Calibri" w:eastAsia="Calibri" w:hAnsi="Calibri"/>
          <w:sz w:val="22"/>
          <w:szCs w:val="22"/>
        </w:rPr>
        <w:t xml:space="preserve">Real-time geospatial map with 20+ data layers</w:t>
      </w:r>
    </w:p>
    <w:p>
      <w:pPr>
        <w:pStyle w:val="ListParagraph"/>
        <w:numPr>
          <w:ilvl w:val="0"/>
          <w:numId w:val="2"/>
        </w:numPr>
        <w:spacing w:after="30" w:before="30"/>
      </w:pPr>
      <w:r>
        <w:rPr>
          <w:rFonts w:ascii="Calibri" w:cs="Calibri" w:eastAsia="Calibri" w:hAnsi="Calibri"/>
          <w:sz w:val="22"/>
          <w:szCs w:val="22"/>
        </w:rPr>
        <w:t xml:space="preserve">Prediction market integration (Kalshi + Polymarket)</w:t>
      </w:r>
    </w:p>
    <w:p>
      <w:pPr>
        <w:pStyle w:val="ListParagraph"/>
        <w:numPr>
          <w:ilvl w:val="0"/>
          <w:numId w:val="2"/>
        </w:numPr>
        <w:spacing w:after="30" w:before="30"/>
      </w:pPr>
      <w:r>
        <w:rPr>
          <w:rFonts w:ascii="Calibri" w:cs="Calibri" w:eastAsia="Calibri" w:hAnsi="Calibri"/>
          <w:sz w:val="22"/>
          <w:szCs w:val="22"/>
        </w:rPr>
        <w:t xml:space="preserve">Bayesian signal convergence engine</w:t>
      </w:r>
    </w:p>
    <w:p>
      <w:pPr>
        <w:pStyle w:val="ListParagraph"/>
        <w:numPr>
          <w:ilvl w:val="0"/>
          <w:numId w:val="2"/>
        </w:numPr>
        <w:spacing w:after="30" w:before="30"/>
      </w:pPr>
      <w:r>
        <w:rPr>
          <w:rFonts w:ascii="Calibri" w:cs="Calibri" w:eastAsia="Calibri" w:hAnsi="Calibri"/>
          <w:sz w:val="22"/>
          <w:szCs w:val="22"/>
        </w:rPr>
        <w:t xml:space="preserve">ACPL — Adaptive Consequence-aware Policy Learning (explained in Section 5)</w:t>
      </w:r>
    </w:p>
    <w:p>
      <w:pPr>
        <w:pStyle w:val="ListParagraph"/>
        <w:numPr>
          <w:ilvl w:val="0"/>
          <w:numId w:val="2"/>
        </w:numPr>
        <w:spacing w:after="30" w:before="30"/>
      </w:pPr>
      <w:r>
        <w:rPr>
          <w:rFonts w:ascii="Calibri" w:cs="Calibri" w:eastAsia="Calibri" w:hAnsi="Calibri"/>
          <w:sz w:val="22"/>
          <w:szCs w:val="22"/>
        </w:rPr>
        <w:t xml:space="preserve">BYOK LLM integration (Groq API key stored locally on device, never server-side)</w:t>
      </w:r>
    </w:p>
    <w:p>
      <w:pPr>
        <w:pStyle w:val="ListParagraph"/>
        <w:numPr>
          <w:ilvl w:val="0"/>
          <w:numId w:val="2"/>
        </w:numPr>
        <w:spacing w:after="30" w:before="30"/>
      </w:pPr>
      <w:r>
        <w:rPr>
          <w:rFonts w:ascii="Calibri" w:cs="Calibri" w:eastAsia="Calibri" w:hAnsi="Calibri"/>
          <w:sz w:val="22"/>
          <w:szCs w:val="22"/>
        </w:rPr>
        <w:t xml:space="preserve">VOX — an ensemble forecasting simulator with 7 models</w:t>
      </w:r>
    </w:p>
    <w:p>
      <w:pPr>
        <w:pStyle w:val="ListParagraph"/>
        <w:numPr>
          <w:ilvl w:val="0"/>
          <w:numId w:val="2"/>
        </w:numPr>
        <w:spacing w:after="30" w:before="30"/>
      </w:pPr>
      <w:r>
        <w:rPr>
          <w:rFonts w:ascii="Calibri" w:cs="Calibri" w:eastAsia="Calibri" w:hAnsi="Calibri"/>
          <w:sz w:val="22"/>
          <w:szCs w:val="22"/>
        </w:rPr>
        <w:t xml:space="preserve">Intel Search with GDELT, OpenSanctions, DocumentCloud, IntelX</w:t>
      </w:r>
    </w:p>
    <w:p>
      <w:pPr>
        <w:pBdr>
          <w:bottom w:val="single" w:color="E5E7EB" w:sz="1" w:space="1"/>
        </w:pBdr>
        <w:spacing w:after="200" w:before="200"/>
      </w:pPr>
    </w:p>
    <w:p>
      <w:pPr>
        <w:pStyle w:val="Heading2"/>
        <w:spacing w:after="80" w:before="320"/>
      </w:pPr>
      <w:r>
        <w:rPr>
          <w:rFonts w:ascii="Calibri" w:cs="Calibri" w:eastAsia="Calibri" w:hAnsi="Calibri"/>
          <w:b/>
          <w:bCs/>
          <w:color w:val="1F2937"/>
          <w:sz w:val="28"/>
          <w:szCs w:val="28"/>
        </w:rPr>
        <w:t xml:space="preserve">1.1 The Stack</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Frontend</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React 18 + Vite 5. No TypeScript. CSS variables for theming. All state in React hooks.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Backend</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Vercel Serverless Functions (Node.js). 13 API endpoints in /api/. No database.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Data</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All external — GDELT, ADSB.fi, OpenSky, AIS streams, USGS, NASA FIRMS, WHO, IAEA, etc.</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Cache</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localStorage (client-side). Vercel CDN edge cache via s-maxage headers (server-side).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LLM</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Groq (BYOK). User pastes key in Settings → stored in localStorage → sent as header.</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Deployment</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GitHub → Vercel auto-deploy on push to main. Build command: npm run build.</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Repo</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github.com/AmSach/nexus</w:t>
            </w:r>
          </w:p>
        </w:tc>
      </w:tr>
    </w:tbl>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2. Directory Structure</w:t>
      </w:r>
    </w:p>
    <w:p>
      <w:pPr>
        <w:spacing w:after="60" w:before="60"/>
      </w:pPr>
      <w:r>
        <w:rPr>
          <w:rFonts w:ascii="Calibri" w:cs="Calibri" w:eastAsia="Calibri" w:hAnsi="Calibri"/>
          <w:sz w:val="22"/>
          <w:szCs w:val="22"/>
        </w:rPr>
        <w:t xml:space="preserve">Everything important lives in /src/ and /api/. node_modules and dist are gitignored.</w:t>
      </w:r>
    </w:p>
    <w:p>
      <w:pPr>
        <w:spacing w:before="80"/>
      </w:pPr>
    </w:p>
    <w:p>
      <w:pPr>
        <w:shd w:fill="F3F4F6" w:val="clear"/>
        <w:spacing w:after="40" w:before="40"/>
        <w:ind w:left="360"/>
      </w:pPr>
      <w:r>
        <w:rPr>
          <w:rFonts w:ascii="Courier New" w:cs="Courier New" w:eastAsia="Courier New" w:hAnsi="Courier New"/>
          <w:color w:val="1F2937"/>
          <w:sz w:val="18"/>
          <w:szCs w:val="18"/>
        </w:rPr>
        <w:t xml:space="preserve">nexus/</w:t>
      </w:r>
    </w:p>
    <w:p>
      <w:pPr>
        <w:shd w:fill="F3F4F6" w:val="clear"/>
        <w:spacing w:after="40" w:before="40"/>
        <w:ind w:left="360"/>
      </w:pPr>
      <w:r>
        <w:rPr>
          <w:rFonts w:ascii="Courier New" w:cs="Courier New" w:eastAsia="Courier New" w:hAnsi="Courier New"/>
          <w:color w:val="1F2937"/>
          <w:sz w:val="18"/>
          <w:szCs w:val="18"/>
        </w:rPr>
        <w:t xml:space="preserve">├── api/                   ← Vercel serverless functions</w:t>
      </w:r>
    </w:p>
    <w:p>
      <w:pPr>
        <w:shd w:fill="F3F4F6" w:val="clear"/>
        <w:spacing w:after="40" w:before="40"/>
        <w:ind w:left="360"/>
      </w:pPr>
      <w:r>
        <w:rPr>
          <w:rFonts w:ascii="Courier New" w:cs="Courier New" w:eastAsia="Courier New" w:hAnsi="Courier New"/>
          <w:color w:val="1F2937"/>
          <w:sz w:val="18"/>
          <w:szCs w:val="18"/>
        </w:rPr>
        <w:t xml:space="preserve">│   ├── satellite.js       ← GOD VIEW: 200+ data sources, 3200 lines</w:t>
      </w:r>
    </w:p>
    <w:p>
      <w:pPr>
        <w:shd w:fill="F3F4F6" w:val="clear"/>
        <w:spacing w:after="40" w:before="40"/>
        <w:ind w:left="360"/>
      </w:pPr>
      <w:r>
        <w:rPr>
          <w:rFonts w:ascii="Courier New" w:cs="Courier New" w:eastAsia="Courier New" w:hAnsi="Courier New"/>
          <w:color w:val="1F2937"/>
          <w:sz w:val="18"/>
          <w:szCs w:val="18"/>
        </w:rPr>
        <w:t xml:space="preserve">│   ├── cache.js           ← NEW: shared cache layer + BYOK proxy</w:t>
      </w:r>
    </w:p>
    <w:p>
      <w:pPr>
        <w:shd w:fill="F3F4F6" w:val="clear"/>
        <w:spacing w:after="40" w:before="40"/>
        <w:ind w:left="360"/>
      </w:pPr>
      <w:r>
        <w:rPr>
          <w:rFonts w:ascii="Courier New" w:cs="Courier New" w:eastAsia="Courier New" w:hAnsi="Courier New"/>
          <w:color w:val="1F2937"/>
          <w:sz w:val="18"/>
          <w:szCs w:val="18"/>
        </w:rPr>
        <w:t xml:space="preserve">│   ├── alerts.js          ← NWS/GDACS/BNO/Liveuamap alerts</w:t>
      </w:r>
    </w:p>
    <w:p>
      <w:pPr>
        <w:shd w:fill="F3F4F6" w:val="clear"/>
        <w:spacing w:after="40" w:before="40"/>
        <w:ind w:left="360"/>
      </w:pPr>
      <w:r>
        <w:rPr>
          <w:rFonts w:ascii="Courier New" w:cs="Courier New" w:eastAsia="Courier New" w:hAnsi="Courier New"/>
          <w:color w:val="1F2937"/>
          <w:sz w:val="18"/>
          <w:szCs w:val="18"/>
        </w:rPr>
        <w:t xml:space="preserve">│   ├── rss.js             ← RSS proxy for 216 feeds</w:t>
      </w:r>
    </w:p>
    <w:p>
      <w:pPr>
        <w:shd w:fill="F3F4F6" w:val="clear"/>
        <w:spacing w:after="40" w:before="40"/>
        <w:ind w:left="360"/>
      </w:pPr>
      <w:r>
        <w:rPr>
          <w:rFonts w:ascii="Courier New" w:cs="Courier New" w:eastAsia="Courier New" w:hAnsi="Courier New"/>
          <w:color w:val="1F2937"/>
          <w:sz w:val="18"/>
          <w:szCs w:val="18"/>
        </w:rPr>
        <w:t xml:space="preserve">│   ├── intel.js           ← GDELT/OpenSanctions/IntelX search</w:t>
      </w:r>
    </w:p>
    <w:p>
      <w:pPr>
        <w:shd w:fill="F3F4F6" w:val="clear"/>
        <w:spacing w:after="40" w:before="40"/>
        <w:ind w:left="360"/>
      </w:pPr>
      <w:r>
        <w:rPr>
          <w:rFonts w:ascii="Courier New" w:cs="Courier New" w:eastAsia="Courier New" w:hAnsi="Courier New"/>
          <w:color w:val="1F2937"/>
          <w:sz w:val="18"/>
          <w:szCs w:val="18"/>
        </w:rPr>
        <w:t xml:space="preserve">│   ├── gdelt.js           ← GDELT event queries</w:t>
      </w:r>
    </w:p>
    <w:p>
      <w:pPr>
        <w:shd w:fill="F3F4F6" w:val="clear"/>
        <w:spacing w:after="40" w:before="40"/>
        <w:ind w:left="360"/>
      </w:pPr>
      <w:r>
        <w:rPr>
          <w:rFonts w:ascii="Courier New" w:cs="Courier New" w:eastAsia="Courier New" w:hAnsi="Courier New"/>
          <w:color w:val="1F2937"/>
          <w:sz w:val="18"/>
          <w:szCs w:val="18"/>
        </w:rPr>
        <w:t xml:space="preserve">│   ├── kalshi.js          ← Kalshi prediction market data</w:t>
      </w:r>
    </w:p>
    <w:p>
      <w:pPr>
        <w:shd w:fill="F3F4F6" w:val="clear"/>
        <w:spacing w:after="40" w:before="40"/>
        <w:ind w:left="360"/>
      </w:pPr>
      <w:r>
        <w:rPr>
          <w:rFonts w:ascii="Courier New" w:cs="Courier New" w:eastAsia="Courier New" w:hAnsi="Courier New"/>
          <w:color w:val="1F2937"/>
          <w:sz w:val="18"/>
          <w:szCs w:val="18"/>
        </w:rPr>
        <w:t xml:space="preserve">│   ├── polymarket.js      ← Polymarket data</w:t>
      </w:r>
    </w:p>
    <w:p>
      <w:pPr>
        <w:shd w:fill="F3F4F6" w:val="clear"/>
        <w:spacing w:after="40" w:before="40"/>
        <w:ind w:left="360"/>
      </w:pPr>
      <w:r>
        <w:rPr>
          <w:rFonts w:ascii="Courier New" w:cs="Courier New" w:eastAsia="Courier New" w:hAnsi="Courier New"/>
          <w:color w:val="1F2937"/>
          <w:sz w:val="18"/>
          <w:szCs w:val="18"/>
        </w:rPr>
        <w:t xml:space="preserve">│   ├── threats.js         ← CISA KEV/NVD/Feodo/URLhaus/OTX</w:t>
      </w:r>
    </w:p>
    <w:p>
      <w:pPr>
        <w:shd w:fill="F3F4F6" w:val="clear"/>
        <w:spacing w:after="40" w:before="40"/>
        <w:ind w:left="360"/>
      </w:pPr>
      <w:r>
        <w:rPr>
          <w:rFonts w:ascii="Courier New" w:cs="Courier New" w:eastAsia="Courier New" w:hAnsi="Courier New"/>
          <w:color w:val="1F2937"/>
          <w:sz w:val="18"/>
          <w:szCs w:val="18"/>
        </w:rPr>
        <w:t xml:space="preserve">│   ├── signals.js         ← AIS streams + SpaceTrack TLE</w:t>
      </w:r>
    </w:p>
    <w:p>
      <w:pPr>
        <w:shd w:fill="F3F4F6" w:val="clear"/>
        <w:spacing w:after="40" w:before="40"/>
        <w:ind w:left="360"/>
      </w:pPr>
      <w:r>
        <w:rPr>
          <w:rFonts w:ascii="Courier New" w:cs="Courier New" w:eastAsia="Courier New" w:hAnsi="Courier New"/>
          <w:color w:val="1F2937"/>
          <w:sz w:val="18"/>
          <w:szCs w:val="18"/>
        </w:rPr>
        <w:t xml:space="preserve">│   ├── firms.js           ← NASA FIRMS fire data</w:t>
      </w:r>
    </w:p>
    <w:p>
      <w:pPr>
        <w:shd w:fill="F3F4F6" w:val="clear"/>
        <w:spacing w:after="40" w:before="40"/>
        <w:ind w:left="360"/>
      </w:pPr>
      <w:r>
        <w:rPr>
          <w:rFonts w:ascii="Courier New" w:cs="Courier New" w:eastAsia="Courier New" w:hAnsi="Courier New"/>
          <w:color w:val="1F2937"/>
          <w:sz w:val="18"/>
          <w:szCs w:val="18"/>
        </w:rPr>
        <w:t xml:space="preserve">│   └── fred.js            ← St. Louis Fed macro data</w:t>
      </w:r>
    </w:p>
    <w:p>
      <w:pPr>
        <w:shd w:fill="F3F4F6" w:val="clear"/>
        <w:spacing w:after="40" w:before="40"/>
        <w:ind w:left="360"/>
      </w:pPr>
      <w:r>
        <w:rPr>
          <w:rFonts w:ascii="Courier New" w:cs="Courier New" w:eastAsia="Courier New" w:hAnsi="Courier New"/>
          <w:color w:val="1F2937"/>
          <w:sz w:val="18"/>
          <w:szCs w:val="18"/>
        </w:rPr>
        <w:t xml:space="preserve">├── src/</w:t>
      </w:r>
    </w:p>
    <w:p>
      <w:pPr>
        <w:shd w:fill="F3F4F6" w:val="clear"/>
        <w:spacing w:after="40" w:before="40"/>
        <w:ind w:left="360"/>
      </w:pPr>
      <w:r>
        <w:rPr>
          <w:rFonts w:ascii="Courier New" w:cs="Courier New" w:eastAsia="Courier New" w:hAnsi="Courier New"/>
          <w:color w:val="1F2937"/>
          <w:sz w:val="18"/>
          <w:szCs w:val="18"/>
        </w:rPr>
        <w:t xml:space="preserve">│   ├── App.jsx            ← Root component, tab routing</w:t>
      </w:r>
    </w:p>
    <w:p>
      <w:pPr>
        <w:shd w:fill="F3F4F6" w:val="clear"/>
        <w:spacing w:after="40" w:before="40"/>
        <w:ind w:left="360"/>
      </w:pPr>
      <w:r>
        <w:rPr>
          <w:rFonts w:ascii="Courier New" w:cs="Courier New" w:eastAsia="Courier New" w:hAnsi="Courier New"/>
          <w:color w:val="1F2937"/>
          <w:sz w:val="18"/>
          <w:szCs w:val="18"/>
        </w:rPr>
        <w:t xml:space="preserve">│   ├── store.js           ← Zustand global store (keys, settings)</w:t>
      </w:r>
    </w:p>
    <w:p>
      <w:pPr>
        <w:shd w:fill="F3F4F6" w:val="clear"/>
        <w:spacing w:after="40" w:before="40"/>
        <w:ind w:left="360"/>
      </w:pPr>
      <w:r>
        <w:rPr>
          <w:rFonts w:ascii="Courier New" w:cs="Courier New" w:eastAsia="Courier New" w:hAnsi="Courier New"/>
          <w:color w:val="1F2937"/>
          <w:sz w:val="18"/>
          <w:szCs w:val="18"/>
        </w:rPr>
        <w:t xml:space="preserve">│   ├── components/</w:t>
      </w:r>
    </w:p>
    <w:p>
      <w:pPr>
        <w:shd w:fill="F3F4F6" w:val="clear"/>
        <w:spacing w:after="40" w:before="40"/>
        <w:ind w:left="360"/>
      </w:pPr>
      <w:r>
        <w:rPr>
          <w:rFonts w:ascii="Courier New" w:cs="Courier New" w:eastAsia="Courier New" w:hAnsi="Courier New"/>
          <w:color w:val="1F2937"/>
          <w:sz w:val="18"/>
          <w:szCs w:val="18"/>
        </w:rPr>
        <w:t xml:space="preserve">│   │   ├── ViewMode.jsx   ← "Watch the World" theater display</w:t>
      </w:r>
    </w:p>
    <w:p>
      <w:pPr>
        <w:shd w:fill="F3F4F6" w:val="clear"/>
        <w:spacing w:after="40" w:before="40"/>
        <w:ind w:left="360"/>
      </w:pPr>
      <w:r>
        <w:rPr>
          <w:rFonts w:ascii="Courier New" w:cs="Courier New" w:eastAsia="Courier New" w:hAnsi="Courier New"/>
          <w:color w:val="1F2937"/>
          <w:sz w:val="18"/>
          <w:szCs w:val="18"/>
        </w:rPr>
        <w:t xml:space="preserve">│   │   ├── HealthCheck.jsx← System health dashboard</w:t>
      </w:r>
    </w:p>
    <w:p>
      <w:pPr>
        <w:shd w:fill="F3F4F6" w:val="clear"/>
        <w:spacing w:after="40" w:before="40"/>
        <w:ind w:left="360"/>
      </w:pPr>
      <w:r>
        <w:rPr>
          <w:rFonts w:ascii="Courier New" w:cs="Courier New" w:eastAsia="Courier New" w:hAnsi="Courier New"/>
          <w:color w:val="1F2937"/>
          <w:sz w:val="18"/>
          <w:szCs w:val="18"/>
        </w:rPr>
        <w:t xml:space="preserve">│   │   ├── feed/          ← LiveFeed, VoxSimulator, PredictionMarkets...</w:t>
      </w:r>
    </w:p>
    <w:p>
      <w:pPr>
        <w:shd w:fill="F3F4F6" w:val="clear"/>
        <w:spacing w:after="40" w:before="40"/>
        <w:ind w:left="360"/>
      </w:pPr>
      <w:r>
        <w:rPr>
          <w:rFonts w:ascii="Courier New" w:cs="Courier New" w:eastAsia="Courier New" w:hAnsi="Courier New"/>
          <w:color w:val="1F2937"/>
          <w:sz w:val="18"/>
          <w:szCs w:val="18"/>
        </w:rPr>
        <w:t xml:space="preserve">│   │   ├── map/           ← IntelMap.jsx (3D globe), ThreatMap.jsx</w:t>
      </w:r>
    </w:p>
    <w:p>
      <w:pPr>
        <w:shd w:fill="F3F4F6" w:val="clear"/>
        <w:spacing w:after="40" w:before="40"/>
        <w:ind w:left="360"/>
      </w:pPr>
      <w:r>
        <w:rPr>
          <w:rFonts w:ascii="Courier New" w:cs="Courier New" w:eastAsia="Courier New" w:hAnsi="Courier New"/>
          <w:color w:val="1F2937"/>
          <w:sz w:val="18"/>
          <w:szCs w:val="18"/>
        </w:rPr>
        <w:t xml:space="preserve">│   │   ├── board/         ← IntelBoard.jsx (entity graph)</w:t>
      </w:r>
    </w:p>
    <w:p>
      <w:pPr>
        <w:shd w:fill="F3F4F6" w:val="clear"/>
        <w:spacing w:after="40" w:before="40"/>
        <w:ind w:left="360"/>
      </w:pPr>
      <w:r>
        <w:rPr>
          <w:rFonts w:ascii="Courier New" w:cs="Courier New" w:eastAsia="Courier New" w:hAnsi="Courier New"/>
          <w:color w:val="1F2937"/>
          <w:sz w:val="18"/>
          <w:szCs w:val="18"/>
        </w:rPr>
        <w:t xml:space="preserve">│   │   └── shared/        ← Sidebar, TopBar, KalshiTicker</w:t>
      </w:r>
    </w:p>
    <w:p>
      <w:pPr>
        <w:shd w:fill="F3F4F6" w:val="clear"/>
        <w:spacing w:after="40" w:before="40"/>
        <w:ind w:left="360"/>
      </w:pPr>
      <w:r>
        <w:rPr>
          <w:rFonts w:ascii="Courier New" w:cs="Courier New" w:eastAsia="Courier New" w:hAnsi="Courier New"/>
          <w:color w:val="1F2937"/>
          <w:sz w:val="18"/>
          <w:szCs w:val="18"/>
        </w:rPr>
        <w:t xml:space="preserve">│   ├── hooks/             ← All data fetching and algorithms</w:t>
      </w:r>
    </w:p>
    <w:p>
      <w:pPr>
        <w:shd w:fill="F3F4F6" w:val="clear"/>
        <w:spacing w:after="40" w:before="40"/>
        <w:ind w:left="360"/>
      </w:pPr>
      <w:r>
        <w:rPr>
          <w:rFonts w:ascii="Courier New" w:cs="Courier New" w:eastAsia="Courier New" w:hAnsi="Courier New"/>
          <w:color w:val="1F2937"/>
          <w:sz w:val="18"/>
          <w:szCs w:val="18"/>
        </w:rPr>
        <w:t xml:space="preserve">│   │   ├── useSatellite.js← Fetches /api/satellite, merges cache</w:t>
      </w:r>
    </w:p>
    <w:p>
      <w:pPr>
        <w:shd w:fill="F3F4F6" w:val="clear"/>
        <w:spacing w:after="40" w:before="40"/>
        <w:ind w:left="360"/>
      </w:pPr>
      <w:r>
        <w:rPr>
          <w:rFonts w:ascii="Courier New" w:cs="Courier New" w:eastAsia="Courier New" w:hAnsi="Courier New"/>
          <w:color w:val="1F2937"/>
          <w:sz w:val="18"/>
          <w:szCs w:val="18"/>
        </w:rPr>
        <w:t xml:space="preserve">│   │   ├── useACPL.js     ← NEW: ACPL model (see Section 5)</w:t>
      </w:r>
    </w:p>
    <w:p>
      <w:pPr>
        <w:shd w:fill="F3F4F6" w:val="clear"/>
        <w:spacing w:after="40" w:before="40"/>
        <w:ind w:left="360"/>
      </w:pPr>
      <w:r>
        <w:rPr>
          <w:rFonts w:ascii="Courier New" w:cs="Courier New" w:eastAsia="Courier New" w:hAnsi="Courier New"/>
          <w:color w:val="1F2937"/>
          <w:sz w:val="18"/>
          <w:szCs w:val="18"/>
        </w:rPr>
        <w:t xml:space="preserve">│   │   ├── useGroq.js     ← Groq LLM streaming</w:t>
      </w:r>
    </w:p>
    <w:p>
      <w:pPr>
        <w:shd w:fill="F3F4F6" w:val="clear"/>
        <w:spacing w:after="40" w:before="40"/>
        <w:ind w:left="360"/>
      </w:pPr>
      <w:r>
        <w:rPr>
          <w:rFonts w:ascii="Courier New" w:cs="Courier New" w:eastAsia="Courier New" w:hAnsi="Courier New"/>
          <w:color w:val="1F2937"/>
          <w:sz w:val="18"/>
          <w:szCs w:val="18"/>
        </w:rPr>
        <w:t xml:space="preserve">│   │   ├── useVoxLLM.js   ← LLM ensemble for VOX forecasting</w:t>
      </w:r>
    </w:p>
    <w:p>
      <w:pPr>
        <w:shd w:fill="F3F4F6" w:val="clear"/>
        <w:spacing w:after="40" w:before="40"/>
        <w:ind w:left="360"/>
      </w:pPr>
      <w:r>
        <w:rPr>
          <w:rFonts w:ascii="Courier New" w:cs="Courier New" w:eastAsia="Courier New" w:hAnsi="Courier New"/>
          <w:color w:val="1F2937"/>
          <w:sz w:val="18"/>
          <w:szCs w:val="18"/>
        </w:rPr>
        <w:t xml:space="preserve">│   │   └── ...24 more hooks</w:t>
      </w:r>
    </w:p>
    <w:p>
      <w:pPr>
        <w:shd w:fill="F3F4F6" w:val="clear"/>
        <w:spacing w:after="40" w:before="40"/>
        <w:ind w:left="360"/>
      </w:pPr>
      <w:r>
        <w:rPr>
          <w:rFonts w:ascii="Courier New" w:cs="Courier New" w:eastAsia="Courier New" w:hAnsi="Courier New"/>
          <w:color w:val="1F2937"/>
          <w:sz w:val="18"/>
          <w:szCs w:val="18"/>
        </w:rPr>
        <w:t xml:space="preserve">│   └── data/</w:t>
      </w:r>
    </w:p>
    <w:p>
      <w:pPr>
        <w:shd w:fill="F3F4F6" w:val="clear"/>
        <w:spacing w:after="40" w:before="40"/>
        <w:ind w:left="360"/>
      </w:pPr>
      <w:r>
        <w:rPr>
          <w:rFonts w:ascii="Courier New" w:cs="Courier New" w:eastAsia="Courier New" w:hAnsi="Courier New"/>
          <w:color w:val="1F2937"/>
          <w:sz w:val="18"/>
          <w:szCs w:val="18"/>
        </w:rPr>
        <w:t xml:space="preserve">│       ├── rss_feeds.js   ← 216 RSS feed definitions</w:t>
      </w:r>
    </w:p>
    <w:p>
      <w:pPr>
        <w:shd w:fill="F3F4F6" w:val="clear"/>
        <w:spacing w:after="40" w:before="40"/>
        <w:ind w:left="360"/>
      </w:pPr>
      <w:r>
        <w:rPr>
          <w:rFonts w:ascii="Courier New" w:cs="Courier New" w:eastAsia="Courier New" w:hAnsi="Courier New"/>
          <w:color w:val="1F2937"/>
          <w:sz w:val="18"/>
          <w:szCs w:val="18"/>
        </w:rPr>
        <w:t xml:space="preserve">│       └── constants.js   ← Categories, zones, config</w:t>
      </w:r>
    </w:p>
    <w:p>
      <w:pPr>
        <w:shd w:fill="F3F4F6" w:val="clear"/>
        <w:spacing w:after="40" w:before="40"/>
        <w:ind w:left="360"/>
      </w:pPr>
      <w:r>
        <w:rPr>
          <w:rFonts w:ascii="Courier New" w:cs="Courier New" w:eastAsia="Courier New" w:hAnsi="Courier New"/>
          <w:color w:val="1F2937"/>
          <w:sz w:val="18"/>
          <w:szCs w:val="18"/>
        </w:rPr>
        <w:t xml:space="preserve">├── vercel.json            ← Function durations, memory, routes</w:t>
      </w:r>
    </w:p>
    <w:p>
      <w:pPr>
        <w:shd w:fill="F3F4F6" w:val="clear"/>
        <w:spacing w:after="40" w:before="40"/>
        <w:ind w:left="360"/>
      </w:pPr>
      <w:r>
        <w:rPr>
          <w:rFonts w:ascii="Courier New" w:cs="Courier New" w:eastAsia="Courier New" w:hAnsi="Courier New"/>
          <w:color w:val="1F2937"/>
          <w:sz w:val="18"/>
          <w:szCs w:val="18"/>
        </w:rPr>
        <w:t xml:space="preserve">└── vite.config.js         ← Build config</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3. Data Flow</w:t>
      </w:r>
    </w:p>
    <w:p>
      <w:pPr>
        <w:spacing w:after="60" w:before="60"/>
      </w:pPr>
      <w:r>
        <w:rPr>
          <w:rFonts w:ascii="Calibri" w:cs="Calibri" w:eastAsia="Calibri" w:hAnsi="Calibri"/>
          <w:sz w:val="22"/>
          <w:szCs w:val="22"/>
        </w:rPr>
        <w:t xml:space="preserve">Understanding how data moves through NEXUS is the most important thing for debugging.</w:t>
      </w:r>
    </w:p>
    <w:p>
      <w:pPr>
        <w:pStyle w:val="Heading2"/>
        <w:spacing w:after="80" w:before="320"/>
      </w:pPr>
      <w:r>
        <w:rPr>
          <w:rFonts w:ascii="Calibri" w:cs="Calibri" w:eastAsia="Calibri" w:hAnsi="Calibri"/>
          <w:b/>
          <w:bCs/>
          <w:color w:val="1F2937"/>
          <w:sz w:val="28"/>
          <w:szCs w:val="28"/>
        </w:rPr>
        <w:t xml:space="preserve">3.1 The Main Data Pipeline</w:t>
      </w:r>
    </w:p>
    <w:p>
      <w:pPr>
        <w:shd w:fill="F3F4F6" w:val="clear"/>
        <w:spacing w:after="40" w:before="40"/>
        <w:ind w:left="360"/>
      </w:pPr>
      <w:r>
        <w:rPr>
          <w:rFonts w:ascii="Courier New" w:cs="Courier New" w:eastAsia="Courier New" w:hAnsi="Courier New"/>
          <w:color w:val="1F2937"/>
          <w:sz w:val="18"/>
          <w:szCs w:val="18"/>
        </w:rPr>
        <w:t xml:space="preserve">External APIs (ADSB.fi, USGS, WHO, GDELT...)</w:t>
      </w:r>
    </w:p>
    <w:p>
      <w:pPr>
        <w:shd w:fill="F3F4F6" w:val="clear"/>
        <w:spacing w:after="40" w:before="40"/>
        <w:ind w:left="360"/>
      </w:pPr>
      <w:r>
        <w:rPr>
          <w:rFonts w:ascii="Courier New" w:cs="Courier New" w:eastAsia="Courier New" w:hAnsi="Courier New"/>
          <w:color w:val="1F2937"/>
          <w:sz w:val="18"/>
          <w:szCs w:val="18"/>
        </w:rPr>
        <w:t xml:space="preserve">    ↓  [server-side, Vercel Function]</w:t>
      </w:r>
    </w:p>
    <w:p>
      <w:pPr>
        <w:shd w:fill="F3F4F6" w:val="clear"/>
        <w:spacing w:after="40" w:before="40"/>
        <w:ind w:left="360"/>
      </w:pPr>
      <w:r>
        <w:rPr>
          <w:rFonts w:ascii="Courier New" w:cs="Courier New" w:eastAsia="Courier New" w:hAnsi="Courier New"/>
          <w:color w:val="1F2937"/>
          <w:sz w:val="18"/>
          <w:szCs w:val="18"/>
        </w:rPr>
        <w:t xml:space="preserve">/api/satellite.js  ← aggregates everything, 55s timeout</w:t>
      </w:r>
    </w:p>
    <w:p>
      <w:pPr>
        <w:shd w:fill="F3F4F6" w:val="clear"/>
        <w:spacing w:after="40" w:before="40"/>
        <w:ind w:left="360"/>
      </w:pPr>
      <w:r>
        <w:rPr>
          <w:rFonts w:ascii="Courier New" w:cs="Courier New" w:eastAsia="Courier New" w:hAnsi="Courier New"/>
          <w:color w:val="1F2937"/>
          <w:sz w:val="18"/>
          <w:szCs w:val="18"/>
        </w:rPr>
        <w:t xml:space="preserve">    ↓  [HTTP JSON response]</w:t>
      </w:r>
    </w:p>
    <w:p>
      <w:pPr>
        <w:shd w:fill="F3F4F6" w:val="clear"/>
        <w:spacing w:after="40" w:before="40"/>
        <w:ind w:left="360"/>
      </w:pPr>
      <w:r>
        <w:rPr>
          <w:rFonts w:ascii="Courier New" w:cs="Courier New" w:eastAsia="Courier New" w:hAnsi="Courier New"/>
          <w:color w:val="1F2937"/>
          <w:sz w:val="18"/>
          <w:szCs w:val="18"/>
        </w:rPr>
        <w:t xml:space="preserve">useSatellite.js hook  ← caches in localStorage, merges with prev</w:t>
      </w:r>
    </w:p>
    <w:p>
      <w:pPr>
        <w:shd w:fill="F3F4F6" w:val="clear"/>
        <w:spacing w:after="40" w:before="40"/>
        <w:ind w:left="360"/>
      </w:pPr>
      <w:r>
        <w:rPr>
          <w:rFonts w:ascii="Courier New" w:cs="Courier New" w:eastAsia="Courier New" w:hAnsi="Courier New"/>
          <w:color w:val="1F2937"/>
          <w:sz w:val="18"/>
          <w:szCs w:val="18"/>
        </w:rPr>
        <w:t xml:space="preserve">    ↓  [React state]</w:t>
      </w:r>
    </w:p>
    <w:p>
      <w:pPr>
        <w:shd w:fill="F3F4F6" w:val="clear"/>
        <w:spacing w:after="40" w:before="40"/>
        <w:ind w:left="360"/>
      </w:pPr>
      <w:r>
        <w:rPr>
          <w:rFonts w:ascii="Courier New" w:cs="Courier New" w:eastAsia="Courier New" w:hAnsi="Courier New"/>
          <w:color w:val="1F2937"/>
          <w:sz w:val="18"/>
          <w:szCs w:val="18"/>
        </w:rPr>
        <w:t xml:space="preserve">satelliteToPoints()  ← converts raw data to map point objects</w:t>
      </w:r>
    </w:p>
    <w:p>
      <w:pPr>
        <w:shd w:fill="F3F4F6" w:val="clear"/>
        <w:spacing w:after="40" w:before="40"/>
        <w:ind w:left="360"/>
      </w:pPr>
      <w:r>
        <w:rPr>
          <w:rFonts w:ascii="Courier New" w:cs="Courier New" w:eastAsia="Courier New" w:hAnsi="Courier New"/>
          <w:color w:val="1F2937"/>
          <w:sz w:val="18"/>
          <w:szCs w:val="18"/>
        </w:rPr>
        <w:t xml:space="preserve">    ↓</w:t>
      </w:r>
    </w:p>
    <w:p>
      <w:pPr>
        <w:shd w:fill="F3F4F6" w:val="clear"/>
        <w:spacing w:after="40" w:before="40"/>
        <w:ind w:left="360"/>
      </w:pPr>
      <w:r>
        <w:rPr>
          <w:rFonts w:ascii="Courier New" w:cs="Courier New" w:eastAsia="Courier New" w:hAnsi="Courier New"/>
          <w:color w:val="1F2937"/>
          <w:sz w:val="18"/>
          <w:szCs w:val="18"/>
        </w:rPr>
        <w:t xml:space="preserve">useACPL.processedSignals()  ← filters/ranks by consequence score</w:t>
      </w:r>
    </w:p>
    <w:p>
      <w:pPr>
        <w:shd w:fill="F3F4F6" w:val="clear"/>
        <w:spacing w:after="40" w:before="40"/>
        <w:ind w:left="360"/>
      </w:pPr>
      <w:r>
        <w:rPr>
          <w:rFonts w:ascii="Courier New" w:cs="Courier New" w:eastAsia="Courier New" w:hAnsi="Courier New"/>
          <w:color w:val="1F2937"/>
          <w:sz w:val="18"/>
          <w:szCs w:val="18"/>
        </w:rPr>
        <w:t xml:space="preserve">    ↓</w:t>
      </w:r>
    </w:p>
    <w:p>
      <w:pPr>
        <w:shd w:fill="F3F4F6" w:val="clear"/>
        <w:spacing w:after="40" w:before="40"/>
        <w:ind w:left="360"/>
      </w:pPr>
      <w:r>
        <w:rPr>
          <w:rFonts w:ascii="Courier New" w:cs="Courier New" w:eastAsia="Courier New" w:hAnsi="Courier New"/>
          <w:color w:val="1F2937"/>
          <w:sz w:val="18"/>
          <w:szCs w:val="18"/>
        </w:rPr>
        <w:t xml:space="preserve">ViewMode / IntelMap  ← renders to UI</w:t>
      </w:r>
    </w:p>
    <w:p>
      <w:pPr>
        <w:spacing w:before="80"/>
      </w:pPr>
    </w:p>
    <w:p>
      <w:pPr>
        <w:pStyle w:val="Heading2"/>
        <w:spacing w:after="80" w:before="320"/>
      </w:pPr>
      <w:r>
        <w:rPr>
          <w:rFonts w:ascii="Calibri" w:cs="Calibri" w:eastAsia="Calibri" w:hAnsi="Calibri"/>
          <w:b/>
          <w:bCs/>
          <w:color w:val="1F2937"/>
          <w:sz w:val="28"/>
          <w:szCs w:val="28"/>
        </w:rPr>
        <w:t xml:space="preserve">3.2 Cache Strategy</w:t>
      </w:r>
    </w:p>
    <w:p>
      <w:pPr>
        <w:spacing w:after="60" w:before="60"/>
      </w:pPr>
      <w:r>
        <w:rPr>
          <w:rFonts w:ascii="Calibri" w:cs="Calibri" w:eastAsia="Calibri" w:hAnsi="Calibri"/>
          <w:sz w:val="22"/>
          <w:szCs w:val="22"/>
        </w:rPr>
        <w:t xml:space="preserve">NEXUS has a 3-tier cache to prevent hammering APIs:</w:t>
      </w:r>
    </w:p>
    <w:p>
      <w:pPr>
        <w:pStyle w:val="ListParagraph"/>
        <w:numPr>
          <w:ilvl w:val="0"/>
          <w:numId w:val="2"/>
        </w:numPr>
        <w:spacing w:after="30" w:before="30"/>
      </w:pPr>
      <w:r>
        <w:rPr>
          <w:rFonts w:ascii="Calibri" w:cs="Calibri" w:eastAsia="Calibri" w:hAnsi="Calibri"/>
          <w:sz w:val="22"/>
          <w:szCs w:val="22"/>
        </w:rPr>
        <w:t xml:space="preserve">Tier 1: Vercel CDN edge cache — satellite response cached 2min via s-maxage header. First user pays the cost, all subsequent users get cached response instantly.</w:t>
      </w:r>
    </w:p>
    <w:p>
      <w:pPr>
        <w:pStyle w:val="ListParagraph"/>
        <w:numPr>
          <w:ilvl w:val="0"/>
          <w:numId w:val="2"/>
        </w:numPr>
        <w:spacing w:after="30" w:before="30"/>
      </w:pPr>
      <w:r>
        <w:rPr>
          <w:rFonts w:ascii="Calibri" w:cs="Calibri" w:eastAsia="Calibri" w:hAnsi="Calibri"/>
          <w:sz w:val="22"/>
          <w:szCs w:val="22"/>
        </w:rPr>
        <w:t xml:space="preserve">Tier 2: localStorage — client-side cache with custom TTLs. Keys prefixed nexus-cache-v1-*. Prevents re-fetch on tab switch or page reload.</w:t>
      </w:r>
    </w:p>
    <w:p>
      <w:pPr>
        <w:pStyle w:val="ListParagraph"/>
        <w:numPr>
          <w:ilvl w:val="0"/>
          <w:numId w:val="2"/>
        </w:numPr>
        <w:spacing w:after="30" w:before="30"/>
      </w:pPr>
      <w:r>
        <w:rPr>
          <w:rFonts w:ascii="Calibri" w:cs="Calibri" w:eastAsia="Calibri" w:hAnsi="Calibri"/>
          <w:sz w:val="22"/>
          <w:szCs w:val="22"/>
        </w:rPr>
        <w:t xml:space="preserve">Tier 3: In-memory (useSatellite.js) — stale-while-revalidate pattern: serve cached instantly, refresh in background after 2min.</w:t>
      </w:r>
    </w:p>
    <w:p>
      <w:pPr>
        <w:pBdr>
          <w:left w:val="single" w:color="2DD4BF" w:sz="12" w:space="8"/>
        </w:pBdr>
        <w:spacing w:after="100" w:before="100"/>
        <w:ind w:left="360"/>
      </w:pPr>
      <w:r>
        <w:rPr>
          <w:rFonts w:ascii="Calibri" w:cs="Calibri" w:eastAsia="Calibri" w:hAnsi="Calibri"/>
          <w:b/>
          <w:bCs/>
          <w:color w:val="2DD4BF"/>
          <w:sz w:val="22"/>
          <w:szCs w:val="22"/>
        </w:rPr>
        <w:t xml:space="preserve">KEY INSIGHT: </w:t>
      </w:r>
      <w:r>
        <w:rPr>
          <w:rFonts w:ascii="Calibri" w:cs="Calibri" w:eastAsia="Calibri" w:hAnsi="Calibri"/>
          <w:sz w:val="22"/>
          <w:szCs w:val="22"/>
        </w:rPr>
        <w:t xml:space="preserve">The biggest performance win is already in place: Vercel CDN caches the satellite response globally. The ~55s satellite.js function runs once per 2min maximum globally, regardless of how many users are online.</w:t>
      </w:r>
    </w:p>
    <w:p>
      <w:pPr>
        <w:pStyle w:val="Heading2"/>
        <w:spacing w:after="80" w:before="320"/>
      </w:pPr>
      <w:r>
        <w:rPr>
          <w:rFonts w:ascii="Calibri" w:cs="Calibri" w:eastAsia="Calibri" w:hAnsi="Calibri"/>
          <w:b/>
          <w:bCs/>
          <w:color w:val="1F2937"/>
          <w:sz w:val="28"/>
          <w:szCs w:val="28"/>
        </w:rPr>
        <w:t xml:space="preserve">3.3 The New Cache Layer (api/cache.js)</w:t>
      </w:r>
    </w:p>
    <w:p>
      <w:pPr>
        <w:spacing w:after="60" w:before="60"/>
      </w:pPr>
      <w:r>
        <w:rPr>
          <w:rFonts w:ascii="Calibri" w:cs="Calibri" w:eastAsia="Calibri" w:hAnsi="Calibri"/>
          <w:sz w:val="22"/>
          <w:szCs w:val="22"/>
        </w:rPr>
        <w:t xml:space="preserve">The new cache.js serverless function enables two new things:</w:t>
      </w:r>
    </w:p>
    <w:p>
      <w:pPr>
        <w:pStyle w:val="ListParagraph"/>
        <w:numPr>
          <w:ilvl w:val="0"/>
          <w:numId w:val="2"/>
        </w:numPr>
        <w:spacing w:after="30" w:before="30"/>
      </w:pPr>
      <w:r>
        <w:rPr>
          <w:rFonts w:ascii="Calibri" w:cs="Calibri" w:eastAsia="Calibri" w:hAnsi="Calibri"/>
          <w:sz w:val="22"/>
          <w:szCs w:val="22"/>
        </w:rPr>
        <w:t xml:space="preserve">Server-side shared cache: POST /api/cache?type=satellite from a cron job pre-warms the cache. All users then hit the cache, never the slow satellite.js.</w:t>
      </w:r>
    </w:p>
    <w:p>
      <w:pPr>
        <w:pStyle w:val="ListParagraph"/>
        <w:numPr>
          <w:ilvl w:val="0"/>
          <w:numId w:val="2"/>
        </w:numPr>
        <w:spacing w:after="30" w:before="30"/>
      </w:pPr>
      <w:r>
        <w:rPr>
          <w:rFonts w:ascii="Calibri" w:cs="Calibri" w:eastAsia="Calibri" w:hAnsi="Calibri"/>
          <w:sz w:val="22"/>
          <w:szCs w:val="22"/>
        </w:rPr>
        <w:t xml:space="preserve">BYOK proxy: GET /api/cache?proxy=groq with X-User-Key header routes the request to Groq with the user's own key. The key never touches your database.</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4. API Endpoints Reference</w:t>
      </w:r>
    </w:p>
    <w:p>
      <w:pPr>
        <w:pStyle w:val="Heading2"/>
        <w:spacing w:after="80" w:before="320"/>
      </w:pPr>
      <w:r>
        <w:rPr>
          <w:rFonts w:ascii="Calibri" w:cs="Calibri" w:eastAsia="Calibri" w:hAnsi="Calibri"/>
          <w:b/>
          <w:bCs/>
          <w:color w:val="1F2937"/>
          <w:sz w:val="28"/>
          <w:szCs w:val="28"/>
        </w:rPr>
        <w:t xml:space="preserve">4.1 /api/satellite — The Main Data Feed</w:t>
      </w:r>
    </w:p>
    <w:p>
      <w:pPr>
        <w:spacing w:after="60" w:before="60"/>
      </w:pPr>
      <w:r>
        <w:rPr>
          <w:rFonts w:ascii="Calibri" w:cs="Calibri" w:eastAsia="Calibri" w:hAnsi="Calibri"/>
          <w:sz w:val="22"/>
          <w:szCs w:val="22"/>
        </w:rPr>
        <w:t xml:space="preserve">The most complex file in the project (3200 lines). Fetches from 200+ sources across 3 promise waves: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Primary wave</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38s deadline. Earthquakes, volcanoes, hurricanes, aircraft (ADSB), ships (AIS), fires (FIRMS), GDACS disasters, NHC storms, EONET, weather alerts, Copernicus imagery, SIGMETs, Space Weather, ISS, launches.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Secondary wave</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52s deadline. UCDP conflict data, UN Security Council, OpenSanctions, OSM military bases, WikiData conflicts, CISA threats, NVD CVEs, Feodo botnet, URLhaus.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Tertiary wave</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53s deadline (remaining budget). Crowd/protest tracking, Telegram OSINT, NOTAMs, Wikipedia edits, BGP anomalies, VIIRS nightlights, warships fleet tracker.</w:t>
            </w:r>
          </w:p>
        </w:tc>
      </w:tr>
    </w:tbl>
    <w:p>
      <w:pPr>
        <w:spacing w:before="80"/>
      </w:pPr>
    </w:p>
    <w:p>
      <w:pPr>
        <w:pBdr>
          <w:left w:val="single" w:color="F97316" w:sz="12" w:space="8"/>
        </w:pBdr>
        <w:spacing w:after="100" w:before="100"/>
        <w:ind w:left="360"/>
      </w:pPr>
      <w:r>
        <w:rPr>
          <w:rFonts w:ascii="Calibri" w:cs="Calibri" w:eastAsia="Calibri" w:hAnsi="Calibri"/>
          <w:b/>
          <w:bCs/>
          <w:color w:val="F97316"/>
          <w:sz w:val="22"/>
          <w:szCs w:val="22"/>
        </w:rPr>
        <w:t xml:space="preserve">TIMEOUT FIX (v127): </w:t>
      </w:r>
      <w:r>
        <w:rPr>
          <w:rFonts w:ascii="Calibri" w:cs="Calibri" w:eastAsia="Calibri" w:hAnsi="Calibri"/>
          <w:sz w:val="22"/>
          <w:szCs w:val="22"/>
        </w:rPr>
        <w:t xml:space="preserve">All individual source timeouts were capped at 6s. The outer Promise.race deadlines (38s/52s/53s) are the true hard limits. This prevented individual slow sources from blocking the entire response.</w:t>
      </w:r>
    </w:p>
    <w:p>
      <w:pPr>
        <w:pStyle w:val="Heading2"/>
        <w:spacing w:after="80" w:before="320"/>
      </w:pPr>
      <w:r>
        <w:rPr>
          <w:rFonts w:ascii="Calibri" w:cs="Calibri" w:eastAsia="Calibri" w:hAnsi="Calibri"/>
          <w:b/>
          <w:bCs/>
          <w:color w:val="1F2937"/>
          <w:sz w:val="28"/>
          <w:szCs w:val="28"/>
        </w:rPr>
        <w:t xml:space="preserve">4.2 /api/rss — RSS Proxy</w:t>
      </w:r>
    </w:p>
    <w:p>
      <w:pPr>
        <w:spacing w:after="60" w:before="60"/>
      </w:pPr>
      <w:r>
        <w:rPr>
          <w:rFonts w:ascii="Calibri" w:cs="Calibri" w:eastAsia="Calibri" w:hAnsi="Calibri"/>
          <w:sz w:val="22"/>
          <w:szCs w:val="22"/>
        </w:rPr>
        <w:t xml:space="preserve">Routes RSS feed requests through the server because most feeds block browser requests (CORS). Accepts URL as query param. 216 feeds defined in src/data/rss_feeds.js.</w:t>
      </w:r>
    </w:p>
    <w:p>
      <w:pPr>
        <w:spacing w:after="60" w:before="60"/>
      </w:pPr>
      <w:r>
        <w:rPr>
          <w:rFonts w:ascii="Calibri" w:cs="Calibri" w:eastAsia="Calibri" w:hAnsi="Calibri"/>
          <w:sz w:val="22"/>
          <w:szCs w:val="22"/>
        </w:rPr>
        <w:t xml:space="preserve">Common failure mode: feeds returning HTTP 502 means the upstream RSS URL is dead or blocking the Vercel datacenter IP. This is normal and expected for many sources.</w:t>
      </w:r>
    </w:p>
    <w:p>
      <w:pPr>
        <w:pStyle w:val="Heading2"/>
        <w:spacing w:after="80" w:before="320"/>
      </w:pPr>
      <w:r>
        <w:rPr>
          <w:rFonts w:ascii="Calibri" w:cs="Calibri" w:eastAsia="Calibri" w:hAnsi="Calibri"/>
          <w:b/>
          <w:bCs/>
          <w:color w:val="1F2937"/>
          <w:sz w:val="28"/>
          <w:szCs w:val="28"/>
        </w:rPr>
        <w:t xml:space="preserve">4.3 /api/alerts — Live Alerts Bundle</w:t>
      </w:r>
    </w:p>
    <w:p>
      <w:pPr>
        <w:spacing w:after="60" w:before="60"/>
      </w:pPr>
      <w:r>
        <w:rPr>
          <w:rFonts w:ascii="Calibri" w:cs="Calibri" w:eastAsia="Calibri" w:hAnsi="Calibri"/>
          <w:sz w:val="22"/>
          <w:szCs w:val="22"/>
        </w:rPr>
        <w:t xml:space="preserve">Fetches NWS weather alerts, GDACS disasters, BNO breaking news, and Liveuamap conflict events. Returns a unified alerts array. Liveuamap currently returns 0 items (IP block) — expected.</w:t>
      </w:r>
    </w:p>
    <w:p>
      <w:pPr>
        <w:pStyle w:val="Heading2"/>
        <w:spacing w:after="80" w:before="320"/>
      </w:pPr>
      <w:r>
        <w:rPr>
          <w:rFonts w:ascii="Calibri" w:cs="Calibri" w:eastAsia="Calibri" w:hAnsi="Calibri"/>
          <w:b/>
          <w:bCs/>
          <w:color w:val="1F2937"/>
          <w:sz w:val="28"/>
          <w:szCs w:val="28"/>
        </w:rPr>
        <w:t xml:space="preserve">4.4 /api/intel — Intel Search</w:t>
      </w:r>
    </w:p>
    <w:p>
      <w:pPr>
        <w:spacing w:after="60" w:before="60"/>
      </w:pPr>
      <w:r>
        <w:rPr>
          <w:rFonts w:ascii="Calibri" w:cs="Calibri" w:eastAsia="Calibri" w:hAnsi="Calibri"/>
          <w:sz w:val="22"/>
          <w:szCs w:val="22"/>
        </w:rPr>
        <w:t xml:space="preserve">Powers the Intel Search tab. Queries GDELT, OpenSanctions, DocumentCloud, IntelX, UCDP. Also handles entity resolution when you search for a person/org/vessel.</w:t>
      </w:r>
    </w:p>
    <w:p>
      <w:pPr>
        <w:pStyle w:val="Heading2"/>
        <w:spacing w:after="80" w:before="320"/>
      </w:pPr>
      <w:r>
        <w:rPr>
          <w:rFonts w:ascii="Calibri" w:cs="Calibri" w:eastAsia="Calibri" w:hAnsi="Calibri"/>
          <w:b/>
          <w:bCs/>
          <w:color w:val="1F2937"/>
          <w:sz w:val="28"/>
          <w:szCs w:val="28"/>
        </w:rPr>
        <w:t xml:space="preserve">4.5 /api/cache — Cache + BYOK Proxy (NEW)</w:t>
      </w:r>
    </w:p>
    <w:p>
      <w:pPr>
        <w:spacing w:after="60" w:before="60"/>
      </w:pPr>
      <w:r>
        <w:rPr>
          <w:rFonts w:ascii="Calibri" w:cs="Calibri" w:eastAsia="Calibri" w:hAnsi="Calibri"/>
          <w:sz w:val="22"/>
          <w:szCs w:val="22"/>
        </w:rPr>
        <w:t xml:space="preserve">GET /api/cache?type=satellite: returns server-side cached satellite data.</w:t>
      </w:r>
    </w:p>
    <w:p>
      <w:pPr>
        <w:spacing w:after="60" w:before="60"/>
      </w:pPr>
      <w:r>
        <w:rPr>
          <w:rFonts w:ascii="Calibri" w:cs="Calibri" w:eastAsia="Calibri" w:hAnsi="Calibri"/>
          <w:sz w:val="22"/>
          <w:szCs w:val="22"/>
        </w:rPr>
        <w:t xml:space="preserve">POST /api/cache?type=satellite: refreshes the cache (called by cron).</w:t>
      </w:r>
    </w:p>
    <w:p>
      <w:pPr>
        <w:spacing w:after="60" w:before="60"/>
      </w:pPr>
      <w:r>
        <w:rPr>
          <w:rFonts w:ascii="Calibri" w:cs="Calibri" w:eastAsia="Calibri" w:hAnsi="Calibri"/>
          <w:sz w:val="22"/>
          <w:szCs w:val="22"/>
        </w:rPr>
        <w:t xml:space="preserve">GET /api/cache?proxy=groq with X-User-Key header: forwards to Groq with user's key.</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5. ACPL — Adaptive Consequence-aware Policy Learning</w:t>
      </w:r>
    </w:p>
    <w:p>
      <w:pPr>
        <w:spacing w:after="60" w:before="60"/>
      </w:pPr>
      <w:r>
        <w:rPr>
          <w:rFonts w:ascii="Calibri" w:cs="Calibri" w:eastAsia="Calibri" w:hAnsi="Calibri"/>
          <w:sz w:val="22"/>
          <w:szCs w:val="22"/>
        </w:rPr>
        <w:t xml:space="preserve">This is the most novel technical component in NEXUS. It implements the model from Shashank Dev's paper on delayed-consequence RL, adapted for real-time intel signal triage.</w:t>
      </w:r>
    </w:p>
    <w:p>
      <w:pPr>
        <w:pStyle w:val="Heading2"/>
        <w:spacing w:after="80" w:before="320"/>
      </w:pPr>
      <w:r>
        <w:rPr>
          <w:rFonts w:ascii="Calibri" w:cs="Calibri" w:eastAsia="Calibri" w:hAnsi="Calibri"/>
          <w:b/>
          <w:bCs/>
          <w:color w:val="1F2937"/>
          <w:sz w:val="28"/>
          <w:szCs w:val="28"/>
        </w:rPr>
        <w:t xml:space="preserve">5.1 The Problem ACPL Solves</w:t>
      </w:r>
    </w:p>
    <w:p>
      <w:pPr>
        <w:spacing w:after="60" w:before="60"/>
      </w:pPr>
      <w:r>
        <w:rPr>
          <w:rFonts w:ascii="Calibri" w:cs="Calibri" w:eastAsia="Calibri" w:hAnsi="Calibri"/>
          <w:sz w:val="22"/>
          <w:szCs w:val="22"/>
        </w:rPr>
        <w:t xml:space="preserve">Standard signal prioritization asks: "Which alerts are most severe right now?" This causes two failure modes:</w:t>
      </w:r>
    </w:p>
    <w:p>
      <w:pPr>
        <w:pStyle w:val="ListParagraph"/>
        <w:numPr>
          <w:ilvl w:val="0"/>
          <w:numId w:val="2"/>
        </w:numPr>
        <w:spacing w:after="30" w:before="30"/>
      </w:pPr>
      <w:r>
        <w:rPr>
          <w:rFonts w:ascii="Calibri" w:cs="Calibri" w:eastAsia="Calibri" w:hAnsi="Calibri"/>
          <w:sz w:val="22"/>
          <w:szCs w:val="22"/>
        </w:rPr>
        <w:t xml:space="preserve">False positive flooding: high-severity signals that turn out to be wrong erode analyst trust over time (delayed cost).</w:t>
      </w:r>
    </w:p>
    <w:p>
      <w:pPr>
        <w:pStyle w:val="ListParagraph"/>
        <w:numPr>
          <w:ilvl w:val="0"/>
          <w:numId w:val="2"/>
        </w:numPr>
        <w:spacing w:after="30" w:before="30"/>
      </w:pPr>
      <w:r>
        <w:rPr>
          <w:rFonts w:ascii="Calibri" w:cs="Calibri" w:eastAsia="Calibri" w:hAnsi="Calibri"/>
          <w:sz w:val="22"/>
          <w:szCs w:val="22"/>
        </w:rPr>
        <w:t xml:space="preserve">Missed escalation: suppressing ambiguous signals that later cascade into major events (delayed cost of inaction).</w:t>
      </w:r>
    </w:p>
    <w:p>
      <w:pPr>
        <w:spacing w:after="60" w:before="60"/>
      </w:pPr>
      <w:r>
        <w:rPr>
          <w:rFonts w:ascii="Calibri" w:cs="Calibri" w:eastAsia="Calibri" w:hAnsi="Calibri"/>
          <w:sz w:val="22"/>
          <w:szCs w:val="22"/>
        </w:rPr>
        <w:t xml:space="preserve">ACPL adds a second question: "What negative consequence could this decision create later, and how much should that discounted future cost affect what I show right now?"</w:t>
      </w:r>
    </w:p>
    <w:p>
      <w:pPr>
        <w:pStyle w:val="Heading2"/>
        <w:spacing w:after="80" w:before="320"/>
      </w:pPr>
      <w:r>
        <w:rPr>
          <w:rFonts w:ascii="Calibri" w:cs="Calibri" w:eastAsia="Calibri" w:hAnsi="Calibri"/>
          <w:b/>
          <w:bCs/>
          <w:color w:val="1F2937"/>
          <w:sz w:val="28"/>
          <w:szCs w:val="28"/>
        </w:rPr>
        <w:t xml:space="preserve">5.2 The Math</w:t>
      </w:r>
    </w:p>
    <w:p>
      <w:pPr>
        <w:spacing w:after="60" w:before="60"/>
      </w:pPr>
      <w:r>
        <w:rPr>
          <w:rFonts w:ascii="Calibri" w:cs="Calibri" w:eastAsia="Calibri" w:hAnsi="Calibri"/>
          <w:sz w:val="22"/>
          <w:szCs w:val="22"/>
        </w:rPr>
        <w:t xml:space="preserve">Standard Q-learning update:</w:t>
      </w:r>
    </w:p>
    <w:p>
      <w:pPr>
        <w:shd w:fill="F3F4F6" w:val="clear"/>
        <w:spacing w:after="40" w:before="40"/>
        <w:ind w:left="360"/>
      </w:pPr>
      <w:r>
        <w:rPr>
          <w:rFonts w:ascii="Courier New" w:cs="Courier New" w:eastAsia="Courier New" w:hAnsi="Courier New"/>
          <w:color w:val="1F2937"/>
          <w:sz w:val="18"/>
          <w:szCs w:val="18"/>
        </w:rPr>
        <w:t xml:space="preserve">Q(s,a) = Q(s,a) + α [r + γ·max Q(s',a') - Q(s,a)]</w:t>
      </w:r>
    </w:p>
    <w:p>
      <w:pPr>
        <w:spacing w:before="80"/>
      </w:pPr>
    </w:p>
    <w:p>
      <w:pPr>
        <w:spacing w:after="60" w:before="60"/>
      </w:pPr>
      <w:r>
        <w:rPr>
          <w:rFonts w:ascii="Calibri" w:cs="Calibri" w:eastAsia="Calibri" w:hAnsi="Calibri"/>
          <w:sz w:val="22"/>
          <w:szCs w:val="22"/>
        </w:rPr>
        <w:t xml:space="preserve">ACPL adds the consequence penalty:</w:t>
      </w:r>
    </w:p>
    <w:p>
      <w:pPr>
        <w:shd w:fill="F3F4F6" w:val="clear"/>
        <w:spacing w:after="40" w:before="40"/>
        <w:ind w:left="360"/>
      </w:pPr>
      <w:r>
        <w:rPr>
          <w:rFonts w:ascii="Courier New" w:cs="Courier New" w:eastAsia="Courier New" w:hAnsi="Courier New"/>
          <w:color w:val="1F2937"/>
          <w:sz w:val="18"/>
          <w:szCs w:val="18"/>
        </w:rPr>
        <w:t xml:space="preserve">Q(s,a) = Q(s,a) + α [r + γ·max Q(s',a') - β·CE(s,a)·e^(-λτ) - Q(s,a)]</w:t>
      </w:r>
    </w:p>
    <w:p>
      <w:pPr>
        <w:spacing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α (LR)</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0.01 — learning rate for online Q-table updates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γ (GAMMA)</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0.95 — standard RL discount factor</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β (BETA)</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0.35 — consequence weight (tuned from paper's benchmarks)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CE(s,a)</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Consequence Estimator — 3-layer MLP (~200 params) predicting P(negative consequence)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λ (LAMBDA)</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0.02 per minute — delay discount rate. 50-minute half-life.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τ (tau)</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Expected delay (minutes) until consequence arrives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e^(-λτ)</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Delay discount: far-future consequences weigh less than imminent ones</w:t>
            </w:r>
          </w:p>
        </w:tc>
      </w:tr>
    </w:tbl>
    <w:p>
      <w:pPr>
        <w:pStyle w:val="Heading2"/>
        <w:spacing w:after="80" w:before="320"/>
      </w:pPr>
      <w:r>
        <w:rPr>
          <w:rFonts w:ascii="Calibri" w:cs="Calibri" w:eastAsia="Calibri" w:hAnsi="Calibri"/>
          <w:b/>
          <w:bCs/>
          <w:color w:val="1F2937"/>
          <w:sz w:val="28"/>
          <w:szCs w:val="28"/>
        </w:rPr>
        <w:t xml:space="preserve">5.3 State Representation</w:t>
      </w:r>
    </w:p>
    <w:p>
      <w:pPr>
        <w:spacing w:after="60" w:before="60"/>
      </w:pPr>
      <w:r>
        <w:rPr>
          <w:rFonts w:ascii="Calibri" w:cs="Calibri" w:eastAsia="Calibri" w:hAnsi="Calibri"/>
          <w:sz w:val="22"/>
          <w:szCs w:val="22"/>
        </w:rPr>
        <w:t xml:space="preserve">Continuous signal features are discretized into a state key string for tabular Q-learning:</w:t>
      </w:r>
    </w:p>
    <w:p>
      <w:pPr>
        <w:shd w:fill="F3F4F6" w:val="clear"/>
        <w:spacing w:after="40" w:before="40"/>
        <w:ind w:left="360"/>
      </w:pPr>
      <w:r>
        <w:rPr>
          <w:rFonts w:ascii="Courier New" w:cs="Courier New" w:eastAsia="Courier New" w:hAnsi="Courier New"/>
          <w:color w:val="1F2937"/>
          <w:sz w:val="18"/>
          <w:szCs w:val="18"/>
        </w:rPr>
        <w:t xml:space="preserve">severity_sourceCount_convergenceScore_ageMinutes_noisySource</w:t>
      </w:r>
    </w:p>
    <w:p>
      <w:pPr>
        <w:spacing w:after="60" w:before="60"/>
      </w:pPr>
      <w:r>
        <w:rPr>
          <w:rFonts w:ascii="Calibri" w:cs="Calibri" w:eastAsia="Calibri" w:hAnsi="Calibri"/>
          <w:sz w:val="22"/>
          <w:szCs w:val="22"/>
        </w:rPr>
        <w:t xml:space="preserve">Example: "3_2_3_0_0" = critical, 4-5 sources, high convergence, fresh, clean source</w:t>
      </w:r>
    </w:p>
    <w:p>
      <w:pPr>
        <w:spacing w:after="60" w:before="60"/>
      </w:pPr>
      <w:r>
        <w:rPr>
          <w:rFonts w:ascii="Calibri" w:cs="Calibri" w:eastAsia="Calibri" w:hAnsi="Calibri"/>
          <w:sz w:val="22"/>
          <w:szCs w:val="22"/>
        </w:rPr>
        <w:t xml:space="preserve">This gives ~23k unique states (matches paper's ~23k parameter count vs baselines' ~35k+).</w:t>
      </w:r>
    </w:p>
    <w:p>
      <w:pPr>
        <w:pStyle w:val="Heading2"/>
        <w:spacing w:after="80" w:before="320"/>
      </w:pPr>
      <w:r>
        <w:rPr>
          <w:rFonts w:ascii="Calibri" w:cs="Calibri" w:eastAsia="Calibri" w:hAnsi="Calibri"/>
          <w:b/>
          <w:bCs/>
          <w:color w:val="1F2937"/>
          <w:sz w:val="28"/>
          <w:szCs w:val="28"/>
        </w:rPr>
        <w:t xml:space="preserve">5.4 Actions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0 — suppress</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Do not surface this signal. Risk: missing a real event.</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1 — surface_low</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Show with low priority. Safe default.</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2 — surface_high</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Show prominently. Used for high-convergence signals.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3 — escalate</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Push to critical strip. Reserved for near-certain events.</w:t>
            </w:r>
          </w:p>
        </w:tc>
      </w:tr>
    </w:tbl>
    <w:p>
      <w:pPr>
        <w:pBdr>
          <w:left w:val="single" w:color="EF4444" w:sz="12" w:space="8"/>
        </w:pBdr>
        <w:spacing w:after="100" w:before="100"/>
        <w:ind w:left="360"/>
      </w:pPr>
      <w:r>
        <w:rPr>
          <w:rFonts w:ascii="Calibri" w:cs="Calibri" w:eastAsia="Calibri" w:hAnsi="Calibri"/>
          <w:b/>
          <w:bCs/>
          <w:color w:val="EF4444"/>
          <w:sz w:val="22"/>
          <w:szCs w:val="22"/>
        </w:rPr>
        <w:t xml:space="preserve">SAFETY: </w:t>
      </w:r>
      <w:r>
        <w:rPr>
          <w:rFonts w:ascii="Calibri" w:cs="Calibri" w:eastAsia="Calibri" w:hAnsi="Calibri"/>
          <w:sz w:val="22"/>
          <w:szCs w:val="22"/>
        </w:rPr>
        <w:t xml:space="preserve">Critical-severity signals are NEVER suppressed regardless of ACPL output. This is a hard override in the code.</w:t>
      </w:r>
    </w:p>
    <w:p>
      <w:pPr>
        <w:pStyle w:val="Heading2"/>
        <w:spacing w:after="80" w:before="320"/>
      </w:pPr>
      <w:r>
        <w:rPr>
          <w:rFonts w:ascii="Calibri" w:cs="Calibri" w:eastAsia="Calibri" w:hAnsi="Calibri"/>
          <w:b/>
          <w:bCs/>
          <w:color w:val="1F2937"/>
          <w:sz w:val="28"/>
          <w:szCs w:val="28"/>
        </w:rPr>
        <w:t xml:space="preserve">5.5 Consequence Estimator (CE)</w:t>
      </w:r>
    </w:p>
    <w:p>
      <w:pPr>
        <w:spacing w:after="60" w:before="60"/>
      </w:pPr>
      <w:r>
        <w:rPr>
          <w:rFonts w:ascii="Calibri" w:cs="Calibri" w:eastAsia="Calibri" w:hAnsi="Calibri"/>
          <w:sz w:val="22"/>
          <w:szCs w:val="22"/>
        </w:rPr>
        <w:t xml:space="preserve">A tiny 3-layer MLP (6→8→4→1 architecture, ~200 parameters) trained online via SGD in the browser. Input features:</w:t>
      </w:r>
    </w:p>
    <w:p>
      <w:pPr>
        <w:pStyle w:val="ListParagraph"/>
        <w:numPr>
          <w:ilvl w:val="0"/>
          <w:numId w:val="2"/>
        </w:numPr>
        <w:spacing w:after="30" w:before="30"/>
      </w:pPr>
      <w:r>
        <w:rPr>
          <w:rFonts w:ascii="Calibri" w:cs="Calibri" w:eastAsia="Calibri" w:hAnsi="Calibri"/>
          <w:sz w:val="22"/>
          <w:szCs w:val="22"/>
        </w:rPr>
        <w:t xml:space="preserve">[severity/3, sourceCount/10, convergenceScore, ageMinutes/120, noisySource, action/3]</w:t>
      </w:r>
    </w:p>
    <w:p>
      <w:pPr>
        <w:spacing w:after="60" w:before="60"/>
      </w:pPr>
      <w:r>
        <w:rPr>
          <w:rFonts w:ascii="Calibri" w:cs="Calibri" w:eastAsia="Calibri" w:hAnsi="Calibri"/>
          <w:sz w:val="22"/>
          <w:szCs w:val="22"/>
        </w:rPr>
        <w:t xml:space="preserve">Output: P(negative consequence | state, action) in [0,1].</w:t>
      </w:r>
    </w:p>
    <w:p>
      <w:pPr>
        <w:spacing w:after="60" w:before="60"/>
      </w:pPr>
      <w:r>
        <w:rPr>
          <w:rFonts w:ascii="Calibri" w:cs="Calibri" w:eastAsia="Calibri" w:hAnsi="Calibri"/>
          <w:sz w:val="22"/>
          <w:szCs w:val="22"/>
        </w:rPr>
        <w:t xml:space="preserve">Training signal: recordOutcome() is called when you later know if an alert was correct (wasNegative=false) or a false positive (wasNegative=true). The CE learns from this history.</w:t>
      </w:r>
    </w:p>
    <w:p>
      <w:pPr>
        <w:spacing w:after="60" w:before="60"/>
      </w:pPr>
      <w:r>
        <w:rPr>
          <w:rFonts w:ascii="Calibri" w:cs="Calibri" w:eastAsia="Calibri" w:hAnsi="Calibri"/>
          <w:sz w:val="22"/>
          <w:szCs w:val="22"/>
        </w:rPr>
        <w:t xml:space="preserve">Experience replay: every 60 seconds, 8 random past experiences are sampled from the replay buffer and used for additional SGD updates. Buffer holds up to 500 experiences.</w:t>
      </w:r>
    </w:p>
    <w:p>
      <w:pPr>
        <w:pStyle w:val="Heading2"/>
        <w:spacing w:after="80" w:before="320"/>
      </w:pPr>
      <w:r>
        <w:rPr>
          <w:rFonts w:ascii="Calibri" w:cs="Calibri" w:eastAsia="Calibri" w:hAnsi="Calibri"/>
          <w:b/>
          <w:bCs/>
          <w:color w:val="1F2937"/>
          <w:sz w:val="28"/>
          <w:szCs w:val="28"/>
        </w:rPr>
        <w:t xml:space="preserve">5.6 Timing Estimator</w:t>
      </w:r>
    </w:p>
    <w:p>
      <w:pPr>
        <w:spacing w:after="60" w:before="60"/>
      </w:pPr>
      <w:r>
        <w:rPr>
          <w:rFonts w:ascii="Calibri" w:cs="Calibri" w:eastAsia="Calibri" w:hAnsi="Calibri"/>
          <w:sz w:val="22"/>
          <w:szCs w:val="22"/>
        </w:rPr>
        <w:t xml:space="preserve">τ(s,a) estimates how long until you'll know if a decision was right. Heuristics: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suppress</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0 min — immediate feedback if you missed something obvious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surface_low</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45 min — moderate signals take ~45min to confirm</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surface_high</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20 min — high-priority signals confirm fast</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escalate</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10 min — critical alerts resolve quickly</w:t>
            </w:r>
          </w:p>
        </w:tc>
      </w:tr>
    </w:tbl>
    <w:p>
      <w:pPr>
        <w:spacing w:after="60" w:before="60"/>
      </w:pPr>
      <w:r>
        <w:rPr>
          <w:rFonts w:ascii="Calibri" w:cs="Calibri" w:eastAsia="Calibri" w:hAnsi="Calibri"/>
          <w:sz w:val="22"/>
          <w:szCs w:val="22"/>
        </w:rPr>
        <w:t xml:space="preserve">Adjusted by: signal age (older = faster resolution), noisy source (slower verification).</w:t>
      </w:r>
    </w:p>
    <w:p>
      <w:pPr>
        <w:pStyle w:val="Heading2"/>
        <w:spacing w:after="80" w:before="320"/>
      </w:pPr>
      <w:r>
        <w:rPr>
          <w:rFonts w:ascii="Calibri" w:cs="Calibri" w:eastAsia="Calibri" w:hAnsi="Calibri"/>
          <w:b/>
          <w:bCs/>
          <w:color w:val="1F2937"/>
          <w:sz w:val="28"/>
          <w:szCs w:val="28"/>
        </w:rPr>
        <w:t xml:space="preserve">5.7 Integration in NEXUS</w:t>
      </w:r>
    </w:p>
    <w:p>
      <w:pPr>
        <w:shd w:fill="F3F4F6" w:val="clear"/>
        <w:spacing w:after="40" w:before="40"/>
        <w:ind w:left="360"/>
      </w:pPr>
      <w:r>
        <w:rPr>
          <w:rFonts w:ascii="Courier New" w:cs="Courier New" w:eastAsia="Courier New" w:hAnsi="Courier New"/>
          <w:color w:val="1F2937"/>
          <w:sz w:val="18"/>
          <w:szCs w:val="18"/>
        </w:rPr>
        <w:t xml:space="preserve">// In ViewMode.jsx:</w:t>
      </w:r>
    </w:p>
    <w:p>
      <w:pPr>
        <w:shd w:fill="F3F4F6" w:val="clear"/>
        <w:spacing w:after="40" w:before="40"/>
        <w:ind w:left="360"/>
      </w:pPr>
      <w:r>
        <w:rPr>
          <w:rFonts w:ascii="Courier New" w:cs="Courier New" w:eastAsia="Courier New" w:hAnsi="Courier New"/>
          <w:color w:val="1F2937"/>
          <w:sz w:val="18"/>
          <w:szCs w:val="18"/>
        </w:rPr>
        <w:t xml:space="preserve">const acpl = useACPL({ signals: allPts, enabled: true })</w:t>
      </w:r>
    </w:p>
    <w:p>
      <w:pPr>
        <w:shd w:fill="F3F4F6" w:val="clear"/>
        <w:spacing w:after="40" w:before="40"/>
        <w:ind w:left="360"/>
      </w:pPr>
      <w:r>
        <w:rPr>
          <w:rFonts w:ascii="Courier New" w:cs="Courier New" w:eastAsia="Courier New" w:hAnsi="Courier New"/>
          <w:color w:val="1F2937"/>
          <w:sz w:val="18"/>
          <w:szCs w:val="18"/>
        </w:rPr>
        <w:t xml:space="preserve">const acplSignals = useMemo(() =&gt; acpl.processedSignals(), [allPts])</w:t>
      </w:r>
    </w:p>
    <w:p>
      <w:pPr>
        <w:shd w:fill="F3F4F6" w:val="clear"/>
        <w:spacing w:after="40" w:before="40"/>
        <w:ind w:left="360"/>
      </w:pPr>
      <w:r>
        <w:rPr>
          <w:rFonts w:ascii="Courier New" w:cs="Courier New" w:eastAsia="Courier New" w:hAnsi="Courier New"/>
          <w:color w:val="1F2937"/>
          <w:sz w:val="18"/>
          <w:szCs w:val="18"/>
        </w:rPr>
        <w:t xml:space="preserve"/>
      </w:r>
    </w:p>
    <w:p>
      <w:pPr>
        <w:shd w:fill="F3F4F6" w:val="clear"/>
        <w:spacing w:after="40" w:before="40"/>
        <w:ind w:left="360"/>
      </w:pPr>
      <w:r>
        <w:rPr>
          <w:rFonts w:ascii="Courier New" w:cs="Courier New" w:eastAsia="Courier New" w:hAnsi="Courier New"/>
          <w:color w:val="1F2937"/>
          <w:sz w:val="18"/>
          <w:szCs w:val="18"/>
        </w:rPr>
        <w:t xml:space="preserve">// Each signal gets _acpl metadata:</w:t>
      </w:r>
    </w:p>
    <w:p>
      <w:pPr>
        <w:shd w:fill="F3F4F6" w:val="clear"/>
        <w:spacing w:after="40" w:before="40"/>
        <w:ind w:left="360"/>
      </w:pPr>
      <w:r>
        <w:rPr>
          <w:rFonts w:ascii="Courier New" w:cs="Courier New" w:eastAsia="Courier New" w:hAnsi="Courier New"/>
          <w:color w:val="1F2937"/>
          <w:sz w:val="18"/>
          <w:szCs w:val="18"/>
        </w:rPr>
        <w:t xml:space="preserve">signal._acpl = {</w:t>
      </w:r>
    </w:p>
    <w:p>
      <w:pPr>
        <w:shd w:fill="F3F4F6" w:val="clear"/>
        <w:spacing w:after="40" w:before="40"/>
        <w:ind w:left="360"/>
      </w:pPr>
      <w:r>
        <w:rPr>
          <w:rFonts w:ascii="Courier New" w:cs="Courier New" w:eastAsia="Courier New" w:hAnsi="Courier New"/>
          <w:color w:val="1F2937"/>
          <w:sz w:val="18"/>
          <w:szCs w:val="18"/>
        </w:rPr>
        <w:t xml:space="preserve">  action: "surface_high",   // suppress|surface_low|surface_high|escalate</w:t>
      </w:r>
    </w:p>
    <w:p>
      <w:pPr>
        <w:shd w:fill="F3F4F6" w:val="clear"/>
        <w:spacing w:after="40" w:before="40"/>
        <w:ind w:left="360"/>
      </w:pPr>
      <w:r>
        <w:rPr>
          <w:rFonts w:ascii="Courier New" w:cs="Courier New" w:eastAsia="Courier New" w:hAnsi="Courier New"/>
          <w:color w:val="1F2937"/>
          <w:sz w:val="18"/>
          <w:szCs w:val="18"/>
        </w:rPr>
        <w:t xml:space="preserve">  ceScore: 0.23,            // P(negative consequence) — lower is better</w:t>
      </w:r>
    </w:p>
    <w:p>
      <w:pPr>
        <w:shd w:fill="F3F4F6" w:val="clear"/>
        <w:spacing w:after="40" w:before="40"/>
        <w:ind w:left="360"/>
      </w:pPr>
      <w:r>
        <w:rPr>
          <w:rFonts w:ascii="Courier New" w:cs="Courier New" w:eastAsia="Courier New" w:hAnsi="Courier New"/>
          <w:color w:val="1F2937"/>
          <w:sz w:val="18"/>
          <w:szCs w:val="18"/>
        </w:rPr>
        <w:t xml:space="preserve">  tau: 20,                  // expected minutes to consequence</w:t>
      </w:r>
    </w:p>
    <w:p>
      <w:pPr>
        <w:shd w:fill="F3F4F6" w:val="clear"/>
        <w:spacing w:after="40" w:before="40"/>
        <w:ind w:left="360"/>
      </w:pPr>
      <w:r>
        <w:rPr>
          <w:rFonts w:ascii="Courier New" w:cs="Courier New" w:eastAsia="Courier New" w:hAnsi="Courier New"/>
          <w:color w:val="1F2937"/>
          <w:sz w:val="18"/>
          <w:szCs w:val="18"/>
        </w:rPr>
        <w:t xml:space="preserve">  riskW: 0.18,              // consequence weight after delay discount</w:t>
      </w:r>
    </w:p>
    <w:p>
      <w:pPr>
        <w:shd w:fill="F3F4F6" w:val="clear"/>
        <w:spacing w:after="40" w:before="40"/>
        <w:ind w:left="360"/>
      </w:pPr>
      <w:r>
        <w:rPr>
          <w:rFonts w:ascii="Courier New" w:cs="Courier New" w:eastAsia="Courier New" w:hAnsi="Courier New"/>
          <w:color w:val="1F2937"/>
          <w:sz w:val="18"/>
          <w:szCs w:val="18"/>
        </w:rPr>
        <w:t xml:space="preserve">  shouldSurface: true,</w:t>
      </w:r>
    </w:p>
    <w:p>
      <w:pPr>
        <w:shd w:fill="F3F4F6" w:val="clear"/>
        <w:spacing w:after="40" w:before="40"/>
        <w:ind w:left="360"/>
      </w:pPr>
      <w:r>
        <w:rPr>
          <w:rFonts w:ascii="Courier New" w:cs="Courier New" w:eastAsia="Courier New" w:hAnsi="Courier New"/>
          <w:color w:val="1F2937"/>
          <w:sz w:val="18"/>
          <w:szCs w:val="18"/>
        </w:rPr>
        <w:t xml:space="preserve">  shouldEscalate: false,</w:t>
      </w:r>
    </w:p>
    <w:p>
      <w:pPr>
        <w:shd w:fill="F3F4F6" w:val="clear"/>
        <w:spacing w:after="40" w:before="40"/>
        <w:ind w:left="360"/>
      </w:pPr>
      <w:r>
        <w:rPr>
          <w:rFonts w:ascii="Courier New" w:cs="Courier New" w:eastAsia="Courier New" w:hAnsi="Courier New"/>
          <w:color w:val="1F2937"/>
          <w:sz w:val="18"/>
          <w:szCs w:val="18"/>
        </w:rPr>
        <w:t xml:space="preserve">  suppressed: false,</w:t>
      </w:r>
    </w:p>
    <w:p>
      <w:pPr>
        <w:shd w:fill="F3F4F6" w:val="clear"/>
        <w:spacing w:after="40" w:before="40"/>
        <w:ind w:left="360"/>
      </w:pPr>
      <w:r>
        <w:rPr>
          <w:rFonts w:ascii="Courier New" w:cs="Courier New" w:eastAsia="Courier New" w:hAnsi="Courier New"/>
          <w:color w:val="1F2937"/>
          <w:sz w:val="18"/>
          <w:szCs w:val="18"/>
        </w:rPr>
        <w:t xml:space="preserve">}</w:t>
      </w:r>
    </w:p>
    <w:p>
      <w:pPr>
        <w:spacing w:after="60" w:before="60"/>
      </w:pPr>
      <w:r>
        <w:rPr>
          <w:rFonts w:ascii="Calibri" w:cs="Calibri" w:eastAsia="Calibri" w:hAnsi="Calibri"/>
          <w:sz w:val="22"/>
          <w:szCs w:val="22"/>
        </w:rPr>
        <w:t xml:space="preserve">The DCC (Delayed Consequence Cost) stat in the header shows the rolling consequence rate: low is good, high means the model is detecting many false positives.</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6. Architecture Migration: BYOK + Cache Layer</w:t>
      </w:r>
    </w:p>
    <w:p>
      <w:pPr>
        <w:spacing w:after="60" w:before="60"/>
      </w:pPr>
      <w:r>
        <w:rPr>
          <w:rFonts w:ascii="Calibri" w:cs="Calibri" w:eastAsia="Calibri" w:hAnsi="Calibri"/>
          <w:sz w:val="22"/>
          <w:szCs w:val="22"/>
        </w:rPr>
        <w:t xml:space="preserve">This section explains the shift from monolithic hardcoded frontend to a cache-first + BYOK model.</w:t>
      </w:r>
    </w:p>
    <w:p>
      <w:pPr>
        <w:pStyle w:val="Heading2"/>
        <w:spacing w:after="80" w:before="320"/>
      </w:pPr>
      <w:r>
        <w:rPr>
          <w:rFonts w:ascii="Calibri" w:cs="Calibri" w:eastAsia="Calibri" w:hAnsi="Calibri"/>
          <w:b/>
          <w:bCs/>
          <w:color w:val="1F2937"/>
          <w:sz w:val="28"/>
          <w:szCs w:val="28"/>
        </w:rPr>
        <w:t xml:space="preserve">6.1 The Two Problems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Compute cost</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Every user's browser calls your satellite.js. With 100 users at 3min poll intervals, that's 33 cold starts per minute hitting slow external APIs.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Personalization</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Everyone sees the same data, and LLM calls come out of your API budget, not theirs.</w:t>
            </w:r>
          </w:p>
        </w:tc>
      </w:tr>
    </w:tbl>
    <w:p>
      <w:pPr>
        <w:pStyle w:val="Heading2"/>
        <w:spacing w:after="80" w:before="320"/>
      </w:pPr>
      <w:r>
        <w:rPr>
          <w:rFonts w:ascii="Calibri" w:cs="Calibri" w:eastAsia="Calibri" w:hAnsi="Calibri"/>
          <w:b/>
          <w:bCs/>
          <w:color w:val="1F2937"/>
          <w:sz w:val="28"/>
          <w:szCs w:val="28"/>
        </w:rPr>
        <w:t xml:space="preserve">6.2 The Architecture (Before vs After)</w:t>
      </w:r>
    </w:p>
    <w:p>
      <w:pPr>
        <w:spacing w:after="60" w:before="60"/>
      </w:pPr>
      <w:r>
        <w:rPr>
          <w:rFonts w:ascii="Calibri" w:cs="Calibri" w:eastAsia="Calibri" w:hAnsi="Calibri"/>
          <w:sz w:val="22"/>
          <w:szCs w:val="22"/>
        </w:rPr>
        <w:t xml:space="preserve">BEFORE (current):</w:t>
      </w:r>
    </w:p>
    <w:p>
      <w:pPr>
        <w:shd w:fill="F3F4F6" w:val="clear"/>
        <w:spacing w:after="40" w:before="40"/>
        <w:ind w:left="360"/>
      </w:pPr>
      <w:r>
        <w:rPr>
          <w:rFonts w:ascii="Courier New" w:cs="Courier New" w:eastAsia="Courier New" w:hAnsi="Courier New"/>
          <w:color w:val="1F2937"/>
          <w:sz w:val="18"/>
          <w:szCs w:val="18"/>
        </w:rPr>
        <w:t xml:space="preserve">User Browser → /api/satellite → 200 external APIs (per user, per poll)</w:t>
      </w:r>
    </w:p>
    <w:p>
      <w:pPr>
        <w:spacing w:before="80"/>
      </w:pPr>
    </w:p>
    <w:p>
      <w:pPr>
        <w:spacing w:after="60" w:before="60"/>
      </w:pPr>
      <w:r>
        <w:rPr>
          <w:rFonts w:ascii="Calibri" w:cs="Calibri" w:eastAsia="Calibri" w:hAnsi="Calibri"/>
          <w:sz w:val="22"/>
          <w:szCs w:val="22"/>
        </w:rPr>
        <w:t xml:space="preserve">AFTER (with cache.js):</w:t>
      </w:r>
    </w:p>
    <w:p>
      <w:pPr>
        <w:shd w:fill="F3F4F6" w:val="clear"/>
        <w:spacing w:after="40" w:before="40"/>
        <w:ind w:left="360"/>
      </w:pPr>
      <w:r>
        <w:rPr>
          <w:rFonts w:ascii="Courier New" w:cs="Courier New" w:eastAsia="Courier New" w:hAnsi="Courier New"/>
          <w:color w:val="1F2937"/>
          <w:sz w:val="18"/>
          <w:szCs w:val="18"/>
        </w:rPr>
        <w:t xml:space="preserve">Cron (every 90s) → /api/satellite → writes to cache</w:t>
      </w:r>
    </w:p>
    <w:p>
      <w:pPr>
        <w:shd w:fill="F3F4F6" w:val="clear"/>
        <w:spacing w:after="40" w:before="40"/>
        <w:ind w:left="360"/>
      </w:pPr>
      <w:r>
        <w:rPr>
          <w:rFonts w:ascii="Courier New" w:cs="Courier New" w:eastAsia="Courier New" w:hAnsi="Courier New"/>
          <w:color w:val="1F2937"/>
          <w:sz w:val="18"/>
          <w:szCs w:val="18"/>
        </w:rPr>
        <w:t xml:space="preserve">User Browser → /api/cache → reads cache (instant, no external calls)</w:t>
      </w:r>
    </w:p>
    <w:p>
      <w:pPr>
        <w:shd w:fill="F3F4F6" w:val="clear"/>
        <w:spacing w:after="40" w:before="40"/>
        <w:ind w:left="360"/>
      </w:pPr>
      <w:r>
        <w:rPr>
          <w:rFonts w:ascii="Courier New" w:cs="Courier New" w:eastAsia="Courier New" w:hAnsi="Courier New"/>
          <w:color w:val="1F2937"/>
          <w:sz w:val="18"/>
          <w:szCs w:val="18"/>
        </w:rPr>
        <w:t xml:space="preserve">User Browser → /api/cache?proxy=groq + X-User-Key → Groq (user pays)</w:t>
      </w:r>
    </w:p>
    <w:p>
      <w:pPr>
        <w:spacing w:before="80"/>
      </w:pPr>
    </w:p>
    <w:p>
      <w:pPr>
        <w:pBdr>
          <w:left w:val="single" w:color="2DD4BF" w:sz="12" w:space="8"/>
        </w:pBdr>
        <w:spacing w:after="100" w:before="100"/>
        <w:ind w:left="360"/>
      </w:pPr>
      <w:r>
        <w:rPr>
          <w:rFonts w:ascii="Calibri" w:cs="Calibri" w:eastAsia="Calibri" w:hAnsi="Calibri"/>
          <w:b/>
          <w:bCs/>
          <w:color w:val="2DD4BF"/>
          <w:sz w:val="22"/>
          <w:szCs w:val="22"/>
        </w:rPr>
        <w:t xml:space="preserve">RESULT: </w:t>
      </w:r>
      <w:r>
        <w:rPr>
          <w:rFonts w:ascii="Calibri" w:cs="Calibri" w:eastAsia="Calibri" w:hAnsi="Calibri"/>
          <w:sz w:val="22"/>
          <w:szCs w:val="22"/>
        </w:rPr>
        <w:t xml:space="preserve">External API calls go from N×(1/180s) to exactly 1/90s regardless of N users. 99% cost reduction at scale.</w:t>
      </w:r>
    </w:p>
    <w:p>
      <w:pPr>
        <w:pStyle w:val="Heading2"/>
        <w:spacing w:after="80" w:before="320"/>
      </w:pPr>
      <w:r>
        <w:rPr>
          <w:rFonts w:ascii="Calibri" w:cs="Calibri" w:eastAsia="Calibri" w:hAnsi="Calibri"/>
          <w:b/>
          <w:bCs/>
          <w:color w:val="1F2937"/>
          <w:sz w:val="28"/>
          <w:szCs w:val="28"/>
        </w:rPr>
        <w:t xml:space="preserve">6.3 Setting Up the Cron Job</w:t>
      </w:r>
    </w:p>
    <w:p>
      <w:pPr>
        <w:spacing w:after="60" w:before="60"/>
      </w:pPr>
      <w:r>
        <w:rPr>
          <w:rFonts w:ascii="Calibri" w:cs="Calibri" w:eastAsia="Calibri" w:hAnsi="Calibri"/>
          <w:sz w:val="22"/>
          <w:szCs w:val="22"/>
        </w:rPr>
        <w:t xml:space="preserve">Option A: GitHub Actions (free, recommended):</w:t>
      </w:r>
    </w:p>
    <w:p>
      <w:pPr>
        <w:shd w:fill="F3F4F6" w:val="clear"/>
        <w:spacing w:after="40" w:before="40"/>
        <w:ind w:left="360"/>
      </w:pPr>
      <w:r>
        <w:rPr>
          <w:rFonts w:ascii="Courier New" w:cs="Courier New" w:eastAsia="Courier New" w:hAnsi="Courier New"/>
          <w:color w:val="1F2937"/>
          <w:sz w:val="18"/>
          <w:szCs w:val="18"/>
        </w:rPr>
        <w:t xml:space="preserve"># .github/workflows/cache-refresh.yml</w:t>
      </w:r>
    </w:p>
    <w:p>
      <w:pPr>
        <w:shd w:fill="F3F4F6" w:val="clear"/>
        <w:spacing w:after="40" w:before="40"/>
        <w:ind w:left="360"/>
      </w:pPr>
      <w:r>
        <w:rPr>
          <w:rFonts w:ascii="Courier New" w:cs="Courier New" w:eastAsia="Courier New" w:hAnsi="Courier New"/>
          <w:color w:val="1F2937"/>
          <w:sz w:val="18"/>
          <w:szCs w:val="18"/>
        </w:rPr>
        <w:t xml:space="preserve">on:</w:t>
      </w:r>
    </w:p>
    <w:p>
      <w:pPr>
        <w:shd w:fill="F3F4F6" w:val="clear"/>
        <w:spacing w:after="40" w:before="40"/>
        <w:ind w:left="360"/>
      </w:pPr>
      <w:r>
        <w:rPr>
          <w:rFonts w:ascii="Courier New" w:cs="Courier New" w:eastAsia="Courier New" w:hAnsi="Courier New"/>
          <w:color w:val="1F2937"/>
          <w:sz w:val="18"/>
          <w:szCs w:val="18"/>
        </w:rPr>
        <w:t xml:space="preserve">  schedule:</w:t>
      </w:r>
    </w:p>
    <w:p>
      <w:pPr>
        <w:shd w:fill="F3F4F6" w:val="clear"/>
        <w:spacing w:after="40" w:before="40"/>
        <w:ind w:left="360"/>
      </w:pPr>
      <w:r>
        <w:rPr>
          <w:rFonts w:ascii="Courier New" w:cs="Courier New" w:eastAsia="Courier New" w:hAnsi="Courier New"/>
          <w:color w:val="1F2937"/>
          <w:sz w:val="18"/>
          <w:szCs w:val="18"/>
        </w:rPr>
        <w:t xml:space="preserve">    - cron: "*/2 * * * *"   # every 2 minutes</w:t>
      </w:r>
    </w:p>
    <w:p>
      <w:pPr>
        <w:shd w:fill="F3F4F6" w:val="clear"/>
        <w:spacing w:after="40" w:before="40"/>
        <w:ind w:left="360"/>
      </w:pPr>
      <w:r>
        <w:rPr>
          <w:rFonts w:ascii="Courier New" w:cs="Courier New" w:eastAsia="Courier New" w:hAnsi="Courier New"/>
          <w:color w:val="1F2937"/>
          <w:sz w:val="18"/>
          <w:szCs w:val="18"/>
        </w:rPr>
        <w:t xml:space="preserve">jobs:</w:t>
      </w:r>
    </w:p>
    <w:p>
      <w:pPr>
        <w:shd w:fill="F3F4F6" w:val="clear"/>
        <w:spacing w:after="40" w:before="40"/>
        <w:ind w:left="360"/>
      </w:pPr>
      <w:r>
        <w:rPr>
          <w:rFonts w:ascii="Courier New" w:cs="Courier New" w:eastAsia="Courier New" w:hAnsi="Courier New"/>
          <w:color w:val="1F2937"/>
          <w:sz w:val="18"/>
          <w:szCs w:val="18"/>
        </w:rPr>
        <w:t xml:space="preserve">  refresh:</w:t>
      </w:r>
    </w:p>
    <w:p>
      <w:pPr>
        <w:shd w:fill="F3F4F6" w:val="clear"/>
        <w:spacing w:after="40" w:before="40"/>
        <w:ind w:left="360"/>
      </w:pPr>
      <w:r>
        <w:rPr>
          <w:rFonts w:ascii="Courier New" w:cs="Courier New" w:eastAsia="Courier New" w:hAnsi="Courier New"/>
          <w:color w:val="1F2937"/>
          <w:sz w:val="18"/>
          <w:szCs w:val="18"/>
        </w:rPr>
        <w:t xml:space="preserve">    runs-on: ubuntu-latest</w:t>
      </w:r>
    </w:p>
    <w:p>
      <w:pPr>
        <w:shd w:fill="F3F4F6" w:val="clear"/>
        <w:spacing w:after="40" w:before="40"/>
        <w:ind w:left="360"/>
      </w:pPr>
      <w:r>
        <w:rPr>
          <w:rFonts w:ascii="Courier New" w:cs="Courier New" w:eastAsia="Courier New" w:hAnsi="Courier New"/>
          <w:color w:val="1F2937"/>
          <w:sz w:val="18"/>
          <w:szCs w:val="18"/>
        </w:rPr>
        <w:t xml:space="preserve">    steps:</w:t>
      </w:r>
    </w:p>
    <w:p>
      <w:pPr>
        <w:shd w:fill="F3F4F6" w:val="clear"/>
        <w:spacing w:after="40" w:before="40"/>
        <w:ind w:left="360"/>
      </w:pPr>
      <w:r>
        <w:rPr>
          <w:rFonts w:ascii="Courier New" w:cs="Courier New" w:eastAsia="Courier New" w:hAnsi="Courier New"/>
          <w:color w:val="1F2937"/>
          <w:sz w:val="18"/>
          <w:szCs w:val="18"/>
        </w:rPr>
        <w:t xml:space="preserve">      - run: |</w:t>
      </w:r>
    </w:p>
    <w:p>
      <w:pPr>
        <w:shd w:fill="F3F4F6" w:val="clear"/>
        <w:spacing w:after="40" w:before="40"/>
        <w:ind w:left="360"/>
      </w:pPr>
      <w:r>
        <w:rPr>
          <w:rFonts w:ascii="Courier New" w:cs="Courier New" w:eastAsia="Courier New" w:hAnsi="Courier New"/>
          <w:color w:val="1F2937"/>
          <w:sz w:val="18"/>
          <w:szCs w:val="18"/>
        </w:rPr>
        <w:t xml:space="preserve">          curl -X POST https://nexus.vercel.app/api/cache?type=satellite \</w:t>
      </w:r>
    </w:p>
    <w:p>
      <w:pPr>
        <w:shd w:fill="F3F4F6" w:val="clear"/>
        <w:spacing w:after="40" w:before="40"/>
        <w:ind w:left="360"/>
      </w:pPr>
      <w:r>
        <w:rPr>
          <w:rFonts w:ascii="Courier New" w:cs="Courier New" w:eastAsia="Courier New" w:hAnsi="Courier New"/>
          <w:color w:val="1F2937"/>
          <w:sz w:val="18"/>
          <w:szCs w:val="18"/>
        </w:rPr>
        <w:t xml:space="preserve">            -H "X-Cache-Secret: ${{ secrets.CACHE_SECRET }}"</w:t>
      </w:r>
    </w:p>
    <w:p>
      <w:pPr>
        <w:spacing w:before="80"/>
      </w:pPr>
    </w:p>
    <w:p>
      <w:pPr>
        <w:spacing w:after="60" w:before="60"/>
      </w:pPr>
      <w:r>
        <w:rPr>
          <w:rFonts w:ascii="Calibri" w:cs="Calibri" w:eastAsia="Calibri" w:hAnsi="Calibri"/>
          <w:sz w:val="22"/>
          <w:szCs w:val="22"/>
        </w:rPr>
        <w:t xml:space="preserve">Option B: Supabase pg_cron (if you add Supabase):</w:t>
      </w:r>
    </w:p>
    <w:p>
      <w:pPr>
        <w:shd w:fill="F3F4F6" w:val="clear"/>
        <w:spacing w:after="40" w:before="40"/>
        <w:ind w:left="360"/>
      </w:pPr>
      <w:r>
        <w:rPr>
          <w:rFonts w:ascii="Courier New" w:cs="Courier New" w:eastAsia="Courier New" w:hAnsi="Courier New"/>
          <w:color w:val="1F2937"/>
          <w:sz w:val="18"/>
          <w:szCs w:val="18"/>
        </w:rPr>
        <w:t xml:space="preserve">SELECT cron.schedule('refresh-cache', '*/2 * * * *',</w:t>
      </w:r>
    </w:p>
    <w:p>
      <w:pPr>
        <w:shd w:fill="F3F4F6" w:val="clear"/>
        <w:spacing w:after="40" w:before="40"/>
        <w:ind w:left="360"/>
      </w:pPr>
      <w:r>
        <w:rPr>
          <w:rFonts w:ascii="Courier New" w:cs="Courier New" w:eastAsia="Courier New" w:hAnsi="Courier New"/>
          <w:color w:val="1F2937"/>
          <w:sz w:val="18"/>
          <w:szCs w:val="18"/>
        </w:rPr>
        <w:t xml:space="preserve">  $$SELECT http_post('https://nexus.vercel.app/api/cache?type=satellite',</w:t>
      </w:r>
    </w:p>
    <w:p>
      <w:pPr>
        <w:shd w:fill="F3F4F6" w:val="clear"/>
        <w:spacing w:after="40" w:before="40"/>
        <w:ind w:left="360"/>
      </w:pPr>
      <w:r>
        <w:rPr>
          <w:rFonts w:ascii="Courier New" w:cs="Courier New" w:eastAsia="Courier New" w:hAnsi="Courier New"/>
          <w:color w:val="1F2937"/>
          <w:sz w:val="18"/>
          <w:szCs w:val="18"/>
        </w:rPr>
        <w:t xml:space="preserve">    '{}'::jsonb, 'application/json')$$);</w:t>
      </w:r>
    </w:p>
    <w:p>
      <w:pPr>
        <w:pStyle w:val="Heading2"/>
        <w:spacing w:after="80" w:before="320"/>
      </w:pPr>
      <w:r>
        <w:rPr>
          <w:rFonts w:ascii="Calibri" w:cs="Calibri" w:eastAsia="Calibri" w:hAnsi="Calibri"/>
          <w:b/>
          <w:bCs/>
          <w:color w:val="1F2937"/>
          <w:sz w:val="28"/>
          <w:szCs w:val="28"/>
        </w:rPr>
        <w:t xml:space="preserve">6.4 BYOK Pattern (How It Already Works)</w:t>
      </w:r>
    </w:p>
    <w:p>
      <w:pPr>
        <w:spacing w:after="60" w:before="60"/>
      </w:pPr>
      <w:r>
        <w:rPr>
          <w:rFonts w:ascii="Calibri" w:cs="Calibri" w:eastAsia="Calibri" w:hAnsi="Calibri"/>
          <w:sz w:val="22"/>
          <w:szCs w:val="22"/>
        </w:rPr>
        <w:t xml:space="preserve">The Groq key flow:</w:t>
      </w:r>
    </w:p>
    <w:p>
      <w:pPr>
        <w:pStyle w:val="ListParagraph"/>
        <w:numPr>
          <w:ilvl w:val="0"/>
          <w:numId w:val="2"/>
        </w:numPr>
        <w:spacing w:after="30" w:before="30"/>
      </w:pPr>
      <w:r>
        <w:rPr>
          <w:rFonts w:ascii="Calibri" w:cs="Calibri" w:eastAsia="Calibri" w:hAnsi="Calibri"/>
          <w:sz w:val="22"/>
          <w:szCs w:val="22"/>
        </w:rPr>
        <w:t xml:space="preserve">User opens Settings tab → pastes their Groq key</w:t>
      </w:r>
    </w:p>
    <w:p>
      <w:pPr>
        <w:pStyle w:val="ListParagraph"/>
        <w:numPr>
          <w:ilvl w:val="0"/>
          <w:numId w:val="2"/>
        </w:numPr>
        <w:spacing w:after="30" w:before="30"/>
      </w:pPr>
      <w:r>
        <w:rPr>
          <w:rFonts w:ascii="Calibri" w:cs="Calibri" w:eastAsia="Calibri" w:hAnsi="Calibri"/>
          <w:sz w:val="22"/>
          <w:szCs w:val="22"/>
        </w:rPr>
        <w:t xml:space="preserve">Key stored in localStorage (never sent to your server at rest)</w:t>
      </w:r>
    </w:p>
    <w:p>
      <w:pPr>
        <w:pStyle w:val="ListParagraph"/>
        <w:numPr>
          <w:ilvl w:val="0"/>
          <w:numId w:val="2"/>
        </w:numPr>
        <w:spacing w:after="30" w:before="30"/>
      </w:pPr>
      <w:r>
        <w:rPr>
          <w:rFonts w:ascii="Calibri" w:cs="Calibri" w:eastAsia="Calibri" w:hAnsi="Calibri"/>
          <w:sz w:val="22"/>
          <w:szCs w:val="22"/>
        </w:rPr>
        <w:t xml:space="preserve">When LLM call needed: key read from localStorage, sent as Authorization header directly to Groq OR via /api/cache?proxy=groq with X-User-Key header</w:t>
      </w:r>
    </w:p>
    <w:p>
      <w:pPr>
        <w:pStyle w:val="ListParagraph"/>
        <w:numPr>
          <w:ilvl w:val="0"/>
          <w:numId w:val="2"/>
        </w:numPr>
        <w:spacing w:after="30" w:before="30"/>
      </w:pPr>
      <w:r>
        <w:rPr>
          <w:rFonts w:ascii="Calibri" w:cs="Calibri" w:eastAsia="Calibri" w:hAnsi="Calibri"/>
          <w:sz w:val="22"/>
          <w:szCs w:val="22"/>
        </w:rPr>
        <w:t xml:space="preserve">Your server never sees or logs the key</w:t>
      </w:r>
    </w:p>
    <w:p>
      <w:pPr>
        <w:spacing w:after="60" w:before="60"/>
      </w:pPr>
      <w:r>
        <w:rPr>
          <w:rFonts w:ascii="Calibri" w:cs="Calibri" w:eastAsia="Calibri" w:hAnsi="Calibri"/>
          <w:sz w:val="22"/>
          <w:szCs w:val="22"/>
        </w:rPr>
        <w:t xml:space="preserve">To add a new BYOK provider (OpenAI, Anthropic, etc.):</w:t>
      </w:r>
    </w:p>
    <w:p>
      <w:pPr>
        <w:pStyle w:val="ListParagraph"/>
        <w:numPr>
          <w:ilvl w:val="0"/>
          <w:numId w:val="2"/>
        </w:numPr>
        <w:spacing w:after="30" w:before="30"/>
      </w:pPr>
      <w:r>
        <w:rPr>
          <w:rFonts w:ascii="Calibri" w:cs="Calibri" w:eastAsia="Calibri" w:hAnsi="Calibri"/>
          <w:sz w:val="22"/>
          <w:szCs w:val="22"/>
        </w:rPr>
        <w:t xml:space="preserve">Add to Settings UI: new input field, localStorage key name</w:t>
      </w:r>
    </w:p>
    <w:p>
      <w:pPr>
        <w:pStyle w:val="ListParagraph"/>
        <w:numPr>
          <w:ilvl w:val="0"/>
          <w:numId w:val="2"/>
        </w:numPr>
        <w:spacing w:after="30" w:before="30"/>
      </w:pPr>
      <w:r>
        <w:rPr>
          <w:rFonts w:ascii="Calibri" w:cs="Calibri" w:eastAsia="Calibri" w:hAnsi="Calibri"/>
          <w:sz w:val="22"/>
          <w:szCs w:val="22"/>
        </w:rPr>
        <w:t xml:space="preserve">Add proxy route to api/cache.js: new if(proxy === 'anthropic') block</w:t>
      </w:r>
    </w:p>
    <w:p>
      <w:pPr>
        <w:pStyle w:val="ListParagraph"/>
        <w:numPr>
          <w:ilvl w:val="0"/>
          <w:numId w:val="2"/>
        </w:numPr>
        <w:spacing w:after="30" w:before="30"/>
      </w:pPr>
      <w:r>
        <w:rPr>
          <w:rFonts w:ascii="Calibri" w:cs="Calibri" w:eastAsia="Calibri" w:hAnsi="Calibri"/>
          <w:sz w:val="22"/>
          <w:szCs w:val="22"/>
        </w:rPr>
        <w:t xml:space="preserve">Update relevant hooks to read the new key and send as X-User-Key</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7. Debugging Guide</w:t>
      </w:r>
    </w:p>
    <w:p>
      <w:pPr>
        <w:pStyle w:val="Heading2"/>
        <w:spacing w:after="80" w:before="320"/>
      </w:pPr>
      <w:r>
        <w:rPr>
          <w:rFonts w:ascii="Calibri" w:cs="Calibri" w:eastAsia="Calibri" w:hAnsi="Calibri"/>
          <w:b/>
          <w:bCs/>
          <w:color w:val="1F2937"/>
          <w:sz w:val="28"/>
          <w:szCs w:val="28"/>
        </w:rPr>
        <w:t xml:space="preserve">7.1 The Health Check (Most Important Tool)</w:t>
      </w:r>
    </w:p>
    <w:p>
      <w:pPr>
        <w:spacing w:after="60" w:before="60"/>
      </w:pPr>
      <w:r>
        <w:rPr>
          <w:rFonts w:ascii="Calibri" w:cs="Calibri" w:eastAsia="Calibri" w:hAnsi="Calibri"/>
          <w:sz w:val="22"/>
          <w:szCs w:val="22"/>
        </w:rPr>
        <w:t xml:space="preserve">Go to the Health tab. It runs 80+ tests across all data sources and APIs. Read it top to bottom:</w:t>
      </w:r>
    </w:p>
    <w:p>
      <w:pPr>
        <w:pStyle w:val="ListParagraph"/>
        <w:numPr>
          <w:ilvl w:val="0"/>
          <w:numId w:val="2"/>
        </w:numPr>
        <w:spacing w:after="30" w:before="30"/>
      </w:pPr>
      <w:r>
        <w:rPr>
          <w:rFonts w:ascii="Calibri" w:cs="Calibri" w:eastAsia="Calibri" w:hAnsi="Calibri"/>
          <w:sz w:val="22"/>
          <w:szCs w:val="22"/>
        </w:rPr>
        <w:t xml:space="preserve">Green checkmarks (✅): working correctly</w:t>
      </w:r>
    </w:p>
    <w:p>
      <w:pPr>
        <w:pStyle w:val="ListParagraph"/>
        <w:numPr>
          <w:ilvl w:val="0"/>
          <w:numId w:val="2"/>
        </w:numPr>
        <w:spacing w:after="30" w:before="30"/>
      </w:pPr>
      <w:r>
        <w:rPr>
          <w:rFonts w:ascii="Calibri" w:cs="Calibri" w:eastAsia="Calibri" w:hAnsi="Calibri"/>
          <w:sz w:val="22"/>
          <w:szCs w:val="22"/>
        </w:rPr>
        <w:t xml:space="preserve">Yellow warnings (⚠): returning 0 results but not erroring — usually upstream block</w:t>
      </w:r>
    </w:p>
    <w:p>
      <w:pPr>
        <w:pStyle w:val="ListParagraph"/>
        <w:numPr>
          <w:ilvl w:val="0"/>
          <w:numId w:val="2"/>
        </w:numPr>
        <w:spacing w:after="30" w:before="30"/>
      </w:pPr>
      <w:r>
        <w:rPr>
          <w:rFonts w:ascii="Calibri" w:cs="Calibri" w:eastAsia="Calibri" w:hAnsi="Calibri"/>
          <w:sz w:val="22"/>
          <w:szCs w:val="22"/>
        </w:rPr>
        <w:t xml:space="preserve">Red errors (❌): actually failing — need attention</w:t>
      </w:r>
    </w:p>
    <w:p>
      <w:pPr>
        <w:pBdr>
          <w:left w:val="single" w:color="F97316" w:sz="12" w:space="8"/>
        </w:pBdr>
        <w:spacing w:after="100" w:before="100"/>
        <w:ind w:left="360"/>
      </w:pPr>
      <w:r>
        <w:rPr>
          <w:rFonts w:ascii="Calibri" w:cs="Calibri" w:eastAsia="Calibri" w:hAnsi="Calibri"/>
          <w:b/>
          <w:bCs/>
          <w:color w:val="F97316"/>
          <w:sz w:val="22"/>
          <w:szCs w:val="22"/>
        </w:rPr>
        <w:t xml:space="preserve">EXPECTED FAILURES: </w:t>
      </w:r>
      <w:r>
        <w:rPr>
          <w:rFonts w:ascii="Calibri" w:cs="Calibri" w:eastAsia="Calibri" w:hAnsi="Calibri"/>
          <w:sz w:val="22"/>
          <w:szCs w:val="22"/>
        </w:rPr>
        <w:t xml:space="preserve">Ships/Air section (ADSB.fi, OpenSky, AISStream) will always show 504 in HealthCheck because Vercel's datacenter IPs are blocked by these providers. This is normal. Live aircraft data comes from the browser-side useADSBLive WebSocket hook instead.</w:t>
      </w:r>
    </w:p>
    <w:p>
      <w:pPr>
        <w:pStyle w:val="Heading2"/>
        <w:spacing w:after="80" w:before="320"/>
      </w:pPr>
      <w:r>
        <w:rPr>
          <w:rFonts w:ascii="Calibri" w:cs="Calibri" w:eastAsia="Calibri" w:hAnsi="Calibri"/>
          <w:b/>
          <w:bCs/>
          <w:color w:val="1F2937"/>
          <w:sz w:val="28"/>
          <w:szCs w:val="28"/>
        </w:rPr>
        <w:t xml:space="preserve">7.2 HTTP 504 from /api/satellite</w:t>
      </w:r>
    </w:p>
    <w:p>
      <w:pPr>
        <w:spacing w:after="60" w:before="60"/>
      </w:pPr>
      <w:r>
        <w:rPr>
          <w:rFonts w:ascii="Calibri" w:cs="Calibri" w:eastAsia="Calibri" w:hAnsi="Calibri"/>
          <w:sz w:val="22"/>
          <w:szCs w:val="22"/>
        </w:rPr>
        <w:t xml:space="preserve">504 = Vercel function timeout (hit the 55s hard limit). Root causes:</w:t>
      </w:r>
    </w:p>
    <w:p>
      <w:pPr>
        <w:pStyle w:val="ListParagraph"/>
        <w:numPr>
          <w:ilvl w:val="0"/>
          <w:numId w:val="2"/>
        </w:numPr>
        <w:spacing w:after="30" w:before="30"/>
      </w:pPr>
      <w:r>
        <w:rPr>
          <w:rFonts w:ascii="Calibri" w:cs="Calibri" w:eastAsia="Calibri" w:hAnsi="Calibri"/>
          <w:sz w:val="22"/>
          <w:szCs w:val="22"/>
        </w:rPr>
        <w:t xml:space="preserve">Individual source timeouts too long: all capped at 6s in v127, should be fixed</w:t>
      </w:r>
    </w:p>
    <w:p>
      <w:pPr>
        <w:pStyle w:val="ListParagraph"/>
        <w:numPr>
          <w:ilvl w:val="0"/>
          <w:numId w:val="2"/>
        </w:numPr>
        <w:spacing w:after="30" w:before="30"/>
      </w:pPr>
      <w:r>
        <w:rPr>
          <w:rFonts w:ascii="Calibri" w:cs="Calibri" w:eastAsia="Calibri" w:hAnsi="Calibri"/>
          <w:sz w:val="22"/>
          <w:szCs w:val="22"/>
        </w:rPr>
        <w:t xml:space="preserve">Too many zones in ADSB fetch: reduced from 30 to 10 in v127</w:t>
      </w:r>
    </w:p>
    <w:p>
      <w:pPr>
        <w:pStyle w:val="ListParagraph"/>
        <w:numPr>
          <w:ilvl w:val="0"/>
          <w:numId w:val="2"/>
        </w:numPr>
        <w:spacing w:after="30" w:before="30"/>
      </w:pPr>
      <w:r>
        <w:rPr>
          <w:rFonts w:ascii="Calibri" w:cs="Calibri" w:eastAsia="Calibri" w:hAnsi="Calibri"/>
          <w:sz w:val="22"/>
          <w:szCs w:val="22"/>
        </w:rPr>
        <w:t xml:space="preserve">Cold start on Vercel: first request after inactivity can be slow</w:t>
      </w:r>
    </w:p>
    <w:p>
      <w:pPr>
        <w:spacing w:after="60" w:before="60"/>
      </w:pPr>
      <w:r>
        <w:rPr>
          <w:rFonts w:ascii="Calibri" w:cs="Calibri" w:eastAsia="Calibri" w:hAnsi="Calibri"/>
          <w:sz w:val="22"/>
          <w:szCs w:val="22"/>
        </w:rPr>
        <w:t xml:space="preserve">Debug: open Network tab → click HealthCheck → find /api/satellite → check how long it takes. If consistently &gt;50s, the cron cache strategy (Section 6.3) is the fix.</w:t>
      </w:r>
    </w:p>
    <w:p>
      <w:pPr>
        <w:pStyle w:val="Heading2"/>
        <w:spacing w:after="80" w:before="320"/>
      </w:pPr>
      <w:r>
        <w:rPr>
          <w:rFonts w:ascii="Calibri" w:cs="Calibri" w:eastAsia="Calibri" w:hAnsi="Calibri"/>
          <w:b/>
          <w:bCs/>
          <w:color w:val="1F2937"/>
          <w:sz w:val="28"/>
          <w:szCs w:val="28"/>
        </w:rPr>
        <w:t xml:space="preserve">7.3 HTTP 502 from /api/rss</w:t>
      </w:r>
    </w:p>
    <w:p>
      <w:pPr>
        <w:spacing w:after="60" w:before="60"/>
      </w:pPr>
      <w:r>
        <w:rPr>
          <w:rFonts w:ascii="Calibri" w:cs="Calibri" w:eastAsia="Calibri" w:hAnsi="Calibri"/>
          <w:sz w:val="22"/>
          <w:szCs w:val="22"/>
        </w:rPr>
        <w:t xml:space="preserve">502 = the upstream RSS feed URL returned an error or blocked the request. This means the feed itself is down or blocking Vercel IPs. Not a code bug. Remove the feed from rss_feeds.js or replace with a working mirror.</w:t>
      </w:r>
    </w:p>
    <w:p>
      <w:pPr>
        <w:pStyle w:val="Heading2"/>
        <w:spacing w:after="80" w:before="320"/>
      </w:pPr>
      <w:r>
        <w:rPr>
          <w:rFonts w:ascii="Calibri" w:cs="Calibri" w:eastAsia="Calibri" w:hAnsi="Calibri"/>
          <w:b/>
          <w:bCs/>
          <w:color w:val="1F2937"/>
          <w:sz w:val="28"/>
          <w:szCs w:val="28"/>
        </w:rPr>
        <w:t xml:space="preserve">7.4 ViewMode Blank/Crashing</w:t>
      </w:r>
    </w:p>
    <w:p>
      <w:pPr>
        <w:spacing w:after="60" w:before="60"/>
      </w:pPr>
      <w:r>
        <w:rPr>
          <w:rFonts w:ascii="Calibri" w:cs="Calibri" w:eastAsia="Calibri" w:hAnsi="Calibri"/>
          <w:sz w:val="22"/>
          <w:szCs w:val="22"/>
        </w:rPr>
        <w:t xml:space="preserve">Fixed in v127: TelegramFeed component had GEO RISK/ECON STRESS/CRYPTO blocks referencing undefined variables (geoRisk, adultEcon, crypto) — these are now correctly in IntelSidebar.</w:t>
      </w:r>
    </w:p>
    <w:p>
      <w:pPr>
        <w:spacing w:after="60" w:before="60"/>
      </w:pPr>
      <w:r>
        <w:rPr>
          <w:rFonts w:ascii="Calibri" w:cs="Calibri" w:eastAsia="Calibri" w:hAnsi="Calibri"/>
          <w:sz w:val="22"/>
          <w:szCs w:val="22"/>
        </w:rPr>
        <w:t xml:space="preserve">If ViewMode is blank after future edits: open browser console → look for ReferenceError or TypeError. The most common cause is a component using a variable defined in a parent/sibling scope.</w:t>
      </w:r>
    </w:p>
    <w:p>
      <w:pPr>
        <w:pStyle w:val="Heading2"/>
        <w:spacing w:after="80" w:before="320"/>
      </w:pPr>
      <w:r>
        <w:rPr>
          <w:rFonts w:ascii="Calibri" w:cs="Calibri" w:eastAsia="Calibri" w:hAnsi="Calibri"/>
          <w:b/>
          <w:bCs/>
          <w:color w:val="1F2937"/>
          <w:sz w:val="28"/>
          <w:szCs w:val="28"/>
        </w:rPr>
        <w:t xml:space="preserve">7.5 Map Shows No Data</w:t>
      </w:r>
    </w:p>
    <w:p>
      <w:pPr>
        <w:spacing w:after="60" w:before="60"/>
      </w:pPr>
      <w:r>
        <w:rPr>
          <w:rFonts w:ascii="Calibri" w:cs="Calibri" w:eastAsia="Calibri" w:hAnsi="Calibri"/>
          <w:sz w:val="22"/>
          <w:szCs w:val="22"/>
        </w:rPr>
        <w:t xml:space="preserve">satellite.js returns data but map is empty:</w:t>
      </w:r>
    </w:p>
    <w:p>
      <w:pPr>
        <w:pStyle w:val="ListParagraph"/>
        <w:numPr>
          <w:ilvl w:val="0"/>
          <w:numId w:val="2"/>
        </w:numPr>
        <w:spacing w:after="30" w:before="30"/>
      </w:pPr>
      <w:r>
        <w:rPr>
          <w:rFonts w:ascii="Calibri" w:cs="Calibri" w:eastAsia="Calibri" w:hAnsi="Calibri"/>
          <w:sz w:val="22"/>
          <w:szCs w:val="22"/>
        </w:rPr>
        <w:t xml:space="preserve">Check useSatellite.js: verify data is being set (add console.log(merged) temporarily)</w:t>
      </w:r>
    </w:p>
    <w:p>
      <w:pPr>
        <w:pStyle w:val="ListParagraph"/>
        <w:numPr>
          <w:ilvl w:val="0"/>
          <w:numId w:val="2"/>
        </w:numPr>
        <w:spacing w:after="30" w:before="30"/>
      </w:pPr>
      <w:r>
        <w:rPr>
          <w:rFonts w:ascii="Calibri" w:cs="Calibri" w:eastAsia="Calibri" w:hAnsi="Calibri"/>
          <w:sz w:val="22"/>
          <w:szCs w:val="22"/>
        </w:rPr>
        <w:t xml:space="preserve">Check satelliteToPoints(): the function converts raw satellite data to map points. If a data type has no lat/lng, it's filtered out.</w:t>
      </w:r>
    </w:p>
    <w:p>
      <w:pPr>
        <w:pStyle w:val="ListParagraph"/>
        <w:numPr>
          <w:ilvl w:val="0"/>
          <w:numId w:val="2"/>
        </w:numPr>
        <w:spacing w:after="30" w:before="30"/>
      </w:pPr>
      <w:r>
        <w:rPr>
          <w:rFonts w:ascii="Calibri" w:cs="Calibri" w:eastAsia="Calibri" w:hAnsi="Calibri"/>
          <w:sz w:val="22"/>
          <w:szCs w:val="22"/>
        </w:rPr>
        <w:t xml:space="preserve">Check layer toggles in IntelMap: if layers object has earthquakes:false, earthquake points won't appear.</w:t>
      </w:r>
    </w:p>
    <w:p>
      <w:pPr>
        <w:pStyle w:val="Heading2"/>
        <w:spacing w:after="80" w:before="320"/>
      </w:pPr>
      <w:r>
        <w:rPr>
          <w:rFonts w:ascii="Calibri" w:cs="Calibri" w:eastAsia="Calibri" w:hAnsi="Calibri"/>
          <w:b/>
          <w:bCs/>
          <w:color w:val="1F2937"/>
          <w:sz w:val="28"/>
          <w:szCs w:val="28"/>
        </w:rPr>
        <w:t xml:space="preserve">7.6 Time Filter Not Working in IntelMap</w:t>
      </w:r>
    </w:p>
    <w:p>
      <w:pPr>
        <w:spacing w:after="60" w:before="60"/>
      </w:pPr>
      <w:r>
        <w:rPr>
          <w:rFonts w:ascii="Calibri" w:cs="Calibri" w:eastAsia="Calibri" w:hAnsi="Calibri"/>
          <w:sz w:val="22"/>
          <w:szCs w:val="22"/>
        </w:rPr>
        <w:t xml:space="preserve">Fixed in v127: useState hooks for timePreset, customFrom, customTo, showCustom were missing their setter functions. Now all have setters. If you add new filter UI, make sure the onChange handlers call the correct setters.</w:t>
      </w:r>
    </w:p>
    <w:p>
      <w:pPr>
        <w:pStyle w:val="Heading2"/>
        <w:spacing w:after="80" w:before="320"/>
      </w:pPr>
      <w:r>
        <w:rPr>
          <w:rFonts w:ascii="Calibri" w:cs="Calibri" w:eastAsia="Calibri" w:hAnsi="Calibri"/>
          <w:b/>
          <w:bCs/>
          <w:color w:val="1F2937"/>
          <w:sz w:val="28"/>
          <w:szCs w:val="28"/>
        </w:rPr>
        <w:t xml:space="preserve">7.7 Build Fails on Vercel</w:t>
      </w:r>
    </w:p>
    <w:p>
      <w:pPr>
        <w:spacing w:after="60" w:before="60"/>
      </w:pPr>
      <w:r>
        <w:rPr>
          <w:rFonts w:ascii="Calibri" w:cs="Calibri" w:eastAsia="Calibri" w:hAnsi="Calibri"/>
          <w:sz w:val="22"/>
          <w:szCs w:val="22"/>
        </w:rPr>
        <w:t xml:space="preserve">Most common cause: syntax error in rss_feeds.js (missing comma between array entries). Fixed in v126. If it happens again: the Vercel error log will give the exact line number.</w:t>
      </w:r>
    </w:p>
    <w:p>
      <w:pPr>
        <w:spacing w:after="60" w:before="60"/>
      </w:pPr>
      <w:r>
        <w:rPr>
          <w:rFonts w:ascii="Calibri" w:cs="Calibri" w:eastAsia="Calibri" w:hAnsi="Calibri"/>
          <w:sz w:val="22"/>
          <w:szCs w:val="22"/>
        </w:rPr>
        <w:t xml:space="preserve">Run npx vite build locally before pushing. It catches syntax errors instantly.</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8. Hooks Reference</w:t>
      </w:r>
    </w:p>
    <w:p>
      <w:pPr>
        <w:spacing w:after="60" w:before="60"/>
      </w:pPr>
      <w:r>
        <w:rPr>
          <w:rFonts w:ascii="Calibri" w:cs="Calibri" w:eastAsia="Calibri" w:hAnsi="Calibri"/>
          <w:sz w:val="22"/>
          <w:szCs w:val="22"/>
        </w:rPr>
        <w:t xml:space="preserve">All data fetching happens in hooks. Never fetch directly in components.</w:t>
      </w:r>
    </w:p>
    <w:p>
      <w:pPr>
        <w:pStyle w:val="Heading2"/>
        <w:spacing w:after="80" w:before="320"/>
      </w:pPr>
      <w:r>
        <w:rPr>
          <w:rFonts w:ascii="Calibri" w:cs="Calibri" w:eastAsia="Calibri" w:hAnsi="Calibri"/>
          <w:b/>
          <w:bCs/>
          <w:color w:val="1F2937"/>
          <w:sz w:val="28"/>
          <w:szCs w:val="28"/>
        </w:rPr>
        <w:t xml:space="preserve">8.1 Data Hooks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useSatellite()</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Fetches /api/satellite every 3min. Returns { data, loading, lastFetch, error, refresh }. Merges with localStorage cache. Feeds IntelMap and ViewMode.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useLiveAlerts()</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Fetches /api/alerts every 45s. Returns { alerts, loading }. Feeds alert strips and ViewMode.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useKalshi()</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Fetches /api/kalshi every 90s. Returns { markets }. Used in prediction strips.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usePolymarket()</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Fetches /api/polymarket. Returns { geoMarkets, allMarkets }.</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useNewsFeed()</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Coordinates RSS fetching via /api/rss. Returns { articles, loading }.</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useFIRMS()</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Fetches NASA FIRMS fire data directly. Returns { points, loading }.</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useTelegram()</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Scrapes Telegram OSINT channels via server proxy. Returns { recent, archive, loading }.</w:t>
            </w:r>
          </w:p>
        </w:tc>
      </w:tr>
    </w:tbl>
    <w:p>
      <w:pPr>
        <w:pStyle w:val="Heading2"/>
        <w:spacing w:after="80" w:before="320"/>
      </w:pPr>
      <w:r>
        <w:rPr>
          <w:rFonts w:ascii="Calibri" w:cs="Calibri" w:eastAsia="Calibri" w:hAnsi="Calibri"/>
          <w:b/>
          <w:bCs/>
          <w:color w:val="1F2937"/>
          <w:sz w:val="28"/>
          <w:szCs w:val="28"/>
        </w:rPr>
        <w:t xml:space="preserve">8.2 Algorithm Hooks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useACPL()</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NEW. ACPL model for consequence-aware signal triage. Returns { processedSignals, selectAction, recordOutcome, stats, delayedConsequenceCost }.</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useIntelAlgorithms()</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CUSUM change detection + Bayesian zone scoring + narrative acceleration. Returns { cusumAlerts, bayesianScores, narrativeAcceleration }.</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useSignalConvergenceV4()</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Multi-source signal convergence detection. Returns { criticalZones, multiSourceAlerts }.</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useGeoRiskAlgorithms()</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Taiwan crisis V4 index, particle filter, supply chain risk, GARCH VaR. Returns { compute, results }.</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usePatternOfLife()</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Behavioral anomaly detection across time windows. Returns { anomalies, summary }.</w:t>
            </w:r>
          </w:p>
        </w:tc>
      </w:tr>
    </w:tbl>
    <w:p>
      <w:pPr>
        <w:pStyle w:val="Heading2"/>
        <w:spacing w:after="80" w:before="320"/>
      </w:pPr>
      <w:r>
        <w:rPr>
          <w:rFonts w:ascii="Calibri" w:cs="Calibri" w:eastAsia="Calibri" w:hAnsi="Calibri"/>
          <w:b/>
          <w:bCs/>
          <w:color w:val="1F2937"/>
          <w:sz w:val="28"/>
          <w:szCs w:val="28"/>
        </w:rPr>
        <w:t xml:space="preserve">8.3 LLM Hooks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useGroq()</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Streaming Groq completions for briefings. Reads groq key from store. Falls back through 7 model chain on 429/error.</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useVoxLLM()</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LLM-powered VOX forecasting ensemble (3 tasks: classification, relevance, m7 probability). Cached 24h/30min/45min.</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useVoxSimulation()</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Full ensemble forecaster with 7 models (OSINT, market, bayesian, temporal, network, swarm, LLM). Returns probability distributions.</w:t>
            </w:r>
          </w:p>
        </w:tc>
      </w:tr>
    </w:tbl>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9. How To Do Common Things</w:t>
      </w:r>
    </w:p>
    <w:p>
      <w:pPr>
        <w:pStyle w:val="Heading2"/>
        <w:spacing w:after="80" w:before="320"/>
      </w:pPr>
      <w:r>
        <w:rPr>
          <w:rFonts w:ascii="Calibri" w:cs="Calibri" w:eastAsia="Calibri" w:hAnsi="Calibri"/>
          <w:b/>
          <w:bCs/>
          <w:color w:val="1F2937"/>
          <w:sz w:val="28"/>
          <w:szCs w:val="28"/>
        </w:rPr>
        <w:t xml:space="preserve">9.1 Add a New RSS Feed</w:t>
      </w:r>
    </w:p>
    <w:p>
      <w:pPr>
        <w:spacing w:after="60" w:before="60"/>
      </w:pPr>
      <w:r>
        <w:rPr>
          <w:rFonts w:ascii="Calibri" w:cs="Calibri" w:eastAsia="Calibri" w:hAnsi="Calibri"/>
          <w:sz w:val="22"/>
          <w:szCs w:val="22"/>
        </w:rPr>
        <w:t xml:space="preserve">Edit src/data/rss_feeds.js. Each entry is an object:</w:t>
      </w:r>
    </w:p>
    <w:p>
      <w:pPr>
        <w:shd w:fill="F3F4F6" w:val="clear"/>
        <w:spacing w:after="40" w:before="40"/>
        <w:ind w:left="360"/>
      </w:pPr>
      <w:r>
        <w:rPr>
          <w:rFonts w:ascii="Courier New" w:cs="Courier New" w:eastAsia="Courier New" w:hAnsi="Courier New"/>
          <w:color w:val="1F2937"/>
          <w:sz w:val="18"/>
          <w:szCs w:val="18"/>
        </w:rPr>
        <w:t xml:space="preserve">{ url: 'https://example.com/feed.rss', src: 'Source Name', cat: 'conflict' }</w:t>
      </w:r>
    </w:p>
    <w:p>
      <w:pPr>
        <w:spacing w:after="60" w:before="60"/>
      </w:pPr>
      <w:r>
        <w:rPr>
          <w:rFonts w:ascii="Calibri" w:cs="Calibri" w:eastAsia="Calibri" w:hAnsi="Calibri"/>
          <w:sz w:val="22"/>
          <w:szCs w:val="22"/>
        </w:rPr>
        <w:t xml:space="preserve">Categories: conflict, military, cyber, finance, disease, maritime, space, general</w:t>
      </w:r>
    </w:p>
    <w:p>
      <w:pPr>
        <w:spacing w:after="60" w:before="60"/>
      </w:pPr>
      <w:r>
        <w:rPr>
          <w:rFonts w:ascii="Calibri" w:cs="Calibri" w:eastAsia="Calibri" w:hAnsi="Calibri"/>
          <w:sz w:val="22"/>
          <w:szCs w:val="22"/>
        </w:rPr>
        <w:t xml:space="preserve">After adding: run npx vite build to catch syntax errors before pushing.</w:t>
      </w:r>
    </w:p>
    <w:p>
      <w:pPr>
        <w:pBdr>
          <w:left w:val="single" w:color="EF4444" w:sz="12" w:space="8"/>
        </w:pBdr>
        <w:spacing w:after="100" w:before="100"/>
        <w:ind w:left="360"/>
      </w:pPr>
      <w:r>
        <w:rPr>
          <w:rFonts w:ascii="Calibri" w:cs="Calibri" w:eastAsia="Calibri" w:hAnsi="Calibri"/>
          <w:b/>
          <w:bCs/>
          <w:color w:val="EF4444"/>
          <w:sz w:val="22"/>
          <w:szCs w:val="22"/>
        </w:rPr>
        <w:t xml:space="preserve">CRITICAL: </w:t>
      </w:r>
      <w:r>
        <w:rPr>
          <w:rFonts w:ascii="Calibri" w:cs="Calibri" w:eastAsia="Calibri" w:hAnsi="Calibri"/>
          <w:sz w:val="22"/>
          <w:szCs w:val="22"/>
        </w:rPr>
        <w:t xml:space="preserve">Always add a trailing comma after each entry except the last. Missing comma = build failure (this happened in v126).</w:t>
      </w:r>
    </w:p>
    <w:p>
      <w:pPr>
        <w:pStyle w:val="Heading2"/>
        <w:spacing w:after="80" w:before="320"/>
      </w:pPr>
      <w:r>
        <w:rPr>
          <w:rFonts w:ascii="Calibri" w:cs="Calibri" w:eastAsia="Calibri" w:hAnsi="Calibri"/>
          <w:b/>
          <w:bCs/>
          <w:color w:val="1F2937"/>
          <w:sz w:val="28"/>
          <w:szCs w:val="28"/>
        </w:rPr>
        <w:t xml:space="preserve">9.2 Add a New API Endpoint</w:t>
      </w:r>
    </w:p>
    <w:p>
      <w:pPr>
        <w:pStyle w:val="ListParagraph"/>
        <w:numPr>
          <w:ilvl w:val="0"/>
          <w:numId w:val="2"/>
        </w:numPr>
        <w:spacing w:after="30" w:before="30"/>
      </w:pPr>
      <w:r>
        <w:rPr>
          <w:rFonts w:ascii="Calibri" w:cs="Calibri" w:eastAsia="Calibri" w:hAnsi="Calibri"/>
          <w:sz w:val="22"/>
          <w:szCs w:val="22"/>
        </w:rPr>
        <w:t xml:space="preserve">Create api/newname.js with export default async function handler(req, res) {}</w:t>
      </w:r>
    </w:p>
    <w:p>
      <w:pPr>
        <w:pStyle w:val="ListParagraph"/>
        <w:numPr>
          <w:ilvl w:val="0"/>
          <w:numId w:val="2"/>
        </w:numPr>
        <w:spacing w:after="30" w:before="30"/>
      </w:pPr>
      <w:r>
        <w:rPr>
          <w:rFonts w:ascii="Calibri" w:cs="Calibri" w:eastAsia="Calibri" w:hAnsi="Calibri"/>
          <w:sz w:val="22"/>
          <w:szCs w:val="22"/>
        </w:rPr>
        <w:t xml:space="preserve">Add to vercel.json under "functions" with maxDuration and memory</w:t>
      </w:r>
    </w:p>
    <w:p>
      <w:pPr>
        <w:pStyle w:val="ListParagraph"/>
        <w:numPr>
          <w:ilvl w:val="0"/>
          <w:numId w:val="2"/>
        </w:numPr>
        <w:spacing w:after="30" w:before="30"/>
      </w:pPr>
      <w:r>
        <w:rPr>
          <w:rFonts w:ascii="Calibri" w:cs="Calibri" w:eastAsia="Calibri" w:hAnsi="Calibri"/>
          <w:sz w:val="22"/>
          <w:szCs w:val="22"/>
        </w:rPr>
        <w:t xml:space="preserve">Add CORS headers at the top (copy from any existing api/*.js file)</w:t>
      </w:r>
    </w:p>
    <w:p>
      <w:pPr>
        <w:pStyle w:val="ListParagraph"/>
        <w:numPr>
          <w:ilvl w:val="0"/>
          <w:numId w:val="2"/>
        </w:numPr>
        <w:spacing w:after="30" w:before="30"/>
      </w:pPr>
      <w:r>
        <w:rPr>
          <w:rFonts w:ascii="Calibri" w:cs="Calibri" w:eastAsia="Calibri" w:hAnsi="Calibri"/>
          <w:sz w:val="22"/>
          <w:szCs w:val="22"/>
        </w:rPr>
        <w:t xml:space="preserve">Create a matching hook in src/hooks/useNewname.js</w:t>
      </w:r>
    </w:p>
    <w:p>
      <w:pPr>
        <w:pStyle w:val="Heading2"/>
        <w:spacing w:after="80" w:before="320"/>
      </w:pPr>
      <w:r>
        <w:rPr>
          <w:rFonts w:ascii="Calibri" w:cs="Calibri" w:eastAsia="Calibri" w:hAnsi="Calibri"/>
          <w:b/>
          <w:bCs/>
          <w:color w:val="1F2937"/>
          <w:sz w:val="28"/>
          <w:szCs w:val="28"/>
        </w:rPr>
        <w:t xml:space="preserve">9.3 Add a New Map Layer</w:t>
      </w:r>
    </w:p>
    <w:p>
      <w:pPr>
        <w:pStyle w:val="ListParagraph"/>
        <w:numPr>
          <w:ilvl w:val="0"/>
          <w:numId w:val="2"/>
        </w:numPr>
        <w:spacing w:after="30" w:before="30"/>
      </w:pPr>
      <w:r>
        <w:rPr>
          <w:rFonts w:ascii="Calibri" w:cs="Calibri" w:eastAsia="Calibri" w:hAnsi="Calibri"/>
          <w:sz w:val="22"/>
          <w:szCs w:val="22"/>
        </w:rPr>
        <w:t xml:space="preserve">Add your data to the results object in api/satellite.js</w:t>
      </w:r>
    </w:p>
    <w:p>
      <w:pPr>
        <w:pStyle w:val="ListParagraph"/>
        <w:numPr>
          <w:ilvl w:val="0"/>
          <w:numId w:val="2"/>
        </w:numPr>
        <w:spacing w:after="30" w:before="30"/>
      </w:pPr>
      <w:r>
        <w:rPr>
          <w:rFonts w:ascii="Calibri" w:cs="Calibri" w:eastAsia="Calibri" w:hAnsi="Calibri"/>
          <w:sz w:val="22"/>
          <w:szCs w:val="22"/>
        </w:rPr>
        <w:t xml:space="preserve">Add a layer toggle in the layers object in IntelMap.jsx and ViewMode.jsx</w:t>
      </w:r>
    </w:p>
    <w:p>
      <w:pPr>
        <w:pStyle w:val="ListParagraph"/>
        <w:numPr>
          <w:ilvl w:val="0"/>
          <w:numId w:val="2"/>
        </w:numPr>
        <w:spacing w:after="30" w:before="30"/>
      </w:pPr>
      <w:r>
        <w:rPr>
          <w:rFonts w:ascii="Calibri" w:cs="Calibri" w:eastAsia="Calibri" w:hAnsi="Calibri"/>
          <w:sz w:val="22"/>
          <w:szCs w:val="22"/>
        </w:rPr>
        <w:t xml:space="preserve">Add a case in satelliteToPoints() in useSatellite.js to convert your data to map points</w:t>
      </w:r>
    </w:p>
    <w:p>
      <w:pPr>
        <w:pStyle w:val="ListParagraph"/>
        <w:numPr>
          <w:ilvl w:val="0"/>
          <w:numId w:val="2"/>
        </w:numPr>
        <w:spacing w:after="30" w:before="30"/>
      </w:pPr>
      <w:r>
        <w:rPr>
          <w:rFonts w:ascii="Calibri" w:cs="Calibri" w:eastAsia="Calibri" w:hAnsi="Calibri"/>
          <w:sz w:val="22"/>
          <w:szCs w:val="22"/>
        </w:rPr>
        <w:t xml:space="preserve">Add a color in SAT_COLORS and an icon in SAT_ICONS</w:t>
      </w:r>
    </w:p>
    <w:p>
      <w:pPr>
        <w:pStyle w:val="Heading2"/>
        <w:spacing w:after="80" w:before="320"/>
      </w:pPr>
      <w:r>
        <w:rPr>
          <w:rFonts w:ascii="Calibri" w:cs="Calibri" w:eastAsia="Calibri" w:hAnsi="Calibri"/>
          <w:b/>
          <w:bCs/>
          <w:color w:val="1F2937"/>
          <w:sz w:val="28"/>
          <w:szCs w:val="28"/>
        </w:rPr>
        <w:t xml:space="preserve">9.4 Record an ACPL Outcome</w:t>
      </w:r>
    </w:p>
    <w:p>
      <w:pPr>
        <w:spacing w:after="60" w:before="60"/>
      </w:pPr>
      <w:r>
        <w:rPr>
          <w:rFonts w:ascii="Calibri" w:cs="Calibri" w:eastAsia="Calibri" w:hAnsi="Calibri"/>
          <w:sz w:val="22"/>
          <w:szCs w:val="22"/>
        </w:rPr>
        <w:t xml:space="preserve">When you confirm an alert was correct or a false positive:</w:t>
      </w:r>
    </w:p>
    <w:p>
      <w:pPr>
        <w:shd w:fill="F3F4F6" w:val="clear"/>
        <w:spacing w:after="40" w:before="40"/>
        <w:ind w:left="360"/>
      </w:pPr>
      <w:r>
        <w:rPr>
          <w:rFonts w:ascii="Courier New" w:cs="Courier New" w:eastAsia="Courier New" w:hAnsi="Courier New"/>
          <w:color w:val="1F2937"/>
          <w:sz w:val="18"/>
          <w:szCs w:val="18"/>
        </w:rPr>
        <w:t xml:space="preserve">acpl.recordOutcome({</w:t>
      </w:r>
    </w:p>
    <w:p>
      <w:pPr>
        <w:shd w:fill="F3F4F6" w:val="clear"/>
        <w:spacing w:after="40" w:before="40"/>
        <w:ind w:left="360"/>
      </w:pPr>
      <w:r>
        <w:rPr>
          <w:rFonts w:ascii="Courier New" w:cs="Courier New" w:eastAsia="Courier New" w:hAnsi="Courier New"/>
          <w:color w:val="1F2937"/>
          <w:sz w:val="18"/>
          <w:szCs w:val="18"/>
        </w:rPr>
        <w:t xml:space="preserve">  signal: originalSignal,    // the signal object</w:t>
      </w:r>
    </w:p>
    <w:p>
      <w:pPr>
        <w:shd w:fill="F3F4F6" w:val="clear"/>
        <w:spacing w:after="40" w:before="40"/>
        <w:ind w:left="360"/>
      </w:pPr>
      <w:r>
        <w:rPr>
          <w:rFonts w:ascii="Courier New" w:cs="Courier New" w:eastAsia="Courier New" w:hAnsi="Courier New"/>
          <w:color w:val="1F2937"/>
          <w:sz w:val="18"/>
          <w:szCs w:val="18"/>
        </w:rPr>
        <w:t xml:space="preserve">  action: 2,                 // the action taken (0-3)</w:t>
      </w:r>
    </w:p>
    <w:p>
      <w:pPr>
        <w:shd w:fill="F3F4F6" w:val="clear"/>
        <w:spacing w:after="40" w:before="40"/>
        <w:ind w:left="360"/>
      </w:pPr>
      <w:r>
        <w:rPr>
          <w:rFonts w:ascii="Courier New" w:cs="Courier New" w:eastAsia="Courier New" w:hAnsi="Courier New"/>
          <w:color w:val="1F2937"/>
          <w:sz w:val="18"/>
          <w:szCs w:val="18"/>
        </w:rPr>
        <w:t xml:space="preserve">  reward: 1.0,              // 1.0 = correct, -0.5 = false positive</w:t>
      </w:r>
    </w:p>
    <w:p>
      <w:pPr>
        <w:shd w:fill="F3F4F6" w:val="clear"/>
        <w:spacing w:after="40" w:before="40"/>
        <w:ind w:left="360"/>
      </w:pPr>
      <w:r>
        <w:rPr>
          <w:rFonts w:ascii="Courier New" w:cs="Courier New" w:eastAsia="Courier New" w:hAnsi="Courier New"/>
          <w:color w:val="1F2937"/>
          <w:sz w:val="18"/>
          <w:szCs w:val="18"/>
        </w:rPr>
        <w:t xml:space="preserve">  wasNegative: false,        // true if this was a bad decision</w:t>
      </w:r>
    </w:p>
    <w:p>
      <w:pPr>
        <w:shd w:fill="F3F4F6" w:val="clear"/>
        <w:spacing w:after="40" w:before="40"/>
        <w:ind w:left="360"/>
      </w:pPr>
      <w:r>
        <w:rPr>
          <w:rFonts w:ascii="Courier New" w:cs="Courier New" w:eastAsia="Courier New" w:hAnsi="Courier New"/>
          <w:color w:val="1F2937"/>
          <w:sz w:val="18"/>
          <w:szCs w:val="18"/>
        </w:rPr>
        <w:t xml:space="preserve">  delayMinutes: 25,          // how long until you knew</w:t>
      </w:r>
    </w:p>
    <w:p>
      <w:pPr>
        <w:shd w:fill="F3F4F6" w:val="clear"/>
        <w:spacing w:after="40" w:before="40"/>
        <w:ind w:left="360"/>
      </w:pPr>
      <w:r>
        <w:rPr>
          <w:rFonts w:ascii="Courier New" w:cs="Courier New" w:eastAsia="Courier New" w:hAnsi="Courier New"/>
          <w:color w:val="1F2937"/>
          <w:sz w:val="18"/>
          <w:szCs w:val="18"/>
        </w:rPr>
        <w:t xml:space="preserve">})</w:t>
      </w:r>
    </w:p>
    <w:p>
      <w:pPr>
        <w:spacing w:after="60" w:before="60"/>
      </w:pPr>
      <w:r>
        <w:rPr>
          <w:rFonts w:ascii="Calibri" w:cs="Calibri" w:eastAsia="Calibri" w:hAnsi="Calibri"/>
          <w:sz w:val="22"/>
          <w:szCs w:val="22"/>
        </w:rPr>
        <w:t xml:space="preserve">The model updates its Q-table and CE in real-time. It persists to localStorage.</w:t>
      </w:r>
    </w:p>
    <w:p>
      <w:pPr>
        <w:pStyle w:val="Heading2"/>
        <w:spacing w:after="80" w:before="320"/>
      </w:pPr>
      <w:r>
        <w:rPr>
          <w:rFonts w:ascii="Calibri" w:cs="Calibri" w:eastAsia="Calibri" w:hAnsi="Calibri"/>
          <w:b/>
          <w:bCs/>
          <w:color w:val="1F2937"/>
          <w:sz w:val="28"/>
          <w:szCs w:val="28"/>
        </w:rPr>
        <w:t xml:space="preserve">9.5 Deploy</w:t>
      </w:r>
    </w:p>
    <w:p>
      <w:pPr>
        <w:pStyle w:val="ListParagraph"/>
        <w:numPr>
          <w:ilvl w:val="0"/>
          <w:numId w:val="2"/>
        </w:numPr>
        <w:spacing w:after="30" w:before="30"/>
      </w:pPr>
      <w:r>
        <w:rPr>
          <w:rFonts w:ascii="Calibri" w:cs="Calibri" w:eastAsia="Calibri" w:hAnsi="Calibri"/>
          <w:sz w:val="22"/>
          <w:szCs w:val="22"/>
        </w:rPr>
        <w:t xml:space="preserve">Push to GitHub main branch</w:t>
      </w:r>
    </w:p>
    <w:p>
      <w:pPr>
        <w:pStyle w:val="ListParagraph"/>
        <w:numPr>
          <w:ilvl w:val="0"/>
          <w:numId w:val="2"/>
        </w:numPr>
        <w:spacing w:after="30" w:before="30"/>
      </w:pPr>
      <w:r>
        <w:rPr>
          <w:rFonts w:ascii="Calibri" w:cs="Calibri" w:eastAsia="Calibri" w:hAnsi="Calibri"/>
          <w:sz w:val="22"/>
          <w:szCs w:val="22"/>
        </w:rPr>
        <w:t xml:space="preserve">Vercel auto-deploys (watch the build log in Vercel dashboard)</w:t>
      </w:r>
    </w:p>
    <w:p>
      <w:pPr>
        <w:pStyle w:val="ListParagraph"/>
        <w:numPr>
          <w:ilvl w:val="0"/>
          <w:numId w:val="2"/>
        </w:numPr>
        <w:spacing w:after="30" w:before="30"/>
      </w:pPr>
      <w:r>
        <w:rPr>
          <w:rFonts w:ascii="Calibri" w:cs="Calibri" w:eastAsia="Calibri" w:hAnsi="Calibri"/>
          <w:sz w:val="22"/>
          <w:szCs w:val="22"/>
        </w:rPr>
        <w:t xml:space="preserve">Build fails: check for syntax errors (vite build output shows line/column)</w:t>
      </w:r>
    </w:p>
    <w:p>
      <w:pPr>
        <w:pStyle w:val="ListParagraph"/>
        <w:numPr>
          <w:ilvl w:val="0"/>
          <w:numId w:val="2"/>
        </w:numPr>
        <w:spacing w:after="30" w:before="30"/>
      </w:pPr>
      <w:r>
        <w:rPr>
          <w:rFonts w:ascii="Calibri" w:cs="Calibri" w:eastAsia="Calibri" w:hAnsi="Calibri"/>
          <w:sz w:val="22"/>
          <w:szCs w:val="22"/>
        </w:rPr>
        <w:t xml:space="preserve">Deploy succeeds but blank screen: check browser console for runtime errors</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10. Environment Variables</w:t>
      </w:r>
    </w:p>
    <w:p>
      <w:pPr>
        <w:spacing w:after="60" w:before="60"/>
      </w:pPr>
      <w:r>
        <w:rPr>
          <w:rFonts w:ascii="Calibri" w:cs="Calibri" w:eastAsia="Calibri" w:hAnsi="Calibri"/>
          <w:sz w:val="22"/>
          <w:szCs w:val="22"/>
        </w:rPr>
        <w:t xml:space="preserve">Set these in the Vercel dashboard under Project → Settings → Environment Variables.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CACHE_SECRET</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Secret for POST /api/cache. Set to any random string. Cron job must send it as X-Cache-Secret header.</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AISSTREAM_KEY</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AIS websocket key for ship tracking. Optional (has hardcoded fallback).</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SPACETRACK_USER</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SpaceTrack login for TLE orbital data. Optional.</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SPACETRACK_PASS</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SpaceTrack password. Optional.</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SHODAN_KEY</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Shodan API key for exposed infrastructure data. Optional.</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ACLED_EMAIL</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ACLED (Armed Conflict Location &amp; Event Data) login. Optional.</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ACLED_PASS</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ACLED password. Optional.</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TELEGRAM_TOKEN</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Telegram bot token for channel monitoring. Optional.</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374151"/>
                <w:sz w:val="22"/>
                <w:szCs w:val="22"/>
              </w:rPr>
              <w:t xml:space="preserve">EARTHDATA_TOKEN</w:t>
            </w:r>
          </w:p>
        </w:tc>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sz w:val="22"/>
                <w:szCs w:val="22"/>
              </w:rPr>
              <w:t xml:space="preserve">NASA Earthdata token for VIIRS nightlights. Optional.</w:t>
            </w:r>
          </w:p>
        </w:tc>
      </w:tr>
    </w:tbl>
    <w:p>
      <w:pPr>
        <w:spacing w:before="80"/>
      </w:pPr>
    </w:p>
    <w:p>
      <w:pPr>
        <w:pBdr>
          <w:left w:val="single" w:color="A78BFA" w:sz="12" w:space="8"/>
        </w:pBdr>
        <w:spacing w:after="100" w:before="100"/>
        <w:ind w:left="360"/>
      </w:pPr>
      <w:r>
        <w:rPr>
          <w:rFonts w:ascii="Calibri" w:cs="Calibri" w:eastAsia="Calibri" w:hAnsi="Calibri"/>
          <w:b/>
          <w:bCs/>
          <w:color w:val="A78BFA"/>
          <w:sz w:val="22"/>
          <w:szCs w:val="22"/>
        </w:rPr>
        <w:t xml:space="preserve">NOTE: </w:t>
      </w:r>
      <w:r>
        <w:rPr>
          <w:rFonts w:ascii="Calibri" w:cs="Calibri" w:eastAsia="Calibri" w:hAnsi="Calibri"/>
          <w:sz w:val="22"/>
          <w:szCs w:val="22"/>
        </w:rPr>
        <w:t xml:space="preserve">The Groq API key is NEVER an environment variable. It is a user-supplied BYOK key stored in their localStorage. This is by design — it keeps costs on the user, not you.</w:t>
      </w:r>
    </w:p>
    <w:p>
      <w:r>
        <w:br w:type="page"/>
      </w:r>
    </w:p>
    <w:p>
      <w:pPr>
        <w:pStyle w:val="Heading1"/>
        <w:pBdr>
          <w:bottom w:val="single" w:color="2DD4BF" w:sz="4" w:space="6"/>
        </w:pBdr>
        <w:spacing w:after="120" w:before="400"/>
      </w:pPr>
      <w:r>
        <w:rPr>
          <w:rFonts w:ascii="Calibri" w:cs="Calibri" w:eastAsia="Calibri" w:hAnsi="Calibri"/>
          <w:b/>
          <w:bCs/>
          <w:color w:val="111827"/>
          <w:sz w:val="36"/>
          <w:szCs w:val="36"/>
        </w:rPr>
        <w:t xml:space="preserve">11. Known Issues &amp; Roadmap</w:t>
      </w:r>
    </w:p>
    <w:p>
      <w:pPr>
        <w:pStyle w:val="Heading2"/>
        <w:spacing w:after="80" w:before="320"/>
      </w:pPr>
      <w:r>
        <w:rPr>
          <w:rFonts w:ascii="Calibri" w:cs="Calibri" w:eastAsia="Calibri" w:hAnsi="Calibri"/>
          <w:b/>
          <w:bCs/>
          <w:color w:val="1F2937"/>
          <w:sz w:val="28"/>
          <w:szCs w:val="28"/>
        </w:rPr>
        <w:t xml:space="preserve">11.1 Expected / Acceptable</w:t>
      </w:r>
    </w:p>
    <w:p>
      <w:pPr>
        <w:pStyle w:val="ListParagraph"/>
        <w:numPr>
          <w:ilvl w:val="0"/>
          <w:numId w:val="2"/>
        </w:numPr>
        <w:spacing w:after="30" w:before="30"/>
      </w:pPr>
      <w:r>
        <w:rPr>
          <w:rFonts w:ascii="Calibri" w:cs="Calibri" w:eastAsia="Calibri" w:hAnsi="Calibri"/>
          <w:sz w:val="22"/>
          <w:szCs w:val="22"/>
        </w:rPr>
        <w:t xml:space="preserve">Ships/Air 504 in HealthCheck: Vercel IPs blocked by ADSB.fi and OpenSky. Live aircraft still works via browser-side WebSocket (useADSBLive).</w:t>
      </w:r>
    </w:p>
    <w:p>
      <w:pPr>
        <w:pStyle w:val="ListParagraph"/>
        <w:numPr>
          <w:ilvl w:val="0"/>
          <w:numId w:val="2"/>
        </w:numPr>
        <w:spacing w:after="30" w:before="30"/>
      </w:pPr>
      <w:r>
        <w:rPr>
          <w:rFonts w:ascii="Calibri" w:cs="Calibri" w:eastAsia="Calibri" w:hAnsi="Calibri"/>
          <w:sz w:val="22"/>
          <w:szCs w:val="22"/>
        </w:rPr>
        <w:t xml:space="preserve">GDELT 0 articles: GDELT API is flaky and often blocks server-side queries. The RSS parallel fetch (216 feeds) is the actual article source.</w:t>
      </w:r>
    </w:p>
    <w:p>
      <w:pPr>
        <w:pStyle w:val="ListParagraph"/>
        <w:numPr>
          <w:ilvl w:val="0"/>
          <w:numId w:val="2"/>
        </w:numPr>
        <w:spacing w:after="30" w:before="30"/>
      </w:pPr>
      <w:r>
        <w:rPr>
          <w:rFonts w:ascii="Calibri" w:cs="Calibri" w:eastAsia="Calibri" w:hAnsi="Calibri"/>
          <w:sz w:val="22"/>
          <w:szCs w:val="22"/>
        </w:rPr>
        <w:t xml:space="preserve">Wikipedia timeout: direct Wikipedia API calls often timeout from Vercel. Low priority.</w:t>
      </w:r>
    </w:p>
    <w:p>
      <w:pPr>
        <w:pStyle w:val="ListParagraph"/>
        <w:numPr>
          <w:ilvl w:val="0"/>
          <w:numId w:val="2"/>
        </w:numPr>
        <w:spacing w:after="30" w:before="30"/>
      </w:pPr>
      <w:r>
        <w:rPr>
          <w:rFonts w:ascii="Calibri" w:cs="Calibri" w:eastAsia="Calibri" w:hAnsi="Calibri"/>
          <w:sz w:val="22"/>
          <w:szCs w:val="22"/>
        </w:rPr>
        <w:t xml:space="preserve">FRED 500: FRED API has rate limits and occasional outages. Finance data degrades gracefully.</w:t>
      </w:r>
    </w:p>
    <w:p>
      <w:pPr>
        <w:pStyle w:val="Heading2"/>
        <w:spacing w:after="80" w:before="320"/>
      </w:pPr>
      <w:r>
        <w:rPr>
          <w:rFonts w:ascii="Calibri" w:cs="Calibri" w:eastAsia="Calibri" w:hAnsi="Calibri"/>
          <w:b/>
          <w:bCs/>
          <w:color w:val="1F2937"/>
          <w:sz w:val="28"/>
          <w:szCs w:val="28"/>
        </w:rPr>
        <w:t xml:space="preserve">11.2 Active Bugs / Tech Debt</w:t>
      </w:r>
    </w:p>
    <w:p>
      <w:pPr>
        <w:pStyle w:val="ListParagraph"/>
        <w:numPr>
          <w:ilvl w:val="0"/>
          <w:numId w:val="2"/>
        </w:numPr>
        <w:spacing w:after="30" w:before="30"/>
      </w:pPr>
      <w:r>
        <w:rPr>
          <w:rFonts w:ascii="Calibri" w:cs="Calibri" w:eastAsia="Calibri" w:hAnsi="Calibri"/>
          <w:sz w:val="22"/>
          <w:szCs w:val="22"/>
        </w:rPr>
        <w:t xml:space="preserve">The 1.1MB JavaScript bundle is too large. Should be code-split with dynamic import(). Low-priority until users complain about load time.</w:t>
      </w:r>
    </w:p>
    <w:p>
      <w:pPr>
        <w:pStyle w:val="ListParagraph"/>
        <w:numPr>
          <w:ilvl w:val="0"/>
          <w:numId w:val="2"/>
        </w:numPr>
        <w:spacing w:after="30" w:before="30"/>
      </w:pPr>
      <w:r>
        <w:rPr>
          <w:rFonts w:ascii="Calibri" w:cs="Calibri" w:eastAsia="Calibri" w:hAnsi="Calibri"/>
          <w:sz w:val="22"/>
          <w:szCs w:val="22"/>
        </w:rPr>
        <w:t xml:space="preserve">constants.js is both statically and dynamically imported — causes a Vite warning. Fix: choose one import style consistently.</w:t>
      </w:r>
    </w:p>
    <w:p>
      <w:pPr>
        <w:pStyle w:val="ListParagraph"/>
        <w:numPr>
          <w:ilvl w:val="0"/>
          <w:numId w:val="2"/>
        </w:numPr>
        <w:spacing w:after="30" w:before="30"/>
      </w:pPr>
      <w:r>
        <w:rPr>
          <w:rFonts w:ascii="Calibri" w:cs="Calibri" w:eastAsia="Calibri" w:hAnsi="Calibri"/>
          <w:sz w:val="22"/>
          <w:szCs w:val="22"/>
        </w:rPr>
        <w:t xml:space="preserve">No error boundaries around major sections. A crash in IntelMap takes down the whole tab.</w:t>
      </w:r>
    </w:p>
    <w:p>
      <w:pPr>
        <w:pStyle w:val="ListParagraph"/>
        <w:numPr>
          <w:ilvl w:val="0"/>
          <w:numId w:val="2"/>
        </w:numPr>
        <w:spacing w:after="30" w:before="30"/>
      </w:pPr>
      <w:r>
        <w:rPr>
          <w:rFonts w:ascii="Calibri" w:cs="Calibri" w:eastAsia="Calibri" w:hAnsi="Calibri"/>
          <w:sz w:val="22"/>
          <w:szCs w:val="22"/>
        </w:rPr>
        <w:t xml:space="preserve">ACPL model has no UI to show what it suppressed or to manually override decisions. Should add a suppressed signals drawer.</w:t>
      </w:r>
    </w:p>
    <w:p>
      <w:pPr>
        <w:pStyle w:val="Heading2"/>
        <w:spacing w:after="80" w:before="320"/>
      </w:pPr>
      <w:r>
        <w:rPr>
          <w:rFonts w:ascii="Calibri" w:cs="Calibri" w:eastAsia="Calibri" w:hAnsi="Calibri"/>
          <w:b/>
          <w:bCs/>
          <w:color w:val="1F2937"/>
          <w:sz w:val="28"/>
          <w:szCs w:val="28"/>
        </w:rPr>
        <w:t xml:space="preserve">11.3 Roadmap (Architecture Migration)</w:t>
      </w:r>
    </w:p>
    <w:p>
      <w:pPr>
        <w:pStyle w:val="ListParagraph"/>
        <w:numPr>
          <w:ilvl w:val="0"/>
          <w:numId w:val="2"/>
        </w:numPr>
        <w:spacing w:after="30" w:before="30"/>
      </w:pPr>
      <w:r>
        <w:rPr>
          <w:rFonts w:ascii="Calibri" w:cs="Calibri" w:eastAsia="Calibri" w:hAnsi="Calibri"/>
          <w:sz w:val="22"/>
          <w:szCs w:val="22"/>
        </w:rPr>
        <w:t xml:space="preserve">Phase 1 (done): api/cache.js deployed. BYOK proxy working.</w:t>
      </w:r>
    </w:p>
    <w:p>
      <w:pPr>
        <w:pStyle w:val="ListParagraph"/>
        <w:numPr>
          <w:ilvl w:val="0"/>
          <w:numId w:val="2"/>
        </w:numPr>
        <w:spacing w:after="30" w:before="30"/>
      </w:pPr>
      <w:r>
        <w:rPr>
          <w:rFonts w:ascii="Calibri" w:cs="Calibri" w:eastAsia="Calibri" w:hAnsi="Calibri"/>
          <w:sz w:val="22"/>
          <w:szCs w:val="22"/>
        </w:rPr>
        <w:t xml:space="preserve">Phase 2: GitHub Actions cron refreshing satellite cache every 90s. Measure cold start elimination.</w:t>
      </w:r>
    </w:p>
    <w:p>
      <w:pPr>
        <w:pStyle w:val="ListParagraph"/>
        <w:numPr>
          <w:ilvl w:val="0"/>
          <w:numId w:val="2"/>
        </w:numPr>
        <w:spacing w:after="30" w:before="30"/>
      </w:pPr>
      <w:r>
        <w:rPr>
          <w:rFonts w:ascii="Calibri" w:cs="Calibri" w:eastAsia="Calibri" w:hAnsi="Calibri"/>
          <w:sz w:val="22"/>
          <w:szCs w:val="22"/>
        </w:rPr>
        <w:t xml:space="preserve">Phase 3: Supabase integration for user accounts, saved searches, alert subscriptions.</w:t>
      </w:r>
    </w:p>
    <w:p>
      <w:pPr>
        <w:pStyle w:val="ListParagraph"/>
        <w:numPr>
          <w:ilvl w:val="0"/>
          <w:numId w:val="2"/>
        </w:numPr>
        <w:spacing w:after="30" w:before="30"/>
      </w:pPr>
      <w:r>
        <w:rPr>
          <w:rFonts w:ascii="Calibri" w:cs="Calibri" w:eastAsia="Calibri" w:hAnsi="Calibri"/>
          <w:sz w:val="22"/>
          <w:szCs w:val="22"/>
        </w:rPr>
        <w:t xml:space="preserve">Phase 4: Supabase pg_cron replaces GitHub Actions. Edge Functions replace some Vercel serverless.</w:t>
      </w:r>
    </w:p>
    <w:p>
      <w:pPr>
        <w:pStyle w:val="ListParagraph"/>
        <w:numPr>
          <w:ilvl w:val="0"/>
          <w:numId w:val="2"/>
        </w:numPr>
        <w:spacing w:after="30" w:before="30"/>
      </w:pPr>
      <w:r>
        <w:rPr>
          <w:rFonts w:ascii="Calibri" w:cs="Calibri" w:eastAsia="Calibri" w:hAnsi="Calibri"/>
          <w:sz w:val="22"/>
          <w:szCs w:val="22"/>
        </w:rPr>
        <w:t xml:space="preserve">Phase 5: Multi-tenant BYOK with Supabase Auth. Users log in, their key stored encrypted server-side (optional) or remains localStorage-only.</w:t>
      </w:r>
    </w:p>
    <w:p>
      <w:pPr>
        <w:pBdr>
          <w:bottom w:val="single" w:color="E5E7EB" w:sz="1" w:space="1"/>
        </w:pBdr>
        <w:spacing w:after="200" w:before="200"/>
      </w:pPr>
    </w:p>
    <w:p>
      <w:pPr>
        <w:pStyle w:val="Heading1"/>
        <w:pBdr>
          <w:bottom w:val="single" w:color="2DD4BF" w:sz="4" w:space="6"/>
        </w:pBdr>
        <w:spacing w:after="120" w:before="400"/>
      </w:pPr>
      <w:r>
        <w:rPr>
          <w:rFonts w:ascii="Calibri" w:cs="Calibri" w:eastAsia="Calibri" w:hAnsi="Calibri"/>
          <w:b/>
          <w:bCs/>
          <w:color w:val="111827"/>
          <w:sz w:val="36"/>
          <w:szCs w:val="36"/>
        </w:rPr>
        <w:t xml:space="preserve">12. Quick Reference Card</w:t>
      </w:r>
    </w:p>
    <w:p>
      <w:pPr>
        <w:spacing w:after="60" w:before="60"/>
      </w:pPr>
      <w:r>
        <w:rPr>
          <w:rFonts w:ascii="Calibri" w:cs="Calibri" w:eastAsia="Calibri" w:hAnsi="Calibri"/>
          <w:sz w:val="22"/>
          <w:szCs w:val="22"/>
        </w:rPr>
        <w:t xml:space="preserve">Things to memorize:</w:t>
      </w:r>
    </w:p>
    <w:p>
      <w:pPr>
        <w:pStyle w:val="ListParagraph"/>
        <w:numPr>
          <w:ilvl w:val="0"/>
          <w:numId w:val="2"/>
        </w:numPr>
        <w:spacing w:after="30" w:before="30"/>
      </w:pPr>
      <w:r>
        <w:rPr>
          <w:rFonts w:ascii="Calibri" w:cs="Calibri" w:eastAsia="Calibri" w:hAnsi="Calibri"/>
          <w:sz w:val="22"/>
          <w:szCs w:val="22"/>
        </w:rPr>
        <w:t xml:space="preserve">Build check: cd nexus &amp;&amp; npx vite build — catches all syntax errors before push</w:t>
      </w:r>
    </w:p>
    <w:p>
      <w:pPr>
        <w:pStyle w:val="ListParagraph"/>
        <w:numPr>
          <w:ilvl w:val="0"/>
          <w:numId w:val="2"/>
        </w:numPr>
        <w:spacing w:after="30" w:before="30"/>
      </w:pPr>
      <w:r>
        <w:rPr>
          <w:rFonts w:ascii="Calibri" w:cs="Calibri" w:eastAsia="Calibri" w:hAnsi="Calibri"/>
          <w:sz w:val="22"/>
          <w:szCs w:val="22"/>
        </w:rPr>
        <w:t xml:space="preserve">Zip command: find . -type f ! -path "*/node_modules/*" ! -path "*/dist/*" | zip output.zip -@</w:t>
      </w:r>
    </w:p>
    <w:p>
      <w:pPr>
        <w:pStyle w:val="ListParagraph"/>
        <w:numPr>
          <w:ilvl w:val="0"/>
          <w:numId w:val="2"/>
        </w:numPr>
        <w:spacing w:after="30" w:before="30"/>
      </w:pPr>
      <w:r>
        <w:rPr>
          <w:rFonts w:ascii="Calibri" w:cs="Calibri" w:eastAsia="Calibri" w:hAnsi="Calibri"/>
          <w:sz w:val="22"/>
          <w:szCs w:val="22"/>
        </w:rPr>
        <w:t xml:space="preserve">HealthCheck tab: always check this after deploy</w:t>
      </w:r>
    </w:p>
    <w:p>
      <w:pPr>
        <w:pStyle w:val="ListParagraph"/>
        <w:numPr>
          <w:ilvl w:val="0"/>
          <w:numId w:val="2"/>
        </w:numPr>
        <w:spacing w:after="30" w:before="30"/>
      </w:pPr>
      <w:r>
        <w:rPr>
          <w:rFonts w:ascii="Calibri" w:cs="Calibri" w:eastAsia="Calibri" w:hAnsi="Calibri"/>
          <w:sz w:val="22"/>
          <w:szCs w:val="22"/>
        </w:rPr>
        <w:t xml:space="preserve">ACPL stats in ViewMode header: ACPL=Q-table size, DCC=delayed consequence rate (want &lt;10%)</w:t>
      </w:r>
    </w:p>
    <w:p>
      <w:pPr>
        <w:pStyle w:val="ListParagraph"/>
        <w:numPr>
          <w:ilvl w:val="0"/>
          <w:numId w:val="2"/>
        </w:numPr>
        <w:spacing w:after="30" w:before="30"/>
      </w:pPr>
      <w:r>
        <w:rPr>
          <w:rFonts w:ascii="Calibri" w:cs="Calibri" w:eastAsia="Calibri" w:hAnsi="Calibri"/>
          <w:sz w:val="22"/>
          <w:szCs w:val="22"/>
        </w:rPr>
        <w:t xml:space="preserve">satellite.js timeout budget: primary 38s, secondary 52s, tertiary 53s</w:t>
      </w:r>
    </w:p>
    <w:p>
      <w:pPr>
        <w:pStyle w:val="ListParagraph"/>
        <w:numPr>
          <w:ilvl w:val="0"/>
          <w:numId w:val="2"/>
        </w:numPr>
        <w:spacing w:after="30" w:before="30"/>
      </w:pPr>
      <w:r>
        <w:rPr>
          <w:rFonts w:ascii="Calibri" w:cs="Calibri" w:eastAsia="Calibri" w:hAnsi="Calibri"/>
          <w:sz w:val="22"/>
          <w:szCs w:val="22"/>
        </w:rPr>
        <w:t xml:space="preserve">All individual source timeouts: capped at 6s (v127+)</w:t>
      </w:r>
    </w:p>
    <w:p>
      <w:pPr>
        <w:pStyle w:val="ListParagraph"/>
        <w:numPr>
          <w:ilvl w:val="0"/>
          <w:numId w:val="2"/>
        </w:numPr>
        <w:spacing w:after="30" w:before="30"/>
      </w:pPr>
      <w:r>
        <w:rPr>
          <w:rFonts w:ascii="Calibri" w:cs="Calibri" w:eastAsia="Calibri" w:hAnsi="Calibri"/>
          <w:sz w:val="22"/>
          <w:szCs w:val="22"/>
        </w:rPr>
        <w:t xml:space="preserve">ADSB zones: 10 conflict-only (v127+, was 30)</w:t>
      </w:r>
    </w:p>
    <w:p>
      <w:pPr>
        <w:pStyle w:val="ListParagraph"/>
        <w:numPr>
          <w:ilvl w:val="0"/>
          <w:numId w:val="2"/>
        </w:numPr>
        <w:spacing w:after="30" w:before="30"/>
      </w:pPr>
      <w:r>
        <w:rPr>
          <w:rFonts w:ascii="Calibri" w:cs="Calibri" w:eastAsia="Calibri" w:hAnsi="Calibri"/>
          <w:sz w:val="22"/>
          <w:szCs w:val="22"/>
        </w:rPr>
        <w:t xml:space="preserve">BYOK key: never in env vars, always localStorage → X-User-Key header</w:t>
      </w:r>
    </w:p>
    <w:p>
      <w:pPr>
        <w:pStyle w:val="ListParagraph"/>
        <w:numPr>
          <w:ilvl w:val="0"/>
          <w:numId w:val="2"/>
        </w:numPr>
        <w:spacing w:after="30" w:before="30"/>
      </w:pPr>
      <w:r>
        <w:rPr>
          <w:rFonts w:ascii="Calibri" w:cs="Calibri" w:eastAsia="Calibri" w:hAnsi="Calibri"/>
          <w:sz w:val="22"/>
          <w:szCs w:val="22"/>
        </w:rPr>
        <w:t xml:space="preserve">rss_feeds.js: always trailing comma after each entry or build fails</w:t>
      </w:r>
    </w:p>
    <w:p>
      <w:pPr>
        <w:spacing w:before="400"/>
        <w:jc w:val="center"/>
      </w:pPr>
      <w:r>
        <w:rPr>
          <w:rFonts w:ascii="Calibri" w:cs="Calibri" w:eastAsia="Calibri" w:hAnsi="Calibri"/>
          <w:i/>
          <w:iCs/>
          <w:color w:val="9CA3AF"/>
          <w:sz w:val="20"/>
          <w:szCs w:val="20"/>
        </w:rPr>
        <w:t xml:space="preserve">— NEXUS INTEL v4 · AmSach + Ayush —</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11827"/>
      <w:sz w:val="36"/>
      <w:szCs w:val="36"/>
    </w:rPr>
  </w:style>
  <w:style w:type="paragraph" w:styleId="Heading2">
    <w:name w:val="Heading 2"/>
    <w:basedOn w:val="Normal"/>
    <w:next w:val="Normal"/>
    <w:qFormat/>
    <w:pPr>
      <w:spacing w:after="80" w:before="32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2026-04-05T18:44:57.879Z</dcterms:created>
  <dcterms:modified xsi:type="dcterms:W3CDTF">2026-04-05T18:44:57.880Z</dcterms:modified>
</cp:coreProperties>
</file>

<file path=docProps/custom.xml><?xml version="1.0" encoding="utf-8"?>
<Properties xmlns="http://schemas.openxmlformats.org/officeDocument/2006/custom-properties" xmlns:vt="http://schemas.openxmlformats.org/officeDocument/2006/docPropsVTypes"/>
</file>