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F49" w:rsidRPr="00011A0E" w:rsidRDefault="00327F49" w:rsidP="00E33BBD">
      <w:pPr>
        <w:spacing w:line="276" w:lineRule="auto"/>
        <w:rPr>
          <w:b/>
          <w:sz w:val="28"/>
          <w:szCs w:val="28"/>
        </w:rPr>
      </w:pPr>
    </w:p>
    <w:p w:rsidR="00327F49" w:rsidRPr="00011A0E" w:rsidRDefault="00010043" w:rsidP="00011A0E">
      <w:pPr>
        <w:spacing w:line="276" w:lineRule="auto"/>
        <w:jc w:val="both"/>
        <w:rPr>
          <w:b/>
          <w:sz w:val="28"/>
          <w:szCs w:val="28"/>
        </w:rPr>
      </w:pPr>
      <w:r w:rsidRPr="00011A0E">
        <w:rPr>
          <w:b/>
          <w:sz w:val="28"/>
          <w:szCs w:val="28"/>
        </w:rPr>
        <w:t xml:space="preserve">COURSE CODE: </w:t>
      </w:r>
      <w:r w:rsidR="00E33BBD">
        <w:rPr>
          <w:b/>
          <w:sz w:val="28"/>
          <w:szCs w:val="28"/>
        </w:rPr>
        <w:t>CPE 513</w:t>
      </w:r>
    </w:p>
    <w:p w:rsidR="000504EF" w:rsidRPr="00011A0E" w:rsidRDefault="00327F49" w:rsidP="00011A0E">
      <w:pPr>
        <w:spacing w:line="276" w:lineRule="auto"/>
        <w:jc w:val="both"/>
        <w:rPr>
          <w:b/>
          <w:sz w:val="28"/>
          <w:szCs w:val="28"/>
        </w:rPr>
      </w:pPr>
      <w:r w:rsidRPr="00011A0E">
        <w:rPr>
          <w:b/>
          <w:sz w:val="28"/>
          <w:szCs w:val="28"/>
        </w:rPr>
        <w:t xml:space="preserve"> TITLE: NIGERIAN LEGAL SYSTEM </w:t>
      </w:r>
    </w:p>
    <w:p w:rsidR="00DD6091" w:rsidRPr="00011A0E" w:rsidRDefault="00DD6091" w:rsidP="00011A0E">
      <w:pPr>
        <w:spacing w:line="276" w:lineRule="auto"/>
        <w:rPr>
          <w:sz w:val="28"/>
          <w:szCs w:val="28"/>
        </w:rPr>
      </w:pPr>
      <w:r w:rsidRPr="00011A0E">
        <w:rPr>
          <w:b/>
          <w:sz w:val="28"/>
          <w:szCs w:val="28"/>
        </w:rPr>
        <w:t>Introduction</w:t>
      </w:r>
    </w:p>
    <w:p w:rsidR="004B2706" w:rsidRPr="00011A0E" w:rsidRDefault="00DD6091" w:rsidP="00011A0E">
      <w:pPr>
        <w:spacing w:line="276" w:lineRule="auto"/>
        <w:jc w:val="both"/>
        <w:rPr>
          <w:sz w:val="28"/>
          <w:szCs w:val="28"/>
        </w:rPr>
      </w:pPr>
      <w:r w:rsidRPr="00011A0E">
        <w:rPr>
          <w:sz w:val="28"/>
          <w:szCs w:val="28"/>
        </w:rPr>
        <w:t>A good</w:t>
      </w:r>
      <w:r w:rsidR="00D323D9" w:rsidRPr="00011A0E">
        <w:rPr>
          <w:sz w:val="28"/>
          <w:szCs w:val="28"/>
        </w:rPr>
        <w:t xml:space="preserve"> understanding of the Nigerian legal s</w:t>
      </w:r>
      <w:r w:rsidRPr="00011A0E">
        <w:rPr>
          <w:sz w:val="28"/>
          <w:szCs w:val="28"/>
        </w:rPr>
        <w:t>ystem, like the comprehension of law itself, requires knowledge and skill in a number of disc</w:t>
      </w:r>
      <w:r w:rsidR="005538D7" w:rsidRPr="00011A0E">
        <w:rPr>
          <w:sz w:val="28"/>
          <w:szCs w:val="28"/>
        </w:rPr>
        <w:t xml:space="preserve">iplines. </w:t>
      </w:r>
      <w:r w:rsidR="005538D7" w:rsidRPr="00011A0E">
        <w:rPr>
          <w:b/>
          <w:sz w:val="28"/>
          <w:szCs w:val="28"/>
        </w:rPr>
        <w:t>Lord Denning</w:t>
      </w:r>
      <w:r w:rsidR="005538D7" w:rsidRPr="00011A0E">
        <w:rPr>
          <w:sz w:val="28"/>
          <w:szCs w:val="28"/>
        </w:rPr>
        <w:t xml:space="preserve"> once observed</w:t>
      </w:r>
      <w:r w:rsidRPr="00011A0E">
        <w:rPr>
          <w:sz w:val="28"/>
          <w:szCs w:val="28"/>
        </w:rPr>
        <w:t xml:space="preserve"> that to become a good lawyer</w:t>
      </w:r>
      <w:r w:rsidR="005A1ED4" w:rsidRPr="00011A0E">
        <w:rPr>
          <w:sz w:val="28"/>
          <w:szCs w:val="28"/>
        </w:rPr>
        <w:t>,</w:t>
      </w:r>
      <w:r w:rsidRPr="00011A0E">
        <w:rPr>
          <w:sz w:val="28"/>
          <w:szCs w:val="28"/>
        </w:rPr>
        <w:t xml:space="preserve"> one needs more than the law: a little bit of history,</w:t>
      </w:r>
      <w:r w:rsidR="00386D51" w:rsidRPr="00011A0E">
        <w:rPr>
          <w:sz w:val="28"/>
          <w:szCs w:val="28"/>
        </w:rPr>
        <w:t xml:space="preserve"> sociology and logic</w:t>
      </w:r>
      <w:r w:rsidR="003F74CD" w:rsidRPr="00011A0E">
        <w:rPr>
          <w:sz w:val="28"/>
          <w:szCs w:val="28"/>
        </w:rPr>
        <w:t xml:space="preserve">. </w:t>
      </w:r>
      <w:r w:rsidR="003F74CD" w:rsidRPr="00011A0E">
        <w:rPr>
          <w:b/>
          <w:sz w:val="28"/>
          <w:szCs w:val="28"/>
        </w:rPr>
        <w:t>Kahn-</w:t>
      </w:r>
      <w:r w:rsidRPr="00011A0E">
        <w:rPr>
          <w:b/>
          <w:sz w:val="28"/>
          <w:szCs w:val="28"/>
        </w:rPr>
        <w:t>F</w:t>
      </w:r>
      <w:r w:rsidR="003F74CD" w:rsidRPr="00011A0E">
        <w:rPr>
          <w:b/>
          <w:sz w:val="28"/>
          <w:szCs w:val="28"/>
        </w:rPr>
        <w:t>r</w:t>
      </w:r>
      <w:r w:rsidRPr="00011A0E">
        <w:rPr>
          <w:b/>
          <w:sz w:val="28"/>
          <w:szCs w:val="28"/>
        </w:rPr>
        <w:t>eund</w:t>
      </w:r>
      <w:r w:rsidRPr="00011A0E">
        <w:rPr>
          <w:sz w:val="28"/>
          <w:szCs w:val="28"/>
        </w:rPr>
        <w:t xml:space="preserve"> is of the vi</w:t>
      </w:r>
      <w:r w:rsidR="00440DBD" w:rsidRPr="00011A0E">
        <w:rPr>
          <w:sz w:val="28"/>
          <w:szCs w:val="28"/>
        </w:rPr>
        <w:t xml:space="preserve">ew that </w:t>
      </w:r>
      <w:r w:rsidR="00A27E31" w:rsidRPr="00011A0E">
        <w:rPr>
          <w:sz w:val="28"/>
          <w:szCs w:val="28"/>
        </w:rPr>
        <w:t>‘</w:t>
      </w:r>
      <w:r w:rsidR="00440DBD" w:rsidRPr="00011A0E">
        <w:rPr>
          <w:sz w:val="28"/>
          <w:szCs w:val="28"/>
        </w:rPr>
        <w:t>legal education should</w:t>
      </w:r>
      <w:r w:rsidR="008F2B77" w:rsidRPr="00011A0E">
        <w:rPr>
          <w:sz w:val="28"/>
          <w:szCs w:val="28"/>
        </w:rPr>
        <w:t xml:space="preserve"> </w:t>
      </w:r>
      <w:r w:rsidR="00D9310F" w:rsidRPr="00011A0E">
        <w:rPr>
          <w:sz w:val="28"/>
          <w:szCs w:val="28"/>
        </w:rPr>
        <w:t>teach both law and its context:</w:t>
      </w:r>
      <w:r w:rsidR="003F74CD" w:rsidRPr="00011A0E">
        <w:rPr>
          <w:sz w:val="28"/>
          <w:szCs w:val="28"/>
        </w:rPr>
        <w:t xml:space="preserve"> social, political, historical and theoretical</w:t>
      </w:r>
      <w:r w:rsidRPr="00011A0E">
        <w:rPr>
          <w:sz w:val="28"/>
          <w:szCs w:val="28"/>
        </w:rPr>
        <w:t>.</w:t>
      </w:r>
      <w:r w:rsidR="00A27E31" w:rsidRPr="00011A0E">
        <w:rPr>
          <w:sz w:val="28"/>
          <w:szCs w:val="28"/>
        </w:rPr>
        <w:t>’</w:t>
      </w:r>
    </w:p>
    <w:p w:rsidR="00D34BD5" w:rsidRPr="00011A0E" w:rsidRDefault="00DD6091" w:rsidP="00011A0E">
      <w:pPr>
        <w:spacing w:line="276" w:lineRule="auto"/>
        <w:jc w:val="both"/>
        <w:rPr>
          <w:sz w:val="28"/>
          <w:szCs w:val="28"/>
        </w:rPr>
      </w:pPr>
      <w:r w:rsidRPr="00011A0E">
        <w:rPr>
          <w:sz w:val="28"/>
          <w:szCs w:val="28"/>
        </w:rPr>
        <w:t xml:space="preserve">Accordingly, this course will </w:t>
      </w:r>
      <w:r w:rsidR="00314A94" w:rsidRPr="00011A0E">
        <w:rPr>
          <w:sz w:val="28"/>
          <w:szCs w:val="28"/>
        </w:rPr>
        <w:t>not follow the Nigerian legal s</w:t>
      </w:r>
      <w:r w:rsidR="007C23B9" w:rsidRPr="00011A0E">
        <w:rPr>
          <w:sz w:val="28"/>
          <w:szCs w:val="28"/>
        </w:rPr>
        <w:t>ystem traditional approach to the study of law which focuses on the institution of the law, predominantly the courts, where leg</w:t>
      </w:r>
      <w:r w:rsidR="00AF0162" w:rsidRPr="00011A0E">
        <w:rPr>
          <w:sz w:val="28"/>
          <w:szCs w:val="28"/>
        </w:rPr>
        <w:t xml:space="preserve">al rules and principles are enforced. </w:t>
      </w:r>
      <w:r w:rsidR="00EE32CF" w:rsidRPr="00011A0E">
        <w:rPr>
          <w:sz w:val="28"/>
          <w:szCs w:val="28"/>
        </w:rPr>
        <w:t>That</w:t>
      </w:r>
      <w:r w:rsidR="00D34BD5" w:rsidRPr="00011A0E">
        <w:rPr>
          <w:sz w:val="28"/>
          <w:szCs w:val="28"/>
        </w:rPr>
        <w:t xml:space="preserve"> approach</w:t>
      </w:r>
      <w:r w:rsidR="00715168" w:rsidRPr="00011A0E">
        <w:rPr>
          <w:sz w:val="28"/>
          <w:szCs w:val="28"/>
        </w:rPr>
        <w:t xml:space="preserve"> assumes</w:t>
      </w:r>
      <w:r w:rsidR="00AF0162" w:rsidRPr="00011A0E">
        <w:rPr>
          <w:sz w:val="28"/>
          <w:szCs w:val="28"/>
        </w:rPr>
        <w:t xml:space="preserve"> a</w:t>
      </w:r>
      <w:r w:rsidR="00D34BD5" w:rsidRPr="00011A0E">
        <w:rPr>
          <w:sz w:val="28"/>
          <w:szCs w:val="28"/>
        </w:rPr>
        <w:t>n</w:t>
      </w:r>
      <w:r w:rsidR="00715168" w:rsidRPr="00011A0E">
        <w:rPr>
          <w:sz w:val="28"/>
          <w:szCs w:val="28"/>
        </w:rPr>
        <w:t>d analyses</w:t>
      </w:r>
      <w:r w:rsidR="00D34BD5" w:rsidRPr="00011A0E">
        <w:rPr>
          <w:sz w:val="28"/>
          <w:szCs w:val="28"/>
        </w:rPr>
        <w:t xml:space="preserve"> legal system and law</w:t>
      </w:r>
      <w:r w:rsidR="00AF0162" w:rsidRPr="00011A0E">
        <w:rPr>
          <w:sz w:val="28"/>
          <w:szCs w:val="28"/>
        </w:rPr>
        <w:t xml:space="preserve"> as distinct from </w:t>
      </w:r>
      <w:r w:rsidR="00D34BD5" w:rsidRPr="00011A0E">
        <w:rPr>
          <w:sz w:val="28"/>
          <w:szCs w:val="28"/>
        </w:rPr>
        <w:t xml:space="preserve">normal every day </w:t>
      </w:r>
      <w:r w:rsidR="00AF0162" w:rsidRPr="00011A0E">
        <w:rPr>
          <w:sz w:val="28"/>
          <w:szCs w:val="28"/>
        </w:rPr>
        <w:t xml:space="preserve">activity. </w:t>
      </w:r>
    </w:p>
    <w:p w:rsidR="008F2B77" w:rsidRPr="00011A0E" w:rsidRDefault="00AF0162" w:rsidP="00011A0E">
      <w:pPr>
        <w:spacing w:line="276" w:lineRule="auto"/>
        <w:jc w:val="both"/>
        <w:rPr>
          <w:sz w:val="28"/>
          <w:szCs w:val="28"/>
        </w:rPr>
      </w:pPr>
      <w:r w:rsidRPr="00011A0E">
        <w:rPr>
          <w:sz w:val="28"/>
          <w:szCs w:val="28"/>
        </w:rPr>
        <w:t>Instead, this course will</w:t>
      </w:r>
      <w:r w:rsidR="00A83F41" w:rsidRPr="00011A0E">
        <w:rPr>
          <w:sz w:val="28"/>
          <w:szCs w:val="28"/>
        </w:rPr>
        <w:t xml:space="preserve"> consider law and the legal system as </w:t>
      </w:r>
      <w:r w:rsidR="00715168" w:rsidRPr="00011A0E">
        <w:rPr>
          <w:sz w:val="28"/>
          <w:szCs w:val="28"/>
        </w:rPr>
        <w:t xml:space="preserve">a </w:t>
      </w:r>
      <w:r w:rsidR="00A83F41" w:rsidRPr="00011A0E">
        <w:rPr>
          <w:sz w:val="28"/>
          <w:szCs w:val="28"/>
        </w:rPr>
        <w:t xml:space="preserve">socio-political institution, where legal system </w:t>
      </w:r>
      <w:r w:rsidR="003F74CD" w:rsidRPr="00011A0E">
        <w:rPr>
          <w:sz w:val="28"/>
          <w:szCs w:val="28"/>
        </w:rPr>
        <w:t xml:space="preserve">is studied in consideration of </w:t>
      </w:r>
      <w:r w:rsidR="00A83F41" w:rsidRPr="00011A0E">
        <w:rPr>
          <w:sz w:val="28"/>
          <w:szCs w:val="28"/>
        </w:rPr>
        <w:t>the values that law reflects and supports</w:t>
      </w:r>
      <w:r w:rsidR="00D34BD5" w:rsidRPr="00011A0E">
        <w:rPr>
          <w:sz w:val="28"/>
          <w:szCs w:val="28"/>
        </w:rPr>
        <w:t xml:space="preserve">. </w:t>
      </w:r>
      <w:r w:rsidR="0010678F" w:rsidRPr="00011A0E">
        <w:rPr>
          <w:sz w:val="28"/>
          <w:szCs w:val="28"/>
        </w:rPr>
        <w:t>It</w:t>
      </w:r>
      <w:r w:rsidR="008F2B77" w:rsidRPr="00011A0E">
        <w:rPr>
          <w:sz w:val="28"/>
          <w:szCs w:val="28"/>
        </w:rPr>
        <w:t xml:space="preserve"> </w:t>
      </w:r>
      <w:r w:rsidR="00D34BD5" w:rsidRPr="00011A0E">
        <w:rPr>
          <w:sz w:val="28"/>
          <w:szCs w:val="28"/>
        </w:rPr>
        <w:t>will</w:t>
      </w:r>
      <w:r w:rsidR="008F2B77" w:rsidRPr="00011A0E">
        <w:rPr>
          <w:sz w:val="28"/>
          <w:szCs w:val="28"/>
        </w:rPr>
        <w:t xml:space="preserve"> </w:t>
      </w:r>
      <w:r w:rsidR="0010678F" w:rsidRPr="00011A0E">
        <w:rPr>
          <w:sz w:val="28"/>
          <w:szCs w:val="28"/>
        </w:rPr>
        <w:t xml:space="preserve">also attempt to </w:t>
      </w:r>
      <w:r w:rsidR="003F74CD" w:rsidRPr="00011A0E">
        <w:rPr>
          <w:sz w:val="28"/>
          <w:szCs w:val="28"/>
        </w:rPr>
        <w:t>introduce</w:t>
      </w:r>
      <w:r w:rsidRPr="00011A0E">
        <w:rPr>
          <w:sz w:val="28"/>
          <w:szCs w:val="28"/>
        </w:rPr>
        <w:t xml:space="preserve"> an element of critical understanding and awareness</w:t>
      </w:r>
      <w:r w:rsidR="00715168" w:rsidRPr="00011A0E">
        <w:rPr>
          <w:sz w:val="28"/>
          <w:szCs w:val="28"/>
        </w:rPr>
        <w:t xml:space="preserve"> into our</w:t>
      </w:r>
      <w:r w:rsidR="0010678F" w:rsidRPr="00011A0E">
        <w:rPr>
          <w:sz w:val="28"/>
          <w:szCs w:val="28"/>
        </w:rPr>
        <w:t xml:space="preserve"> areas </w:t>
      </w:r>
      <w:r w:rsidR="00715168" w:rsidRPr="00011A0E">
        <w:rPr>
          <w:sz w:val="28"/>
          <w:szCs w:val="28"/>
        </w:rPr>
        <w:t>of enquiry</w:t>
      </w:r>
      <w:r w:rsidRPr="00011A0E">
        <w:rPr>
          <w:sz w:val="28"/>
          <w:szCs w:val="28"/>
        </w:rPr>
        <w:t>.</w:t>
      </w:r>
      <w:r w:rsidR="00A83F41" w:rsidRPr="00011A0E">
        <w:rPr>
          <w:sz w:val="28"/>
          <w:szCs w:val="28"/>
        </w:rPr>
        <w:t xml:space="preserve"> I trust th</w:t>
      </w:r>
      <w:r w:rsidR="00D34BD5" w:rsidRPr="00011A0E">
        <w:rPr>
          <w:sz w:val="28"/>
          <w:szCs w:val="28"/>
        </w:rPr>
        <w:t>is pattern will better assist students in</w:t>
      </w:r>
      <w:r w:rsidR="00440DBD" w:rsidRPr="00011A0E">
        <w:rPr>
          <w:sz w:val="28"/>
          <w:szCs w:val="28"/>
        </w:rPr>
        <w:t xml:space="preserve"> the</w:t>
      </w:r>
      <w:r w:rsidR="00D34BD5" w:rsidRPr="00011A0E">
        <w:rPr>
          <w:sz w:val="28"/>
          <w:szCs w:val="28"/>
        </w:rPr>
        <w:t>ir</w:t>
      </w:r>
      <w:r w:rsidR="008F2B77" w:rsidRPr="00011A0E">
        <w:rPr>
          <w:sz w:val="28"/>
          <w:szCs w:val="28"/>
        </w:rPr>
        <w:t xml:space="preserve"> </w:t>
      </w:r>
      <w:r w:rsidR="00440DBD" w:rsidRPr="00011A0E">
        <w:rPr>
          <w:sz w:val="28"/>
          <w:szCs w:val="28"/>
        </w:rPr>
        <w:t>study of law and resolution of legal problems.</w:t>
      </w:r>
      <w:r w:rsidR="0010678F" w:rsidRPr="00011A0E">
        <w:rPr>
          <w:sz w:val="28"/>
          <w:szCs w:val="28"/>
        </w:rPr>
        <w:t xml:space="preserve"> Indeed, </w:t>
      </w:r>
      <w:r w:rsidR="00C24307" w:rsidRPr="00011A0E">
        <w:rPr>
          <w:sz w:val="28"/>
          <w:szCs w:val="28"/>
        </w:rPr>
        <w:t xml:space="preserve">it is </w:t>
      </w:r>
      <w:r w:rsidR="0010678F" w:rsidRPr="00011A0E">
        <w:rPr>
          <w:sz w:val="28"/>
          <w:szCs w:val="28"/>
        </w:rPr>
        <w:t xml:space="preserve">critical and analytical thought </w:t>
      </w:r>
      <w:r w:rsidR="00C24307" w:rsidRPr="00011A0E">
        <w:rPr>
          <w:sz w:val="28"/>
          <w:szCs w:val="28"/>
        </w:rPr>
        <w:t xml:space="preserve">that </w:t>
      </w:r>
      <w:r w:rsidR="0010678F" w:rsidRPr="00011A0E">
        <w:rPr>
          <w:sz w:val="28"/>
          <w:szCs w:val="28"/>
        </w:rPr>
        <w:t>distinguishes a good student from a mundane</w:t>
      </w:r>
      <w:r w:rsidR="00C24307" w:rsidRPr="00011A0E">
        <w:rPr>
          <w:sz w:val="28"/>
          <w:szCs w:val="28"/>
        </w:rPr>
        <w:t xml:space="preserve"> one.</w:t>
      </w:r>
    </w:p>
    <w:p w:rsidR="00440DBD" w:rsidRPr="00011A0E" w:rsidRDefault="00547FC8" w:rsidP="00011A0E">
      <w:pPr>
        <w:spacing w:line="276" w:lineRule="auto"/>
        <w:jc w:val="both"/>
        <w:rPr>
          <w:b/>
          <w:sz w:val="28"/>
          <w:szCs w:val="28"/>
        </w:rPr>
      </w:pPr>
      <w:r w:rsidRPr="00011A0E">
        <w:rPr>
          <w:b/>
          <w:sz w:val="28"/>
          <w:szCs w:val="28"/>
        </w:rPr>
        <w:t>Meaning of a legal s</w:t>
      </w:r>
      <w:r w:rsidR="00440DBD" w:rsidRPr="00011A0E">
        <w:rPr>
          <w:b/>
          <w:sz w:val="28"/>
          <w:szCs w:val="28"/>
        </w:rPr>
        <w:t>ystem</w:t>
      </w:r>
    </w:p>
    <w:p w:rsidR="00440DBD" w:rsidRPr="00011A0E" w:rsidRDefault="00CA16C1" w:rsidP="00011A0E">
      <w:pPr>
        <w:spacing w:line="276" w:lineRule="auto"/>
        <w:jc w:val="both"/>
        <w:rPr>
          <w:sz w:val="28"/>
          <w:szCs w:val="28"/>
        </w:rPr>
      </w:pPr>
      <w:r w:rsidRPr="00011A0E">
        <w:rPr>
          <w:sz w:val="28"/>
          <w:szCs w:val="28"/>
        </w:rPr>
        <w:t>According to</w:t>
      </w:r>
      <w:r w:rsidR="00440DBD" w:rsidRPr="00011A0E">
        <w:rPr>
          <w:sz w:val="28"/>
          <w:szCs w:val="28"/>
        </w:rPr>
        <w:t xml:space="preserve"> Collins</w:t>
      </w:r>
      <w:r w:rsidRPr="00011A0E">
        <w:rPr>
          <w:sz w:val="28"/>
          <w:szCs w:val="28"/>
        </w:rPr>
        <w:t>’</w:t>
      </w:r>
      <w:r w:rsidR="00440DBD" w:rsidRPr="00011A0E">
        <w:rPr>
          <w:sz w:val="28"/>
          <w:szCs w:val="28"/>
        </w:rPr>
        <w:t xml:space="preserve"> dictionary, a legal system </w:t>
      </w:r>
      <w:r w:rsidRPr="00011A0E">
        <w:rPr>
          <w:sz w:val="28"/>
          <w:szCs w:val="28"/>
        </w:rPr>
        <w:t xml:space="preserve">is a set of laws of a country and ways in which they are interpreted and enforced. For our purpose, this means the totality of laws, rules and their machinery of administration in Nigeria. </w:t>
      </w:r>
    </w:p>
    <w:p w:rsidR="00DB44C2" w:rsidRPr="00011A0E" w:rsidRDefault="00547FC8" w:rsidP="00011A0E">
      <w:pPr>
        <w:spacing w:line="276" w:lineRule="auto"/>
        <w:jc w:val="both"/>
        <w:rPr>
          <w:b/>
          <w:sz w:val="28"/>
          <w:szCs w:val="28"/>
        </w:rPr>
      </w:pPr>
      <w:r w:rsidRPr="00011A0E">
        <w:rPr>
          <w:b/>
          <w:sz w:val="28"/>
          <w:szCs w:val="28"/>
        </w:rPr>
        <w:t>Idea of a legal s</w:t>
      </w:r>
      <w:r w:rsidR="00DB44C2" w:rsidRPr="00011A0E">
        <w:rPr>
          <w:b/>
          <w:sz w:val="28"/>
          <w:szCs w:val="28"/>
        </w:rPr>
        <w:t>ystem</w:t>
      </w:r>
    </w:p>
    <w:p w:rsidR="00062122" w:rsidRPr="00011A0E" w:rsidRDefault="008F2B77" w:rsidP="00011A0E">
      <w:pPr>
        <w:spacing w:line="276" w:lineRule="auto"/>
        <w:jc w:val="both"/>
        <w:rPr>
          <w:sz w:val="28"/>
          <w:szCs w:val="28"/>
        </w:rPr>
      </w:pPr>
      <w:r w:rsidRPr="00011A0E">
        <w:rPr>
          <w:sz w:val="28"/>
          <w:szCs w:val="28"/>
        </w:rPr>
        <w:t>Let us begin</w:t>
      </w:r>
      <w:r w:rsidR="00062122" w:rsidRPr="00011A0E">
        <w:rPr>
          <w:sz w:val="28"/>
          <w:szCs w:val="28"/>
        </w:rPr>
        <w:t xml:space="preserve"> with the immortal quote of </w:t>
      </w:r>
      <w:r w:rsidR="00062122" w:rsidRPr="00011A0E">
        <w:rPr>
          <w:b/>
          <w:sz w:val="28"/>
          <w:szCs w:val="28"/>
        </w:rPr>
        <w:t>Thomas Jefferson</w:t>
      </w:r>
      <w:r w:rsidR="00062122" w:rsidRPr="00011A0E">
        <w:rPr>
          <w:sz w:val="28"/>
          <w:szCs w:val="28"/>
        </w:rPr>
        <w:t xml:space="preserve"> from the American Declaration of Independence. ‘We hold these truths to be self-evident, that all men are created equal, that they are endowed by their Creator with certain </w:t>
      </w:r>
      <w:r w:rsidR="00062122" w:rsidRPr="00011A0E">
        <w:rPr>
          <w:sz w:val="28"/>
          <w:szCs w:val="28"/>
        </w:rPr>
        <w:lastRenderedPageBreak/>
        <w:t xml:space="preserve">inalienable </w:t>
      </w:r>
      <w:r w:rsidRPr="00011A0E">
        <w:rPr>
          <w:sz w:val="28"/>
          <w:szCs w:val="28"/>
        </w:rPr>
        <w:t>rights that</w:t>
      </w:r>
      <w:r w:rsidR="00062122" w:rsidRPr="00011A0E">
        <w:rPr>
          <w:sz w:val="28"/>
          <w:szCs w:val="28"/>
        </w:rPr>
        <w:t xml:space="preserve"> among these are life liberty and pursuit of happiness. </w:t>
      </w:r>
      <w:r w:rsidRPr="00011A0E">
        <w:rPr>
          <w:sz w:val="28"/>
          <w:szCs w:val="28"/>
        </w:rPr>
        <w:t>That to secure these rights, governments is</w:t>
      </w:r>
      <w:r w:rsidR="00062122" w:rsidRPr="00011A0E">
        <w:rPr>
          <w:sz w:val="28"/>
          <w:szCs w:val="28"/>
        </w:rPr>
        <w:t xml:space="preserve"> instituted among men.’ </w:t>
      </w:r>
    </w:p>
    <w:p w:rsidR="00743308" w:rsidRPr="00011A0E" w:rsidRDefault="00743308" w:rsidP="00011A0E">
      <w:pPr>
        <w:spacing w:line="276" w:lineRule="auto"/>
        <w:jc w:val="both"/>
        <w:rPr>
          <w:sz w:val="28"/>
          <w:szCs w:val="28"/>
        </w:rPr>
      </w:pPr>
      <w:r w:rsidRPr="00011A0E">
        <w:rPr>
          <w:sz w:val="28"/>
          <w:szCs w:val="28"/>
        </w:rPr>
        <w:t xml:space="preserve">Human rights and freedoms also known as </w:t>
      </w:r>
      <w:r w:rsidR="008D038D" w:rsidRPr="00011A0E">
        <w:rPr>
          <w:sz w:val="28"/>
          <w:szCs w:val="28"/>
        </w:rPr>
        <w:t xml:space="preserve">natural or </w:t>
      </w:r>
      <w:r w:rsidRPr="00011A0E">
        <w:rPr>
          <w:sz w:val="28"/>
          <w:szCs w:val="28"/>
        </w:rPr>
        <w:t xml:space="preserve">inalienable rights are generally referred to as fundamental human rights under the 1999 Nigerian constitution. These are moral principles of </w:t>
      </w:r>
      <w:r w:rsidR="00BF5585" w:rsidRPr="00011A0E">
        <w:rPr>
          <w:sz w:val="28"/>
          <w:szCs w:val="28"/>
        </w:rPr>
        <w:t>dignity and respect</w:t>
      </w:r>
      <w:r w:rsidRPr="00011A0E">
        <w:rPr>
          <w:sz w:val="28"/>
          <w:szCs w:val="28"/>
        </w:rPr>
        <w:t xml:space="preserve"> accorded to every human being and protected as legal rights under municipal and international law.</w:t>
      </w:r>
      <w:r w:rsidR="008D038D" w:rsidRPr="00011A0E">
        <w:rPr>
          <w:sz w:val="28"/>
          <w:szCs w:val="28"/>
        </w:rPr>
        <w:t xml:space="preserve"> They are said to be inherently attached to human life.</w:t>
      </w:r>
    </w:p>
    <w:p w:rsidR="00547FC8" w:rsidRPr="00011A0E" w:rsidRDefault="00DB44C2" w:rsidP="00011A0E">
      <w:pPr>
        <w:spacing w:line="276" w:lineRule="auto"/>
        <w:jc w:val="both"/>
        <w:rPr>
          <w:sz w:val="28"/>
          <w:szCs w:val="28"/>
        </w:rPr>
      </w:pPr>
      <w:r w:rsidRPr="00011A0E">
        <w:rPr>
          <w:sz w:val="28"/>
          <w:szCs w:val="28"/>
        </w:rPr>
        <w:t xml:space="preserve">Of all the privileges of life, none is greater </w:t>
      </w:r>
      <w:r w:rsidR="005A1ED4" w:rsidRPr="00011A0E">
        <w:rPr>
          <w:sz w:val="28"/>
          <w:szCs w:val="28"/>
        </w:rPr>
        <w:t>than the privilege of freedom. The b</w:t>
      </w:r>
      <w:r w:rsidR="00DD3E26" w:rsidRPr="00011A0E">
        <w:rPr>
          <w:sz w:val="28"/>
          <w:szCs w:val="28"/>
        </w:rPr>
        <w:t>lessing of freedom bestows</w:t>
      </w:r>
      <w:r w:rsidR="001C4DFE" w:rsidRPr="00011A0E">
        <w:rPr>
          <w:sz w:val="28"/>
          <w:szCs w:val="28"/>
        </w:rPr>
        <w:t xml:space="preserve"> </w:t>
      </w:r>
      <w:r w:rsidR="00DD3E26" w:rsidRPr="00011A0E">
        <w:rPr>
          <w:sz w:val="28"/>
          <w:szCs w:val="28"/>
        </w:rPr>
        <w:t xml:space="preserve">upon </w:t>
      </w:r>
      <w:r w:rsidRPr="00011A0E">
        <w:rPr>
          <w:sz w:val="28"/>
          <w:szCs w:val="28"/>
        </w:rPr>
        <w:t>every huma</w:t>
      </w:r>
      <w:r w:rsidR="0066595A" w:rsidRPr="00011A0E">
        <w:rPr>
          <w:sz w:val="28"/>
          <w:szCs w:val="28"/>
        </w:rPr>
        <w:t>n being</w:t>
      </w:r>
      <w:r w:rsidR="00DD3E26" w:rsidRPr="00011A0E">
        <w:rPr>
          <w:sz w:val="28"/>
          <w:szCs w:val="28"/>
        </w:rPr>
        <w:t xml:space="preserve"> the ability to</w:t>
      </w:r>
      <w:r w:rsidRPr="00011A0E">
        <w:rPr>
          <w:sz w:val="28"/>
          <w:szCs w:val="28"/>
        </w:rPr>
        <w:t xml:space="preserve"> pursue his indi</w:t>
      </w:r>
      <w:r w:rsidR="005A1ED4" w:rsidRPr="00011A0E">
        <w:rPr>
          <w:sz w:val="28"/>
          <w:szCs w:val="28"/>
        </w:rPr>
        <w:t>vi</w:t>
      </w:r>
      <w:r w:rsidR="00F30E69" w:rsidRPr="00011A0E">
        <w:rPr>
          <w:sz w:val="28"/>
          <w:szCs w:val="28"/>
        </w:rPr>
        <w:t xml:space="preserve">dual happiness to the </w:t>
      </w:r>
      <w:r w:rsidR="001C4DFE" w:rsidRPr="00011A0E">
        <w:rPr>
          <w:sz w:val="28"/>
          <w:szCs w:val="28"/>
        </w:rPr>
        <w:t>fullest;</w:t>
      </w:r>
      <w:r w:rsidR="00F30E69" w:rsidRPr="00011A0E">
        <w:rPr>
          <w:sz w:val="28"/>
          <w:szCs w:val="28"/>
        </w:rPr>
        <w:t xml:space="preserve"> h</w:t>
      </w:r>
      <w:r w:rsidR="005A1ED4" w:rsidRPr="00011A0E">
        <w:rPr>
          <w:sz w:val="28"/>
          <w:szCs w:val="28"/>
        </w:rPr>
        <w:t>is</w:t>
      </w:r>
      <w:r w:rsidRPr="00011A0E">
        <w:rPr>
          <w:sz w:val="28"/>
          <w:szCs w:val="28"/>
        </w:rPr>
        <w:t xml:space="preserve"> only inhibitions are those duties necessary to enable others do the same. </w:t>
      </w:r>
      <w:r w:rsidR="00DA1BC3" w:rsidRPr="00011A0E">
        <w:rPr>
          <w:sz w:val="28"/>
          <w:szCs w:val="28"/>
        </w:rPr>
        <w:t>Thus</w:t>
      </w:r>
      <w:r w:rsidR="00602B87" w:rsidRPr="00011A0E">
        <w:rPr>
          <w:sz w:val="28"/>
          <w:szCs w:val="28"/>
        </w:rPr>
        <w:t xml:space="preserve">, </w:t>
      </w:r>
      <w:r w:rsidR="00A555D7" w:rsidRPr="00011A0E">
        <w:rPr>
          <w:sz w:val="28"/>
          <w:szCs w:val="28"/>
        </w:rPr>
        <w:t>i</w:t>
      </w:r>
      <w:r w:rsidR="00EB1264" w:rsidRPr="00011A0E">
        <w:rPr>
          <w:sz w:val="28"/>
          <w:szCs w:val="28"/>
        </w:rPr>
        <w:t>ndividual free</w:t>
      </w:r>
      <w:r w:rsidR="004131F7" w:rsidRPr="00011A0E">
        <w:rPr>
          <w:sz w:val="28"/>
          <w:szCs w:val="28"/>
        </w:rPr>
        <w:t xml:space="preserve">dom must be balanced with duties he owes to the society </w:t>
      </w:r>
      <w:r w:rsidR="009066CF" w:rsidRPr="00011A0E">
        <w:rPr>
          <w:sz w:val="28"/>
          <w:szCs w:val="28"/>
        </w:rPr>
        <w:t>in which he lives</w:t>
      </w:r>
      <w:r w:rsidR="004131F7" w:rsidRPr="00011A0E">
        <w:rPr>
          <w:sz w:val="28"/>
          <w:szCs w:val="28"/>
        </w:rPr>
        <w:t xml:space="preserve">. </w:t>
      </w:r>
    </w:p>
    <w:p w:rsidR="00DB44C2" w:rsidRPr="00011A0E" w:rsidRDefault="00DB44C2" w:rsidP="00011A0E">
      <w:pPr>
        <w:spacing w:line="276" w:lineRule="auto"/>
        <w:jc w:val="both"/>
        <w:rPr>
          <w:sz w:val="28"/>
          <w:szCs w:val="28"/>
        </w:rPr>
      </w:pPr>
      <w:r w:rsidRPr="00011A0E">
        <w:rPr>
          <w:sz w:val="28"/>
          <w:szCs w:val="28"/>
        </w:rPr>
        <w:t xml:space="preserve">But </w:t>
      </w:r>
      <w:r w:rsidR="005538D7" w:rsidRPr="00011A0E">
        <w:rPr>
          <w:sz w:val="28"/>
          <w:szCs w:val="28"/>
        </w:rPr>
        <w:t xml:space="preserve">rights mean nothing if they cannot be enforced. </w:t>
      </w:r>
      <w:r w:rsidR="005538D7" w:rsidRPr="00011A0E">
        <w:rPr>
          <w:b/>
          <w:sz w:val="28"/>
          <w:szCs w:val="28"/>
        </w:rPr>
        <w:t>Sir William Blackstone</w:t>
      </w:r>
      <w:r w:rsidR="005538D7" w:rsidRPr="00011A0E">
        <w:rPr>
          <w:sz w:val="28"/>
          <w:szCs w:val="28"/>
        </w:rPr>
        <w:t xml:space="preserve"> in his eighteenth century classic, Commentaries on the Laws of England, noted that “for in vain would rights be declared, in vain directed to be observed, if there is no method of recovering and asserting those rights, when wrongfully withheld or invaded.”</w:t>
      </w:r>
      <w:r w:rsidR="000D2531" w:rsidRPr="00011A0E">
        <w:rPr>
          <w:sz w:val="28"/>
          <w:szCs w:val="28"/>
        </w:rPr>
        <w:t xml:space="preserve">It is a lost labour to have laws if such are breached </w:t>
      </w:r>
      <w:r w:rsidR="005D69A0" w:rsidRPr="00011A0E">
        <w:rPr>
          <w:sz w:val="28"/>
          <w:szCs w:val="28"/>
        </w:rPr>
        <w:t>without consequences.</w:t>
      </w:r>
    </w:p>
    <w:p w:rsidR="008C64BA" w:rsidRPr="00011A0E" w:rsidRDefault="004131F7" w:rsidP="00011A0E">
      <w:pPr>
        <w:spacing w:line="276" w:lineRule="auto"/>
        <w:jc w:val="both"/>
        <w:rPr>
          <w:sz w:val="28"/>
          <w:szCs w:val="28"/>
        </w:rPr>
      </w:pPr>
      <w:r w:rsidRPr="00011A0E">
        <w:rPr>
          <w:sz w:val="28"/>
          <w:szCs w:val="28"/>
        </w:rPr>
        <w:t xml:space="preserve">To achieve obedience to law, boundaries of rights and wrongs are established and ascertained by law. </w:t>
      </w:r>
      <w:r w:rsidR="00981CBE" w:rsidRPr="00011A0E">
        <w:rPr>
          <w:sz w:val="28"/>
          <w:szCs w:val="28"/>
        </w:rPr>
        <w:t>The law is</w:t>
      </w:r>
      <w:r w:rsidR="001C4DFE" w:rsidRPr="00011A0E">
        <w:rPr>
          <w:sz w:val="28"/>
          <w:szCs w:val="28"/>
        </w:rPr>
        <w:t xml:space="preserve"> </w:t>
      </w:r>
      <w:r w:rsidR="00A555D7" w:rsidRPr="00011A0E">
        <w:rPr>
          <w:sz w:val="28"/>
          <w:szCs w:val="28"/>
        </w:rPr>
        <w:t>also backed</w:t>
      </w:r>
      <w:r w:rsidR="00125AF1" w:rsidRPr="00011A0E">
        <w:rPr>
          <w:sz w:val="28"/>
          <w:szCs w:val="28"/>
        </w:rPr>
        <w:t xml:space="preserve"> up</w:t>
      </w:r>
      <w:r w:rsidR="00A555D7" w:rsidRPr="00011A0E">
        <w:rPr>
          <w:sz w:val="28"/>
          <w:szCs w:val="28"/>
        </w:rPr>
        <w:t xml:space="preserve"> by</w:t>
      </w:r>
      <w:r w:rsidR="00904BC0" w:rsidRPr="00011A0E">
        <w:rPr>
          <w:sz w:val="28"/>
          <w:szCs w:val="28"/>
        </w:rPr>
        <w:t xml:space="preserve"> sanctions i.e.</w:t>
      </w:r>
      <w:r w:rsidR="009066CF" w:rsidRPr="00011A0E">
        <w:rPr>
          <w:sz w:val="28"/>
          <w:szCs w:val="28"/>
        </w:rPr>
        <w:t xml:space="preserve"> the evil that may follow the breach of the law. </w:t>
      </w:r>
      <w:r w:rsidR="008C64BA" w:rsidRPr="00011A0E">
        <w:rPr>
          <w:b/>
          <w:sz w:val="28"/>
          <w:szCs w:val="28"/>
        </w:rPr>
        <w:t>Lord Denning</w:t>
      </w:r>
      <w:r w:rsidR="008C64BA" w:rsidRPr="00011A0E">
        <w:rPr>
          <w:sz w:val="28"/>
          <w:szCs w:val="28"/>
        </w:rPr>
        <w:t xml:space="preserve">, in a public lecture, “Freedom under the Law” pointed out that “freedom of the just man is worth little to him if he can be preyed upon </w:t>
      </w:r>
      <w:r w:rsidR="00EB1264" w:rsidRPr="00011A0E">
        <w:rPr>
          <w:sz w:val="28"/>
          <w:szCs w:val="28"/>
        </w:rPr>
        <w:t>by the murderer or thief. Every society must have the means to protect itself from marauders.</w:t>
      </w:r>
      <w:r w:rsidR="000D2531" w:rsidRPr="00011A0E">
        <w:rPr>
          <w:sz w:val="28"/>
          <w:szCs w:val="28"/>
        </w:rPr>
        <w:t>”</w:t>
      </w:r>
      <w:r w:rsidRPr="00011A0E">
        <w:rPr>
          <w:sz w:val="28"/>
          <w:szCs w:val="28"/>
        </w:rPr>
        <w:t xml:space="preserve"> Peace </w:t>
      </w:r>
      <w:r w:rsidR="000D2531" w:rsidRPr="00011A0E">
        <w:rPr>
          <w:sz w:val="28"/>
          <w:szCs w:val="28"/>
        </w:rPr>
        <w:t>and security</w:t>
      </w:r>
      <w:r w:rsidRPr="00011A0E">
        <w:rPr>
          <w:sz w:val="28"/>
          <w:szCs w:val="28"/>
        </w:rPr>
        <w:t xml:space="preserve"> are </w:t>
      </w:r>
      <w:r w:rsidR="000D2531" w:rsidRPr="00011A0E">
        <w:rPr>
          <w:sz w:val="28"/>
          <w:szCs w:val="28"/>
        </w:rPr>
        <w:t>‘</w:t>
      </w:r>
      <w:r w:rsidRPr="00011A0E">
        <w:rPr>
          <w:sz w:val="28"/>
          <w:szCs w:val="28"/>
        </w:rPr>
        <w:t>themselves safeguards to freedom.</w:t>
      </w:r>
      <w:r w:rsidR="000D2531" w:rsidRPr="00011A0E">
        <w:rPr>
          <w:sz w:val="28"/>
          <w:szCs w:val="28"/>
        </w:rPr>
        <w:t>’</w:t>
      </w:r>
      <w:r w:rsidR="00602B87" w:rsidRPr="00011A0E">
        <w:rPr>
          <w:sz w:val="28"/>
          <w:szCs w:val="28"/>
        </w:rPr>
        <w:t xml:space="preserve"> </w:t>
      </w:r>
      <w:r w:rsidR="00535BF9" w:rsidRPr="00011A0E">
        <w:rPr>
          <w:sz w:val="28"/>
          <w:szCs w:val="28"/>
        </w:rPr>
        <w:t xml:space="preserve">Inevitably, the quiet enjoyment and protection of all rights are dependent </w:t>
      </w:r>
      <w:r w:rsidR="00904BC0" w:rsidRPr="00011A0E">
        <w:rPr>
          <w:sz w:val="28"/>
          <w:szCs w:val="28"/>
        </w:rPr>
        <w:t>up</w:t>
      </w:r>
      <w:r w:rsidR="00535BF9" w:rsidRPr="00011A0E">
        <w:rPr>
          <w:sz w:val="28"/>
          <w:szCs w:val="28"/>
        </w:rPr>
        <w:t>on obedience to law.</w:t>
      </w:r>
    </w:p>
    <w:p w:rsidR="00125AF1" w:rsidRPr="00011A0E" w:rsidRDefault="00F51DEB" w:rsidP="00011A0E">
      <w:pPr>
        <w:spacing w:line="276" w:lineRule="auto"/>
        <w:jc w:val="both"/>
        <w:rPr>
          <w:sz w:val="28"/>
          <w:szCs w:val="28"/>
        </w:rPr>
      </w:pPr>
      <w:r w:rsidRPr="00011A0E">
        <w:rPr>
          <w:sz w:val="28"/>
          <w:szCs w:val="28"/>
        </w:rPr>
        <w:t>Therefore, f</w:t>
      </w:r>
      <w:r w:rsidR="004D0E24" w:rsidRPr="00011A0E">
        <w:rPr>
          <w:sz w:val="28"/>
          <w:szCs w:val="28"/>
        </w:rPr>
        <w:t xml:space="preserve">ree societies are usually societies of laws and legal systems with rules prescribing standards </w:t>
      </w:r>
      <w:r w:rsidR="001D3C84" w:rsidRPr="00011A0E">
        <w:rPr>
          <w:sz w:val="28"/>
          <w:szCs w:val="28"/>
        </w:rPr>
        <w:t>of behaviour that binds a citizen</w:t>
      </w:r>
      <w:r w:rsidR="004D0E24" w:rsidRPr="00011A0E">
        <w:rPr>
          <w:sz w:val="28"/>
          <w:szCs w:val="28"/>
        </w:rPr>
        <w:t xml:space="preserve"> to contribute his own part to the peace and subsistence of the society. </w:t>
      </w:r>
    </w:p>
    <w:p w:rsidR="00855768" w:rsidRPr="00011A0E" w:rsidRDefault="00125AF1" w:rsidP="00011A0E">
      <w:pPr>
        <w:spacing w:line="276" w:lineRule="auto"/>
        <w:jc w:val="both"/>
        <w:rPr>
          <w:sz w:val="28"/>
          <w:szCs w:val="28"/>
        </w:rPr>
      </w:pPr>
      <w:r w:rsidRPr="00011A0E">
        <w:rPr>
          <w:sz w:val="28"/>
          <w:szCs w:val="28"/>
        </w:rPr>
        <w:t xml:space="preserve">On another breath, </w:t>
      </w:r>
      <w:r w:rsidR="004D0E24" w:rsidRPr="00011A0E">
        <w:rPr>
          <w:b/>
          <w:sz w:val="28"/>
          <w:szCs w:val="28"/>
        </w:rPr>
        <w:t xml:space="preserve">Hans </w:t>
      </w:r>
      <w:proofErr w:type="spellStart"/>
      <w:r w:rsidR="004D0E24" w:rsidRPr="00011A0E">
        <w:rPr>
          <w:b/>
          <w:sz w:val="28"/>
          <w:szCs w:val="28"/>
        </w:rPr>
        <w:t>Kelsen</w:t>
      </w:r>
      <w:proofErr w:type="spellEnd"/>
      <w:r w:rsidR="001C4DFE" w:rsidRPr="00011A0E">
        <w:rPr>
          <w:b/>
          <w:sz w:val="28"/>
          <w:szCs w:val="28"/>
        </w:rPr>
        <w:t xml:space="preserve"> </w:t>
      </w:r>
      <w:r w:rsidRPr="00011A0E">
        <w:rPr>
          <w:sz w:val="28"/>
          <w:szCs w:val="28"/>
        </w:rPr>
        <w:t xml:space="preserve">argued that </w:t>
      </w:r>
      <w:r w:rsidR="004D0E24" w:rsidRPr="00011A0E">
        <w:rPr>
          <w:sz w:val="28"/>
          <w:szCs w:val="28"/>
        </w:rPr>
        <w:t xml:space="preserve">a viable legal system </w:t>
      </w:r>
      <w:r w:rsidR="00C87F05" w:rsidRPr="00011A0E">
        <w:rPr>
          <w:sz w:val="28"/>
          <w:szCs w:val="28"/>
        </w:rPr>
        <w:t>is based on</w:t>
      </w:r>
      <w:r w:rsidR="0066193C" w:rsidRPr="00011A0E">
        <w:rPr>
          <w:sz w:val="28"/>
          <w:szCs w:val="28"/>
        </w:rPr>
        <w:t xml:space="preserve"> a </w:t>
      </w:r>
      <w:proofErr w:type="spellStart"/>
      <w:r w:rsidR="00501E76" w:rsidRPr="00011A0E">
        <w:rPr>
          <w:sz w:val="28"/>
          <w:szCs w:val="28"/>
        </w:rPr>
        <w:t>Grundnorm</w:t>
      </w:r>
      <w:proofErr w:type="spellEnd"/>
      <w:r w:rsidR="0066193C" w:rsidRPr="00011A0E">
        <w:rPr>
          <w:sz w:val="28"/>
          <w:szCs w:val="28"/>
        </w:rPr>
        <w:t xml:space="preserve"> or basic norm. </w:t>
      </w:r>
      <w:proofErr w:type="spellStart"/>
      <w:r w:rsidRPr="00011A0E">
        <w:rPr>
          <w:sz w:val="28"/>
          <w:szCs w:val="28"/>
        </w:rPr>
        <w:t>Grundnorm</w:t>
      </w:r>
      <w:proofErr w:type="spellEnd"/>
      <w:r w:rsidRPr="00011A0E">
        <w:rPr>
          <w:sz w:val="28"/>
          <w:szCs w:val="28"/>
        </w:rPr>
        <w:t xml:space="preserve"> being</w:t>
      </w:r>
      <w:r w:rsidR="00C87F05" w:rsidRPr="00011A0E">
        <w:rPr>
          <w:sz w:val="28"/>
          <w:szCs w:val="28"/>
        </w:rPr>
        <w:t xml:space="preserve"> the fountain of authority from which all other l</w:t>
      </w:r>
      <w:r w:rsidR="0066193C" w:rsidRPr="00011A0E">
        <w:rPr>
          <w:sz w:val="28"/>
          <w:szCs w:val="28"/>
        </w:rPr>
        <w:t xml:space="preserve">aws obtain their validity. The </w:t>
      </w:r>
      <w:proofErr w:type="spellStart"/>
      <w:r w:rsidR="00501E76" w:rsidRPr="00011A0E">
        <w:rPr>
          <w:sz w:val="28"/>
          <w:szCs w:val="28"/>
        </w:rPr>
        <w:t>Grundnorm</w:t>
      </w:r>
      <w:proofErr w:type="spellEnd"/>
      <w:r w:rsidR="00C87F05" w:rsidRPr="00011A0E">
        <w:rPr>
          <w:sz w:val="28"/>
          <w:szCs w:val="28"/>
        </w:rPr>
        <w:t xml:space="preserve"> might be some dictates or proposition</w:t>
      </w:r>
      <w:r w:rsidR="00DE637C" w:rsidRPr="00011A0E">
        <w:rPr>
          <w:sz w:val="28"/>
          <w:szCs w:val="28"/>
        </w:rPr>
        <w:t>s</w:t>
      </w:r>
      <w:r w:rsidR="00C87F05" w:rsidRPr="00011A0E">
        <w:rPr>
          <w:sz w:val="28"/>
          <w:szCs w:val="28"/>
        </w:rPr>
        <w:t xml:space="preserve"> from a dictator, sovereign or constitution. </w:t>
      </w:r>
    </w:p>
    <w:p w:rsidR="001C4DFE" w:rsidRPr="00011A0E" w:rsidRDefault="00855768" w:rsidP="00011A0E">
      <w:pPr>
        <w:spacing w:line="276" w:lineRule="auto"/>
        <w:jc w:val="both"/>
        <w:rPr>
          <w:sz w:val="28"/>
          <w:szCs w:val="28"/>
        </w:rPr>
      </w:pPr>
      <w:r w:rsidRPr="00011A0E">
        <w:rPr>
          <w:sz w:val="28"/>
          <w:szCs w:val="28"/>
        </w:rPr>
        <w:lastRenderedPageBreak/>
        <w:t xml:space="preserve">To understand the Nigerian legal </w:t>
      </w:r>
      <w:r w:rsidR="009A0D11" w:rsidRPr="00011A0E">
        <w:rPr>
          <w:sz w:val="28"/>
          <w:szCs w:val="28"/>
        </w:rPr>
        <w:t>system, one needs</w:t>
      </w:r>
      <w:r w:rsidRPr="00011A0E">
        <w:rPr>
          <w:sz w:val="28"/>
          <w:szCs w:val="28"/>
        </w:rPr>
        <w:t xml:space="preserve"> first </w:t>
      </w:r>
      <w:r w:rsidR="009A0D11" w:rsidRPr="00011A0E">
        <w:rPr>
          <w:sz w:val="28"/>
          <w:szCs w:val="28"/>
        </w:rPr>
        <w:t xml:space="preserve">to </w:t>
      </w:r>
      <w:r w:rsidRPr="00011A0E">
        <w:rPr>
          <w:sz w:val="28"/>
          <w:szCs w:val="28"/>
        </w:rPr>
        <w:t>know something about the context in which our legal system</w:t>
      </w:r>
      <w:r w:rsidR="00DC5819" w:rsidRPr="00011A0E">
        <w:rPr>
          <w:sz w:val="28"/>
          <w:szCs w:val="28"/>
        </w:rPr>
        <w:t xml:space="preserve"> operates</w:t>
      </w:r>
      <w:r w:rsidR="00547FC8" w:rsidRPr="00011A0E">
        <w:rPr>
          <w:sz w:val="28"/>
          <w:szCs w:val="28"/>
        </w:rPr>
        <w:t xml:space="preserve"> i.e. </w:t>
      </w:r>
      <w:r w:rsidR="0066193C" w:rsidRPr="00011A0E">
        <w:rPr>
          <w:sz w:val="28"/>
          <w:szCs w:val="28"/>
        </w:rPr>
        <w:t>our</w:t>
      </w:r>
      <w:r w:rsidR="00501E76" w:rsidRPr="00011A0E">
        <w:rPr>
          <w:sz w:val="28"/>
          <w:szCs w:val="28"/>
        </w:rPr>
        <w:t xml:space="preserve"> </w:t>
      </w:r>
      <w:proofErr w:type="spellStart"/>
      <w:r w:rsidR="00501E76" w:rsidRPr="00011A0E">
        <w:rPr>
          <w:sz w:val="28"/>
          <w:szCs w:val="28"/>
        </w:rPr>
        <w:t>G</w:t>
      </w:r>
      <w:r w:rsidR="00E00475" w:rsidRPr="00011A0E">
        <w:rPr>
          <w:sz w:val="28"/>
          <w:szCs w:val="28"/>
        </w:rPr>
        <w:t>rundnorm</w:t>
      </w:r>
      <w:proofErr w:type="spellEnd"/>
      <w:r w:rsidR="00547FC8" w:rsidRPr="00011A0E">
        <w:rPr>
          <w:sz w:val="28"/>
          <w:szCs w:val="28"/>
        </w:rPr>
        <w:t xml:space="preserve"> or</w:t>
      </w:r>
      <w:r w:rsidRPr="00011A0E">
        <w:rPr>
          <w:sz w:val="28"/>
          <w:szCs w:val="28"/>
        </w:rPr>
        <w:t xml:space="preserve"> constitution. </w:t>
      </w:r>
      <w:r w:rsidR="008614FC" w:rsidRPr="00011A0E">
        <w:rPr>
          <w:sz w:val="28"/>
          <w:szCs w:val="28"/>
        </w:rPr>
        <w:t>By the way, a</w:t>
      </w:r>
      <w:r w:rsidRPr="00011A0E">
        <w:rPr>
          <w:sz w:val="28"/>
          <w:szCs w:val="28"/>
        </w:rPr>
        <w:t xml:space="preserve"> constitution is a set of rules which detail’s a country’s</w:t>
      </w:r>
      <w:r w:rsidR="00286559" w:rsidRPr="00011A0E">
        <w:rPr>
          <w:sz w:val="28"/>
          <w:szCs w:val="28"/>
        </w:rPr>
        <w:t xml:space="preserve"> system of government. </w:t>
      </w:r>
      <w:r w:rsidR="00537356" w:rsidRPr="00011A0E">
        <w:rPr>
          <w:sz w:val="28"/>
          <w:szCs w:val="28"/>
        </w:rPr>
        <w:t>It</w:t>
      </w:r>
      <w:r w:rsidR="00DA0069" w:rsidRPr="00011A0E">
        <w:rPr>
          <w:sz w:val="28"/>
          <w:szCs w:val="28"/>
        </w:rPr>
        <w:t xml:space="preserve"> establishes and validates the component institutions and principles in a legal system, and its ultimate authority depends on the political framework of the society.</w:t>
      </w:r>
    </w:p>
    <w:p w:rsidR="008D1665" w:rsidRPr="00011A0E" w:rsidRDefault="00547FC8" w:rsidP="00011A0E">
      <w:pPr>
        <w:spacing w:line="276" w:lineRule="auto"/>
        <w:jc w:val="both"/>
        <w:rPr>
          <w:b/>
          <w:sz w:val="28"/>
          <w:szCs w:val="28"/>
        </w:rPr>
      </w:pPr>
      <w:r w:rsidRPr="00011A0E">
        <w:rPr>
          <w:b/>
          <w:sz w:val="28"/>
          <w:szCs w:val="28"/>
        </w:rPr>
        <w:t>What is l</w:t>
      </w:r>
      <w:r w:rsidR="008D1665" w:rsidRPr="00011A0E">
        <w:rPr>
          <w:b/>
          <w:sz w:val="28"/>
          <w:szCs w:val="28"/>
        </w:rPr>
        <w:t>aw</w:t>
      </w:r>
      <w:r w:rsidR="001C4DFE" w:rsidRPr="00011A0E">
        <w:rPr>
          <w:b/>
          <w:sz w:val="28"/>
          <w:szCs w:val="28"/>
        </w:rPr>
        <w:t>?</w:t>
      </w:r>
    </w:p>
    <w:p w:rsidR="004B2706" w:rsidRPr="00011A0E" w:rsidRDefault="008D1665" w:rsidP="00011A0E">
      <w:pPr>
        <w:spacing w:line="276" w:lineRule="auto"/>
        <w:jc w:val="both"/>
        <w:rPr>
          <w:sz w:val="28"/>
          <w:szCs w:val="28"/>
        </w:rPr>
      </w:pPr>
      <w:r w:rsidRPr="00011A0E">
        <w:rPr>
          <w:sz w:val="28"/>
          <w:szCs w:val="28"/>
        </w:rPr>
        <w:t xml:space="preserve">The concept of law is </w:t>
      </w:r>
      <w:r w:rsidR="00D9310F" w:rsidRPr="00011A0E">
        <w:rPr>
          <w:sz w:val="28"/>
          <w:szCs w:val="28"/>
        </w:rPr>
        <w:t>open</w:t>
      </w:r>
      <w:r w:rsidRPr="00011A0E">
        <w:rPr>
          <w:sz w:val="28"/>
          <w:szCs w:val="28"/>
        </w:rPr>
        <w:t xml:space="preserve"> to many definitions depending on the context </w:t>
      </w:r>
      <w:r w:rsidR="00E92353" w:rsidRPr="00011A0E">
        <w:rPr>
          <w:sz w:val="28"/>
          <w:szCs w:val="28"/>
        </w:rPr>
        <w:t xml:space="preserve">of its use. Law, as known to jurists, is that which is announced in and enforced by courts. For the physicist, it means an established method of action. </w:t>
      </w:r>
      <w:r w:rsidR="00E92353" w:rsidRPr="00011A0E">
        <w:rPr>
          <w:b/>
          <w:sz w:val="28"/>
          <w:szCs w:val="28"/>
        </w:rPr>
        <w:t>Sir William Blackstone</w:t>
      </w:r>
      <w:r w:rsidR="0066193C" w:rsidRPr="00011A0E">
        <w:rPr>
          <w:sz w:val="28"/>
          <w:szCs w:val="28"/>
        </w:rPr>
        <w:t xml:space="preserve"> defines law as “a rule of action prescribed by a superior to an inferior, which the inferior is bound to obey.” </w:t>
      </w:r>
    </w:p>
    <w:p w:rsidR="008D1665" w:rsidRPr="00011A0E" w:rsidRDefault="004700A6" w:rsidP="00011A0E">
      <w:pPr>
        <w:spacing w:line="276" w:lineRule="auto"/>
        <w:jc w:val="both"/>
        <w:rPr>
          <w:sz w:val="28"/>
          <w:szCs w:val="28"/>
        </w:rPr>
      </w:pPr>
      <w:r w:rsidRPr="00011A0E">
        <w:rPr>
          <w:sz w:val="28"/>
          <w:szCs w:val="28"/>
        </w:rPr>
        <w:t xml:space="preserve">On his part, </w:t>
      </w:r>
      <w:r w:rsidR="00DE6BC2" w:rsidRPr="00011A0E">
        <w:rPr>
          <w:b/>
          <w:sz w:val="28"/>
          <w:szCs w:val="28"/>
        </w:rPr>
        <w:t>Sir John Salmond</w:t>
      </w:r>
      <w:r w:rsidR="00DE6BC2" w:rsidRPr="00011A0E">
        <w:rPr>
          <w:sz w:val="28"/>
          <w:szCs w:val="28"/>
        </w:rPr>
        <w:t xml:space="preserve"> broadly defined law as </w:t>
      </w:r>
      <w:r w:rsidR="001110E9" w:rsidRPr="00011A0E">
        <w:rPr>
          <w:sz w:val="28"/>
          <w:szCs w:val="28"/>
        </w:rPr>
        <w:t>‘</w:t>
      </w:r>
      <w:r w:rsidR="00DE6BC2" w:rsidRPr="00011A0E">
        <w:rPr>
          <w:sz w:val="28"/>
          <w:szCs w:val="28"/>
        </w:rPr>
        <w:t>the body of principles recognized and applied by the state i</w:t>
      </w:r>
      <w:r w:rsidR="001110E9" w:rsidRPr="00011A0E">
        <w:rPr>
          <w:sz w:val="28"/>
          <w:szCs w:val="28"/>
        </w:rPr>
        <w:t>n the administration of justice.</w:t>
      </w:r>
      <w:r w:rsidR="00602B87" w:rsidRPr="00011A0E">
        <w:rPr>
          <w:sz w:val="28"/>
          <w:szCs w:val="28"/>
        </w:rPr>
        <w:t xml:space="preserve"> </w:t>
      </w:r>
      <w:r w:rsidR="001110E9" w:rsidRPr="00011A0E">
        <w:rPr>
          <w:sz w:val="28"/>
          <w:szCs w:val="28"/>
        </w:rPr>
        <w:t>’</w:t>
      </w:r>
      <w:r w:rsidR="0066193C" w:rsidRPr="00011A0E">
        <w:rPr>
          <w:sz w:val="28"/>
          <w:szCs w:val="28"/>
        </w:rPr>
        <w:t>In conclusion, law is a rule which prescribes human behaviour in a given society.</w:t>
      </w:r>
    </w:p>
    <w:p w:rsidR="00912D94" w:rsidRPr="00011A0E" w:rsidRDefault="00912D94" w:rsidP="00011A0E">
      <w:pPr>
        <w:spacing w:line="276" w:lineRule="auto"/>
        <w:jc w:val="both"/>
        <w:rPr>
          <w:b/>
          <w:sz w:val="28"/>
          <w:szCs w:val="28"/>
        </w:rPr>
      </w:pPr>
      <w:r w:rsidRPr="00011A0E">
        <w:rPr>
          <w:b/>
          <w:sz w:val="28"/>
          <w:szCs w:val="28"/>
        </w:rPr>
        <w:t>Nature</w:t>
      </w:r>
      <w:r w:rsidR="00547FC8" w:rsidRPr="00011A0E">
        <w:rPr>
          <w:b/>
          <w:sz w:val="28"/>
          <w:szCs w:val="28"/>
        </w:rPr>
        <w:t xml:space="preserve"> and f</w:t>
      </w:r>
      <w:r w:rsidR="00EB7110" w:rsidRPr="00011A0E">
        <w:rPr>
          <w:b/>
          <w:sz w:val="28"/>
          <w:szCs w:val="28"/>
        </w:rPr>
        <w:t>unctions</w:t>
      </w:r>
      <w:r w:rsidR="00547FC8" w:rsidRPr="00011A0E">
        <w:rPr>
          <w:b/>
          <w:sz w:val="28"/>
          <w:szCs w:val="28"/>
        </w:rPr>
        <w:t xml:space="preserve"> of l</w:t>
      </w:r>
      <w:r w:rsidRPr="00011A0E">
        <w:rPr>
          <w:b/>
          <w:sz w:val="28"/>
          <w:szCs w:val="28"/>
        </w:rPr>
        <w:t>aw</w:t>
      </w:r>
    </w:p>
    <w:p w:rsidR="00912D94" w:rsidRPr="00011A0E" w:rsidRDefault="00DB3F71" w:rsidP="00011A0E">
      <w:pPr>
        <w:tabs>
          <w:tab w:val="left" w:pos="1890"/>
        </w:tabs>
        <w:spacing w:line="276" w:lineRule="auto"/>
        <w:jc w:val="both"/>
        <w:rPr>
          <w:sz w:val="28"/>
          <w:szCs w:val="28"/>
        </w:rPr>
      </w:pPr>
      <w:r w:rsidRPr="00011A0E">
        <w:rPr>
          <w:sz w:val="28"/>
          <w:szCs w:val="28"/>
        </w:rPr>
        <w:t>One fundamental characteristic</w:t>
      </w:r>
      <w:r w:rsidR="00EB7110" w:rsidRPr="00011A0E">
        <w:rPr>
          <w:sz w:val="28"/>
          <w:szCs w:val="28"/>
        </w:rPr>
        <w:t xml:space="preserve"> of all societies is the presence of some degree of order which permits interaction of its members. Although order is necessary, the form of its creation and maintenance differs from one society to another. Some societies have strictly enforced social rules, whereas others have relaxed social rules.</w:t>
      </w:r>
    </w:p>
    <w:p w:rsidR="008F289B" w:rsidRPr="00011A0E" w:rsidRDefault="00EB7110" w:rsidP="00011A0E">
      <w:pPr>
        <w:tabs>
          <w:tab w:val="left" w:pos="1890"/>
        </w:tabs>
        <w:spacing w:line="276" w:lineRule="auto"/>
        <w:jc w:val="both"/>
        <w:rPr>
          <w:sz w:val="28"/>
          <w:szCs w:val="28"/>
        </w:rPr>
      </w:pPr>
      <w:r w:rsidRPr="00011A0E">
        <w:rPr>
          <w:sz w:val="28"/>
          <w:szCs w:val="28"/>
        </w:rPr>
        <w:t>In our society, law plays an important part in the maintenance of order</w:t>
      </w:r>
      <w:r w:rsidR="008F289B" w:rsidRPr="00011A0E">
        <w:rPr>
          <w:sz w:val="28"/>
          <w:szCs w:val="28"/>
        </w:rPr>
        <w:t>. However, it is worthy of note that law is not the only means of social control. It also involves questions of moral and political nature.</w:t>
      </w:r>
    </w:p>
    <w:p w:rsidR="0023041E" w:rsidRPr="00011A0E" w:rsidRDefault="008F289B" w:rsidP="00011A0E">
      <w:pPr>
        <w:tabs>
          <w:tab w:val="left" w:pos="1890"/>
        </w:tabs>
        <w:spacing w:line="276" w:lineRule="auto"/>
        <w:jc w:val="both"/>
        <w:rPr>
          <w:sz w:val="28"/>
          <w:szCs w:val="28"/>
        </w:rPr>
      </w:pPr>
      <w:r w:rsidRPr="00011A0E">
        <w:rPr>
          <w:sz w:val="28"/>
          <w:szCs w:val="28"/>
        </w:rPr>
        <w:t>The most obvious way in which law contributes to peace and order is seen in how it deals with conflicts through the judicial institutions and procedures. Nonetheless, it is difficult to construe one single order but rather a variety of orders</w:t>
      </w:r>
      <w:r w:rsidR="001C4DFE" w:rsidRPr="00011A0E">
        <w:rPr>
          <w:sz w:val="28"/>
          <w:szCs w:val="28"/>
        </w:rPr>
        <w:t xml:space="preserve"> </w:t>
      </w:r>
      <w:r w:rsidRPr="00011A0E">
        <w:rPr>
          <w:sz w:val="28"/>
          <w:szCs w:val="28"/>
        </w:rPr>
        <w:t xml:space="preserve">that law </w:t>
      </w:r>
      <w:r w:rsidR="00EF5512" w:rsidRPr="00011A0E">
        <w:rPr>
          <w:sz w:val="28"/>
          <w:szCs w:val="28"/>
        </w:rPr>
        <w:t>may seek to regulate. These include, among others</w:t>
      </w:r>
      <w:r w:rsidR="00EE7368" w:rsidRPr="00011A0E">
        <w:rPr>
          <w:sz w:val="28"/>
          <w:szCs w:val="28"/>
        </w:rPr>
        <w:t>:</w:t>
      </w:r>
    </w:p>
    <w:p w:rsidR="00EE7368" w:rsidRPr="00011A0E" w:rsidRDefault="00EE7368" w:rsidP="00011A0E">
      <w:pPr>
        <w:tabs>
          <w:tab w:val="left" w:pos="1890"/>
        </w:tabs>
        <w:spacing w:line="276" w:lineRule="auto"/>
        <w:jc w:val="both"/>
        <w:rPr>
          <w:sz w:val="28"/>
          <w:szCs w:val="28"/>
        </w:rPr>
      </w:pPr>
      <w:r w:rsidRPr="00011A0E">
        <w:rPr>
          <w:sz w:val="28"/>
          <w:szCs w:val="28"/>
        </w:rPr>
        <w:t>Public order;</w:t>
      </w:r>
    </w:p>
    <w:p w:rsidR="00EE7368" w:rsidRPr="00011A0E" w:rsidRDefault="00EE7368" w:rsidP="00011A0E">
      <w:pPr>
        <w:tabs>
          <w:tab w:val="left" w:pos="1890"/>
        </w:tabs>
        <w:spacing w:line="276" w:lineRule="auto"/>
        <w:jc w:val="both"/>
        <w:rPr>
          <w:sz w:val="28"/>
          <w:szCs w:val="28"/>
        </w:rPr>
      </w:pPr>
      <w:r w:rsidRPr="00011A0E">
        <w:rPr>
          <w:sz w:val="28"/>
          <w:szCs w:val="28"/>
        </w:rPr>
        <w:t>Political order;</w:t>
      </w:r>
    </w:p>
    <w:p w:rsidR="00EE7368" w:rsidRPr="00011A0E" w:rsidRDefault="00EE7368" w:rsidP="00011A0E">
      <w:pPr>
        <w:tabs>
          <w:tab w:val="left" w:pos="1890"/>
        </w:tabs>
        <w:spacing w:line="276" w:lineRule="auto"/>
        <w:jc w:val="both"/>
        <w:rPr>
          <w:sz w:val="28"/>
          <w:szCs w:val="28"/>
        </w:rPr>
      </w:pPr>
      <w:r w:rsidRPr="00011A0E">
        <w:rPr>
          <w:sz w:val="28"/>
          <w:szCs w:val="28"/>
        </w:rPr>
        <w:t>Social order;</w:t>
      </w:r>
    </w:p>
    <w:p w:rsidR="00EE7368" w:rsidRPr="00011A0E" w:rsidRDefault="00EE7368" w:rsidP="00011A0E">
      <w:pPr>
        <w:tabs>
          <w:tab w:val="left" w:pos="1890"/>
        </w:tabs>
        <w:spacing w:line="276" w:lineRule="auto"/>
        <w:jc w:val="both"/>
        <w:rPr>
          <w:sz w:val="28"/>
          <w:szCs w:val="28"/>
        </w:rPr>
      </w:pPr>
      <w:r w:rsidRPr="00011A0E">
        <w:rPr>
          <w:sz w:val="28"/>
          <w:szCs w:val="28"/>
        </w:rPr>
        <w:lastRenderedPageBreak/>
        <w:t>Moral order; and</w:t>
      </w:r>
    </w:p>
    <w:p w:rsidR="00EE7368" w:rsidRPr="00011A0E" w:rsidRDefault="00602B87" w:rsidP="00011A0E">
      <w:pPr>
        <w:tabs>
          <w:tab w:val="left" w:pos="1890"/>
        </w:tabs>
        <w:spacing w:line="276" w:lineRule="auto"/>
        <w:jc w:val="both"/>
        <w:rPr>
          <w:sz w:val="28"/>
          <w:szCs w:val="28"/>
        </w:rPr>
      </w:pPr>
      <w:r w:rsidRPr="00011A0E">
        <w:rPr>
          <w:sz w:val="28"/>
          <w:szCs w:val="28"/>
        </w:rPr>
        <w:t>Economic order.</w:t>
      </w:r>
    </w:p>
    <w:p w:rsidR="00EE7368" w:rsidRPr="00011A0E" w:rsidRDefault="00EE7368" w:rsidP="00011A0E">
      <w:pPr>
        <w:tabs>
          <w:tab w:val="left" w:pos="1890"/>
        </w:tabs>
        <w:spacing w:line="276" w:lineRule="auto"/>
        <w:jc w:val="both"/>
        <w:rPr>
          <w:sz w:val="28"/>
          <w:szCs w:val="28"/>
        </w:rPr>
      </w:pPr>
      <w:r w:rsidRPr="00011A0E">
        <w:rPr>
          <w:sz w:val="28"/>
          <w:szCs w:val="28"/>
        </w:rPr>
        <w:t xml:space="preserve">The ability of law to shape different orders is itself shaped by wider political and social forces. In this dynamic, law is not a neutral force detached from society. Thus relationship between law and orders in any given society can only be understood within the context of </w:t>
      </w:r>
      <w:r w:rsidR="0045012B" w:rsidRPr="00011A0E">
        <w:rPr>
          <w:sz w:val="28"/>
          <w:szCs w:val="28"/>
        </w:rPr>
        <w:t xml:space="preserve">the political and social ideology that </w:t>
      </w:r>
      <w:r w:rsidR="00602B87" w:rsidRPr="00011A0E">
        <w:rPr>
          <w:sz w:val="28"/>
          <w:szCs w:val="28"/>
        </w:rPr>
        <w:t>supports</w:t>
      </w:r>
      <w:r w:rsidR="004700A6" w:rsidRPr="00011A0E">
        <w:rPr>
          <w:sz w:val="28"/>
          <w:szCs w:val="28"/>
        </w:rPr>
        <w:t xml:space="preserve"> the society. The</w:t>
      </w:r>
      <w:r w:rsidR="0045012B" w:rsidRPr="00011A0E">
        <w:rPr>
          <w:sz w:val="28"/>
          <w:szCs w:val="28"/>
        </w:rPr>
        <w:t xml:space="preserve"> o</w:t>
      </w:r>
      <w:r w:rsidR="00A0324F" w:rsidRPr="00011A0E">
        <w:rPr>
          <w:sz w:val="28"/>
          <w:szCs w:val="28"/>
        </w:rPr>
        <w:t>rders will now be taken in turn</w:t>
      </w:r>
      <w:r w:rsidR="0045012B" w:rsidRPr="00011A0E">
        <w:rPr>
          <w:sz w:val="28"/>
          <w:szCs w:val="28"/>
        </w:rPr>
        <w:t>.</w:t>
      </w:r>
    </w:p>
    <w:p w:rsidR="0045012B" w:rsidRPr="00011A0E" w:rsidRDefault="0045012B" w:rsidP="00011A0E">
      <w:pPr>
        <w:tabs>
          <w:tab w:val="left" w:pos="1890"/>
        </w:tabs>
        <w:spacing w:line="276" w:lineRule="auto"/>
        <w:jc w:val="both"/>
        <w:rPr>
          <w:b/>
          <w:sz w:val="28"/>
          <w:szCs w:val="28"/>
        </w:rPr>
      </w:pPr>
      <w:r w:rsidRPr="00011A0E">
        <w:rPr>
          <w:b/>
          <w:sz w:val="28"/>
          <w:szCs w:val="28"/>
        </w:rPr>
        <w:t>Law and public order</w:t>
      </w:r>
    </w:p>
    <w:p w:rsidR="0045012B" w:rsidRPr="00011A0E" w:rsidRDefault="0045012B" w:rsidP="00011A0E">
      <w:pPr>
        <w:tabs>
          <w:tab w:val="left" w:pos="1890"/>
        </w:tabs>
        <w:spacing w:line="276" w:lineRule="auto"/>
        <w:jc w:val="both"/>
        <w:rPr>
          <w:sz w:val="28"/>
          <w:szCs w:val="28"/>
        </w:rPr>
      </w:pPr>
      <w:r w:rsidRPr="00011A0E">
        <w:rPr>
          <w:sz w:val="28"/>
          <w:szCs w:val="28"/>
        </w:rPr>
        <w:t xml:space="preserve">Many will argue that the preservation of public order is the primary function of law. But maintaining public order is invariably not an exclusive preserve of law; </w:t>
      </w:r>
      <w:r w:rsidR="00137CD7" w:rsidRPr="00011A0E">
        <w:rPr>
          <w:sz w:val="28"/>
          <w:szCs w:val="28"/>
        </w:rPr>
        <w:t xml:space="preserve">some other factors such as pressure from peers and family play an important part as well. </w:t>
      </w:r>
      <w:r w:rsidR="00AD59B2" w:rsidRPr="00011A0E">
        <w:rPr>
          <w:sz w:val="28"/>
          <w:szCs w:val="28"/>
        </w:rPr>
        <w:t>H</w:t>
      </w:r>
      <w:r w:rsidR="00794ABA" w:rsidRPr="00011A0E">
        <w:rPr>
          <w:sz w:val="28"/>
          <w:szCs w:val="28"/>
        </w:rPr>
        <w:t xml:space="preserve">owever, </w:t>
      </w:r>
      <w:r w:rsidR="00137CD7" w:rsidRPr="00011A0E">
        <w:rPr>
          <w:sz w:val="28"/>
          <w:szCs w:val="28"/>
        </w:rPr>
        <w:t>this is not comparable to the power of sanctions that law wields in preserving public order.</w:t>
      </w:r>
    </w:p>
    <w:p w:rsidR="00EA06D8" w:rsidRPr="00011A0E" w:rsidRDefault="00AD59B2" w:rsidP="00011A0E">
      <w:pPr>
        <w:tabs>
          <w:tab w:val="left" w:pos="1890"/>
        </w:tabs>
        <w:spacing w:line="276" w:lineRule="auto"/>
        <w:jc w:val="both"/>
        <w:rPr>
          <w:sz w:val="28"/>
          <w:szCs w:val="28"/>
        </w:rPr>
      </w:pPr>
      <w:r w:rsidRPr="00011A0E">
        <w:rPr>
          <w:sz w:val="28"/>
          <w:szCs w:val="28"/>
        </w:rPr>
        <w:t>Nonetheless public order cannot be preserved at the expense of human rights and civil liberties. The ability of people to freely express their opinions and beliefs is an important aspect of life in a democratic society. Although some limits are necessary to prevent obscene and defamatory remarks that may incite</w:t>
      </w:r>
      <w:r w:rsidR="007C64C6" w:rsidRPr="00011A0E">
        <w:rPr>
          <w:sz w:val="28"/>
          <w:szCs w:val="28"/>
        </w:rPr>
        <w:t xml:space="preserve"> religious or ethnic hatred, freedom of speech and thought still need to be maintained within those limits.</w:t>
      </w:r>
    </w:p>
    <w:p w:rsidR="00137CD7" w:rsidRPr="00011A0E" w:rsidRDefault="00467894" w:rsidP="00011A0E">
      <w:pPr>
        <w:tabs>
          <w:tab w:val="left" w:pos="1890"/>
        </w:tabs>
        <w:spacing w:line="276" w:lineRule="auto"/>
        <w:jc w:val="both"/>
        <w:rPr>
          <w:b/>
          <w:sz w:val="28"/>
          <w:szCs w:val="28"/>
        </w:rPr>
      </w:pPr>
      <w:r w:rsidRPr="00011A0E">
        <w:rPr>
          <w:b/>
          <w:sz w:val="28"/>
          <w:szCs w:val="28"/>
        </w:rPr>
        <w:t>Law and political order</w:t>
      </w:r>
    </w:p>
    <w:p w:rsidR="00875FC1" w:rsidRPr="00011A0E" w:rsidRDefault="00467894" w:rsidP="00011A0E">
      <w:pPr>
        <w:tabs>
          <w:tab w:val="left" w:pos="1890"/>
        </w:tabs>
        <w:spacing w:line="276" w:lineRule="auto"/>
        <w:jc w:val="both"/>
        <w:rPr>
          <w:sz w:val="28"/>
          <w:szCs w:val="28"/>
        </w:rPr>
      </w:pPr>
      <w:r w:rsidRPr="00011A0E">
        <w:rPr>
          <w:sz w:val="28"/>
          <w:szCs w:val="28"/>
        </w:rPr>
        <w:t>Another function of the law is to prescribe the political order of the country.</w:t>
      </w:r>
      <w:r w:rsidR="009D73E0" w:rsidRPr="00011A0E">
        <w:rPr>
          <w:sz w:val="28"/>
          <w:szCs w:val="28"/>
        </w:rPr>
        <w:t xml:space="preserve"> This order is usually set out in the constitution. The Nigerian constitution sets out broad principles concerning who makes law and how, and allocates powers between the main institutions of the State, executive legislative and judiciary</w:t>
      </w:r>
      <w:r w:rsidR="005C2FC2" w:rsidRPr="00011A0E">
        <w:rPr>
          <w:sz w:val="28"/>
          <w:szCs w:val="28"/>
        </w:rPr>
        <w:t>,</w:t>
      </w:r>
      <w:r w:rsidR="009D73E0" w:rsidRPr="00011A0E">
        <w:rPr>
          <w:sz w:val="28"/>
          <w:szCs w:val="28"/>
        </w:rPr>
        <w:t xml:space="preserve"> both at federal and state levels. </w:t>
      </w:r>
    </w:p>
    <w:p w:rsidR="00792EC5" w:rsidRPr="00011A0E" w:rsidRDefault="009D73E0" w:rsidP="00011A0E">
      <w:pPr>
        <w:tabs>
          <w:tab w:val="left" w:pos="1890"/>
        </w:tabs>
        <w:spacing w:line="276" w:lineRule="auto"/>
        <w:jc w:val="both"/>
        <w:rPr>
          <w:sz w:val="28"/>
          <w:szCs w:val="28"/>
        </w:rPr>
      </w:pPr>
      <w:r w:rsidRPr="00011A0E">
        <w:rPr>
          <w:sz w:val="28"/>
          <w:szCs w:val="28"/>
        </w:rPr>
        <w:t>Our</w:t>
      </w:r>
      <w:r w:rsidR="00602B87" w:rsidRPr="00011A0E">
        <w:rPr>
          <w:sz w:val="28"/>
          <w:szCs w:val="28"/>
        </w:rPr>
        <w:t xml:space="preserve"> </w:t>
      </w:r>
      <w:r w:rsidRPr="00011A0E">
        <w:rPr>
          <w:sz w:val="28"/>
          <w:szCs w:val="28"/>
        </w:rPr>
        <w:t>constituti</w:t>
      </w:r>
      <w:r w:rsidR="0048254D" w:rsidRPr="00011A0E">
        <w:rPr>
          <w:sz w:val="28"/>
          <w:szCs w:val="28"/>
        </w:rPr>
        <w:t xml:space="preserve">on </w:t>
      </w:r>
      <w:r w:rsidR="008614FC" w:rsidRPr="00011A0E">
        <w:rPr>
          <w:sz w:val="28"/>
          <w:szCs w:val="28"/>
        </w:rPr>
        <w:t xml:space="preserve">under </w:t>
      </w:r>
      <w:r w:rsidR="008614FC" w:rsidRPr="00011A0E">
        <w:rPr>
          <w:b/>
          <w:sz w:val="28"/>
          <w:szCs w:val="28"/>
        </w:rPr>
        <w:t>Chapter II</w:t>
      </w:r>
      <w:r w:rsidR="00602B87" w:rsidRPr="00011A0E">
        <w:rPr>
          <w:b/>
          <w:sz w:val="28"/>
          <w:szCs w:val="28"/>
        </w:rPr>
        <w:t xml:space="preserve"> </w:t>
      </w:r>
      <w:r w:rsidR="0048254D" w:rsidRPr="00011A0E">
        <w:rPr>
          <w:sz w:val="28"/>
          <w:szCs w:val="28"/>
        </w:rPr>
        <w:t xml:space="preserve">has also prescribed for </w:t>
      </w:r>
      <w:r w:rsidR="008614FC" w:rsidRPr="00011A0E">
        <w:rPr>
          <w:sz w:val="28"/>
          <w:szCs w:val="28"/>
        </w:rPr>
        <w:t xml:space="preserve">democratic </w:t>
      </w:r>
      <w:r w:rsidR="0048254D" w:rsidRPr="00011A0E">
        <w:rPr>
          <w:sz w:val="28"/>
          <w:szCs w:val="28"/>
        </w:rPr>
        <w:t>freedom, social justice</w:t>
      </w:r>
      <w:r w:rsidRPr="00011A0E">
        <w:rPr>
          <w:sz w:val="28"/>
          <w:szCs w:val="28"/>
        </w:rPr>
        <w:t xml:space="preserve"> and </w:t>
      </w:r>
      <w:r w:rsidR="00875FC1" w:rsidRPr="00011A0E">
        <w:rPr>
          <w:sz w:val="28"/>
          <w:szCs w:val="28"/>
        </w:rPr>
        <w:t xml:space="preserve">national </w:t>
      </w:r>
      <w:r w:rsidR="0048254D" w:rsidRPr="00011A0E">
        <w:rPr>
          <w:sz w:val="28"/>
          <w:szCs w:val="28"/>
        </w:rPr>
        <w:t>unity</w:t>
      </w:r>
      <w:r w:rsidR="00295677" w:rsidRPr="00011A0E">
        <w:rPr>
          <w:sz w:val="28"/>
          <w:szCs w:val="28"/>
        </w:rPr>
        <w:t xml:space="preserve"> to be</w:t>
      </w:r>
      <w:r w:rsidR="00602B87" w:rsidRPr="00011A0E">
        <w:rPr>
          <w:sz w:val="28"/>
          <w:szCs w:val="28"/>
        </w:rPr>
        <w:t xml:space="preserve"> </w:t>
      </w:r>
      <w:r w:rsidR="00875FC1" w:rsidRPr="00011A0E">
        <w:rPr>
          <w:sz w:val="28"/>
          <w:szCs w:val="28"/>
        </w:rPr>
        <w:t xml:space="preserve">the </w:t>
      </w:r>
      <w:r w:rsidRPr="00011A0E">
        <w:rPr>
          <w:sz w:val="28"/>
          <w:szCs w:val="28"/>
        </w:rPr>
        <w:t>values upon which the country should be governed.</w:t>
      </w:r>
    </w:p>
    <w:p w:rsidR="00EF1F8E" w:rsidRPr="00011A0E" w:rsidRDefault="005C2FC2" w:rsidP="00011A0E">
      <w:pPr>
        <w:tabs>
          <w:tab w:val="left" w:pos="1890"/>
        </w:tabs>
        <w:spacing w:line="276" w:lineRule="auto"/>
        <w:jc w:val="both"/>
        <w:rPr>
          <w:b/>
          <w:sz w:val="28"/>
          <w:szCs w:val="28"/>
        </w:rPr>
      </w:pPr>
      <w:r w:rsidRPr="00011A0E">
        <w:rPr>
          <w:b/>
          <w:sz w:val="28"/>
          <w:szCs w:val="28"/>
        </w:rPr>
        <w:t>Law and social order</w:t>
      </w:r>
    </w:p>
    <w:p w:rsidR="005C2FC2" w:rsidRPr="00011A0E" w:rsidRDefault="005C2FC2" w:rsidP="00011A0E">
      <w:pPr>
        <w:tabs>
          <w:tab w:val="left" w:pos="1890"/>
        </w:tabs>
        <w:spacing w:line="276" w:lineRule="auto"/>
        <w:jc w:val="both"/>
        <w:rPr>
          <w:sz w:val="28"/>
          <w:szCs w:val="28"/>
        </w:rPr>
      </w:pPr>
      <w:r w:rsidRPr="00011A0E">
        <w:rPr>
          <w:sz w:val="28"/>
          <w:szCs w:val="28"/>
        </w:rPr>
        <w:t xml:space="preserve">Law also enhances a country’s </w:t>
      </w:r>
      <w:r w:rsidR="005517DF" w:rsidRPr="00011A0E">
        <w:rPr>
          <w:sz w:val="28"/>
          <w:szCs w:val="28"/>
        </w:rPr>
        <w:t>‘social order.’ Meaning</w:t>
      </w:r>
      <w:r w:rsidRPr="00011A0E">
        <w:rPr>
          <w:sz w:val="28"/>
          <w:szCs w:val="28"/>
        </w:rPr>
        <w:t xml:space="preserve"> of social order is a subject of debate and is not our beat he</w:t>
      </w:r>
      <w:r w:rsidR="00D14E38" w:rsidRPr="00011A0E">
        <w:rPr>
          <w:sz w:val="28"/>
          <w:szCs w:val="28"/>
        </w:rPr>
        <w:t xml:space="preserve">re. </w:t>
      </w:r>
      <w:r w:rsidR="005517DF" w:rsidRPr="00011A0E">
        <w:rPr>
          <w:sz w:val="28"/>
          <w:szCs w:val="28"/>
        </w:rPr>
        <w:t>What is clear, however, is</w:t>
      </w:r>
      <w:r w:rsidRPr="00011A0E">
        <w:rPr>
          <w:sz w:val="28"/>
          <w:szCs w:val="28"/>
        </w:rPr>
        <w:t xml:space="preserve"> that </w:t>
      </w:r>
      <w:r w:rsidRPr="00011A0E">
        <w:rPr>
          <w:sz w:val="28"/>
          <w:szCs w:val="28"/>
        </w:rPr>
        <w:lastRenderedPageBreak/>
        <w:t>there</w:t>
      </w:r>
      <w:r w:rsidR="00792EC5" w:rsidRPr="00011A0E">
        <w:rPr>
          <w:sz w:val="28"/>
          <w:szCs w:val="28"/>
        </w:rPr>
        <w:t xml:space="preserve"> are differences between individuals in every society. This may arise from differences of ability, wealth or income, class or birth. More often the law may seek to protect this social order as reflected in </w:t>
      </w:r>
      <w:r w:rsidR="006603E8" w:rsidRPr="00011A0E">
        <w:rPr>
          <w:sz w:val="28"/>
          <w:szCs w:val="28"/>
        </w:rPr>
        <w:t xml:space="preserve">our </w:t>
      </w:r>
      <w:r w:rsidR="00792EC5" w:rsidRPr="00011A0E">
        <w:rPr>
          <w:sz w:val="28"/>
          <w:szCs w:val="28"/>
        </w:rPr>
        <w:t>property and contract laws. However, the law should do better to promote a more dynamic social order.</w:t>
      </w:r>
    </w:p>
    <w:p w:rsidR="003F701D" w:rsidRPr="00011A0E" w:rsidRDefault="00792EC5" w:rsidP="00011A0E">
      <w:pPr>
        <w:tabs>
          <w:tab w:val="left" w:pos="1890"/>
        </w:tabs>
        <w:spacing w:line="276" w:lineRule="auto"/>
        <w:jc w:val="both"/>
        <w:rPr>
          <w:sz w:val="28"/>
          <w:szCs w:val="28"/>
        </w:rPr>
      </w:pPr>
      <w:r w:rsidRPr="00011A0E">
        <w:rPr>
          <w:sz w:val="28"/>
          <w:szCs w:val="28"/>
        </w:rPr>
        <w:t xml:space="preserve">Modern rules of law must have as their prime objective the promotion of equality of opportunity. Our laws and policies must be designed to </w:t>
      </w:r>
      <w:r w:rsidR="00AF7B06" w:rsidRPr="00011A0E">
        <w:rPr>
          <w:sz w:val="28"/>
          <w:szCs w:val="28"/>
        </w:rPr>
        <w:t>combat</w:t>
      </w:r>
      <w:r w:rsidR="003F701D" w:rsidRPr="00011A0E">
        <w:rPr>
          <w:sz w:val="28"/>
          <w:szCs w:val="28"/>
        </w:rPr>
        <w:t xml:space="preserve"> discrimination on groun</w:t>
      </w:r>
      <w:r w:rsidR="008B3D60" w:rsidRPr="00011A0E">
        <w:rPr>
          <w:sz w:val="28"/>
          <w:szCs w:val="28"/>
        </w:rPr>
        <w:t>ds of gender, ethnicity, faith and age</w:t>
      </w:r>
      <w:r w:rsidR="003F701D" w:rsidRPr="00011A0E">
        <w:rPr>
          <w:sz w:val="28"/>
          <w:szCs w:val="28"/>
        </w:rPr>
        <w:t>.</w:t>
      </w:r>
    </w:p>
    <w:p w:rsidR="00792EC5" w:rsidRPr="00011A0E" w:rsidRDefault="003F701D" w:rsidP="00011A0E">
      <w:pPr>
        <w:tabs>
          <w:tab w:val="left" w:pos="1890"/>
        </w:tabs>
        <w:spacing w:line="276" w:lineRule="auto"/>
        <w:jc w:val="both"/>
        <w:rPr>
          <w:sz w:val="28"/>
          <w:szCs w:val="28"/>
        </w:rPr>
      </w:pPr>
      <w:r w:rsidRPr="00011A0E">
        <w:rPr>
          <w:sz w:val="28"/>
          <w:szCs w:val="28"/>
        </w:rPr>
        <w:t>It must be emphasized here that policies developed and enshrined in our laws, as found under Chapter II of the constitution, do not mean</w:t>
      </w:r>
      <w:r w:rsidR="009E2BF1" w:rsidRPr="00011A0E">
        <w:rPr>
          <w:sz w:val="28"/>
          <w:szCs w:val="28"/>
        </w:rPr>
        <w:t xml:space="preserve"> a thing in achieving such a noble feat. It takes a political will and sustained </w:t>
      </w:r>
      <w:r w:rsidR="001110E9" w:rsidRPr="00011A0E">
        <w:rPr>
          <w:sz w:val="28"/>
          <w:szCs w:val="28"/>
        </w:rPr>
        <w:t xml:space="preserve">effort </w:t>
      </w:r>
      <w:r w:rsidR="009E2BF1" w:rsidRPr="00011A0E">
        <w:rPr>
          <w:sz w:val="28"/>
          <w:szCs w:val="28"/>
        </w:rPr>
        <w:t xml:space="preserve">to unlock our society from the bind of </w:t>
      </w:r>
      <w:r w:rsidR="005517DF" w:rsidRPr="00011A0E">
        <w:rPr>
          <w:sz w:val="28"/>
          <w:szCs w:val="28"/>
        </w:rPr>
        <w:t xml:space="preserve">the </w:t>
      </w:r>
      <w:r w:rsidR="00D559F6" w:rsidRPr="00011A0E">
        <w:rPr>
          <w:sz w:val="28"/>
          <w:szCs w:val="28"/>
        </w:rPr>
        <w:t>stru</w:t>
      </w:r>
      <w:r w:rsidR="009E2BF1" w:rsidRPr="00011A0E">
        <w:rPr>
          <w:sz w:val="28"/>
          <w:szCs w:val="28"/>
        </w:rPr>
        <w:t>ctures of insensitivity and corruption.</w:t>
      </w:r>
    </w:p>
    <w:p w:rsidR="00BC6156" w:rsidRPr="00011A0E" w:rsidRDefault="009E2BF1" w:rsidP="00011A0E">
      <w:pPr>
        <w:tabs>
          <w:tab w:val="left" w:pos="1890"/>
        </w:tabs>
        <w:spacing w:line="276" w:lineRule="auto"/>
        <w:jc w:val="both"/>
        <w:rPr>
          <w:sz w:val="28"/>
          <w:szCs w:val="28"/>
        </w:rPr>
      </w:pPr>
      <w:r w:rsidRPr="00011A0E">
        <w:rPr>
          <w:sz w:val="28"/>
          <w:szCs w:val="28"/>
        </w:rPr>
        <w:t xml:space="preserve">Moreover, the extent </w:t>
      </w:r>
      <w:r w:rsidR="001A2586" w:rsidRPr="00011A0E">
        <w:rPr>
          <w:sz w:val="28"/>
          <w:szCs w:val="28"/>
        </w:rPr>
        <w:t>to which law and legal system can deliver social justice is limited. Social justice is more a political concept than a legal one. While there may be aspirations towards a</w:t>
      </w:r>
      <w:r w:rsidR="005517DF" w:rsidRPr="00011A0E">
        <w:rPr>
          <w:sz w:val="28"/>
          <w:szCs w:val="28"/>
        </w:rPr>
        <w:t xml:space="preserve"> more equal and just society the</w:t>
      </w:r>
      <w:r w:rsidR="001A2586" w:rsidRPr="00011A0E">
        <w:rPr>
          <w:sz w:val="28"/>
          <w:szCs w:val="28"/>
        </w:rPr>
        <w:t xml:space="preserve"> reality is </w:t>
      </w:r>
      <w:r w:rsidR="00821358" w:rsidRPr="00011A0E">
        <w:rPr>
          <w:sz w:val="28"/>
          <w:szCs w:val="28"/>
        </w:rPr>
        <w:t>that our society is far more unjust and unequal than any time in its short history.</w:t>
      </w:r>
    </w:p>
    <w:p w:rsidR="003650D4" w:rsidRPr="00011A0E" w:rsidRDefault="001A2586" w:rsidP="00011A0E">
      <w:pPr>
        <w:tabs>
          <w:tab w:val="left" w:pos="1890"/>
        </w:tabs>
        <w:spacing w:line="276" w:lineRule="auto"/>
        <w:jc w:val="both"/>
        <w:rPr>
          <w:sz w:val="28"/>
          <w:szCs w:val="28"/>
        </w:rPr>
      </w:pPr>
      <w:r w:rsidRPr="00011A0E">
        <w:rPr>
          <w:sz w:val="28"/>
          <w:szCs w:val="28"/>
        </w:rPr>
        <w:t>Even if ability of law to foster social jus</w:t>
      </w:r>
      <w:r w:rsidR="00EA35DC" w:rsidRPr="00011A0E">
        <w:rPr>
          <w:sz w:val="28"/>
          <w:szCs w:val="28"/>
        </w:rPr>
        <w:t>tice is curtailed, the law should</w:t>
      </w:r>
      <w:r w:rsidRPr="00011A0E">
        <w:rPr>
          <w:sz w:val="28"/>
          <w:szCs w:val="28"/>
        </w:rPr>
        <w:t xml:space="preserve"> do more in protecting the weak from the powerful and combating the cancer of corruption that </w:t>
      </w:r>
      <w:r w:rsidR="006603E8" w:rsidRPr="00011A0E">
        <w:rPr>
          <w:sz w:val="28"/>
          <w:szCs w:val="28"/>
        </w:rPr>
        <w:t xml:space="preserve">has </w:t>
      </w:r>
      <w:r w:rsidRPr="00011A0E">
        <w:rPr>
          <w:sz w:val="28"/>
          <w:szCs w:val="28"/>
        </w:rPr>
        <w:t>ruined everything we hold dear.</w:t>
      </w:r>
    </w:p>
    <w:p w:rsidR="00424C3D" w:rsidRPr="00011A0E" w:rsidRDefault="00424C3D" w:rsidP="00011A0E">
      <w:pPr>
        <w:tabs>
          <w:tab w:val="left" w:pos="1890"/>
        </w:tabs>
        <w:spacing w:line="276" w:lineRule="auto"/>
        <w:jc w:val="both"/>
        <w:rPr>
          <w:b/>
          <w:sz w:val="28"/>
          <w:szCs w:val="28"/>
        </w:rPr>
      </w:pPr>
      <w:r w:rsidRPr="00011A0E">
        <w:rPr>
          <w:b/>
          <w:sz w:val="28"/>
          <w:szCs w:val="28"/>
        </w:rPr>
        <w:t>Law and moral order</w:t>
      </w:r>
    </w:p>
    <w:p w:rsidR="00EE7368" w:rsidRPr="00011A0E" w:rsidRDefault="00424C3D" w:rsidP="00011A0E">
      <w:pPr>
        <w:tabs>
          <w:tab w:val="left" w:pos="1890"/>
        </w:tabs>
        <w:spacing w:line="276" w:lineRule="auto"/>
        <w:jc w:val="both"/>
        <w:rPr>
          <w:sz w:val="28"/>
          <w:szCs w:val="28"/>
        </w:rPr>
      </w:pPr>
      <w:r w:rsidRPr="00011A0E">
        <w:rPr>
          <w:sz w:val="28"/>
          <w:szCs w:val="28"/>
        </w:rPr>
        <w:t>The function of the law in providing support for the moral ordering of society is highly controversial, to say the least. Some theorists argue that the law should mirror those issues of morality that people think should inform the way we behave. Others argue that morality</w:t>
      </w:r>
      <w:r w:rsidR="0060259D" w:rsidRPr="00011A0E">
        <w:rPr>
          <w:sz w:val="28"/>
          <w:szCs w:val="28"/>
        </w:rPr>
        <w:t>,</w:t>
      </w:r>
      <w:r w:rsidRPr="00011A0E">
        <w:rPr>
          <w:sz w:val="28"/>
          <w:szCs w:val="28"/>
        </w:rPr>
        <w:t xml:space="preserve"> which is subject to place and time</w:t>
      </w:r>
      <w:r w:rsidR="0060259D" w:rsidRPr="00011A0E">
        <w:rPr>
          <w:sz w:val="28"/>
          <w:szCs w:val="28"/>
        </w:rPr>
        <w:t>,</w:t>
      </w:r>
      <w:r w:rsidRPr="00011A0E">
        <w:rPr>
          <w:sz w:val="28"/>
          <w:szCs w:val="28"/>
        </w:rPr>
        <w:t xml:space="preserve"> should not be a rule of law. </w:t>
      </w:r>
    </w:p>
    <w:p w:rsidR="00E111C7" w:rsidRPr="00011A0E" w:rsidRDefault="00424C3D" w:rsidP="00011A0E">
      <w:pPr>
        <w:tabs>
          <w:tab w:val="left" w:pos="1890"/>
        </w:tabs>
        <w:spacing w:line="276" w:lineRule="auto"/>
        <w:jc w:val="both"/>
        <w:rPr>
          <w:sz w:val="28"/>
          <w:szCs w:val="28"/>
        </w:rPr>
      </w:pPr>
      <w:r w:rsidRPr="00011A0E">
        <w:rPr>
          <w:sz w:val="28"/>
          <w:szCs w:val="28"/>
        </w:rPr>
        <w:t>There are apparent difficulties in seeking to equate law and morality, especially</w:t>
      </w:r>
      <w:r w:rsidR="001110E9" w:rsidRPr="00011A0E">
        <w:rPr>
          <w:sz w:val="28"/>
          <w:szCs w:val="28"/>
        </w:rPr>
        <w:t>,</w:t>
      </w:r>
      <w:r w:rsidRPr="00011A0E">
        <w:rPr>
          <w:sz w:val="28"/>
          <w:szCs w:val="28"/>
        </w:rPr>
        <w:t xml:space="preserve"> because of the fact that </w:t>
      </w:r>
      <w:r w:rsidR="006C6FA6" w:rsidRPr="00011A0E">
        <w:rPr>
          <w:sz w:val="28"/>
          <w:szCs w:val="28"/>
        </w:rPr>
        <w:t>opinio</w:t>
      </w:r>
      <w:r w:rsidR="00E07743" w:rsidRPr="00011A0E">
        <w:rPr>
          <w:sz w:val="28"/>
          <w:szCs w:val="28"/>
        </w:rPr>
        <w:t xml:space="preserve">ns may vary on a given moral issue. Nevertheless, many rules of law are founded on a moral view of a society. </w:t>
      </w:r>
      <w:r w:rsidR="006F2E6C" w:rsidRPr="00011A0E">
        <w:rPr>
          <w:sz w:val="28"/>
          <w:szCs w:val="28"/>
        </w:rPr>
        <w:t>In fact, much of the law that seeks to regulate individual relationships is based in concepts of morality, like marriage laws.</w:t>
      </w:r>
    </w:p>
    <w:p w:rsidR="00F27D9A" w:rsidRPr="00011A0E" w:rsidRDefault="00E111C7" w:rsidP="00011A0E">
      <w:pPr>
        <w:tabs>
          <w:tab w:val="left" w:pos="1890"/>
        </w:tabs>
        <w:spacing w:line="276" w:lineRule="auto"/>
        <w:jc w:val="both"/>
        <w:rPr>
          <w:sz w:val="28"/>
          <w:szCs w:val="28"/>
        </w:rPr>
      </w:pPr>
      <w:r w:rsidRPr="00011A0E">
        <w:rPr>
          <w:sz w:val="28"/>
          <w:szCs w:val="28"/>
        </w:rPr>
        <w:t>Another good example of such laws is our comm</w:t>
      </w:r>
      <w:r w:rsidR="008812C8" w:rsidRPr="00011A0E">
        <w:rPr>
          <w:sz w:val="28"/>
          <w:szCs w:val="28"/>
        </w:rPr>
        <w:t>on abhorrence for murder</w:t>
      </w:r>
      <w:r w:rsidRPr="00011A0E">
        <w:rPr>
          <w:sz w:val="28"/>
          <w:szCs w:val="28"/>
        </w:rPr>
        <w:t>, reflected in rules of criminal law which outlaw such</w:t>
      </w:r>
      <w:r w:rsidR="00E728F7" w:rsidRPr="00011A0E">
        <w:rPr>
          <w:sz w:val="28"/>
          <w:szCs w:val="28"/>
        </w:rPr>
        <w:t xml:space="preserve"> </w:t>
      </w:r>
      <w:r w:rsidR="00602B87" w:rsidRPr="00011A0E">
        <w:rPr>
          <w:sz w:val="28"/>
          <w:szCs w:val="28"/>
        </w:rPr>
        <w:t>behaviour</w:t>
      </w:r>
      <w:r w:rsidRPr="00011A0E">
        <w:rPr>
          <w:sz w:val="28"/>
          <w:szCs w:val="28"/>
        </w:rPr>
        <w:t xml:space="preserve">. Arguably, rules of criminal </w:t>
      </w:r>
      <w:r w:rsidR="00602B87" w:rsidRPr="00011A0E">
        <w:rPr>
          <w:sz w:val="28"/>
          <w:szCs w:val="28"/>
        </w:rPr>
        <w:t>law that reflects</w:t>
      </w:r>
      <w:r w:rsidRPr="00011A0E">
        <w:rPr>
          <w:sz w:val="28"/>
          <w:szCs w:val="28"/>
        </w:rPr>
        <w:t xml:space="preserve"> some common morality may be more effective in </w:t>
      </w:r>
      <w:r w:rsidRPr="00011A0E">
        <w:rPr>
          <w:sz w:val="28"/>
          <w:szCs w:val="28"/>
        </w:rPr>
        <w:lastRenderedPageBreak/>
        <w:t>regulating people’s behaviour than those rules which do not. Even so, the law cannot penalise all undesirable behaviours.</w:t>
      </w:r>
    </w:p>
    <w:p w:rsidR="006F2E6C" w:rsidRPr="00011A0E" w:rsidRDefault="006F2E6C" w:rsidP="00011A0E">
      <w:pPr>
        <w:tabs>
          <w:tab w:val="left" w:pos="1890"/>
        </w:tabs>
        <w:spacing w:line="276" w:lineRule="auto"/>
        <w:jc w:val="both"/>
        <w:rPr>
          <w:b/>
          <w:sz w:val="28"/>
          <w:szCs w:val="28"/>
        </w:rPr>
      </w:pPr>
      <w:r w:rsidRPr="00011A0E">
        <w:rPr>
          <w:b/>
          <w:sz w:val="28"/>
          <w:szCs w:val="28"/>
        </w:rPr>
        <w:t>Law and economic order</w:t>
      </w:r>
    </w:p>
    <w:p w:rsidR="004905BE" w:rsidRPr="00011A0E" w:rsidRDefault="0097481B" w:rsidP="00011A0E">
      <w:pPr>
        <w:tabs>
          <w:tab w:val="left" w:pos="1890"/>
        </w:tabs>
        <w:spacing w:line="276" w:lineRule="auto"/>
        <w:jc w:val="both"/>
        <w:rPr>
          <w:sz w:val="28"/>
          <w:szCs w:val="28"/>
        </w:rPr>
      </w:pPr>
      <w:r w:rsidRPr="00011A0E">
        <w:rPr>
          <w:sz w:val="28"/>
          <w:szCs w:val="28"/>
        </w:rPr>
        <w:t xml:space="preserve">The </w:t>
      </w:r>
      <w:r w:rsidR="00472FDB" w:rsidRPr="00011A0E">
        <w:rPr>
          <w:sz w:val="28"/>
          <w:szCs w:val="28"/>
        </w:rPr>
        <w:t>issues raised here</w:t>
      </w:r>
      <w:r w:rsidRPr="00011A0E">
        <w:rPr>
          <w:sz w:val="28"/>
          <w:szCs w:val="28"/>
        </w:rPr>
        <w:t xml:space="preserve"> are similar to those discussed under social order. In Nigeria our dominant economic philosophy</w:t>
      </w:r>
      <w:r w:rsidR="00602B87" w:rsidRPr="00011A0E">
        <w:rPr>
          <w:sz w:val="28"/>
          <w:szCs w:val="28"/>
        </w:rPr>
        <w:t xml:space="preserve"> </w:t>
      </w:r>
      <w:r w:rsidRPr="00011A0E">
        <w:rPr>
          <w:sz w:val="28"/>
          <w:szCs w:val="28"/>
        </w:rPr>
        <w:t>is the market economy.</w:t>
      </w:r>
      <w:r w:rsidR="002159E0" w:rsidRPr="00011A0E">
        <w:rPr>
          <w:sz w:val="28"/>
          <w:szCs w:val="28"/>
        </w:rPr>
        <w:t xml:space="preserve"> Our laws recognize rights in private property. They define ownership rights as well lay down procedures for transfer of ownership from one person to another. </w:t>
      </w:r>
    </w:p>
    <w:p w:rsidR="006F2E6C" w:rsidRPr="00011A0E" w:rsidRDefault="002159E0" w:rsidP="00011A0E">
      <w:pPr>
        <w:tabs>
          <w:tab w:val="left" w:pos="1890"/>
        </w:tabs>
        <w:spacing w:line="276" w:lineRule="auto"/>
        <w:jc w:val="both"/>
        <w:rPr>
          <w:sz w:val="28"/>
          <w:szCs w:val="28"/>
        </w:rPr>
      </w:pPr>
      <w:r w:rsidRPr="00011A0E">
        <w:rPr>
          <w:sz w:val="28"/>
          <w:szCs w:val="28"/>
        </w:rPr>
        <w:t>Mechanisms are also put in place to enforce those rights.</w:t>
      </w:r>
      <w:r w:rsidR="00067E40" w:rsidRPr="00011A0E">
        <w:rPr>
          <w:sz w:val="28"/>
          <w:szCs w:val="28"/>
        </w:rPr>
        <w:t xml:space="preserve"> The notion of property developed in law has assisted in the development of the capital market framework and </w:t>
      </w:r>
      <w:r w:rsidR="0060259D" w:rsidRPr="00011A0E">
        <w:rPr>
          <w:sz w:val="28"/>
          <w:szCs w:val="28"/>
        </w:rPr>
        <w:t xml:space="preserve">has </w:t>
      </w:r>
      <w:r w:rsidR="00602B87" w:rsidRPr="00011A0E">
        <w:rPr>
          <w:sz w:val="28"/>
          <w:szCs w:val="28"/>
        </w:rPr>
        <w:t>continued</w:t>
      </w:r>
      <w:r w:rsidR="00067E40" w:rsidRPr="00011A0E">
        <w:rPr>
          <w:sz w:val="28"/>
          <w:szCs w:val="28"/>
        </w:rPr>
        <w:t xml:space="preserve"> to sustain it.</w:t>
      </w:r>
    </w:p>
    <w:p w:rsidR="004905BE" w:rsidRPr="00011A0E" w:rsidRDefault="00602B87" w:rsidP="00011A0E">
      <w:pPr>
        <w:tabs>
          <w:tab w:val="left" w:pos="1890"/>
        </w:tabs>
        <w:spacing w:line="276" w:lineRule="auto"/>
        <w:jc w:val="both"/>
        <w:rPr>
          <w:sz w:val="28"/>
          <w:szCs w:val="28"/>
        </w:rPr>
      </w:pPr>
      <w:r w:rsidRPr="00011A0E">
        <w:rPr>
          <w:sz w:val="28"/>
          <w:szCs w:val="28"/>
        </w:rPr>
        <w:t xml:space="preserve">As with its function in </w:t>
      </w:r>
      <w:r w:rsidR="00067E40" w:rsidRPr="00011A0E">
        <w:rPr>
          <w:sz w:val="28"/>
          <w:szCs w:val="28"/>
        </w:rPr>
        <w:t>the mainte</w:t>
      </w:r>
      <w:r w:rsidRPr="00011A0E">
        <w:rPr>
          <w:sz w:val="28"/>
          <w:szCs w:val="28"/>
        </w:rPr>
        <w:t>nance of social order,</w:t>
      </w:r>
      <w:r w:rsidR="00067E40" w:rsidRPr="00011A0E">
        <w:rPr>
          <w:sz w:val="28"/>
          <w:szCs w:val="28"/>
        </w:rPr>
        <w:t xml:space="preserve"> the law</w:t>
      </w:r>
      <w:r w:rsidRPr="00011A0E">
        <w:rPr>
          <w:sz w:val="28"/>
          <w:szCs w:val="28"/>
        </w:rPr>
        <w:t xml:space="preserve"> is also</w:t>
      </w:r>
      <w:r w:rsidR="00067E40" w:rsidRPr="00011A0E">
        <w:rPr>
          <w:sz w:val="28"/>
          <w:szCs w:val="28"/>
        </w:rPr>
        <w:t xml:space="preserve"> instrumental in the creation and supporting of the economic order. However, the law </w:t>
      </w:r>
      <w:r w:rsidR="00FD009B" w:rsidRPr="00011A0E">
        <w:rPr>
          <w:sz w:val="28"/>
          <w:szCs w:val="28"/>
        </w:rPr>
        <w:t xml:space="preserve">has also device some means of taming the excesses of market capitalism. A great number of modern law creates regulatory boundaries within which capitalist entrepreneur must operate. </w:t>
      </w:r>
    </w:p>
    <w:p w:rsidR="00FD009B" w:rsidRPr="00011A0E" w:rsidRDefault="00FD009B" w:rsidP="00011A0E">
      <w:pPr>
        <w:tabs>
          <w:tab w:val="left" w:pos="1890"/>
        </w:tabs>
        <w:spacing w:line="276" w:lineRule="auto"/>
        <w:jc w:val="both"/>
        <w:rPr>
          <w:sz w:val="28"/>
          <w:szCs w:val="28"/>
        </w:rPr>
      </w:pPr>
      <w:r w:rsidRPr="00011A0E">
        <w:rPr>
          <w:sz w:val="28"/>
          <w:szCs w:val="28"/>
        </w:rPr>
        <w:t xml:space="preserve">Some of these regulations protect the environment while others protect interest of consumers. For example, a ‘cooling-off period’ within </w:t>
      </w:r>
      <w:r w:rsidR="001110E9" w:rsidRPr="00011A0E">
        <w:rPr>
          <w:sz w:val="28"/>
          <w:szCs w:val="28"/>
        </w:rPr>
        <w:t xml:space="preserve">which </w:t>
      </w:r>
      <w:r w:rsidRPr="00011A0E">
        <w:rPr>
          <w:sz w:val="28"/>
          <w:szCs w:val="28"/>
        </w:rPr>
        <w:t>the consumer ca</w:t>
      </w:r>
      <w:r w:rsidR="00707A10" w:rsidRPr="00011A0E">
        <w:rPr>
          <w:sz w:val="28"/>
          <w:szCs w:val="28"/>
        </w:rPr>
        <w:t>n change his mind or h</w:t>
      </w:r>
      <w:r w:rsidR="00E31BB3" w:rsidRPr="00011A0E">
        <w:rPr>
          <w:sz w:val="28"/>
          <w:szCs w:val="28"/>
        </w:rPr>
        <w:t>ousing laws</w:t>
      </w:r>
      <w:r w:rsidR="00602B87" w:rsidRPr="00011A0E">
        <w:rPr>
          <w:sz w:val="28"/>
          <w:szCs w:val="28"/>
        </w:rPr>
        <w:t xml:space="preserve"> </w:t>
      </w:r>
      <w:r w:rsidR="00707A10" w:rsidRPr="00011A0E">
        <w:rPr>
          <w:sz w:val="28"/>
          <w:szCs w:val="28"/>
        </w:rPr>
        <w:t>designed</w:t>
      </w:r>
      <w:r w:rsidRPr="00011A0E">
        <w:rPr>
          <w:sz w:val="28"/>
          <w:szCs w:val="28"/>
        </w:rPr>
        <w:t xml:space="preserve"> to protect tenants from capricious landlords</w:t>
      </w:r>
      <w:r w:rsidR="00E31BB3" w:rsidRPr="00011A0E">
        <w:rPr>
          <w:sz w:val="28"/>
          <w:szCs w:val="28"/>
        </w:rPr>
        <w:t>,</w:t>
      </w:r>
      <w:r w:rsidRPr="00011A0E">
        <w:rPr>
          <w:sz w:val="28"/>
          <w:szCs w:val="28"/>
        </w:rPr>
        <w:t xml:space="preserve"> and of course employment laws.</w:t>
      </w:r>
    </w:p>
    <w:p w:rsidR="001D364D" w:rsidRPr="00011A0E" w:rsidRDefault="00E31BB3" w:rsidP="00011A0E">
      <w:pPr>
        <w:tabs>
          <w:tab w:val="left" w:pos="1890"/>
        </w:tabs>
        <w:spacing w:line="276" w:lineRule="auto"/>
        <w:jc w:val="both"/>
        <w:rPr>
          <w:sz w:val="28"/>
          <w:szCs w:val="28"/>
        </w:rPr>
      </w:pPr>
      <w:r w:rsidRPr="00011A0E">
        <w:rPr>
          <w:sz w:val="28"/>
          <w:szCs w:val="28"/>
        </w:rPr>
        <w:t>Incident</w:t>
      </w:r>
      <w:r w:rsidR="00FB2C4A" w:rsidRPr="00011A0E">
        <w:rPr>
          <w:sz w:val="28"/>
          <w:szCs w:val="28"/>
        </w:rPr>
        <w:t xml:space="preserve">ally, the law that helped and prepared the </w:t>
      </w:r>
      <w:r w:rsidR="00C41414" w:rsidRPr="00011A0E">
        <w:rPr>
          <w:sz w:val="28"/>
          <w:szCs w:val="28"/>
        </w:rPr>
        <w:t>ground</w:t>
      </w:r>
      <w:r w:rsidR="00FB2C4A" w:rsidRPr="00011A0E">
        <w:rPr>
          <w:sz w:val="28"/>
          <w:szCs w:val="28"/>
        </w:rPr>
        <w:t xml:space="preserve"> for</w:t>
      </w:r>
      <w:r w:rsidR="00C41414" w:rsidRPr="00011A0E">
        <w:rPr>
          <w:sz w:val="28"/>
          <w:szCs w:val="28"/>
        </w:rPr>
        <w:t xml:space="preserve"> capitalist economy to flourish</w:t>
      </w:r>
      <w:r w:rsidR="00FB2C4A" w:rsidRPr="00011A0E">
        <w:rPr>
          <w:sz w:val="28"/>
          <w:szCs w:val="28"/>
        </w:rPr>
        <w:t xml:space="preserve"> is also responsible for limiting the excesses of market </w:t>
      </w:r>
      <w:r w:rsidR="00C41414" w:rsidRPr="00011A0E">
        <w:rPr>
          <w:sz w:val="28"/>
          <w:szCs w:val="28"/>
        </w:rPr>
        <w:t xml:space="preserve">capitalism </w:t>
      </w:r>
      <w:r w:rsidR="00FB2C4A" w:rsidRPr="00011A0E">
        <w:rPr>
          <w:sz w:val="28"/>
          <w:szCs w:val="28"/>
        </w:rPr>
        <w:t>that can arise from lack of regulations.</w:t>
      </w:r>
    </w:p>
    <w:p w:rsidR="00067E40" w:rsidRPr="00011A0E" w:rsidRDefault="001D364D" w:rsidP="00011A0E">
      <w:pPr>
        <w:tabs>
          <w:tab w:val="left" w:pos="1890"/>
        </w:tabs>
        <w:spacing w:line="276" w:lineRule="auto"/>
        <w:jc w:val="both"/>
        <w:rPr>
          <w:sz w:val="28"/>
          <w:szCs w:val="28"/>
        </w:rPr>
      </w:pPr>
      <w:r w:rsidRPr="00011A0E">
        <w:rPr>
          <w:sz w:val="28"/>
          <w:szCs w:val="28"/>
        </w:rPr>
        <w:t>Other functions of law are:</w:t>
      </w:r>
    </w:p>
    <w:p w:rsidR="00067E40" w:rsidRPr="00011A0E" w:rsidRDefault="00BA1574" w:rsidP="00011A0E">
      <w:pPr>
        <w:tabs>
          <w:tab w:val="left" w:pos="1890"/>
        </w:tabs>
        <w:spacing w:line="276" w:lineRule="auto"/>
        <w:jc w:val="both"/>
        <w:rPr>
          <w:b/>
          <w:sz w:val="28"/>
          <w:szCs w:val="28"/>
        </w:rPr>
      </w:pPr>
      <w:r w:rsidRPr="00011A0E">
        <w:rPr>
          <w:b/>
          <w:sz w:val="28"/>
          <w:szCs w:val="28"/>
        </w:rPr>
        <w:t>Resolution of social problems</w:t>
      </w:r>
    </w:p>
    <w:p w:rsidR="00BA1574" w:rsidRPr="00011A0E" w:rsidRDefault="00BA1574" w:rsidP="00011A0E">
      <w:pPr>
        <w:tabs>
          <w:tab w:val="left" w:pos="1890"/>
        </w:tabs>
        <w:spacing w:line="276" w:lineRule="auto"/>
        <w:jc w:val="both"/>
        <w:rPr>
          <w:sz w:val="28"/>
          <w:szCs w:val="28"/>
        </w:rPr>
      </w:pPr>
      <w:r w:rsidRPr="00011A0E">
        <w:rPr>
          <w:sz w:val="28"/>
          <w:szCs w:val="28"/>
        </w:rPr>
        <w:t>In response t</w:t>
      </w:r>
      <w:r w:rsidR="00EE591F" w:rsidRPr="00011A0E">
        <w:rPr>
          <w:sz w:val="28"/>
          <w:szCs w:val="28"/>
        </w:rPr>
        <w:t>o an ill which affli</w:t>
      </w:r>
      <w:r w:rsidR="006663E7" w:rsidRPr="00011A0E">
        <w:rPr>
          <w:sz w:val="28"/>
          <w:szCs w:val="28"/>
        </w:rPr>
        <w:t>cts society</w:t>
      </w:r>
      <w:r w:rsidRPr="00011A0E">
        <w:rPr>
          <w:sz w:val="28"/>
          <w:szCs w:val="28"/>
        </w:rPr>
        <w:t>, politicians create or amend an existing law to resolve such a problem.</w:t>
      </w:r>
    </w:p>
    <w:p w:rsidR="00BA1574" w:rsidRPr="00011A0E" w:rsidRDefault="00BA1574" w:rsidP="00011A0E">
      <w:pPr>
        <w:tabs>
          <w:tab w:val="left" w:pos="1890"/>
        </w:tabs>
        <w:spacing w:line="276" w:lineRule="auto"/>
        <w:jc w:val="both"/>
        <w:rPr>
          <w:b/>
          <w:sz w:val="28"/>
          <w:szCs w:val="28"/>
        </w:rPr>
      </w:pPr>
      <w:r w:rsidRPr="00011A0E">
        <w:rPr>
          <w:b/>
          <w:sz w:val="28"/>
          <w:szCs w:val="28"/>
        </w:rPr>
        <w:t xml:space="preserve">Regulation of </w:t>
      </w:r>
      <w:r w:rsidR="0050579C" w:rsidRPr="00011A0E">
        <w:rPr>
          <w:b/>
          <w:sz w:val="28"/>
          <w:szCs w:val="28"/>
        </w:rPr>
        <w:t xml:space="preserve">transactions and </w:t>
      </w:r>
      <w:r w:rsidRPr="00011A0E">
        <w:rPr>
          <w:b/>
          <w:sz w:val="28"/>
          <w:szCs w:val="28"/>
        </w:rPr>
        <w:t>human relations</w:t>
      </w:r>
    </w:p>
    <w:p w:rsidR="00632E05" w:rsidRPr="00011A0E" w:rsidRDefault="00BA1574" w:rsidP="00011A0E">
      <w:pPr>
        <w:tabs>
          <w:tab w:val="left" w:pos="1890"/>
        </w:tabs>
        <w:spacing w:line="276" w:lineRule="auto"/>
        <w:jc w:val="both"/>
        <w:rPr>
          <w:sz w:val="28"/>
          <w:szCs w:val="28"/>
        </w:rPr>
      </w:pPr>
      <w:r w:rsidRPr="00011A0E">
        <w:rPr>
          <w:sz w:val="28"/>
          <w:szCs w:val="28"/>
        </w:rPr>
        <w:t xml:space="preserve">The law also creates a framework to regulate </w:t>
      </w:r>
      <w:r w:rsidR="0050579C" w:rsidRPr="00011A0E">
        <w:rPr>
          <w:sz w:val="28"/>
          <w:szCs w:val="28"/>
        </w:rPr>
        <w:t xml:space="preserve">transactions and </w:t>
      </w:r>
      <w:r w:rsidRPr="00011A0E">
        <w:rPr>
          <w:sz w:val="28"/>
          <w:szCs w:val="28"/>
        </w:rPr>
        <w:t xml:space="preserve">human relationships, like </w:t>
      </w:r>
      <w:r w:rsidR="0050579C" w:rsidRPr="00011A0E">
        <w:rPr>
          <w:sz w:val="28"/>
          <w:szCs w:val="28"/>
        </w:rPr>
        <w:t xml:space="preserve">contracts, activities of professionals like lawyers and doctors, </w:t>
      </w:r>
      <w:r w:rsidRPr="00011A0E">
        <w:rPr>
          <w:sz w:val="28"/>
          <w:szCs w:val="28"/>
        </w:rPr>
        <w:t>marriages</w:t>
      </w:r>
      <w:r w:rsidR="0050579C" w:rsidRPr="00011A0E">
        <w:rPr>
          <w:sz w:val="28"/>
          <w:szCs w:val="28"/>
        </w:rPr>
        <w:t>, age of sexual consent, prohibited degree of consanguinity (incest), as well as treatment of women and children.</w:t>
      </w:r>
    </w:p>
    <w:p w:rsidR="0050579C" w:rsidRPr="00011A0E" w:rsidRDefault="0013362F" w:rsidP="00011A0E">
      <w:pPr>
        <w:tabs>
          <w:tab w:val="left" w:pos="1890"/>
        </w:tabs>
        <w:spacing w:line="276" w:lineRule="auto"/>
        <w:jc w:val="both"/>
        <w:rPr>
          <w:b/>
          <w:sz w:val="28"/>
          <w:szCs w:val="28"/>
        </w:rPr>
      </w:pPr>
      <w:r w:rsidRPr="00011A0E">
        <w:rPr>
          <w:b/>
          <w:sz w:val="28"/>
          <w:szCs w:val="28"/>
        </w:rPr>
        <w:lastRenderedPageBreak/>
        <w:t>Educative function of law</w:t>
      </w:r>
    </w:p>
    <w:p w:rsidR="0013362F" w:rsidRPr="00011A0E" w:rsidRDefault="0013362F" w:rsidP="00011A0E">
      <w:pPr>
        <w:tabs>
          <w:tab w:val="left" w:pos="1890"/>
        </w:tabs>
        <w:spacing w:line="276" w:lineRule="auto"/>
        <w:jc w:val="both"/>
        <w:rPr>
          <w:sz w:val="28"/>
          <w:szCs w:val="28"/>
        </w:rPr>
      </w:pPr>
      <w:r w:rsidRPr="00011A0E">
        <w:rPr>
          <w:sz w:val="28"/>
          <w:szCs w:val="28"/>
        </w:rPr>
        <w:t>The law also helps to shape and change some antiquated attitudes which may hamper peaceful co-existence. Examples are anti</w:t>
      </w:r>
      <w:r w:rsidR="00B32F4A" w:rsidRPr="00011A0E">
        <w:rPr>
          <w:sz w:val="28"/>
          <w:szCs w:val="28"/>
        </w:rPr>
        <w:t>discrimination laws that create</w:t>
      </w:r>
      <w:r w:rsidRPr="00011A0E">
        <w:rPr>
          <w:sz w:val="28"/>
          <w:szCs w:val="28"/>
        </w:rPr>
        <w:t xml:space="preserve"> rights enforceable by individuals as well as sending a general signal that such attitudes are not acceptable</w:t>
      </w:r>
      <w:r w:rsidR="00B043CC" w:rsidRPr="00011A0E">
        <w:rPr>
          <w:sz w:val="28"/>
          <w:szCs w:val="28"/>
        </w:rPr>
        <w:t>.</w:t>
      </w:r>
    </w:p>
    <w:p w:rsidR="0013362F" w:rsidRPr="00011A0E" w:rsidRDefault="00C52372" w:rsidP="00011A0E">
      <w:pPr>
        <w:tabs>
          <w:tab w:val="left" w:pos="1890"/>
        </w:tabs>
        <w:spacing w:line="276" w:lineRule="auto"/>
        <w:jc w:val="both"/>
        <w:rPr>
          <w:sz w:val="28"/>
          <w:szCs w:val="28"/>
        </w:rPr>
      </w:pPr>
      <w:r w:rsidRPr="00011A0E">
        <w:rPr>
          <w:sz w:val="28"/>
          <w:szCs w:val="28"/>
        </w:rPr>
        <w:t xml:space="preserve">The above enumerated examples of functions of law </w:t>
      </w:r>
      <w:r w:rsidR="00C466DF" w:rsidRPr="00011A0E">
        <w:rPr>
          <w:sz w:val="28"/>
          <w:szCs w:val="28"/>
        </w:rPr>
        <w:t xml:space="preserve">are </w:t>
      </w:r>
      <w:r w:rsidRPr="00011A0E">
        <w:rPr>
          <w:sz w:val="28"/>
          <w:szCs w:val="28"/>
        </w:rPr>
        <w:t>by no means exhaustive. It is also noteworthy that these functions are contingent upon the stage of development of any given society and the challenges it faces.</w:t>
      </w:r>
    </w:p>
    <w:p w:rsidR="001D364D" w:rsidRPr="00011A0E" w:rsidRDefault="001D364D" w:rsidP="00011A0E">
      <w:pPr>
        <w:tabs>
          <w:tab w:val="left" w:pos="1890"/>
        </w:tabs>
        <w:spacing w:line="276" w:lineRule="auto"/>
        <w:jc w:val="both"/>
        <w:rPr>
          <w:b/>
          <w:sz w:val="28"/>
          <w:szCs w:val="28"/>
        </w:rPr>
      </w:pPr>
      <w:r w:rsidRPr="00011A0E">
        <w:rPr>
          <w:b/>
          <w:sz w:val="28"/>
          <w:szCs w:val="28"/>
        </w:rPr>
        <w:t>Categories of law</w:t>
      </w:r>
    </w:p>
    <w:p w:rsidR="00C7363D" w:rsidRPr="00011A0E" w:rsidRDefault="00C7363D" w:rsidP="00011A0E">
      <w:pPr>
        <w:tabs>
          <w:tab w:val="left" w:pos="1890"/>
        </w:tabs>
        <w:spacing w:line="276" w:lineRule="auto"/>
        <w:jc w:val="both"/>
        <w:rPr>
          <w:sz w:val="28"/>
          <w:szCs w:val="28"/>
        </w:rPr>
      </w:pPr>
      <w:r w:rsidRPr="00011A0E">
        <w:rPr>
          <w:sz w:val="28"/>
          <w:szCs w:val="28"/>
        </w:rPr>
        <w:t>Law can be categorized in different ways. For our purpose we shall use a dual form of categorization which allows for comparison. This, of course, does not eliminate the necessity of repeating the same terms that can mean different things, depending on the context in which they are employed.</w:t>
      </w:r>
    </w:p>
    <w:p w:rsidR="005456EF" w:rsidRPr="00011A0E" w:rsidRDefault="000C3535" w:rsidP="00011A0E">
      <w:pPr>
        <w:tabs>
          <w:tab w:val="left" w:pos="1890"/>
        </w:tabs>
        <w:spacing w:line="276" w:lineRule="auto"/>
        <w:jc w:val="both"/>
        <w:rPr>
          <w:b/>
          <w:sz w:val="28"/>
          <w:szCs w:val="28"/>
        </w:rPr>
      </w:pPr>
      <w:r w:rsidRPr="00011A0E">
        <w:rPr>
          <w:b/>
          <w:sz w:val="28"/>
          <w:szCs w:val="28"/>
        </w:rPr>
        <w:t>Municipa</w:t>
      </w:r>
      <w:r w:rsidR="005456EF" w:rsidRPr="00011A0E">
        <w:rPr>
          <w:b/>
          <w:sz w:val="28"/>
          <w:szCs w:val="28"/>
        </w:rPr>
        <w:t>l law and international law</w:t>
      </w:r>
    </w:p>
    <w:p w:rsidR="00D97479" w:rsidRPr="00011A0E" w:rsidRDefault="000C3535" w:rsidP="00011A0E">
      <w:pPr>
        <w:tabs>
          <w:tab w:val="left" w:pos="1890"/>
        </w:tabs>
        <w:spacing w:line="276" w:lineRule="auto"/>
        <w:jc w:val="both"/>
        <w:rPr>
          <w:sz w:val="28"/>
          <w:szCs w:val="28"/>
        </w:rPr>
      </w:pPr>
      <w:r w:rsidRPr="00011A0E">
        <w:rPr>
          <w:sz w:val="28"/>
          <w:szCs w:val="28"/>
        </w:rPr>
        <w:t>Municipal law, also known as national</w:t>
      </w:r>
      <w:r w:rsidR="005456EF" w:rsidRPr="00011A0E">
        <w:rPr>
          <w:sz w:val="28"/>
          <w:szCs w:val="28"/>
        </w:rPr>
        <w:t xml:space="preserve"> law, is applied within each i</w:t>
      </w:r>
      <w:r w:rsidR="00D97479" w:rsidRPr="00011A0E">
        <w:rPr>
          <w:sz w:val="28"/>
          <w:szCs w:val="28"/>
        </w:rPr>
        <w:t>ndividual nation</w:t>
      </w:r>
      <w:r w:rsidR="005456EF" w:rsidRPr="00011A0E">
        <w:rPr>
          <w:sz w:val="28"/>
          <w:szCs w:val="28"/>
        </w:rPr>
        <w:t xml:space="preserve">. </w:t>
      </w:r>
      <w:r w:rsidR="00D97479" w:rsidRPr="00011A0E">
        <w:rPr>
          <w:sz w:val="28"/>
          <w:szCs w:val="28"/>
        </w:rPr>
        <w:t xml:space="preserve">Nation-states jealously guard their sovereignty and do not allow any imposition from outside, including that of laws. </w:t>
      </w:r>
    </w:p>
    <w:p w:rsidR="00C40F42" w:rsidRPr="00011A0E" w:rsidRDefault="005456EF" w:rsidP="00011A0E">
      <w:pPr>
        <w:tabs>
          <w:tab w:val="left" w:pos="1890"/>
        </w:tabs>
        <w:spacing w:line="276" w:lineRule="auto"/>
        <w:jc w:val="both"/>
        <w:rPr>
          <w:sz w:val="28"/>
          <w:szCs w:val="28"/>
        </w:rPr>
      </w:pPr>
      <w:r w:rsidRPr="00011A0E">
        <w:rPr>
          <w:sz w:val="28"/>
          <w:szCs w:val="28"/>
        </w:rPr>
        <w:t>International law</w:t>
      </w:r>
      <w:r w:rsidR="00D97479" w:rsidRPr="00011A0E">
        <w:rPr>
          <w:sz w:val="28"/>
          <w:szCs w:val="28"/>
        </w:rPr>
        <w:t>, on the other hand,</w:t>
      </w:r>
      <w:r w:rsidRPr="00011A0E">
        <w:rPr>
          <w:sz w:val="28"/>
          <w:szCs w:val="28"/>
        </w:rPr>
        <w:t xml:space="preserve"> concerns itself with </w:t>
      </w:r>
      <w:r w:rsidR="00D97479" w:rsidRPr="00011A0E">
        <w:rPr>
          <w:sz w:val="28"/>
          <w:szCs w:val="28"/>
        </w:rPr>
        <w:t xml:space="preserve">relationships and </w:t>
      </w:r>
      <w:r w:rsidRPr="00011A0E">
        <w:rPr>
          <w:sz w:val="28"/>
          <w:szCs w:val="28"/>
        </w:rPr>
        <w:t xml:space="preserve">disputes between </w:t>
      </w:r>
      <w:r w:rsidR="00D97479" w:rsidRPr="00011A0E">
        <w:rPr>
          <w:sz w:val="28"/>
          <w:szCs w:val="28"/>
        </w:rPr>
        <w:t xml:space="preserve">nations. This law </w:t>
      </w:r>
      <w:r w:rsidR="00447910" w:rsidRPr="00011A0E">
        <w:rPr>
          <w:sz w:val="28"/>
          <w:szCs w:val="28"/>
        </w:rPr>
        <w:t>is</w:t>
      </w:r>
      <w:r w:rsidR="00DA1FE9" w:rsidRPr="00011A0E">
        <w:rPr>
          <w:sz w:val="28"/>
          <w:szCs w:val="28"/>
        </w:rPr>
        <w:t xml:space="preserve"> derived from various treaties, bi-lateral agreements and conventions. </w:t>
      </w:r>
      <w:r w:rsidR="00447910" w:rsidRPr="00011A0E">
        <w:rPr>
          <w:sz w:val="28"/>
          <w:szCs w:val="28"/>
        </w:rPr>
        <w:t>Individuals or juristic persons are the main subjects of national law while international law deals mainly with states. One should also be aware that private international law is concerned with choice of laws while public international law deals with relationship between States and State actors.</w:t>
      </w:r>
    </w:p>
    <w:p w:rsidR="00995EAA" w:rsidRPr="00011A0E" w:rsidRDefault="00DE33E2" w:rsidP="00011A0E">
      <w:pPr>
        <w:tabs>
          <w:tab w:val="left" w:pos="1890"/>
        </w:tabs>
        <w:spacing w:line="276" w:lineRule="auto"/>
        <w:jc w:val="both"/>
        <w:rPr>
          <w:b/>
          <w:sz w:val="28"/>
          <w:szCs w:val="28"/>
        </w:rPr>
      </w:pPr>
      <w:r w:rsidRPr="00011A0E">
        <w:rPr>
          <w:b/>
          <w:sz w:val="28"/>
          <w:szCs w:val="28"/>
        </w:rPr>
        <w:t>Unwritten law and w</w:t>
      </w:r>
      <w:r w:rsidR="00995EAA" w:rsidRPr="00011A0E">
        <w:rPr>
          <w:b/>
          <w:sz w:val="28"/>
          <w:szCs w:val="28"/>
        </w:rPr>
        <w:t>ritten law</w:t>
      </w:r>
    </w:p>
    <w:p w:rsidR="00995EAA" w:rsidRPr="00011A0E" w:rsidRDefault="00995EAA" w:rsidP="00011A0E">
      <w:pPr>
        <w:tabs>
          <w:tab w:val="left" w:pos="1890"/>
        </w:tabs>
        <w:spacing w:line="276" w:lineRule="auto"/>
        <w:jc w:val="both"/>
        <w:rPr>
          <w:sz w:val="28"/>
          <w:szCs w:val="28"/>
        </w:rPr>
      </w:pPr>
      <w:r w:rsidRPr="00011A0E">
        <w:rPr>
          <w:sz w:val="28"/>
          <w:szCs w:val="28"/>
        </w:rPr>
        <w:t>The unwritten law or the common law is literally not unwritten but is contained in the records of court, law reports, and writings of lawyers handed down from antiquity. They are laws and customs so old that it is difficult to ascertain their beginning with precision. Moreover, their force and authority lies in the fact that they have being used ‘from time out of mind.’</w:t>
      </w:r>
    </w:p>
    <w:p w:rsidR="00995EAA" w:rsidRPr="00011A0E" w:rsidRDefault="00995EAA" w:rsidP="00011A0E">
      <w:pPr>
        <w:tabs>
          <w:tab w:val="left" w:pos="1890"/>
        </w:tabs>
        <w:spacing w:line="276" w:lineRule="auto"/>
        <w:jc w:val="both"/>
        <w:rPr>
          <w:sz w:val="28"/>
          <w:szCs w:val="28"/>
        </w:rPr>
      </w:pPr>
      <w:r w:rsidRPr="00011A0E">
        <w:rPr>
          <w:sz w:val="28"/>
          <w:szCs w:val="28"/>
        </w:rPr>
        <w:lastRenderedPageBreak/>
        <w:t>The written law</w:t>
      </w:r>
      <w:r w:rsidR="00D41FBE" w:rsidRPr="00011A0E">
        <w:rPr>
          <w:sz w:val="28"/>
          <w:szCs w:val="28"/>
        </w:rPr>
        <w:t>s</w:t>
      </w:r>
      <w:r w:rsidRPr="00011A0E">
        <w:rPr>
          <w:sz w:val="28"/>
          <w:szCs w:val="28"/>
        </w:rPr>
        <w:t xml:space="preserve"> or statute</w:t>
      </w:r>
      <w:r w:rsidR="00D41FBE" w:rsidRPr="00011A0E">
        <w:rPr>
          <w:sz w:val="28"/>
          <w:szCs w:val="28"/>
        </w:rPr>
        <w:t xml:space="preserve"> laws</w:t>
      </w:r>
      <w:r w:rsidRPr="00011A0E">
        <w:rPr>
          <w:sz w:val="28"/>
          <w:szCs w:val="28"/>
        </w:rPr>
        <w:t xml:space="preserve">, on the other hand, </w:t>
      </w:r>
      <w:r w:rsidR="00D41FBE" w:rsidRPr="00011A0E">
        <w:rPr>
          <w:sz w:val="28"/>
          <w:szCs w:val="28"/>
        </w:rPr>
        <w:t xml:space="preserve">are laws enacted by the legislative body and derive their authority from the legislative process. These </w:t>
      </w:r>
      <w:r w:rsidR="00CD1004" w:rsidRPr="00011A0E">
        <w:rPr>
          <w:sz w:val="28"/>
          <w:szCs w:val="28"/>
        </w:rPr>
        <w:t>are Acts, Laws and Edicts.</w:t>
      </w:r>
    </w:p>
    <w:p w:rsidR="00C7363D" w:rsidRPr="00011A0E" w:rsidRDefault="00C7363D" w:rsidP="00011A0E">
      <w:pPr>
        <w:tabs>
          <w:tab w:val="left" w:pos="1890"/>
        </w:tabs>
        <w:spacing w:line="276" w:lineRule="auto"/>
        <w:jc w:val="both"/>
        <w:rPr>
          <w:b/>
          <w:sz w:val="28"/>
          <w:szCs w:val="28"/>
        </w:rPr>
      </w:pPr>
      <w:r w:rsidRPr="00011A0E">
        <w:rPr>
          <w:b/>
          <w:sz w:val="28"/>
          <w:szCs w:val="28"/>
        </w:rPr>
        <w:t>Common law and civil law</w:t>
      </w:r>
    </w:p>
    <w:p w:rsidR="00C7363D" w:rsidRPr="00011A0E" w:rsidRDefault="00C7363D" w:rsidP="00011A0E">
      <w:pPr>
        <w:tabs>
          <w:tab w:val="left" w:pos="1890"/>
        </w:tabs>
        <w:spacing w:line="276" w:lineRule="auto"/>
        <w:jc w:val="both"/>
        <w:rPr>
          <w:sz w:val="28"/>
          <w:szCs w:val="28"/>
        </w:rPr>
      </w:pPr>
      <w:r w:rsidRPr="00011A0E">
        <w:rPr>
          <w:sz w:val="28"/>
          <w:szCs w:val="28"/>
        </w:rPr>
        <w:t>These terms are used here to</w:t>
      </w:r>
      <w:r w:rsidR="00C466DF" w:rsidRPr="00011A0E">
        <w:rPr>
          <w:sz w:val="28"/>
          <w:szCs w:val="28"/>
        </w:rPr>
        <w:t xml:space="preserve"> signify the two predominant but</w:t>
      </w:r>
      <w:r w:rsidRPr="00011A0E">
        <w:rPr>
          <w:sz w:val="28"/>
          <w:szCs w:val="28"/>
        </w:rPr>
        <w:t xml:space="preserve"> distinct legal systems which h</w:t>
      </w:r>
      <w:r w:rsidR="00C466DF" w:rsidRPr="00011A0E">
        <w:rPr>
          <w:sz w:val="28"/>
          <w:szCs w:val="28"/>
        </w:rPr>
        <w:t>ave different approach to law. C</w:t>
      </w:r>
      <w:r w:rsidRPr="00011A0E">
        <w:rPr>
          <w:sz w:val="28"/>
          <w:szCs w:val="28"/>
        </w:rPr>
        <w:t xml:space="preserve">ommon law in this context </w:t>
      </w:r>
      <w:r w:rsidR="003650D4" w:rsidRPr="00011A0E">
        <w:rPr>
          <w:sz w:val="28"/>
          <w:szCs w:val="28"/>
        </w:rPr>
        <w:t>refers</w:t>
      </w:r>
      <w:r w:rsidRPr="00011A0E">
        <w:rPr>
          <w:sz w:val="28"/>
          <w:szCs w:val="28"/>
        </w:rPr>
        <w:t xml:space="preserve"> to the system of law that </w:t>
      </w:r>
      <w:r w:rsidR="00D41582" w:rsidRPr="00011A0E">
        <w:rPr>
          <w:sz w:val="28"/>
          <w:szCs w:val="28"/>
        </w:rPr>
        <w:t xml:space="preserve">originated from England and adopted by many commonwealth countries and the United States. Common </w:t>
      </w:r>
      <w:r w:rsidR="00300945" w:rsidRPr="00011A0E">
        <w:rPr>
          <w:sz w:val="28"/>
          <w:szCs w:val="28"/>
        </w:rPr>
        <w:t xml:space="preserve">law </w:t>
      </w:r>
      <w:r w:rsidR="00D41582" w:rsidRPr="00011A0E">
        <w:rPr>
          <w:sz w:val="28"/>
          <w:szCs w:val="28"/>
        </w:rPr>
        <w:t>is known for being a case law or judge-made law.</w:t>
      </w:r>
    </w:p>
    <w:p w:rsidR="00D41582" w:rsidRPr="00011A0E" w:rsidRDefault="00D41582" w:rsidP="00011A0E">
      <w:pPr>
        <w:tabs>
          <w:tab w:val="left" w:pos="1890"/>
        </w:tabs>
        <w:spacing w:line="276" w:lineRule="auto"/>
        <w:jc w:val="both"/>
        <w:rPr>
          <w:sz w:val="28"/>
          <w:szCs w:val="28"/>
        </w:rPr>
      </w:pPr>
      <w:r w:rsidRPr="00011A0E">
        <w:rPr>
          <w:sz w:val="28"/>
          <w:szCs w:val="28"/>
        </w:rPr>
        <w:t>Civil law, on the other hand</w:t>
      </w:r>
      <w:r w:rsidR="00C466DF" w:rsidRPr="00011A0E">
        <w:rPr>
          <w:sz w:val="28"/>
          <w:szCs w:val="28"/>
        </w:rPr>
        <w:t>,</w:t>
      </w:r>
      <w:r w:rsidRPr="00011A0E">
        <w:rPr>
          <w:sz w:val="28"/>
          <w:szCs w:val="28"/>
        </w:rPr>
        <w:t xml:space="preserve"> refers to the Continental European law derived from ancient Roman law. The main feature of civil law is the codification of its main principles. Examples of civil law jurisdictions are Spain, France and Niger Republic.</w:t>
      </w:r>
    </w:p>
    <w:p w:rsidR="00D41582" w:rsidRPr="00011A0E" w:rsidRDefault="00D41582" w:rsidP="00011A0E">
      <w:pPr>
        <w:tabs>
          <w:tab w:val="left" w:pos="1890"/>
        </w:tabs>
        <w:spacing w:line="276" w:lineRule="auto"/>
        <w:jc w:val="both"/>
        <w:rPr>
          <w:b/>
          <w:sz w:val="28"/>
          <w:szCs w:val="28"/>
        </w:rPr>
      </w:pPr>
      <w:r w:rsidRPr="00011A0E">
        <w:rPr>
          <w:b/>
          <w:sz w:val="28"/>
          <w:szCs w:val="28"/>
        </w:rPr>
        <w:t>Common law and equity</w:t>
      </w:r>
    </w:p>
    <w:p w:rsidR="00F27D9A" w:rsidRPr="00011A0E" w:rsidRDefault="00D41582" w:rsidP="00011A0E">
      <w:pPr>
        <w:tabs>
          <w:tab w:val="left" w:pos="1890"/>
        </w:tabs>
        <w:spacing w:line="276" w:lineRule="auto"/>
        <w:jc w:val="both"/>
        <w:rPr>
          <w:sz w:val="28"/>
          <w:szCs w:val="28"/>
        </w:rPr>
      </w:pPr>
      <w:r w:rsidRPr="00011A0E">
        <w:rPr>
          <w:sz w:val="28"/>
          <w:szCs w:val="28"/>
        </w:rPr>
        <w:t>Common law here refers to the l</w:t>
      </w:r>
      <w:r w:rsidR="00FC7818" w:rsidRPr="00011A0E">
        <w:rPr>
          <w:sz w:val="28"/>
          <w:szCs w:val="28"/>
        </w:rPr>
        <w:t xml:space="preserve">aw that evolved in England </w:t>
      </w:r>
      <w:r w:rsidRPr="00011A0E">
        <w:rPr>
          <w:sz w:val="28"/>
          <w:szCs w:val="28"/>
        </w:rPr>
        <w:t xml:space="preserve">from customs and judicial decisions. The word ‘equity’ </w:t>
      </w:r>
      <w:r w:rsidR="001E3827" w:rsidRPr="00011A0E">
        <w:rPr>
          <w:sz w:val="28"/>
          <w:szCs w:val="28"/>
        </w:rPr>
        <w:t>means fairness and it forms the basis on which it operates. Equity is developed by the</w:t>
      </w:r>
      <w:r w:rsidR="00EB293C" w:rsidRPr="00011A0E">
        <w:rPr>
          <w:sz w:val="28"/>
          <w:szCs w:val="28"/>
        </w:rPr>
        <w:t xml:space="preserve"> Court of Chancery to mitigate</w:t>
      </w:r>
      <w:r w:rsidR="001E3827" w:rsidRPr="00011A0E">
        <w:rPr>
          <w:sz w:val="28"/>
          <w:szCs w:val="28"/>
        </w:rPr>
        <w:t xml:space="preserve"> the pains caused by the strict formality of the Common Law Courts. </w:t>
      </w:r>
      <w:r w:rsidR="005D7AC1" w:rsidRPr="00011A0E">
        <w:rPr>
          <w:sz w:val="28"/>
          <w:szCs w:val="28"/>
        </w:rPr>
        <w:t>These terms will be</w:t>
      </w:r>
      <w:r w:rsidR="008344E6" w:rsidRPr="00011A0E">
        <w:rPr>
          <w:sz w:val="28"/>
          <w:szCs w:val="28"/>
        </w:rPr>
        <w:t xml:space="preserve"> discussed further under English law</w:t>
      </w:r>
      <w:r w:rsidR="005D7AC1" w:rsidRPr="00011A0E">
        <w:rPr>
          <w:sz w:val="28"/>
          <w:szCs w:val="28"/>
        </w:rPr>
        <w:t>.</w:t>
      </w:r>
    </w:p>
    <w:p w:rsidR="005D7AC1" w:rsidRPr="00011A0E" w:rsidRDefault="00267496" w:rsidP="00011A0E">
      <w:pPr>
        <w:tabs>
          <w:tab w:val="left" w:pos="1890"/>
        </w:tabs>
        <w:spacing w:line="276" w:lineRule="auto"/>
        <w:jc w:val="both"/>
        <w:rPr>
          <w:b/>
          <w:sz w:val="28"/>
          <w:szCs w:val="28"/>
        </w:rPr>
      </w:pPr>
      <w:r w:rsidRPr="00011A0E">
        <w:rPr>
          <w:b/>
          <w:sz w:val="28"/>
          <w:szCs w:val="28"/>
        </w:rPr>
        <w:t xml:space="preserve">Private law and public law </w:t>
      </w:r>
    </w:p>
    <w:p w:rsidR="00267496" w:rsidRPr="00011A0E" w:rsidRDefault="00267496" w:rsidP="00011A0E">
      <w:pPr>
        <w:tabs>
          <w:tab w:val="left" w:pos="1890"/>
        </w:tabs>
        <w:spacing w:line="276" w:lineRule="auto"/>
        <w:jc w:val="both"/>
        <w:rPr>
          <w:sz w:val="28"/>
          <w:szCs w:val="28"/>
        </w:rPr>
      </w:pPr>
      <w:r w:rsidRPr="00011A0E">
        <w:rPr>
          <w:sz w:val="28"/>
          <w:szCs w:val="28"/>
        </w:rPr>
        <w:t>Private law deals with re</w:t>
      </w:r>
      <w:r w:rsidR="00602B87" w:rsidRPr="00011A0E">
        <w:rPr>
          <w:sz w:val="28"/>
          <w:szCs w:val="28"/>
        </w:rPr>
        <w:t>lations between individuals that</w:t>
      </w:r>
      <w:r w:rsidRPr="00011A0E">
        <w:rPr>
          <w:sz w:val="28"/>
          <w:szCs w:val="28"/>
        </w:rPr>
        <w:t xml:space="preserve"> the State is not directly interested or involved. The role of the State in matters of private law is limited in providing forum for individuals to channel and enforce their grievances. Examples of private law are family law, property law, contract law, tort (negligence) and company law.</w:t>
      </w:r>
    </w:p>
    <w:p w:rsidR="00267496" w:rsidRPr="00011A0E" w:rsidRDefault="00267496" w:rsidP="00011A0E">
      <w:pPr>
        <w:tabs>
          <w:tab w:val="left" w:pos="1890"/>
        </w:tabs>
        <w:spacing w:line="276" w:lineRule="auto"/>
        <w:jc w:val="both"/>
        <w:rPr>
          <w:sz w:val="28"/>
          <w:szCs w:val="28"/>
        </w:rPr>
      </w:pPr>
      <w:r w:rsidRPr="00011A0E">
        <w:rPr>
          <w:sz w:val="28"/>
          <w:szCs w:val="28"/>
        </w:rPr>
        <w:t>On its part, public law relates to the inter-relationship of the State and the general population, in which the State itself is a participant. Matters of public sphere are issues that relate to the public interest</w:t>
      </w:r>
      <w:r w:rsidR="00036F29" w:rsidRPr="00011A0E">
        <w:rPr>
          <w:sz w:val="28"/>
          <w:szCs w:val="28"/>
        </w:rPr>
        <w:t xml:space="preserve"> of the state and the general public. Examples of public law are constitutional law, administrative law and criminal law.</w:t>
      </w:r>
    </w:p>
    <w:p w:rsidR="00F27D9A" w:rsidRPr="00011A0E" w:rsidRDefault="00036F29" w:rsidP="00011A0E">
      <w:pPr>
        <w:tabs>
          <w:tab w:val="left" w:pos="1890"/>
        </w:tabs>
        <w:spacing w:line="276" w:lineRule="auto"/>
        <w:jc w:val="both"/>
        <w:rPr>
          <w:sz w:val="28"/>
          <w:szCs w:val="28"/>
        </w:rPr>
      </w:pPr>
      <w:r w:rsidRPr="00011A0E">
        <w:rPr>
          <w:sz w:val="28"/>
          <w:szCs w:val="28"/>
        </w:rPr>
        <w:lastRenderedPageBreak/>
        <w:t>It can be seen from this analysis that the category to which a dispute is assigned is of utmost importance.</w:t>
      </w:r>
      <w:r w:rsidR="00180D2C" w:rsidRPr="00011A0E">
        <w:rPr>
          <w:sz w:val="28"/>
          <w:szCs w:val="28"/>
        </w:rPr>
        <w:t xml:space="preserve"> Nevertheless, contract law</w:t>
      </w:r>
      <w:r w:rsidRPr="00011A0E">
        <w:rPr>
          <w:sz w:val="28"/>
          <w:szCs w:val="28"/>
        </w:rPr>
        <w:t xml:space="preserve"> is seen as a classic example of private, but the extent of public law interference in areas of consumer protection cannot be underestimated</w:t>
      </w:r>
      <w:r w:rsidR="000D5FA1" w:rsidRPr="00011A0E">
        <w:rPr>
          <w:sz w:val="28"/>
          <w:szCs w:val="28"/>
        </w:rPr>
        <w:t xml:space="preserve">. Likewise, the allocation of domestic matters to sphere of private law has led to </w:t>
      </w:r>
      <w:r w:rsidR="00531885" w:rsidRPr="00011A0E">
        <w:rPr>
          <w:sz w:val="28"/>
          <w:szCs w:val="28"/>
        </w:rPr>
        <w:t xml:space="preserve">the </w:t>
      </w:r>
      <w:r w:rsidR="004D78EB" w:rsidRPr="00011A0E">
        <w:rPr>
          <w:sz w:val="28"/>
          <w:szCs w:val="28"/>
        </w:rPr>
        <w:t>clamour by w</w:t>
      </w:r>
      <w:r w:rsidR="000D5FA1" w:rsidRPr="00011A0E">
        <w:rPr>
          <w:sz w:val="28"/>
          <w:szCs w:val="28"/>
        </w:rPr>
        <w:t>omen organization that the State has denied them access to its power to protect themselves from abuse.</w:t>
      </w:r>
    </w:p>
    <w:p w:rsidR="000D5FA1" w:rsidRPr="00011A0E" w:rsidRDefault="000D5FA1" w:rsidP="00011A0E">
      <w:pPr>
        <w:tabs>
          <w:tab w:val="left" w:pos="1890"/>
        </w:tabs>
        <w:spacing w:line="276" w:lineRule="auto"/>
        <w:jc w:val="both"/>
        <w:rPr>
          <w:b/>
          <w:sz w:val="28"/>
          <w:szCs w:val="28"/>
        </w:rPr>
      </w:pPr>
      <w:r w:rsidRPr="00011A0E">
        <w:rPr>
          <w:b/>
          <w:sz w:val="28"/>
          <w:szCs w:val="28"/>
        </w:rPr>
        <w:t>Civil law and criminal law</w:t>
      </w:r>
    </w:p>
    <w:p w:rsidR="000D5FA1" w:rsidRPr="00011A0E" w:rsidRDefault="000D5FA1" w:rsidP="00011A0E">
      <w:pPr>
        <w:tabs>
          <w:tab w:val="left" w:pos="1890"/>
        </w:tabs>
        <w:spacing w:line="276" w:lineRule="auto"/>
        <w:jc w:val="both"/>
        <w:rPr>
          <w:sz w:val="28"/>
          <w:szCs w:val="28"/>
        </w:rPr>
      </w:pPr>
      <w:r w:rsidRPr="00011A0E">
        <w:rPr>
          <w:sz w:val="28"/>
          <w:szCs w:val="28"/>
        </w:rPr>
        <w:t>Civil law forms part of private law and involves the relationship between individual citizens</w:t>
      </w:r>
      <w:r w:rsidR="00AE700F" w:rsidRPr="00011A0E">
        <w:rPr>
          <w:sz w:val="28"/>
          <w:szCs w:val="28"/>
        </w:rPr>
        <w:t xml:space="preserve">. Civil law plays the role of providing individuals with the mechanism to assert and enforce their rights. </w:t>
      </w:r>
      <w:r w:rsidR="009A0D11" w:rsidRPr="00011A0E">
        <w:rPr>
          <w:sz w:val="28"/>
          <w:szCs w:val="28"/>
        </w:rPr>
        <w:t xml:space="preserve">Thus the State provides the avenues, but it is entirely upon individuals concerned to activate the machinery. </w:t>
      </w:r>
      <w:r w:rsidR="00AE700F" w:rsidRPr="00011A0E">
        <w:rPr>
          <w:sz w:val="28"/>
          <w:szCs w:val="28"/>
        </w:rPr>
        <w:t xml:space="preserve">The main thrust of civil law is to settle disputes and provide remedies between individuals. </w:t>
      </w:r>
    </w:p>
    <w:p w:rsidR="00AE4ECC" w:rsidRPr="00011A0E" w:rsidRDefault="00AE700F" w:rsidP="00011A0E">
      <w:pPr>
        <w:tabs>
          <w:tab w:val="left" w:pos="1890"/>
        </w:tabs>
        <w:spacing w:line="276" w:lineRule="auto"/>
        <w:jc w:val="both"/>
        <w:rPr>
          <w:sz w:val="28"/>
          <w:szCs w:val="28"/>
        </w:rPr>
      </w:pPr>
      <w:r w:rsidRPr="00011A0E">
        <w:rPr>
          <w:sz w:val="28"/>
          <w:szCs w:val="28"/>
        </w:rPr>
        <w:t xml:space="preserve">Criminal law, on the other hand, is an aspect of public law that deals with conducts which are considered unacceptable and punishable. This involves the enforcement of </w:t>
      </w:r>
      <w:r w:rsidR="007B1907" w:rsidRPr="00011A0E">
        <w:rPr>
          <w:sz w:val="28"/>
          <w:szCs w:val="28"/>
        </w:rPr>
        <w:t>some particular moral codes which the State, as representative of society, seeks to enforce.</w:t>
      </w:r>
    </w:p>
    <w:p w:rsidR="00495847" w:rsidRPr="00011A0E" w:rsidRDefault="00495847" w:rsidP="00011A0E">
      <w:pPr>
        <w:tabs>
          <w:tab w:val="left" w:pos="1890"/>
        </w:tabs>
        <w:spacing w:line="276" w:lineRule="auto"/>
        <w:jc w:val="both"/>
        <w:rPr>
          <w:b/>
          <w:sz w:val="28"/>
          <w:szCs w:val="28"/>
        </w:rPr>
      </w:pPr>
      <w:r w:rsidRPr="00011A0E">
        <w:rPr>
          <w:b/>
          <w:sz w:val="28"/>
          <w:szCs w:val="28"/>
        </w:rPr>
        <w:t>Distin</w:t>
      </w:r>
      <w:r w:rsidR="0059115C" w:rsidRPr="00011A0E">
        <w:rPr>
          <w:b/>
          <w:sz w:val="28"/>
          <w:szCs w:val="28"/>
        </w:rPr>
        <w:t>ction between criminal law</w:t>
      </w:r>
      <w:r w:rsidRPr="00011A0E">
        <w:rPr>
          <w:b/>
          <w:sz w:val="28"/>
          <w:szCs w:val="28"/>
        </w:rPr>
        <w:t xml:space="preserve"> and civil </w:t>
      </w:r>
      <w:r w:rsidR="0059115C" w:rsidRPr="00011A0E">
        <w:rPr>
          <w:b/>
          <w:sz w:val="28"/>
          <w:szCs w:val="28"/>
        </w:rPr>
        <w:t xml:space="preserve">law </w:t>
      </w:r>
      <w:r w:rsidRPr="00011A0E">
        <w:rPr>
          <w:b/>
          <w:sz w:val="28"/>
          <w:szCs w:val="28"/>
        </w:rPr>
        <w:t>cases</w:t>
      </w:r>
    </w:p>
    <w:p w:rsidR="00937A7C" w:rsidRPr="00011A0E" w:rsidRDefault="00134C95" w:rsidP="00011A0E">
      <w:pPr>
        <w:tabs>
          <w:tab w:val="left" w:pos="1890"/>
        </w:tabs>
        <w:spacing w:line="276" w:lineRule="auto"/>
        <w:jc w:val="both"/>
        <w:rPr>
          <w:sz w:val="28"/>
          <w:szCs w:val="28"/>
        </w:rPr>
      </w:pPr>
      <w:r w:rsidRPr="00011A0E">
        <w:rPr>
          <w:sz w:val="28"/>
          <w:szCs w:val="28"/>
        </w:rPr>
        <w:t xml:space="preserve">Criminal and civil cases are distinguished in different ways. The </w:t>
      </w:r>
      <w:r w:rsidR="00D47239" w:rsidRPr="00011A0E">
        <w:rPr>
          <w:sz w:val="28"/>
          <w:szCs w:val="28"/>
        </w:rPr>
        <w:t xml:space="preserve">prosecutor commences criminal cases, whilst civil cases are commenced by the claimant. </w:t>
      </w:r>
    </w:p>
    <w:p w:rsidR="00495847" w:rsidRPr="00011A0E" w:rsidRDefault="001310B0" w:rsidP="00011A0E">
      <w:pPr>
        <w:tabs>
          <w:tab w:val="left" w:pos="1890"/>
        </w:tabs>
        <w:spacing w:line="276" w:lineRule="auto"/>
        <w:jc w:val="both"/>
        <w:rPr>
          <w:sz w:val="28"/>
          <w:szCs w:val="28"/>
        </w:rPr>
      </w:pPr>
      <w:r w:rsidRPr="00011A0E">
        <w:rPr>
          <w:sz w:val="28"/>
          <w:szCs w:val="28"/>
        </w:rPr>
        <w:t>T</w:t>
      </w:r>
      <w:r w:rsidR="00D47239" w:rsidRPr="00011A0E">
        <w:rPr>
          <w:sz w:val="28"/>
          <w:szCs w:val="28"/>
        </w:rPr>
        <w:t xml:space="preserve">he terminology employed </w:t>
      </w:r>
      <w:r w:rsidRPr="00011A0E">
        <w:rPr>
          <w:sz w:val="28"/>
          <w:szCs w:val="28"/>
        </w:rPr>
        <w:t xml:space="preserve">in criminal cases </w:t>
      </w:r>
      <w:r w:rsidR="00D47239" w:rsidRPr="00011A0E">
        <w:rPr>
          <w:sz w:val="28"/>
          <w:szCs w:val="28"/>
        </w:rPr>
        <w:t>is generally different</w:t>
      </w:r>
      <w:r w:rsidRPr="00011A0E">
        <w:rPr>
          <w:sz w:val="28"/>
          <w:szCs w:val="28"/>
        </w:rPr>
        <w:t xml:space="preserve"> from civil cases</w:t>
      </w:r>
      <w:r w:rsidR="00D47239" w:rsidRPr="00011A0E">
        <w:rPr>
          <w:sz w:val="28"/>
          <w:szCs w:val="28"/>
        </w:rPr>
        <w:t xml:space="preserve">. A person is either found guilty or not guilty. When found guilty the person is </w:t>
      </w:r>
      <w:r w:rsidR="00937A7C" w:rsidRPr="00011A0E">
        <w:rPr>
          <w:sz w:val="28"/>
          <w:szCs w:val="28"/>
        </w:rPr>
        <w:t xml:space="preserve">punished and sentenced </w:t>
      </w:r>
      <w:r w:rsidR="00D47239" w:rsidRPr="00011A0E">
        <w:rPr>
          <w:sz w:val="28"/>
          <w:szCs w:val="28"/>
        </w:rPr>
        <w:t>appropri</w:t>
      </w:r>
      <w:r w:rsidR="000131AA" w:rsidRPr="00011A0E">
        <w:rPr>
          <w:sz w:val="28"/>
          <w:szCs w:val="28"/>
        </w:rPr>
        <w:t>ately. In a civil matter, if a</w:t>
      </w:r>
      <w:r w:rsidR="00937A7C" w:rsidRPr="00011A0E">
        <w:rPr>
          <w:sz w:val="28"/>
          <w:szCs w:val="28"/>
        </w:rPr>
        <w:t xml:space="preserve"> person is found liable, he will be ordered to put things right. This is done by an award of money as compensation, known as damages although other remedies may be ordered</w:t>
      </w:r>
      <w:r w:rsidR="000131AA" w:rsidRPr="00011A0E">
        <w:rPr>
          <w:sz w:val="28"/>
          <w:szCs w:val="28"/>
        </w:rPr>
        <w:t xml:space="preserve"> as well</w:t>
      </w:r>
      <w:r w:rsidR="00937A7C" w:rsidRPr="00011A0E">
        <w:rPr>
          <w:sz w:val="28"/>
          <w:szCs w:val="28"/>
        </w:rPr>
        <w:t xml:space="preserve">.  </w:t>
      </w:r>
    </w:p>
    <w:p w:rsidR="007B1907" w:rsidRPr="00011A0E" w:rsidRDefault="00937A7C" w:rsidP="00011A0E">
      <w:pPr>
        <w:tabs>
          <w:tab w:val="left" w:pos="1890"/>
        </w:tabs>
        <w:spacing w:line="276" w:lineRule="auto"/>
        <w:jc w:val="both"/>
        <w:rPr>
          <w:sz w:val="28"/>
          <w:szCs w:val="28"/>
        </w:rPr>
      </w:pPr>
      <w:r w:rsidRPr="00011A0E">
        <w:rPr>
          <w:sz w:val="28"/>
          <w:szCs w:val="28"/>
        </w:rPr>
        <w:t>The standard of proof in criminal cases is usually higher. A criminal case must be proved beyond all reasonable doubt. Civil cases, on the other hand, are proved on the balance of probabilities.</w:t>
      </w:r>
    </w:p>
    <w:p w:rsidR="00011A0E" w:rsidRDefault="00011A0E" w:rsidP="00011A0E">
      <w:pPr>
        <w:tabs>
          <w:tab w:val="left" w:pos="1890"/>
        </w:tabs>
        <w:spacing w:line="276" w:lineRule="auto"/>
        <w:jc w:val="both"/>
        <w:rPr>
          <w:b/>
          <w:sz w:val="28"/>
          <w:szCs w:val="28"/>
        </w:rPr>
      </w:pPr>
    </w:p>
    <w:p w:rsidR="0010066A" w:rsidRPr="00011A0E" w:rsidRDefault="0077597D" w:rsidP="00011A0E">
      <w:pPr>
        <w:tabs>
          <w:tab w:val="left" w:pos="1890"/>
        </w:tabs>
        <w:spacing w:line="276" w:lineRule="auto"/>
        <w:jc w:val="both"/>
        <w:rPr>
          <w:b/>
          <w:sz w:val="28"/>
          <w:szCs w:val="28"/>
        </w:rPr>
      </w:pPr>
      <w:r w:rsidRPr="00011A0E">
        <w:rPr>
          <w:b/>
          <w:sz w:val="28"/>
          <w:szCs w:val="28"/>
        </w:rPr>
        <w:lastRenderedPageBreak/>
        <w:t>A summary of d</w:t>
      </w:r>
      <w:r w:rsidR="0010066A" w:rsidRPr="00011A0E">
        <w:rPr>
          <w:b/>
          <w:sz w:val="28"/>
          <w:szCs w:val="28"/>
        </w:rPr>
        <w:t>ifference</w:t>
      </w:r>
      <w:r w:rsidR="001806D3" w:rsidRPr="00011A0E">
        <w:rPr>
          <w:b/>
          <w:sz w:val="28"/>
          <w:szCs w:val="28"/>
        </w:rPr>
        <w:t>s</w:t>
      </w:r>
      <w:r w:rsidR="0010066A" w:rsidRPr="00011A0E">
        <w:rPr>
          <w:b/>
          <w:sz w:val="28"/>
          <w:szCs w:val="28"/>
        </w:rPr>
        <w:t xml:space="preserve"> between civil and criminal </w:t>
      </w:r>
      <w:r w:rsidR="001806D3" w:rsidRPr="00011A0E">
        <w:rPr>
          <w:b/>
          <w:sz w:val="28"/>
          <w:szCs w:val="28"/>
        </w:rPr>
        <w:t>law</w:t>
      </w:r>
    </w:p>
    <w:tbl>
      <w:tblPr>
        <w:tblStyle w:val="TableGrid"/>
        <w:tblW w:w="0" w:type="auto"/>
        <w:tblLook w:val="04A0" w:firstRow="1" w:lastRow="0" w:firstColumn="1" w:lastColumn="0" w:noHBand="0" w:noVBand="1"/>
      </w:tblPr>
      <w:tblGrid>
        <w:gridCol w:w="3005"/>
        <w:gridCol w:w="3005"/>
        <w:gridCol w:w="3006"/>
      </w:tblGrid>
      <w:tr w:rsidR="0010066A" w:rsidRPr="00011A0E" w:rsidTr="0010066A">
        <w:tc>
          <w:tcPr>
            <w:tcW w:w="3005" w:type="dxa"/>
          </w:tcPr>
          <w:p w:rsidR="0010066A" w:rsidRPr="00011A0E" w:rsidRDefault="0010066A" w:rsidP="00011A0E">
            <w:pPr>
              <w:tabs>
                <w:tab w:val="left" w:pos="1890"/>
              </w:tabs>
              <w:spacing w:line="276" w:lineRule="auto"/>
              <w:jc w:val="both"/>
              <w:rPr>
                <w:sz w:val="28"/>
                <w:szCs w:val="28"/>
              </w:rPr>
            </w:pPr>
          </w:p>
        </w:tc>
        <w:tc>
          <w:tcPr>
            <w:tcW w:w="3005" w:type="dxa"/>
          </w:tcPr>
          <w:p w:rsidR="0010066A" w:rsidRPr="00011A0E" w:rsidRDefault="0077597D" w:rsidP="00011A0E">
            <w:pPr>
              <w:tabs>
                <w:tab w:val="left" w:pos="1890"/>
              </w:tabs>
              <w:spacing w:line="276" w:lineRule="auto"/>
              <w:jc w:val="both"/>
              <w:rPr>
                <w:b/>
                <w:sz w:val="28"/>
                <w:szCs w:val="28"/>
              </w:rPr>
            </w:pPr>
            <w:r w:rsidRPr="00011A0E">
              <w:rPr>
                <w:b/>
                <w:sz w:val="28"/>
                <w:szCs w:val="28"/>
              </w:rPr>
              <w:t>Civil law:</w:t>
            </w:r>
          </w:p>
        </w:tc>
        <w:tc>
          <w:tcPr>
            <w:tcW w:w="3006" w:type="dxa"/>
          </w:tcPr>
          <w:p w:rsidR="0010066A" w:rsidRPr="00011A0E" w:rsidRDefault="0077597D" w:rsidP="00011A0E">
            <w:pPr>
              <w:tabs>
                <w:tab w:val="left" w:pos="1890"/>
              </w:tabs>
              <w:spacing w:line="276" w:lineRule="auto"/>
              <w:jc w:val="both"/>
              <w:rPr>
                <w:b/>
                <w:sz w:val="28"/>
                <w:szCs w:val="28"/>
              </w:rPr>
            </w:pPr>
            <w:r w:rsidRPr="00011A0E">
              <w:rPr>
                <w:b/>
                <w:sz w:val="28"/>
                <w:szCs w:val="28"/>
              </w:rPr>
              <w:t>Criminal law:</w:t>
            </w:r>
          </w:p>
        </w:tc>
      </w:tr>
      <w:tr w:rsidR="0010066A" w:rsidRPr="00011A0E" w:rsidTr="0010066A">
        <w:tc>
          <w:tcPr>
            <w:tcW w:w="3005" w:type="dxa"/>
          </w:tcPr>
          <w:p w:rsidR="0010066A" w:rsidRPr="00011A0E" w:rsidRDefault="0010066A" w:rsidP="00011A0E">
            <w:pPr>
              <w:tabs>
                <w:tab w:val="left" w:pos="1890"/>
              </w:tabs>
              <w:spacing w:line="276" w:lineRule="auto"/>
              <w:jc w:val="both"/>
              <w:rPr>
                <w:sz w:val="28"/>
                <w:szCs w:val="28"/>
              </w:rPr>
            </w:pPr>
            <w:r w:rsidRPr="00011A0E">
              <w:rPr>
                <w:sz w:val="28"/>
                <w:szCs w:val="28"/>
              </w:rPr>
              <w:t>Object of law</w:t>
            </w:r>
          </w:p>
        </w:tc>
        <w:tc>
          <w:tcPr>
            <w:tcW w:w="3005" w:type="dxa"/>
          </w:tcPr>
          <w:p w:rsidR="0010066A" w:rsidRPr="00011A0E" w:rsidRDefault="0010066A" w:rsidP="00011A0E">
            <w:pPr>
              <w:tabs>
                <w:tab w:val="left" w:pos="1890"/>
              </w:tabs>
              <w:spacing w:line="276" w:lineRule="auto"/>
              <w:jc w:val="both"/>
              <w:rPr>
                <w:sz w:val="28"/>
                <w:szCs w:val="28"/>
              </w:rPr>
            </w:pPr>
            <w:r w:rsidRPr="00011A0E">
              <w:rPr>
                <w:sz w:val="28"/>
                <w:szCs w:val="28"/>
              </w:rPr>
              <w:t>To uphold the rights of individuals</w:t>
            </w:r>
          </w:p>
        </w:tc>
        <w:tc>
          <w:tcPr>
            <w:tcW w:w="3006" w:type="dxa"/>
          </w:tcPr>
          <w:p w:rsidR="0010066A" w:rsidRPr="00011A0E" w:rsidRDefault="0010066A" w:rsidP="00011A0E">
            <w:pPr>
              <w:tabs>
                <w:tab w:val="left" w:pos="1890"/>
              </w:tabs>
              <w:spacing w:line="276" w:lineRule="auto"/>
              <w:jc w:val="both"/>
              <w:rPr>
                <w:sz w:val="28"/>
                <w:szCs w:val="28"/>
              </w:rPr>
            </w:pPr>
            <w:r w:rsidRPr="00011A0E">
              <w:rPr>
                <w:sz w:val="28"/>
                <w:szCs w:val="28"/>
              </w:rPr>
              <w:t>To maintain law and order</w:t>
            </w:r>
          </w:p>
        </w:tc>
      </w:tr>
      <w:tr w:rsidR="0010066A" w:rsidRPr="00011A0E" w:rsidTr="0010066A">
        <w:tc>
          <w:tcPr>
            <w:tcW w:w="3005" w:type="dxa"/>
          </w:tcPr>
          <w:p w:rsidR="0010066A" w:rsidRPr="00011A0E" w:rsidRDefault="0010066A" w:rsidP="00011A0E">
            <w:pPr>
              <w:tabs>
                <w:tab w:val="left" w:pos="1890"/>
              </w:tabs>
              <w:spacing w:line="276" w:lineRule="auto"/>
              <w:jc w:val="both"/>
              <w:rPr>
                <w:sz w:val="28"/>
                <w:szCs w:val="28"/>
              </w:rPr>
            </w:pPr>
            <w:r w:rsidRPr="00011A0E">
              <w:rPr>
                <w:sz w:val="28"/>
                <w:szCs w:val="28"/>
              </w:rPr>
              <w:t>Person Commencing the case</w:t>
            </w:r>
          </w:p>
        </w:tc>
        <w:tc>
          <w:tcPr>
            <w:tcW w:w="3005" w:type="dxa"/>
          </w:tcPr>
          <w:p w:rsidR="0010066A" w:rsidRPr="00011A0E" w:rsidRDefault="0010066A" w:rsidP="00011A0E">
            <w:pPr>
              <w:tabs>
                <w:tab w:val="left" w:pos="1890"/>
              </w:tabs>
              <w:spacing w:line="276" w:lineRule="auto"/>
              <w:jc w:val="both"/>
              <w:rPr>
                <w:sz w:val="28"/>
                <w:szCs w:val="28"/>
              </w:rPr>
            </w:pPr>
            <w:r w:rsidRPr="00011A0E">
              <w:rPr>
                <w:sz w:val="28"/>
                <w:szCs w:val="28"/>
              </w:rPr>
              <w:t>Individuals affected</w:t>
            </w:r>
          </w:p>
        </w:tc>
        <w:tc>
          <w:tcPr>
            <w:tcW w:w="3006" w:type="dxa"/>
          </w:tcPr>
          <w:p w:rsidR="0010066A" w:rsidRPr="00011A0E" w:rsidRDefault="00E317F9" w:rsidP="00011A0E">
            <w:pPr>
              <w:tabs>
                <w:tab w:val="left" w:pos="1890"/>
              </w:tabs>
              <w:spacing w:line="276" w:lineRule="auto"/>
              <w:jc w:val="both"/>
              <w:rPr>
                <w:sz w:val="28"/>
                <w:szCs w:val="28"/>
              </w:rPr>
            </w:pPr>
            <w:r w:rsidRPr="00011A0E">
              <w:rPr>
                <w:sz w:val="28"/>
                <w:szCs w:val="28"/>
              </w:rPr>
              <w:t>Usually State through Police or Counsel</w:t>
            </w:r>
          </w:p>
        </w:tc>
      </w:tr>
      <w:tr w:rsidR="0010066A" w:rsidRPr="00011A0E" w:rsidTr="0010066A">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Terminology</w:t>
            </w:r>
          </w:p>
        </w:tc>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Claimant</w:t>
            </w:r>
          </w:p>
        </w:tc>
        <w:tc>
          <w:tcPr>
            <w:tcW w:w="3006" w:type="dxa"/>
          </w:tcPr>
          <w:p w:rsidR="0010066A" w:rsidRPr="00011A0E" w:rsidRDefault="00E317F9" w:rsidP="00011A0E">
            <w:pPr>
              <w:tabs>
                <w:tab w:val="left" w:pos="1890"/>
              </w:tabs>
              <w:spacing w:line="276" w:lineRule="auto"/>
              <w:jc w:val="both"/>
              <w:rPr>
                <w:sz w:val="28"/>
                <w:szCs w:val="28"/>
              </w:rPr>
            </w:pPr>
            <w:r w:rsidRPr="00011A0E">
              <w:rPr>
                <w:sz w:val="28"/>
                <w:szCs w:val="28"/>
              </w:rPr>
              <w:t>Prosecutor</w:t>
            </w:r>
          </w:p>
        </w:tc>
      </w:tr>
      <w:tr w:rsidR="0010066A" w:rsidRPr="00011A0E" w:rsidTr="0010066A">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Standard of proof</w:t>
            </w:r>
          </w:p>
        </w:tc>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The balance of probability</w:t>
            </w:r>
          </w:p>
        </w:tc>
        <w:tc>
          <w:tcPr>
            <w:tcW w:w="3006" w:type="dxa"/>
          </w:tcPr>
          <w:p w:rsidR="0010066A" w:rsidRPr="00011A0E" w:rsidRDefault="00E317F9" w:rsidP="00011A0E">
            <w:pPr>
              <w:tabs>
                <w:tab w:val="left" w:pos="1890"/>
              </w:tabs>
              <w:spacing w:line="276" w:lineRule="auto"/>
              <w:jc w:val="both"/>
              <w:rPr>
                <w:sz w:val="28"/>
                <w:szCs w:val="28"/>
              </w:rPr>
            </w:pPr>
            <w:r w:rsidRPr="00011A0E">
              <w:rPr>
                <w:sz w:val="28"/>
                <w:szCs w:val="28"/>
              </w:rPr>
              <w:t>Beyond reasonable doubt</w:t>
            </w:r>
          </w:p>
        </w:tc>
      </w:tr>
      <w:tr w:rsidR="0010066A" w:rsidRPr="00011A0E" w:rsidTr="0010066A">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 xml:space="preserve">Decision </w:t>
            </w:r>
          </w:p>
        </w:tc>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Liable or not liable</w:t>
            </w:r>
          </w:p>
        </w:tc>
        <w:tc>
          <w:tcPr>
            <w:tcW w:w="3006" w:type="dxa"/>
          </w:tcPr>
          <w:p w:rsidR="0010066A" w:rsidRPr="00011A0E" w:rsidRDefault="00E317F9" w:rsidP="00011A0E">
            <w:pPr>
              <w:tabs>
                <w:tab w:val="left" w:pos="1890"/>
              </w:tabs>
              <w:spacing w:line="276" w:lineRule="auto"/>
              <w:jc w:val="both"/>
              <w:rPr>
                <w:sz w:val="28"/>
                <w:szCs w:val="28"/>
              </w:rPr>
            </w:pPr>
            <w:r w:rsidRPr="00011A0E">
              <w:rPr>
                <w:sz w:val="28"/>
                <w:szCs w:val="28"/>
              </w:rPr>
              <w:t>Guilty or not guilty</w:t>
            </w:r>
          </w:p>
        </w:tc>
      </w:tr>
      <w:tr w:rsidR="0010066A" w:rsidRPr="00011A0E" w:rsidTr="0010066A">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Powers of court</w:t>
            </w:r>
          </w:p>
        </w:tc>
        <w:tc>
          <w:tcPr>
            <w:tcW w:w="3005" w:type="dxa"/>
          </w:tcPr>
          <w:p w:rsidR="0010066A" w:rsidRPr="00011A0E" w:rsidRDefault="00E317F9" w:rsidP="00011A0E">
            <w:pPr>
              <w:tabs>
                <w:tab w:val="left" w:pos="1890"/>
              </w:tabs>
              <w:spacing w:line="276" w:lineRule="auto"/>
              <w:jc w:val="both"/>
              <w:rPr>
                <w:sz w:val="28"/>
                <w:szCs w:val="28"/>
              </w:rPr>
            </w:pPr>
            <w:r w:rsidRPr="00011A0E">
              <w:rPr>
                <w:sz w:val="28"/>
                <w:szCs w:val="28"/>
              </w:rPr>
              <w:t xml:space="preserve">Usually damages, injunction, </w:t>
            </w:r>
            <w:r w:rsidR="001806D3" w:rsidRPr="00011A0E">
              <w:rPr>
                <w:sz w:val="28"/>
                <w:szCs w:val="28"/>
              </w:rPr>
              <w:t xml:space="preserve">specific </w:t>
            </w:r>
            <w:r w:rsidRPr="00011A0E">
              <w:rPr>
                <w:sz w:val="28"/>
                <w:szCs w:val="28"/>
              </w:rPr>
              <w:t>performance of contract, rescission or rectification</w:t>
            </w:r>
          </w:p>
        </w:tc>
        <w:tc>
          <w:tcPr>
            <w:tcW w:w="3006" w:type="dxa"/>
          </w:tcPr>
          <w:p w:rsidR="0010066A" w:rsidRPr="00011A0E" w:rsidRDefault="00E317F9" w:rsidP="00011A0E">
            <w:pPr>
              <w:tabs>
                <w:tab w:val="left" w:pos="1890"/>
              </w:tabs>
              <w:spacing w:line="276" w:lineRule="auto"/>
              <w:jc w:val="both"/>
              <w:rPr>
                <w:sz w:val="28"/>
                <w:szCs w:val="28"/>
              </w:rPr>
            </w:pPr>
            <w:r w:rsidRPr="00011A0E">
              <w:rPr>
                <w:sz w:val="28"/>
                <w:szCs w:val="28"/>
              </w:rPr>
              <w:t>Prison, fine, bind</w:t>
            </w:r>
            <w:r w:rsidR="001806D3" w:rsidRPr="00011A0E">
              <w:rPr>
                <w:sz w:val="28"/>
                <w:szCs w:val="28"/>
              </w:rPr>
              <w:t>ing</w:t>
            </w:r>
            <w:r w:rsidRPr="00011A0E">
              <w:rPr>
                <w:sz w:val="28"/>
                <w:szCs w:val="28"/>
              </w:rPr>
              <w:t xml:space="preserve"> over, </w:t>
            </w:r>
            <w:r w:rsidR="00297FD5" w:rsidRPr="00011A0E">
              <w:rPr>
                <w:sz w:val="28"/>
                <w:szCs w:val="28"/>
              </w:rPr>
              <w:t>discharge etc.</w:t>
            </w:r>
          </w:p>
        </w:tc>
      </w:tr>
    </w:tbl>
    <w:p w:rsidR="007B1907" w:rsidRPr="00011A0E" w:rsidRDefault="007B1907" w:rsidP="00011A0E">
      <w:pPr>
        <w:tabs>
          <w:tab w:val="left" w:pos="1890"/>
        </w:tabs>
        <w:spacing w:line="276" w:lineRule="auto"/>
        <w:jc w:val="both"/>
        <w:rPr>
          <w:sz w:val="28"/>
          <w:szCs w:val="28"/>
        </w:rPr>
      </w:pPr>
    </w:p>
    <w:p w:rsidR="00D41582" w:rsidRPr="00011A0E" w:rsidRDefault="0077597D" w:rsidP="00011A0E">
      <w:pPr>
        <w:tabs>
          <w:tab w:val="left" w:pos="1890"/>
        </w:tabs>
        <w:spacing w:line="276" w:lineRule="auto"/>
        <w:jc w:val="both"/>
        <w:rPr>
          <w:b/>
          <w:sz w:val="28"/>
          <w:szCs w:val="28"/>
        </w:rPr>
      </w:pPr>
      <w:r w:rsidRPr="00011A0E">
        <w:rPr>
          <w:b/>
          <w:sz w:val="28"/>
          <w:szCs w:val="28"/>
        </w:rPr>
        <w:t>Sources of Nigerian law</w:t>
      </w:r>
    </w:p>
    <w:p w:rsidR="00B45DE9" w:rsidRPr="00011A0E" w:rsidRDefault="00963182" w:rsidP="00011A0E">
      <w:pPr>
        <w:tabs>
          <w:tab w:val="left" w:pos="1890"/>
        </w:tabs>
        <w:spacing w:line="276" w:lineRule="auto"/>
        <w:jc w:val="both"/>
        <w:rPr>
          <w:sz w:val="28"/>
          <w:szCs w:val="28"/>
        </w:rPr>
      </w:pPr>
      <w:r w:rsidRPr="00011A0E">
        <w:rPr>
          <w:sz w:val="28"/>
          <w:szCs w:val="28"/>
        </w:rPr>
        <w:t xml:space="preserve">Having considered nature and categories of law, let us now proceed to </w:t>
      </w:r>
      <w:r w:rsidR="007B0F53" w:rsidRPr="00011A0E">
        <w:rPr>
          <w:sz w:val="28"/>
          <w:szCs w:val="28"/>
        </w:rPr>
        <w:t xml:space="preserve">the </w:t>
      </w:r>
      <w:r w:rsidRPr="00011A0E">
        <w:rPr>
          <w:sz w:val="28"/>
          <w:szCs w:val="28"/>
        </w:rPr>
        <w:t xml:space="preserve">sources of Nigerian law. </w:t>
      </w:r>
      <w:r w:rsidR="00FB1F28" w:rsidRPr="00011A0E">
        <w:rPr>
          <w:sz w:val="28"/>
          <w:szCs w:val="28"/>
        </w:rPr>
        <w:t>The Nigerian law developed gradually over a period of time. The methods of developing law are known as sources of law. Hence, t</w:t>
      </w:r>
      <w:r w:rsidRPr="00011A0E">
        <w:rPr>
          <w:sz w:val="28"/>
          <w:szCs w:val="28"/>
        </w:rPr>
        <w:t>he expression ‘</w:t>
      </w:r>
      <w:r w:rsidR="00CE1926" w:rsidRPr="00011A0E">
        <w:rPr>
          <w:sz w:val="28"/>
          <w:szCs w:val="28"/>
        </w:rPr>
        <w:t>source</w:t>
      </w:r>
      <w:r w:rsidRPr="00011A0E">
        <w:rPr>
          <w:sz w:val="28"/>
          <w:szCs w:val="28"/>
        </w:rPr>
        <w:t xml:space="preserve"> of Nigerian law’ may mean the or</w:t>
      </w:r>
      <w:r w:rsidR="00CE1926" w:rsidRPr="00011A0E">
        <w:rPr>
          <w:sz w:val="28"/>
          <w:szCs w:val="28"/>
        </w:rPr>
        <w:t>igin of our law or the place it</w:t>
      </w:r>
      <w:r w:rsidRPr="00011A0E">
        <w:rPr>
          <w:sz w:val="28"/>
          <w:szCs w:val="28"/>
        </w:rPr>
        <w:t xml:space="preserve"> can be found. It is pertinent, however, to point out that the Nigerian law is deeply shaped by our colonial history. </w:t>
      </w:r>
    </w:p>
    <w:p w:rsidR="00E33BBD" w:rsidRPr="00E33BBD" w:rsidRDefault="00963182" w:rsidP="00E33BBD">
      <w:pPr>
        <w:tabs>
          <w:tab w:val="left" w:pos="1890"/>
        </w:tabs>
        <w:spacing w:line="276" w:lineRule="auto"/>
        <w:jc w:val="both"/>
        <w:rPr>
          <w:sz w:val="28"/>
          <w:szCs w:val="28"/>
        </w:rPr>
      </w:pPr>
      <w:r w:rsidRPr="00011A0E">
        <w:rPr>
          <w:sz w:val="28"/>
          <w:szCs w:val="28"/>
        </w:rPr>
        <w:t>If France had been our colonial master, civil law</w:t>
      </w:r>
      <w:r w:rsidR="004D45EB" w:rsidRPr="00011A0E">
        <w:rPr>
          <w:sz w:val="28"/>
          <w:szCs w:val="28"/>
        </w:rPr>
        <w:t xml:space="preserve"> would have been our law. For this reason, Nigerian law sprang from the English law and our customary law.</w:t>
      </w:r>
      <w:r w:rsidR="00A82012" w:rsidRPr="00011A0E">
        <w:rPr>
          <w:sz w:val="28"/>
          <w:szCs w:val="28"/>
        </w:rPr>
        <w:t xml:space="preserve"> </w:t>
      </w:r>
      <w:r w:rsidR="00E33BBD" w:rsidRPr="00E33BBD">
        <w:rPr>
          <w:sz w:val="28"/>
          <w:szCs w:val="28"/>
        </w:rPr>
        <w:t xml:space="preserve">There are five primary sources of law identified by </w:t>
      </w:r>
      <w:proofErr w:type="spellStart"/>
      <w:r w:rsidR="00E33BBD" w:rsidRPr="00E33BBD">
        <w:rPr>
          <w:sz w:val="28"/>
          <w:szCs w:val="28"/>
        </w:rPr>
        <w:t>Beredugo</w:t>
      </w:r>
      <w:proofErr w:type="spellEnd"/>
      <w:r w:rsidR="00E33BBD" w:rsidRPr="00E33BBD">
        <w:rPr>
          <w:sz w:val="28"/>
          <w:szCs w:val="28"/>
        </w:rPr>
        <w:t xml:space="preserve"> (2009) and Dina,</w:t>
      </w:r>
      <w:r w:rsidR="00E33BBD">
        <w:rPr>
          <w:sz w:val="28"/>
          <w:szCs w:val="28"/>
        </w:rPr>
        <w:t xml:space="preserve"> </w:t>
      </w:r>
      <w:proofErr w:type="spellStart"/>
      <w:proofErr w:type="gramStart"/>
      <w:r w:rsidR="00E33BBD" w:rsidRPr="00E33BBD">
        <w:rPr>
          <w:sz w:val="28"/>
          <w:szCs w:val="28"/>
        </w:rPr>
        <w:t>Akintayo</w:t>
      </w:r>
      <w:proofErr w:type="spellEnd"/>
      <w:r w:rsidR="00E33BBD" w:rsidRPr="00E33BBD">
        <w:rPr>
          <w:sz w:val="28"/>
          <w:szCs w:val="28"/>
        </w:rPr>
        <w:t xml:space="preserve">  and</w:t>
      </w:r>
      <w:proofErr w:type="gramEnd"/>
      <w:r w:rsidR="00E33BBD" w:rsidRPr="00E33BBD">
        <w:rPr>
          <w:sz w:val="28"/>
          <w:szCs w:val="28"/>
        </w:rPr>
        <w:t xml:space="preserve"> </w:t>
      </w:r>
      <w:proofErr w:type="spellStart"/>
      <w:r w:rsidR="00E33BBD" w:rsidRPr="00E33BBD">
        <w:rPr>
          <w:sz w:val="28"/>
          <w:szCs w:val="28"/>
        </w:rPr>
        <w:t>Ekundayo</w:t>
      </w:r>
      <w:proofErr w:type="spellEnd"/>
      <w:r w:rsidR="00E33BBD" w:rsidRPr="00E33BBD">
        <w:rPr>
          <w:sz w:val="28"/>
          <w:szCs w:val="28"/>
        </w:rPr>
        <w:t xml:space="preserve"> (2005) which includes: </w:t>
      </w:r>
    </w:p>
    <w:p w:rsidR="00E33BBD" w:rsidRPr="00E33BBD" w:rsidRDefault="00E33BBD" w:rsidP="00E33BBD">
      <w:pPr>
        <w:tabs>
          <w:tab w:val="left" w:pos="1890"/>
        </w:tabs>
        <w:spacing w:line="276" w:lineRule="auto"/>
        <w:jc w:val="both"/>
        <w:rPr>
          <w:sz w:val="28"/>
          <w:szCs w:val="28"/>
        </w:rPr>
      </w:pPr>
      <w:r w:rsidRPr="00E33BBD">
        <w:rPr>
          <w:sz w:val="28"/>
          <w:szCs w:val="28"/>
        </w:rPr>
        <w:t xml:space="preserve">1. The Constitution </w:t>
      </w:r>
    </w:p>
    <w:p w:rsidR="00E33BBD" w:rsidRPr="00E33BBD" w:rsidRDefault="00E33BBD" w:rsidP="00E33BBD">
      <w:pPr>
        <w:tabs>
          <w:tab w:val="left" w:pos="1890"/>
        </w:tabs>
        <w:spacing w:line="276" w:lineRule="auto"/>
        <w:jc w:val="both"/>
        <w:rPr>
          <w:sz w:val="28"/>
          <w:szCs w:val="28"/>
        </w:rPr>
      </w:pPr>
      <w:r w:rsidRPr="00E33BBD">
        <w:rPr>
          <w:sz w:val="28"/>
          <w:szCs w:val="28"/>
        </w:rPr>
        <w:t xml:space="preserve">2. Nigerian Legislation </w:t>
      </w:r>
    </w:p>
    <w:p w:rsidR="00E33BBD" w:rsidRPr="00E33BBD" w:rsidRDefault="00E33BBD" w:rsidP="00E33BBD">
      <w:pPr>
        <w:tabs>
          <w:tab w:val="left" w:pos="1890"/>
        </w:tabs>
        <w:spacing w:line="276" w:lineRule="auto"/>
        <w:jc w:val="both"/>
        <w:rPr>
          <w:sz w:val="28"/>
          <w:szCs w:val="28"/>
        </w:rPr>
      </w:pPr>
      <w:r w:rsidRPr="00E33BBD">
        <w:rPr>
          <w:sz w:val="28"/>
          <w:szCs w:val="28"/>
        </w:rPr>
        <w:t xml:space="preserve">3. Nigerian Case Law or Judicial Precedent  </w:t>
      </w:r>
    </w:p>
    <w:p w:rsidR="00E33BBD" w:rsidRPr="00E33BBD" w:rsidRDefault="00E33BBD" w:rsidP="00E33BBD">
      <w:pPr>
        <w:tabs>
          <w:tab w:val="left" w:pos="1890"/>
        </w:tabs>
        <w:spacing w:line="276" w:lineRule="auto"/>
        <w:jc w:val="both"/>
        <w:rPr>
          <w:sz w:val="28"/>
          <w:szCs w:val="28"/>
        </w:rPr>
      </w:pPr>
      <w:r w:rsidRPr="00E33BBD">
        <w:rPr>
          <w:sz w:val="28"/>
          <w:szCs w:val="28"/>
        </w:rPr>
        <w:t xml:space="preserve">4. Received English Law </w:t>
      </w:r>
    </w:p>
    <w:p w:rsidR="00E33BBD" w:rsidRPr="00E33BBD" w:rsidRDefault="00E33BBD" w:rsidP="00E33BBD">
      <w:pPr>
        <w:tabs>
          <w:tab w:val="left" w:pos="1890"/>
        </w:tabs>
        <w:spacing w:line="276" w:lineRule="auto"/>
        <w:jc w:val="both"/>
        <w:rPr>
          <w:sz w:val="28"/>
          <w:szCs w:val="28"/>
        </w:rPr>
      </w:pPr>
      <w:r w:rsidRPr="00E33BBD">
        <w:rPr>
          <w:sz w:val="28"/>
          <w:szCs w:val="28"/>
        </w:rPr>
        <w:lastRenderedPageBreak/>
        <w:t xml:space="preserve">5. Nigerian Customary Law, and Islamic law  </w:t>
      </w:r>
    </w:p>
    <w:p w:rsidR="00E33BBD" w:rsidRPr="00E33BBD" w:rsidRDefault="00E33BBD" w:rsidP="00E33BBD">
      <w:pPr>
        <w:tabs>
          <w:tab w:val="left" w:pos="1890"/>
        </w:tabs>
        <w:spacing w:line="276" w:lineRule="auto"/>
        <w:jc w:val="both"/>
        <w:rPr>
          <w:b/>
          <w:sz w:val="28"/>
          <w:szCs w:val="28"/>
        </w:rPr>
      </w:pPr>
      <w:r w:rsidRPr="00E33BBD">
        <w:rPr>
          <w:b/>
          <w:sz w:val="28"/>
          <w:szCs w:val="28"/>
        </w:rPr>
        <w:t xml:space="preserve">The Constitution </w:t>
      </w:r>
    </w:p>
    <w:p w:rsidR="00E33BBD" w:rsidRPr="00E33BBD" w:rsidRDefault="00E33BBD" w:rsidP="00E33BBD">
      <w:pPr>
        <w:tabs>
          <w:tab w:val="left" w:pos="1890"/>
        </w:tabs>
        <w:spacing w:line="276" w:lineRule="auto"/>
        <w:jc w:val="both"/>
        <w:rPr>
          <w:sz w:val="28"/>
          <w:szCs w:val="28"/>
        </w:rPr>
      </w:pPr>
      <w:r w:rsidRPr="00E33BBD">
        <w:rPr>
          <w:sz w:val="28"/>
          <w:szCs w:val="28"/>
        </w:rPr>
        <w:t xml:space="preserve"> The current constitution is the 1999 Nigerian Constitution which came into operation on </w:t>
      </w:r>
    </w:p>
    <w:p w:rsidR="00E33BBD" w:rsidRDefault="00E33BBD" w:rsidP="00E33BBD">
      <w:pPr>
        <w:tabs>
          <w:tab w:val="left" w:pos="1890"/>
        </w:tabs>
        <w:spacing w:line="276" w:lineRule="auto"/>
        <w:jc w:val="both"/>
        <w:rPr>
          <w:sz w:val="28"/>
          <w:szCs w:val="28"/>
        </w:rPr>
      </w:pPr>
      <w:r w:rsidRPr="00E33BBD">
        <w:rPr>
          <w:sz w:val="28"/>
          <w:szCs w:val="28"/>
        </w:rPr>
        <w:t xml:space="preserve">May 29, 1999. The Constitution has undergone through several amendments. </w:t>
      </w:r>
    </w:p>
    <w:p w:rsidR="004205A5" w:rsidRPr="00011A0E" w:rsidRDefault="004205A5" w:rsidP="00E33BBD">
      <w:pPr>
        <w:tabs>
          <w:tab w:val="left" w:pos="1890"/>
        </w:tabs>
        <w:spacing w:line="276" w:lineRule="auto"/>
        <w:jc w:val="both"/>
        <w:rPr>
          <w:b/>
          <w:sz w:val="28"/>
          <w:szCs w:val="28"/>
        </w:rPr>
      </w:pPr>
      <w:r w:rsidRPr="00011A0E">
        <w:rPr>
          <w:b/>
          <w:sz w:val="28"/>
          <w:szCs w:val="28"/>
        </w:rPr>
        <w:t>Legislation</w:t>
      </w:r>
    </w:p>
    <w:p w:rsidR="00F50AB4" w:rsidRPr="00011A0E" w:rsidRDefault="004205A5" w:rsidP="00011A0E">
      <w:pPr>
        <w:tabs>
          <w:tab w:val="left" w:pos="1890"/>
        </w:tabs>
        <w:spacing w:line="276" w:lineRule="auto"/>
        <w:jc w:val="both"/>
        <w:rPr>
          <w:sz w:val="28"/>
          <w:szCs w:val="28"/>
        </w:rPr>
      </w:pPr>
      <w:r w:rsidRPr="00011A0E">
        <w:rPr>
          <w:sz w:val="28"/>
          <w:szCs w:val="28"/>
        </w:rPr>
        <w:t xml:space="preserve">Legislation or statute is a law enacted by a legislative authority usually in a written form. </w:t>
      </w:r>
      <w:r w:rsidR="00874C64" w:rsidRPr="00011A0E">
        <w:rPr>
          <w:sz w:val="28"/>
          <w:szCs w:val="28"/>
        </w:rPr>
        <w:t>By the way, t</w:t>
      </w:r>
      <w:r w:rsidR="005B6F40" w:rsidRPr="00011A0E">
        <w:rPr>
          <w:sz w:val="28"/>
          <w:szCs w:val="28"/>
        </w:rPr>
        <w:t xml:space="preserve">his is sometimes referred to </w:t>
      </w:r>
      <w:r w:rsidR="00874C64" w:rsidRPr="00011A0E">
        <w:rPr>
          <w:sz w:val="28"/>
          <w:szCs w:val="28"/>
        </w:rPr>
        <w:t xml:space="preserve">as </w:t>
      </w:r>
      <w:r w:rsidR="005B6F40" w:rsidRPr="00011A0E">
        <w:rPr>
          <w:sz w:val="28"/>
          <w:szCs w:val="28"/>
        </w:rPr>
        <w:t>primary le</w:t>
      </w:r>
      <w:r w:rsidR="00874C64" w:rsidRPr="00011A0E">
        <w:rPr>
          <w:sz w:val="28"/>
          <w:szCs w:val="28"/>
        </w:rPr>
        <w:t xml:space="preserve">gislation. </w:t>
      </w:r>
      <w:r w:rsidRPr="00011A0E">
        <w:rPr>
          <w:sz w:val="28"/>
          <w:szCs w:val="28"/>
        </w:rPr>
        <w:t>Although, the common l</w:t>
      </w:r>
      <w:r w:rsidR="00874C64" w:rsidRPr="00011A0E">
        <w:rPr>
          <w:sz w:val="28"/>
          <w:szCs w:val="28"/>
        </w:rPr>
        <w:t>aw and equity continue to be</w:t>
      </w:r>
      <w:r w:rsidR="00602B87" w:rsidRPr="00011A0E">
        <w:rPr>
          <w:sz w:val="28"/>
          <w:szCs w:val="28"/>
        </w:rPr>
        <w:t xml:space="preserve"> </w:t>
      </w:r>
      <w:r w:rsidRPr="00011A0E">
        <w:rPr>
          <w:sz w:val="28"/>
          <w:szCs w:val="28"/>
        </w:rPr>
        <w:t>important sources of law</w:t>
      </w:r>
      <w:r w:rsidR="00874C64" w:rsidRPr="00011A0E">
        <w:rPr>
          <w:sz w:val="28"/>
          <w:szCs w:val="28"/>
        </w:rPr>
        <w:t xml:space="preserve"> in Nigeria</w:t>
      </w:r>
      <w:r w:rsidRPr="00011A0E">
        <w:rPr>
          <w:sz w:val="28"/>
          <w:szCs w:val="28"/>
        </w:rPr>
        <w:t xml:space="preserve">, statutes are now our main source of law. </w:t>
      </w:r>
    </w:p>
    <w:p w:rsidR="00A82012" w:rsidRPr="00011A0E" w:rsidRDefault="00F50AB4" w:rsidP="00011A0E">
      <w:pPr>
        <w:tabs>
          <w:tab w:val="left" w:pos="1890"/>
        </w:tabs>
        <w:spacing w:line="276" w:lineRule="auto"/>
        <w:jc w:val="both"/>
        <w:rPr>
          <w:sz w:val="28"/>
          <w:szCs w:val="28"/>
        </w:rPr>
      </w:pPr>
      <w:r w:rsidRPr="00011A0E">
        <w:rPr>
          <w:sz w:val="28"/>
          <w:szCs w:val="28"/>
        </w:rPr>
        <w:t>Our</w:t>
      </w:r>
      <w:r w:rsidR="007A3C65" w:rsidRPr="00011A0E">
        <w:rPr>
          <w:sz w:val="28"/>
          <w:szCs w:val="28"/>
        </w:rPr>
        <w:t xml:space="preserve"> National Assembly has power</w:t>
      </w:r>
      <w:r w:rsidR="00AD523F" w:rsidRPr="00011A0E">
        <w:rPr>
          <w:sz w:val="28"/>
          <w:szCs w:val="28"/>
        </w:rPr>
        <w:t xml:space="preserve"> under section 4(2) of the c</w:t>
      </w:r>
      <w:r w:rsidRPr="00011A0E">
        <w:rPr>
          <w:sz w:val="28"/>
          <w:szCs w:val="28"/>
        </w:rPr>
        <w:t>onstitution to make laws for the peace</w:t>
      </w:r>
      <w:r w:rsidR="008E1018" w:rsidRPr="00011A0E">
        <w:rPr>
          <w:sz w:val="28"/>
          <w:szCs w:val="28"/>
        </w:rPr>
        <w:t>,</w:t>
      </w:r>
      <w:r w:rsidRPr="00011A0E">
        <w:rPr>
          <w:sz w:val="28"/>
          <w:szCs w:val="28"/>
        </w:rPr>
        <w:t xml:space="preserve"> order and good government of Nigeria. Successive governments in Nigeria</w:t>
      </w:r>
      <w:r w:rsidR="00A832C8" w:rsidRPr="00011A0E">
        <w:rPr>
          <w:sz w:val="28"/>
          <w:szCs w:val="28"/>
        </w:rPr>
        <w:t>,</w:t>
      </w:r>
      <w:r w:rsidRPr="00011A0E">
        <w:rPr>
          <w:sz w:val="28"/>
          <w:szCs w:val="28"/>
        </w:rPr>
        <w:t xml:space="preserve"> both military and civilian</w:t>
      </w:r>
      <w:r w:rsidR="00A832C8" w:rsidRPr="00011A0E">
        <w:rPr>
          <w:sz w:val="28"/>
          <w:szCs w:val="28"/>
        </w:rPr>
        <w:t>,</w:t>
      </w:r>
      <w:r w:rsidRPr="00011A0E">
        <w:rPr>
          <w:sz w:val="28"/>
          <w:szCs w:val="28"/>
        </w:rPr>
        <w:t xml:space="preserve"> have</w:t>
      </w:r>
      <w:r w:rsidR="00602B87" w:rsidRPr="00011A0E">
        <w:rPr>
          <w:sz w:val="28"/>
          <w:szCs w:val="28"/>
        </w:rPr>
        <w:t xml:space="preserve"> </w:t>
      </w:r>
      <w:r w:rsidRPr="00011A0E">
        <w:rPr>
          <w:sz w:val="28"/>
          <w:szCs w:val="28"/>
        </w:rPr>
        <w:t>in many ways impacted our social, economic and political lives through legislations. For this reason, most of our laws today are legislations.</w:t>
      </w:r>
    </w:p>
    <w:p w:rsidR="00527EC4" w:rsidRPr="00011A0E" w:rsidRDefault="00F50AB4" w:rsidP="00011A0E">
      <w:pPr>
        <w:tabs>
          <w:tab w:val="left" w:pos="1890"/>
        </w:tabs>
        <w:spacing w:line="276" w:lineRule="auto"/>
        <w:jc w:val="both"/>
        <w:rPr>
          <w:sz w:val="28"/>
          <w:szCs w:val="28"/>
        </w:rPr>
      </w:pPr>
      <w:r w:rsidRPr="00011A0E">
        <w:rPr>
          <w:sz w:val="28"/>
          <w:szCs w:val="28"/>
        </w:rPr>
        <w:t>Legislations</w:t>
      </w:r>
      <w:r w:rsidR="00EE3E1B" w:rsidRPr="00011A0E">
        <w:rPr>
          <w:sz w:val="28"/>
          <w:szCs w:val="28"/>
        </w:rPr>
        <w:t xml:space="preserve"> or statutes</w:t>
      </w:r>
      <w:r w:rsidRPr="00011A0E">
        <w:rPr>
          <w:sz w:val="28"/>
          <w:szCs w:val="28"/>
        </w:rPr>
        <w:t xml:space="preserve"> are in writing and therefore </w:t>
      </w:r>
      <w:r w:rsidR="00A832C8" w:rsidRPr="00011A0E">
        <w:rPr>
          <w:sz w:val="28"/>
          <w:szCs w:val="28"/>
        </w:rPr>
        <w:t xml:space="preserve">are </w:t>
      </w:r>
      <w:r w:rsidRPr="00011A0E">
        <w:rPr>
          <w:sz w:val="28"/>
          <w:szCs w:val="28"/>
        </w:rPr>
        <w:t>referred to as written laws</w:t>
      </w:r>
      <w:r w:rsidR="00527EC4" w:rsidRPr="00011A0E">
        <w:rPr>
          <w:sz w:val="28"/>
          <w:szCs w:val="28"/>
        </w:rPr>
        <w:t xml:space="preserve"> as opposed to common law and customary laws that have been developed by judicial decisions. Examples of statutes are the constitution, Criminal C</w:t>
      </w:r>
      <w:r w:rsidR="005557CC" w:rsidRPr="00011A0E">
        <w:rPr>
          <w:sz w:val="28"/>
          <w:szCs w:val="28"/>
        </w:rPr>
        <w:t>ode, Penal Code, High Purchase A</w:t>
      </w:r>
      <w:r w:rsidR="00527EC4" w:rsidRPr="00011A0E">
        <w:rPr>
          <w:sz w:val="28"/>
          <w:szCs w:val="28"/>
        </w:rPr>
        <w:t xml:space="preserve">ct and Copyright Act. </w:t>
      </w:r>
    </w:p>
    <w:p w:rsidR="00F50AB4" w:rsidRPr="00011A0E" w:rsidRDefault="00527EC4" w:rsidP="00011A0E">
      <w:pPr>
        <w:tabs>
          <w:tab w:val="left" w:pos="1890"/>
        </w:tabs>
        <w:spacing w:line="276" w:lineRule="auto"/>
        <w:jc w:val="both"/>
        <w:rPr>
          <w:sz w:val="28"/>
          <w:szCs w:val="28"/>
        </w:rPr>
      </w:pPr>
      <w:r w:rsidRPr="00011A0E">
        <w:rPr>
          <w:sz w:val="28"/>
          <w:szCs w:val="28"/>
        </w:rPr>
        <w:t>Statute is usually named and distinguished in accordance with the power and authority of its maker, as follows:</w:t>
      </w:r>
    </w:p>
    <w:p w:rsidR="00527EC4" w:rsidRPr="00011A0E" w:rsidRDefault="00527EC4" w:rsidP="00011A0E">
      <w:pPr>
        <w:tabs>
          <w:tab w:val="left" w:pos="1890"/>
        </w:tabs>
        <w:spacing w:line="276" w:lineRule="auto"/>
        <w:jc w:val="both"/>
        <w:rPr>
          <w:b/>
          <w:sz w:val="28"/>
          <w:szCs w:val="28"/>
        </w:rPr>
      </w:pPr>
      <w:r w:rsidRPr="00011A0E">
        <w:rPr>
          <w:b/>
          <w:sz w:val="28"/>
          <w:szCs w:val="28"/>
        </w:rPr>
        <w:t>Maker</w:t>
      </w:r>
      <w:r w:rsidRPr="00011A0E">
        <w:rPr>
          <w:b/>
          <w:sz w:val="28"/>
          <w:szCs w:val="28"/>
        </w:rPr>
        <w:tab/>
      </w:r>
      <w:r w:rsidRPr="00011A0E">
        <w:rPr>
          <w:b/>
          <w:sz w:val="28"/>
          <w:szCs w:val="28"/>
        </w:rPr>
        <w:tab/>
      </w:r>
      <w:r w:rsidRPr="00011A0E">
        <w:rPr>
          <w:b/>
          <w:sz w:val="28"/>
          <w:szCs w:val="28"/>
        </w:rPr>
        <w:tab/>
      </w:r>
      <w:r w:rsidRPr="00011A0E">
        <w:rPr>
          <w:b/>
          <w:sz w:val="28"/>
          <w:szCs w:val="28"/>
        </w:rPr>
        <w:tab/>
      </w:r>
      <w:r w:rsidRPr="00011A0E">
        <w:rPr>
          <w:b/>
          <w:sz w:val="28"/>
          <w:szCs w:val="28"/>
        </w:rPr>
        <w:tab/>
      </w:r>
      <w:r w:rsidRPr="00011A0E">
        <w:rPr>
          <w:b/>
          <w:sz w:val="28"/>
          <w:szCs w:val="28"/>
        </w:rPr>
        <w:tab/>
        <w:t>Name called</w:t>
      </w:r>
    </w:p>
    <w:p w:rsidR="00527EC4" w:rsidRPr="00011A0E" w:rsidRDefault="00527EC4" w:rsidP="00011A0E">
      <w:pPr>
        <w:tabs>
          <w:tab w:val="left" w:pos="1890"/>
        </w:tabs>
        <w:spacing w:line="276" w:lineRule="auto"/>
        <w:jc w:val="both"/>
        <w:rPr>
          <w:sz w:val="28"/>
          <w:szCs w:val="28"/>
        </w:rPr>
      </w:pPr>
      <w:r w:rsidRPr="00011A0E">
        <w:rPr>
          <w:sz w:val="28"/>
          <w:szCs w:val="28"/>
        </w:rPr>
        <w:t>National Assembly</w:t>
      </w:r>
      <w:r w:rsidRPr="00011A0E">
        <w:rPr>
          <w:sz w:val="28"/>
          <w:szCs w:val="28"/>
        </w:rPr>
        <w:tab/>
      </w:r>
      <w:r w:rsidRPr="00011A0E">
        <w:rPr>
          <w:sz w:val="28"/>
          <w:szCs w:val="28"/>
        </w:rPr>
        <w:tab/>
      </w:r>
      <w:r w:rsidRPr="00011A0E">
        <w:rPr>
          <w:sz w:val="28"/>
          <w:szCs w:val="28"/>
        </w:rPr>
        <w:tab/>
      </w:r>
      <w:r w:rsidRPr="00011A0E">
        <w:rPr>
          <w:sz w:val="28"/>
          <w:szCs w:val="28"/>
        </w:rPr>
        <w:tab/>
        <w:t>Act</w:t>
      </w:r>
    </w:p>
    <w:p w:rsidR="00527EC4" w:rsidRPr="00011A0E" w:rsidRDefault="00527EC4" w:rsidP="00011A0E">
      <w:pPr>
        <w:tabs>
          <w:tab w:val="left" w:pos="1890"/>
        </w:tabs>
        <w:spacing w:line="276" w:lineRule="auto"/>
        <w:jc w:val="both"/>
        <w:rPr>
          <w:sz w:val="28"/>
          <w:szCs w:val="28"/>
        </w:rPr>
      </w:pPr>
      <w:r w:rsidRPr="00011A0E">
        <w:rPr>
          <w:sz w:val="28"/>
          <w:szCs w:val="28"/>
        </w:rPr>
        <w:t>State House of Assembly</w:t>
      </w:r>
      <w:r w:rsidRPr="00011A0E">
        <w:rPr>
          <w:sz w:val="28"/>
          <w:szCs w:val="28"/>
        </w:rPr>
        <w:tab/>
      </w:r>
      <w:r w:rsidRPr="00011A0E">
        <w:rPr>
          <w:sz w:val="28"/>
          <w:szCs w:val="28"/>
        </w:rPr>
        <w:tab/>
      </w:r>
      <w:r w:rsidRPr="00011A0E">
        <w:rPr>
          <w:sz w:val="28"/>
          <w:szCs w:val="28"/>
        </w:rPr>
        <w:tab/>
        <w:t>Law</w:t>
      </w:r>
    </w:p>
    <w:p w:rsidR="00527EC4" w:rsidRPr="00011A0E" w:rsidRDefault="00527EC4" w:rsidP="00011A0E">
      <w:pPr>
        <w:tabs>
          <w:tab w:val="left" w:pos="1890"/>
        </w:tabs>
        <w:spacing w:line="276" w:lineRule="auto"/>
        <w:jc w:val="both"/>
        <w:rPr>
          <w:sz w:val="28"/>
          <w:szCs w:val="28"/>
        </w:rPr>
      </w:pPr>
      <w:r w:rsidRPr="00011A0E">
        <w:rPr>
          <w:sz w:val="28"/>
          <w:szCs w:val="28"/>
        </w:rPr>
        <w:t>Federal Military Government</w:t>
      </w:r>
      <w:r w:rsidRPr="00011A0E">
        <w:rPr>
          <w:sz w:val="28"/>
          <w:szCs w:val="28"/>
        </w:rPr>
        <w:tab/>
      </w:r>
      <w:r w:rsidRPr="00011A0E">
        <w:rPr>
          <w:sz w:val="28"/>
          <w:szCs w:val="28"/>
        </w:rPr>
        <w:tab/>
        <w:t>Decree</w:t>
      </w:r>
    </w:p>
    <w:p w:rsidR="00527EC4" w:rsidRPr="00011A0E" w:rsidRDefault="00C40F42" w:rsidP="00011A0E">
      <w:pPr>
        <w:tabs>
          <w:tab w:val="left" w:pos="1890"/>
        </w:tabs>
        <w:spacing w:line="276" w:lineRule="auto"/>
        <w:jc w:val="both"/>
        <w:rPr>
          <w:sz w:val="28"/>
          <w:szCs w:val="28"/>
        </w:rPr>
      </w:pPr>
      <w:r w:rsidRPr="00011A0E">
        <w:rPr>
          <w:sz w:val="28"/>
          <w:szCs w:val="28"/>
        </w:rPr>
        <w:t>State Military Government</w:t>
      </w:r>
      <w:r w:rsidRPr="00011A0E">
        <w:rPr>
          <w:sz w:val="28"/>
          <w:szCs w:val="28"/>
        </w:rPr>
        <w:tab/>
      </w:r>
      <w:r w:rsidRPr="00011A0E">
        <w:rPr>
          <w:sz w:val="28"/>
          <w:szCs w:val="28"/>
        </w:rPr>
        <w:tab/>
      </w:r>
      <w:r w:rsidR="00527EC4" w:rsidRPr="00011A0E">
        <w:rPr>
          <w:sz w:val="28"/>
          <w:szCs w:val="28"/>
        </w:rPr>
        <w:t>Edict</w:t>
      </w:r>
    </w:p>
    <w:p w:rsidR="00527EC4" w:rsidRPr="00011A0E" w:rsidRDefault="00C40F42" w:rsidP="00011A0E">
      <w:pPr>
        <w:tabs>
          <w:tab w:val="left" w:pos="1890"/>
        </w:tabs>
        <w:spacing w:line="276" w:lineRule="auto"/>
        <w:jc w:val="both"/>
        <w:rPr>
          <w:sz w:val="28"/>
          <w:szCs w:val="28"/>
        </w:rPr>
      </w:pPr>
      <w:r w:rsidRPr="00011A0E">
        <w:rPr>
          <w:sz w:val="28"/>
          <w:szCs w:val="28"/>
        </w:rPr>
        <w:t>Local Government Council</w:t>
      </w:r>
      <w:r w:rsidRPr="00011A0E">
        <w:rPr>
          <w:sz w:val="28"/>
          <w:szCs w:val="28"/>
        </w:rPr>
        <w:tab/>
      </w:r>
      <w:r w:rsidRPr="00011A0E">
        <w:rPr>
          <w:sz w:val="28"/>
          <w:szCs w:val="28"/>
        </w:rPr>
        <w:tab/>
      </w:r>
      <w:r w:rsidR="00DA3D32" w:rsidRPr="00011A0E">
        <w:rPr>
          <w:sz w:val="28"/>
          <w:szCs w:val="28"/>
        </w:rPr>
        <w:t>Bye Law</w:t>
      </w:r>
    </w:p>
    <w:p w:rsidR="00C40F42" w:rsidRPr="00011A0E" w:rsidRDefault="00C40F42" w:rsidP="00011A0E">
      <w:pPr>
        <w:tabs>
          <w:tab w:val="left" w:pos="1890"/>
        </w:tabs>
        <w:spacing w:line="276" w:lineRule="auto"/>
        <w:jc w:val="both"/>
        <w:rPr>
          <w:sz w:val="28"/>
          <w:szCs w:val="28"/>
        </w:rPr>
      </w:pPr>
      <w:r w:rsidRPr="00011A0E">
        <w:rPr>
          <w:sz w:val="28"/>
          <w:szCs w:val="28"/>
        </w:rPr>
        <w:t>Authority or Agency</w:t>
      </w:r>
      <w:r w:rsidRPr="00011A0E">
        <w:rPr>
          <w:sz w:val="28"/>
          <w:szCs w:val="28"/>
        </w:rPr>
        <w:tab/>
      </w:r>
      <w:r w:rsidRPr="00011A0E">
        <w:rPr>
          <w:sz w:val="28"/>
          <w:szCs w:val="28"/>
        </w:rPr>
        <w:tab/>
      </w:r>
      <w:r w:rsidRPr="00011A0E">
        <w:rPr>
          <w:sz w:val="28"/>
          <w:szCs w:val="28"/>
        </w:rPr>
        <w:tab/>
        <w:t>S</w:t>
      </w:r>
      <w:r w:rsidR="00DA3D32" w:rsidRPr="00011A0E">
        <w:rPr>
          <w:sz w:val="28"/>
          <w:szCs w:val="28"/>
        </w:rPr>
        <w:t xml:space="preserve">ubsidiary Legislation </w:t>
      </w:r>
    </w:p>
    <w:p w:rsidR="004D45EB" w:rsidRPr="00011A0E" w:rsidRDefault="00DE33E2" w:rsidP="00011A0E">
      <w:pPr>
        <w:tabs>
          <w:tab w:val="left" w:pos="1890"/>
        </w:tabs>
        <w:spacing w:line="276" w:lineRule="auto"/>
        <w:jc w:val="both"/>
        <w:rPr>
          <w:b/>
          <w:sz w:val="28"/>
          <w:szCs w:val="28"/>
        </w:rPr>
      </w:pPr>
      <w:r w:rsidRPr="00011A0E">
        <w:rPr>
          <w:b/>
          <w:sz w:val="28"/>
          <w:szCs w:val="28"/>
        </w:rPr>
        <w:t>Delegated l</w:t>
      </w:r>
      <w:r w:rsidR="0038088A" w:rsidRPr="00011A0E">
        <w:rPr>
          <w:b/>
          <w:sz w:val="28"/>
          <w:szCs w:val="28"/>
        </w:rPr>
        <w:t>egislation</w:t>
      </w:r>
    </w:p>
    <w:p w:rsidR="0038088A" w:rsidRPr="00011A0E" w:rsidRDefault="0038088A" w:rsidP="00011A0E">
      <w:pPr>
        <w:tabs>
          <w:tab w:val="left" w:pos="1890"/>
        </w:tabs>
        <w:spacing w:line="276" w:lineRule="auto"/>
        <w:jc w:val="both"/>
        <w:rPr>
          <w:sz w:val="28"/>
          <w:szCs w:val="28"/>
        </w:rPr>
      </w:pPr>
      <w:r w:rsidRPr="00011A0E">
        <w:rPr>
          <w:sz w:val="28"/>
          <w:szCs w:val="28"/>
        </w:rPr>
        <w:lastRenderedPageBreak/>
        <w:t>Delegate</w:t>
      </w:r>
      <w:r w:rsidR="00EE3E1B" w:rsidRPr="00011A0E">
        <w:rPr>
          <w:sz w:val="28"/>
          <w:szCs w:val="28"/>
        </w:rPr>
        <w:t>d or s</w:t>
      </w:r>
      <w:r w:rsidRPr="00011A0E">
        <w:rPr>
          <w:sz w:val="28"/>
          <w:szCs w:val="28"/>
        </w:rPr>
        <w:t>ubsidiary legislation is another source of law that is increasingly assuming importance</w:t>
      </w:r>
      <w:r w:rsidR="00EE3E1B" w:rsidRPr="00011A0E">
        <w:rPr>
          <w:sz w:val="28"/>
          <w:szCs w:val="28"/>
        </w:rPr>
        <w:t xml:space="preserve"> in our country</w:t>
      </w:r>
      <w:r w:rsidRPr="00011A0E">
        <w:rPr>
          <w:sz w:val="28"/>
          <w:szCs w:val="28"/>
        </w:rPr>
        <w:t xml:space="preserve">. This is a legislation made by an administrative person or body upon the power given by the constitution or any enabling statute. Examples </w:t>
      </w:r>
      <w:r w:rsidR="00EE3E1B" w:rsidRPr="00011A0E">
        <w:rPr>
          <w:sz w:val="28"/>
          <w:szCs w:val="28"/>
        </w:rPr>
        <w:t xml:space="preserve">of </w:t>
      </w:r>
      <w:r w:rsidRPr="00011A0E">
        <w:rPr>
          <w:sz w:val="28"/>
          <w:szCs w:val="28"/>
        </w:rPr>
        <w:t>these persons</w:t>
      </w:r>
      <w:r w:rsidR="00EE3E1B" w:rsidRPr="00011A0E">
        <w:rPr>
          <w:sz w:val="28"/>
          <w:szCs w:val="28"/>
        </w:rPr>
        <w:t>,</w:t>
      </w:r>
      <w:r w:rsidRPr="00011A0E">
        <w:rPr>
          <w:sz w:val="28"/>
          <w:szCs w:val="28"/>
        </w:rPr>
        <w:t xml:space="preserve"> among others</w:t>
      </w:r>
      <w:r w:rsidR="00EE3E1B" w:rsidRPr="00011A0E">
        <w:rPr>
          <w:sz w:val="28"/>
          <w:szCs w:val="28"/>
        </w:rPr>
        <w:t>,</w:t>
      </w:r>
      <w:r w:rsidRPr="00011A0E">
        <w:rPr>
          <w:sz w:val="28"/>
          <w:szCs w:val="28"/>
        </w:rPr>
        <w:t xml:space="preserve"> are:</w:t>
      </w:r>
    </w:p>
    <w:p w:rsidR="0038088A" w:rsidRPr="00011A0E" w:rsidRDefault="0038088A" w:rsidP="00011A0E">
      <w:pPr>
        <w:tabs>
          <w:tab w:val="left" w:pos="1890"/>
        </w:tabs>
        <w:spacing w:line="276" w:lineRule="auto"/>
        <w:jc w:val="both"/>
        <w:rPr>
          <w:sz w:val="28"/>
          <w:szCs w:val="28"/>
        </w:rPr>
      </w:pPr>
      <w:r w:rsidRPr="00011A0E">
        <w:rPr>
          <w:sz w:val="28"/>
          <w:szCs w:val="28"/>
        </w:rPr>
        <w:t>The President,</w:t>
      </w:r>
    </w:p>
    <w:p w:rsidR="0038088A" w:rsidRPr="00011A0E" w:rsidRDefault="0038088A" w:rsidP="00011A0E">
      <w:pPr>
        <w:tabs>
          <w:tab w:val="left" w:pos="1890"/>
        </w:tabs>
        <w:spacing w:line="276" w:lineRule="auto"/>
        <w:jc w:val="both"/>
        <w:rPr>
          <w:sz w:val="28"/>
          <w:szCs w:val="28"/>
        </w:rPr>
      </w:pPr>
      <w:r w:rsidRPr="00011A0E">
        <w:rPr>
          <w:sz w:val="28"/>
          <w:szCs w:val="28"/>
        </w:rPr>
        <w:t>Governors,</w:t>
      </w:r>
    </w:p>
    <w:p w:rsidR="0038088A" w:rsidRPr="00011A0E" w:rsidRDefault="0038088A" w:rsidP="00011A0E">
      <w:pPr>
        <w:tabs>
          <w:tab w:val="left" w:pos="1890"/>
        </w:tabs>
        <w:spacing w:line="276" w:lineRule="auto"/>
        <w:jc w:val="both"/>
        <w:rPr>
          <w:sz w:val="28"/>
          <w:szCs w:val="28"/>
        </w:rPr>
      </w:pPr>
      <w:r w:rsidRPr="00011A0E">
        <w:rPr>
          <w:sz w:val="28"/>
          <w:szCs w:val="28"/>
        </w:rPr>
        <w:t>Chief Justice of Nigeria,</w:t>
      </w:r>
    </w:p>
    <w:p w:rsidR="0038088A" w:rsidRPr="00011A0E" w:rsidRDefault="0038088A" w:rsidP="00011A0E">
      <w:pPr>
        <w:tabs>
          <w:tab w:val="left" w:pos="1890"/>
        </w:tabs>
        <w:spacing w:line="276" w:lineRule="auto"/>
        <w:jc w:val="both"/>
        <w:rPr>
          <w:sz w:val="28"/>
          <w:szCs w:val="28"/>
        </w:rPr>
      </w:pPr>
      <w:r w:rsidRPr="00011A0E">
        <w:rPr>
          <w:sz w:val="28"/>
          <w:szCs w:val="28"/>
        </w:rPr>
        <w:t>Ministries,</w:t>
      </w:r>
    </w:p>
    <w:p w:rsidR="0038088A" w:rsidRPr="00011A0E" w:rsidRDefault="0038088A" w:rsidP="00011A0E">
      <w:pPr>
        <w:tabs>
          <w:tab w:val="left" w:pos="1890"/>
        </w:tabs>
        <w:spacing w:line="276" w:lineRule="auto"/>
        <w:jc w:val="both"/>
        <w:rPr>
          <w:sz w:val="28"/>
          <w:szCs w:val="28"/>
        </w:rPr>
      </w:pPr>
      <w:r w:rsidRPr="00011A0E">
        <w:rPr>
          <w:sz w:val="28"/>
          <w:szCs w:val="28"/>
        </w:rPr>
        <w:t xml:space="preserve">Commissioners, and </w:t>
      </w:r>
    </w:p>
    <w:p w:rsidR="0038088A" w:rsidRPr="00011A0E" w:rsidRDefault="00F27D9A" w:rsidP="00011A0E">
      <w:pPr>
        <w:tabs>
          <w:tab w:val="left" w:pos="1890"/>
        </w:tabs>
        <w:spacing w:line="276" w:lineRule="auto"/>
        <w:jc w:val="both"/>
        <w:rPr>
          <w:sz w:val="28"/>
          <w:szCs w:val="28"/>
        </w:rPr>
      </w:pPr>
      <w:r w:rsidRPr="00011A0E">
        <w:rPr>
          <w:sz w:val="28"/>
          <w:szCs w:val="28"/>
        </w:rPr>
        <w:t>Public c</w:t>
      </w:r>
      <w:r w:rsidR="0038088A" w:rsidRPr="00011A0E">
        <w:rPr>
          <w:sz w:val="28"/>
          <w:szCs w:val="28"/>
        </w:rPr>
        <w:t>orporations.</w:t>
      </w:r>
    </w:p>
    <w:p w:rsidR="001F0092" w:rsidRPr="00011A0E" w:rsidRDefault="00DC6EF5" w:rsidP="00011A0E">
      <w:pPr>
        <w:tabs>
          <w:tab w:val="left" w:pos="1890"/>
        </w:tabs>
        <w:spacing w:line="276" w:lineRule="auto"/>
        <w:jc w:val="both"/>
        <w:rPr>
          <w:b/>
          <w:sz w:val="28"/>
          <w:szCs w:val="28"/>
        </w:rPr>
      </w:pPr>
      <w:r w:rsidRPr="00011A0E">
        <w:rPr>
          <w:b/>
          <w:sz w:val="28"/>
          <w:szCs w:val="28"/>
        </w:rPr>
        <w:t>Case l</w:t>
      </w:r>
      <w:r w:rsidR="001F0092" w:rsidRPr="00011A0E">
        <w:rPr>
          <w:b/>
          <w:sz w:val="28"/>
          <w:szCs w:val="28"/>
        </w:rPr>
        <w:t>aw</w:t>
      </w:r>
    </w:p>
    <w:p w:rsidR="00B45DE9" w:rsidRPr="00011A0E" w:rsidRDefault="001F0092" w:rsidP="00011A0E">
      <w:pPr>
        <w:tabs>
          <w:tab w:val="left" w:pos="1890"/>
        </w:tabs>
        <w:spacing w:line="276" w:lineRule="auto"/>
        <w:jc w:val="both"/>
        <w:rPr>
          <w:sz w:val="28"/>
          <w:szCs w:val="28"/>
        </w:rPr>
      </w:pPr>
      <w:r w:rsidRPr="00011A0E">
        <w:rPr>
          <w:sz w:val="28"/>
          <w:szCs w:val="28"/>
        </w:rPr>
        <w:t xml:space="preserve">Case law or judicial precedent refers to the source of law where decisions of judges in the past create law for future judges to follow. The system of precedent is based on the Latin maxim </w:t>
      </w:r>
      <w:r w:rsidRPr="00011A0E">
        <w:rPr>
          <w:b/>
          <w:i/>
          <w:sz w:val="28"/>
          <w:szCs w:val="28"/>
        </w:rPr>
        <w:t xml:space="preserve">stare decisis et non </w:t>
      </w:r>
      <w:proofErr w:type="spellStart"/>
      <w:r w:rsidRPr="00011A0E">
        <w:rPr>
          <w:b/>
          <w:i/>
          <w:sz w:val="28"/>
          <w:szCs w:val="28"/>
        </w:rPr>
        <w:t>quieta</w:t>
      </w:r>
      <w:proofErr w:type="spellEnd"/>
      <w:r w:rsidRPr="00011A0E">
        <w:rPr>
          <w:b/>
          <w:i/>
          <w:sz w:val="28"/>
          <w:szCs w:val="28"/>
        </w:rPr>
        <w:t xml:space="preserve"> movere</w:t>
      </w:r>
      <w:r w:rsidRPr="00011A0E">
        <w:rPr>
          <w:sz w:val="28"/>
          <w:szCs w:val="28"/>
        </w:rPr>
        <w:t xml:space="preserve"> which is usually shortened to </w:t>
      </w:r>
      <w:r w:rsidRPr="00011A0E">
        <w:rPr>
          <w:b/>
          <w:i/>
          <w:sz w:val="28"/>
          <w:szCs w:val="28"/>
        </w:rPr>
        <w:t>stare decisis</w:t>
      </w:r>
      <w:r w:rsidRPr="00011A0E">
        <w:rPr>
          <w:sz w:val="28"/>
          <w:szCs w:val="28"/>
        </w:rPr>
        <w:t xml:space="preserve"> and which is translated as ‘stand by what has been decided and do not unsettle the established.’</w:t>
      </w:r>
      <w:r w:rsidR="000307AB" w:rsidRPr="00011A0E">
        <w:rPr>
          <w:sz w:val="28"/>
          <w:szCs w:val="28"/>
        </w:rPr>
        <w:t xml:space="preserve"> This supports the idea of consistency and certainty in law.</w:t>
      </w:r>
    </w:p>
    <w:p w:rsidR="000307AB" w:rsidRPr="00011A0E" w:rsidRDefault="00DC6EF5" w:rsidP="00011A0E">
      <w:pPr>
        <w:tabs>
          <w:tab w:val="left" w:pos="1890"/>
        </w:tabs>
        <w:spacing w:line="276" w:lineRule="auto"/>
        <w:jc w:val="both"/>
        <w:rPr>
          <w:b/>
          <w:sz w:val="28"/>
          <w:szCs w:val="28"/>
        </w:rPr>
      </w:pPr>
      <w:r w:rsidRPr="00011A0E">
        <w:rPr>
          <w:b/>
          <w:sz w:val="28"/>
          <w:szCs w:val="28"/>
        </w:rPr>
        <w:t>Binding p</w:t>
      </w:r>
      <w:r w:rsidR="000307AB" w:rsidRPr="00011A0E">
        <w:rPr>
          <w:b/>
          <w:sz w:val="28"/>
          <w:szCs w:val="28"/>
        </w:rPr>
        <w:t>recedent</w:t>
      </w:r>
    </w:p>
    <w:p w:rsidR="001C4DFE" w:rsidRPr="00011A0E" w:rsidRDefault="000B2ACA" w:rsidP="00011A0E">
      <w:pPr>
        <w:tabs>
          <w:tab w:val="left" w:pos="1890"/>
        </w:tabs>
        <w:spacing w:line="276" w:lineRule="auto"/>
        <w:jc w:val="both"/>
        <w:rPr>
          <w:sz w:val="28"/>
          <w:szCs w:val="28"/>
        </w:rPr>
      </w:pPr>
      <w:r w:rsidRPr="00011A0E">
        <w:rPr>
          <w:sz w:val="28"/>
          <w:szCs w:val="28"/>
        </w:rPr>
        <w:t xml:space="preserve">The ability of courts to develop common law principles and interpret statutes rests essentially on the publication of law reports. But </w:t>
      </w:r>
      <w:r w:rsidR="000307AB" w:rsidRPr="00011A0E">
        <w:rPr>
          <w:sz w:val="28"/>
          <w:szCs w:val="28"/>
        </w:rPr>
        <w:t>not everything in law report sets a precedent. The contents of a reported case can be divided into two categories:</w:t>
      </w:r>
    </w:p>
    <w:p w:rsidR="000307AB" w:rsidRPr="00011A0E" w:rsidRDefault="000307AB" w:rsidP="00011A0E">
      <w:pPr>
        <w:tabs>
          <w:tab w:val="left" w:pos="1890"/>
        </w:tabs>
        <w:spacing w:line="276" w:lineRule="auto"/>
        <w:jc w:val="both"/>
        <w:rPr>
          <w:b/>
          <w:sz w:val="28"/>
          <w:szCs w:val="28"/>
        </w:rPr>
      </w:pPr>
      <w:r w:rsidRPr="00011A0E">
        <w:rPr>
          <w:b/>
          <w:sz w:val="28"/>
          <w:szCs w:val="28"/>
        </w:rPr>
        <w:t>Ratio decidendi</w:t>
      </w:r>
    </w:p>
    <w:p w:rsidR="00B45DE9" w:rsidRPr="00011A0E" w:rsidRDefault="000307AB" w:rsidP="00011A0E">
      <w:pPr>
        <w:tabs>
          <w:tab w:val="left" w:pos="1890"/>
        </w:tabs>
        <w:spacing w:line="276" w:lineRule="auto"/>
        <w:jc w:val="both"/>
        <w:rPr>
          <w:sz w:val="28"/>
          <w:szCs w:val="28"/>
        </w:rPr>
      </w:pPr>
      <w:r w:rsidRPr="00011A0E">
        <w:rPr>
          <w:sz w:val="28"/>
          <w:szCs w:val="28"/>
        </w:rPr>
        <w:t>Precedent is only relevant and binding when it is based on the rule of law on which the decision is found</w:t>
      </w:r>
      <w:r w:rsidR="004837FF" w:rsidRPr="00011A0E">
        <w:rPr>
          <w:sz w:val="28"/>
          <w:szCs w:val="28"/>
        </w:rPr>
        <w:t xml:space="preserve">. Judges will outline reasons for their decisions and the rationale for a judgement by outlining the principles of law used. </w:t>
      </w:r>
    </w:p>
    <w:p w:rsidR="000B2ACA" w:rsidRPr="00011A0E" w:rsidRDefault="004837FF" w:rsidP="00011A0E">
      <w:pPr>
        <w:tabs>
          <w:tab w:val="left" w:pos="1890"/>
        </w:tabs>
        <w:spacing w:line="276" w:lineRule="auto"/>
        <w:jc w:val="both"/>
        <w:rPr>
          <w:sz w:val="28"/>
          <w:szCs w:val="28"/>
        </w:rPr>
      </w:pPr>
      <w:r w:rsidRPr="00011A0E">
        <w:rPr>
          <w:sz w:val="28"/>
          <w:szCs w:val="28"/>
        </w:rPr>
        <w:t xml:space="preserve">These principles are the binding part of any judgement and are known as </w:t>
      </w:r>
      <w:r w:rsidRPr="00011A0E">
        <w:rPr>
          <w:b/>
          <w:i/>
          <w:sz w:val="28"/>
          <w:szCs w:val="28"/>
        </w:rPr>
        <w:t>ratio decidendi</w:t>
      </w:r>
      <w:r w:rsidRPr="00011A0E">
        <w:rPr>
          <w:sz w:val="28"/>
          <w:szCs w:val="28"/>
        </w:rPr>
        <w:t xml:space="preserve"> which translates the reason for </w:t>
      </w:r>
      <w:r w:rsidR="00501E76" w:rsidRPr="00011A0E">
        <w:rPr>
          <w:sz w:val="28"/>
          <w:szCs w:val="28"/>
        </w:rPr>
        <w:t>the decision</w:t>
      </w:r>
      <w:r w:rsidRPr="00011A0E">
        <w:rPr>
          <w:sz w:val="28"/>
          <w:szCs w:val="28"/>
        </w:rPr>
        <w:t>. This is what creates precedent.</w:t>
      </w:r>
    </w:p>
    <w:p w:rsidR="004837FF" w:rsidRPr="00011A0E" w:rsidRDefault="004837FF" w:rsidP="00011A0E">
      <w:pPr>
        <w:tabs>
          <w:tab w:val="left" w:pos="1890"/>
        </w:tabs>
        <w:spacing w:line="276" w:lineRule="auto"/>
        <w:jc w:val="both"/>
        <w:rPr>
          <w:b/>
          <w:sz w:val="28"/>
          <w:szCs w:val="28"/>
        </w:rPr>
      </w:pPr>
      <w:r w:rsidRPr="00011A0E">
        <w:rPr>
          <w:b/>
          <w:sz w:val="28"/>
          <w:szCs w:val="28"/>
        </w:rPr>
        <w:lastRenderedPageBreak/>
        <w:t>Obiter dicta</w:t>
      </w:r>
    </w:p>
    <w:p w:rsidR="00703521" w:rsidRPr="00011A0E" w:rsidRDefault="004837FF" w:rsidP="00011A0E">
      <w:pPr>
        <w:tabs>
          <w:tab w:val="left" w:pos="1890"/>
        </w:tabs>
        <w:spacing w:line="276" w:lineRule="auto"/>
        <w:jc w:val="both"/>
        <w:rPr>
          <w:sz w:val="28"/>
          <w:szCs w:val="28"/>
        </w:rPr>
      </w:pPr>
      <w:r w:rsidRPr="00011A0E">
        <w:rPr>
          <w:sz w:val="28"/>
          <w:szCs w:val="28"/>
        </w:rPr>
        <w:t xml:space="preserve">The remainder of the judgement is called in Latin </w:t>
      </w:r>
      <w:r w:rsidRPr="00011A0E">
        <w:rPr>
          <w:b/>
          <w:i/>
          <w:sz w:val="28"/>
          <w:szCs w:val="28"/>
        </w:rPr>
        <w:t>obiter dicta</w:t>
      </w:r>
      <w:r w:rsidRPr="00011A0E">
        <w:rPr>
          <w:sz w:val="28"/>
          <w:szCs w:val="28"/>
        </w:rPr>
        <w:t xml:space="preserve"> (singular </w:t>
      </w:r>
      <w:r w:rsidRPr="00011A0E">
        <w:rPr>
          <w:b/>
          <w:i/>
          <w:sz w:val="28"/>
          <w:szCs w:val="28"/>
        </w:rPr>
        <w:t>obiter dictum</w:t>
      </w:r>
      <w:r w:rsidRPr="00011A0E">
        <w:rPr>
          <w:sz w:val="28"/>
          <w:szCs w:val="28"/>
        </w:rPr>
        <w:t>)</w:t>
      </w:r>
      <w:r w:rsidR="003650D4" w:rsidRPr="00011A0E">
        <w:rPr>
          <w:sz w:val="28"/>
          <w:szCs w:val="28"/>
        </w:rPr>
        <w:t>,</w:t>
      </w:r>
      <w:r w:rsidRPr="00011A0E">
        <w:rPr>
          <w:sz w:val="28"/>
          <w:szCs w:val="28"/>
        </w:rPr>
        <w:t xml:space="preserve"> which means ‘statement by the way.’</w:t>
      </w:r>
      <w:r w:rsidR="00B53C08" w:rsidRPr="00011A0E">
        <w:rPr>
          <w:sz w:val="28"/>
          <w:szCs w:val="28"/>
        </w:rPr>
        <w:t xml:space="preserve"> Any statement that is not </w:t>
      </w:r>
      <w:r w:rsidR="00B53C08" w:rsidRPr="00011A0E">
        <w:rPr>
          <w:b/>
          <w:i/>
          <w:sz w:val="28"/>
          <w:szCs w:val="28"/>
        </w:rPr>
        <w:t>ratio decidendi</w:t>
      </w:r>
      <w:r w:rsidR="00B53C08" w:rsidRPr="00011A0E">
        <w:rPr>
          <w:sz w:val="28"/>
          <w:szCs w:val="28"/>
        </w:rPr>
        <w:t xml:space="preserve"> is other things said and judges in future c</w:t>
      </w:r>
      <w:r w:rsidR="003650D4" w:rsidRPr="00011A0E">
        <w:rPr>
          <w:sz w:val="28"/>
          <w:szCs w:val="28"/>
        </w:rPr>
        <w:t>ases are not bound to follow it a</w:t>
      </w:r>
      <w:r w:rsidR="00B53C08" w:rsidRPr="00011A0E">
        <w:rPr>
          <w:sz w:val="28"/>
          <w:szCs w:val="28"/>
        </w:rPr>
        <w:t>lthough it may be of persuasive influence if judges in later cases choose to follow it.</w:t>
      </w:r>
    </w:p>
    <w:p w:rsidR="00A80634" w:rsidRPr="00011A0E" w:rsidRDefault="00A80634" w:rsidP="00011A0E">
      <w:pPr>
        <w:tabs>
          <w:tab w:val="left" w:pos="1890"/>
        </w:tabs>
        <w:spacing w:line="276" w:lineRule="auto"/>
        <w:jc w:val="both"/>
        <w:rPr>
          <w:b/>
          <w:sz w:val="28"/>
          <w:szCs w:val="28"/>
        </w:rPr>
      </w:pPr>
      <w:r w:rsidRPr="00011A0E">
        <w:rPr>
          <w:b/>
          <w:sz w:val="28"/>
          <w:szCs w:val="28"/>
        </w:rPr>
        <w:t>Distinguishing</w:t>
      </w:r>
    </w:p>
    <w:p w:rsidR="00F27D9A" w:rsidRPr="00011A0E" w:rsidRDefault="00A80634" w:rsidP="00011A0E">
      <w:pPr>
        <w:tabs>
          <w:tab w:val="left" w:pos="1890"/>
        </w:tabs>
        <w:spacing w:line="276" w:lineRule="auto"/>
        <w:jc w:val="both"/>
        <w:rPr>
          <w:sz w:val="28"/>
          <w:szCs w:val="28"/>
        </w:rPr>
      </w:pPr>
      <w:r w:rsidRPr="00011A0E">
        <w:rPr>
          <w:sz w:val="28"/>
          <w:szCs w:val="28"/>
        </w:rPr>
        <w:t>The fact</w:t>
      </w:r>
      <w:r w:rsidR="007C12D9" w:rsidRPr="00011A0E">
        <w:rPr>
          <w:sz w:val="28"/>
          <w:szCs w:val="28"/>
        </w:rPr>
        <w:t>s</w:t>
      </w:r>
      <w:r w:rsidRPr="00011A0E">
        <w:rPr>
          <w:sz w:val="28"/>
          <w:szCs w:val="28"/>
        </w:rPr>
        <w:t xml:space="preserve"> on which the ratio </w:t>
      </w:r>
      <w:r w:rsidR="002C0DEF" w:rsidRPr="00011A0E">
        <w:rPr>
          <w:sz w:val="28"/>
          <w:szCs w:val="28"/>
        </w:rPr>
        <w:t xml:space="preserve">of </w:t>
      </w:r>
      <w:r w:rsidRPr="00011A0E">
        <w:rPr>
          <w:sz w:val="28"/>
          <w:szCs w:val="28"/>
        </w:rPr>
        <w:t>one case is based</w:t>
      </w:r>
      <w:r w:rsidR="007C12D9" w:rsidRPr="00011A0E">
        <w:rPr>
          <w:sz w:val="28"/>
          <w:szCs w:val="28"/>
        </w:rPr>
        <w:t xml:space="preserve"> hardly precisely replicate themselves in a later case. Thus </w:t>
      </w:r>
      <w:r w:rsidR="0040134D" w:rsidRPr="00011A0E">
        <w:rPr>
          <w:sz w:val="28"/>
          <w:szCs w:val="28"/>
        </w:rPr>
        <w:t xml:space="preserve">lawyers wishing to argue that a particular </w:t>
      </w:r>
      <w:r w:rsidR="00BF5455" w:rsidRPr="00011A0E">
        <w:rPr>
          <w:sz w:val="28"/>
          <w:szCs w:val="28"/>
        </w:rPr>
        <w:t>precedent does not apply to the</w:t>
      </w:r>
      <w:r w:rsidR="003650D4" w:rsidRPr="00011A0E">
        <w:rPr>
          <w:sz w:val="28"/>
          <w:szCs w:val="28"/>
        </w:rPr>
        <w:t xml:space="preserve"> </w:t>
      </w:r>
      <w:r w:rsidR="00EE3E1B" w:rsidRPr="00011A0E">
        <w:rPr>
          <w:sz w:val="28"/>
          <w:szCs w:val="28"/>
        </w:rPr>
        <w:t xml:space="preserve">case </w:t>
      </w:r>
      <w:r w:rsidR="00BF5455" w:rsidRPr="00011A0E">
        <w:rPr>
          <w:sz w:val="28"/>
          <w:szCs w:val="28"/>
        </w:rPr>
        <w:t xml:space="preserve">at hand </w:t>
      </w:r>
      <w:r w:rsidR="0040134D" w:rsidRPr="00011A0E">
        <w:rPr>
          <w:sz w:val="28"/>
          <w:szCs w:val="28"/>
        </w:rPr>
        <w:t xml:space="preserve">will seek to distinguish the two facts situations, thereby, </w:t>
      </w:r>
      <w:r w:rsidR="00BF5455" w:rsidRPr="00011A0E">
        <w:rPr>
          <w:sz w:val="28"/>
          <w:szCs w:val="28"/>
        </w:rPr>
        <w:t>hope that</w:t>
      </w:r>
      <w:r w:rsidR="0040134D" w:rsidRPr="00011A0E">
        <w:rPr>
          <w:sz w:val="28"/>
          <w:szCs w:val="28"/>
        </w:rPr>
        <w:t xml:space="preserve"> the earlier decision </w:t>
      </w:r>
      <w:r w:rsidR="00BF5455" w:rsidRPr="00011A0E">
        <w:rPr>
          <w:sz w:val="28"/>
          <w:szCs w:val="28"/>
        </w:rPr>
        <w:t>will not be followed.</w:t>
      </w:r>
    </w:p>
    <w:p w:rsidR="00DE6C2D" w:rsidRPr="00011A0E" w:rsidRDefault="00FD7564" w:rsidP="00011A0E">
      <w:pPr>
        <w:tabs>
          <w:tab w:val="left" w:pos="1890"/>
        </w:tabs>
        <w:spacing w:line="276" w:lineRule="auto"/>
        <w:jc w:val="both"/>
        <w:rPr>
          <w:b/>
          <w:sz w:val="28"/>
          <w:szCs w:val="28"/>
        </w:rPr>
      </w:pPr>
      <w:r w:rsidRPr="00011A0E">
        <w:rPr>
          <w:b/>
          <w:sz w:val="28"/>
          <w:szCs w:val="28"/>
        </w:rPr>
        <w:t>Per incuriam</w:t>
      </w:r>
    </w:p>
    <w:p w:rsidR="00674D63" w:rsidRPr="00011A0E" w:rsidRDefault="00DE6C2D" w:rsidP="00011A0E">
      <w:pPr>
        <w:tabs>
          <w:tab w:val="left" w:pos="1890"/>
        </w:tabs>
        <w:spacing w:line="276" w:lineRule="auto"/>
        <w:jc w:val="both"/>
        <w:rPr>
          <w:sz w:val="28"/>
          <w:szCs w:val="28"/>
        </w:rPr>
      </w:pPr>
      <w:r w:rsidRPr="00011A0E">
        <w:rPr>
          <w:sz w:val="28"/>
          <w:szCs w:val="28"/>
        </w:rPr>
        <w:t>Given the large number of reported decisions, there may be situations where a decision reached in one case was reached in ignorance of other relevant decisions. The argument</w:t>
      </w:r>
      <w:r w:rsidR="002C0DEF" w:rsidRPr="00011A0E">
        <w:rPr>
          <w:sz w:val="28"/>
          <w:szCs w:val="28"/>
        </w:rPr>
        <w:t xml:space="preserve"> is then made that the precedent in question was made incorrectly.</w:t>
      </w:r>
    </w:p>
    <w:p w:rsidR="00D3455F" w:rsidRPr="00011A0E" w:rsidRDefault="00D3455F" w:rsidP="00011A0E">
      <w:pPr>
        <w:tabs>
          <w:tab w:val="left" w:pos="1890"/>
        </w:tabs>
        <w:spacing w:line="276" w:lineRule="auto"/>
        <w:jc w:val="both"/>
        <w:rPr>
          <w:b/>
          <w:sz w:val="28"/>
          <w:szCs w:val="28"/>
        </w:rPr>
      </w:pPr>
      <w:r w:rsidRPr="00011A0E">
        <w:rPr>
          <w:b/>
          <w:sz w:val="28"/>
          <w:szCs w:val="28"/>
        </w:rPr>
        <w:t>Overruling</w:t>
      </w:r>
    </w:p>
    <w:p w:rsidR="003650D4" w:rsidRPr="00011A0E" w:rsidRDefault="00D3455F" w:rsidP="00011A0E">
      <w:pPr>
        <w:tabs>
          <w:tab w:val="left" w:pos="1890"/>
        </w:tabs>
        <w:spacing w:line="276" w:lineRule="auto"/>
        <w:jc w:val="both"/>
        <w:rPr>
          <w:sz w:val="28"/>
          <w:szCs w:val="28"/>
        </w:rPr>
      </w:pPr>
      <w:r w:rsidRPr="00011A0E">
        <w:rPr>
          <w:sz w:val="28"/>
          <w:szCs w:val="28"/>
        </w:rPr>
        <w:t>This</w:t>
      </w:r>
      <w:r w:rsidR="00981EE8" w:rsidRPr="00011A0E">
        <w:rPr>
          <w:sz w:val="28"/>
          <w:szCs w:val="28"/>
        </w:rPr>
        <w:t xml:space="preserve"> is</w:t>
      </w:r>
      <w:r w:rsidRPr="00011A0E">
        <w:rPr>
          <w:sz w:val="28"/>
          <w:szCs w:val="28"/>
        </w:rPr>
        <w:t xml:space="preserve"> where a c</w:t>
      </w:r>
      <w:r w:rsidR="00981EE8" w:rsidRPr="00011A0E">
        <w:rPr>
          <w:sz w:val="28"/>
          <w:szCs w:val="28"/>
        </w:rPr>
        <w:t>ourt in a later case decides that the legal rule or ratio in a previous case is wrong. This may occur when a higher court like the Supreme Court overrules the Court of Appeal or itself.</w:t>
      </w:r>
    </w:p>
    <w:p w:rsidR="00981EE8" w:rsidRPr="00011A0E" w:rsidRDefault="00981EE8" w:rsidP="00011A0E">
      <w:pPr>
        <w:tabs>
          <w:tab w:val="left" w:pos="1890"/>
        </w:tabs>
        <w:spacing w:line="276" w:lineRule="auto"/>
        <w:jc w:val="both"/>
        <w:rPr>
          <w:b/>
          <w:sz w:val="28"/>
          <w:szCs w:val="28"/>
        </w:rPr>
      </w:pPr>
      <w:r w:rsidRPr="00011A0E">
        <w:rPr>
          <w:b/>
          <w:sz w:val="28"/>
          <w:szCs w:val="28"/>
        </w:rPr>
        <w:t>Reversing</w:t>
      </w:r>
    </w:p>
    <w:p w:rsidR="00703521" w:rsidRPr="00011A0E" w:rsidRDefault="00981EE8" w:rsidP="00011A0E">
      <w:pPr>
        <w:tabs>
          <w:tab w:val="left" w:pos="1890"/>
        </w:tabs>
        <w:spacing w:line="276" w:lineRule="auto"/>
        <w:jc w:val="both"/>
        <w:rPr>
          <w:sz w:val="28"/>
          <w:szCs w:val="28"/>
        </w:rPr>
      </w:pPr>
      <w:r w:rsidRPr="00011A0E">
        <w:rPr>
          <w:sz w:val="28"/>
          <w:szCs w:val="28"/>
        </w:rPr>
        <w:t>This is where</w:t>
      </w:r>
      <w:r w:rsidR="00AA75C6" w:rsidRPr="00011A0E">
        <w:rPr>
          <w:sz w:val="28"/>
          <w:szCs w:val="28"/>
        </w:rPr>
        <w:t xml:space="preserve"> a higher court overturns the decision of a lower court on appeal in the same case.</w:t>
      </w:r>
    </w:p>
    <w:p w:rsidR="00DE6C2D" w:rsidRPr="00011A0E" w:rsidRDefault="000C19E6" w:rsidP="00011A0E">
      <w:pPr>
        <w:tabs>
          <w:tab w:val="left" w:pos="1890"/>
        </w:tabs>
        <w:spacing w:line="276" w:lineRule="auto"/>
        <w:jc w:val="both"/>
        <w:rPr>
          <w:b/>
          <w:sz w:val="28"/>
          <w:szCs w:val="28"/>
        </w:rPr>
      </w:pPr>
      <w:r w:rsidRPr="00011A0E">
        <w:rPr>
          <w:b/>
          <w:sz w:val="28"/>
          <w:szCs w:val="28"/>
        </w:rPr>
        <w:t>Hierarchy of courts and precedent</w:t>
      </w:r>
    </w:p>
    <w:p w:rsidR="00B45DE9" w:rsidRPr="00011A0E" w:rsidRDefault="000C19E6" w:rsidP="00011A0E">
      <w:pPr>
        <w:tabs>
          <w:tab w:val="left" w:pos="1890"/>
        </w:tabs>
        <w:spacing w:line="276" w:lineRule="auto"/>
        <w:jc w:val="both"/>
        <w:rPr>
          <w:sz w:val="28"/>
          <w:szCs w:val="28"/>
        </w:rPr>
      </w:pPr>
      <w:r w:rsidRPr="00011A0E">
        <w:rPr>
          <w:sz w:val="28"/>
          <w:szCs w:val="28"/>
        </w:rPr>
        <w:t>In this country</w:t>
      </w:r>
      <w:r w:rsidR="00FD7564" w:rsidRPr="00011A0E">
        <w:rPr>
          <w:sz w:val="28"/>
          <w:szCs w:val="28"/>
        </w:rPr>
        <w:t>,</w:t>
      </w:r>
      <w:r w:rsidRPr="00011A0E">
        <w:rPr>
          <w:sz w:val="28"/>
          <w:szCs w:val="28"/>
        </w:rPr>
        <w:t xml:space="preserve"> courts operate a rigid hierarchy of judicial precedents. Every superior court is bound to follow any decision made by</w:t>
      </w:r>
      <w:r w:rsidR="002C43E1" w:rsidRPr="00011A0E">
        <w:rPr>
          <w:sz w:val="28"/>
          <w:szCs w:val="28"/>
        </w:rPr>
        <w:t xml:space="preserve"> a court above it. The</w:t>
      </w:r>
      <w:r w:rsidRPr="00011A0E">
        <w:rPr>
          <w:sz w:val="28"/>
          <w:szCs w:val="28"/>
        </w:rPr>
        <w:t xml:space="preserve"> hierarchy of courts operate as follows:</w:t>
      </w:r>
    </w:p>
    <w:p w:rsidR="00D7592B" w:rsidRPr="00011A0E" w:rsidRDefault="000C19E6" w:rsidP="00011A0E">
      <w:pPr>
        <w:tabs>
          <w:tab w:val="left" w:pos="1890"/>
        </w:tabs>
        <w:spacing w:line="276" w:lineRule="auto"/>
        <w:jc w:val="both"/>
        <w:rPr>
          <w:sz w:val="28"/>
          <w:szCs w:val="28"/>
        </w:rPr>
      </w:pPr>
      <w:r w:rsidRPr="00011A0E">
        <w:rPr>
          <w:b/>
          <w:sz w:val="28"/>
          <w:szCs w:val="28"/>
        </w:rPr>
        <w:t>Supreme Court</w:t>
      </w:r>
    </w:p>
    <w:p w:rsidR="00F27D9A" w:rsidRPr="00011A0E" w:rsidRDefault="00D7592B" w:rsidP="00011A0E">
      <w:pPr>
        <w:tabs>
          <w:tab w:val="left" w:pos="1890"/>
        </w:tabs>
        <w:spacing w:line="276" w:lineRule="auto"/>
        <w:jc w:val="both"/>
        <w:rPr>
          <w:sz w:val="28"/>
          <w:szCs w:val="28"/>
        </w:rPr>
      </w:pPr>
      <w:r w:rsidRPr="00011A0E">
        <w:rPr>
          <w:sz w:val="28"/>
          <w:szCs w:val="28"/>
        </w:rPr>
        <w:t>T</w:t>
      </w:r>
      <w:r w:rsidR="009479A7" w:rsidRPr="00011A0E">
        <w:rPr>
          <w:sz w:val="28"/>
          <w:szCs w:val="28"/>
        </w:rPr>
        <w:t xml:space="preserve">his is the final and ultimate authority in the hierarchy of courts. All courts </w:t>
      </w:r>
      <w:r w:rsidR="000A2E55" w:rsidRPr="00011A0E">
        <w:rPr>
          <w:sz w:val="28"/>
          <w:szCs w:val="28"/>
        </w:rPr>
        <w:t xml:space="preserve">in Nigeria </w:t>
      </w:r>
      <w:r w:rsidR="009479A7" w:rsidRPr="00011A0E">
        <w:rPr>
          <w:sz w:val="28"/>
          <w:szCs w:val="28"/>
        </w:rPr>
        <w:t>are bound by its decision including itself, but may overrule itself.</w:t>
      </w:r>
    </w:p>
    <w:p w:rsidR="00D7592B" w:rsidRPr="00011A0E" w:rsidRDefault="009479A7" w:rsidP="00011A0E">
      <w:pPr>
        <w:tabs>
          <w:tab w:val="left" w:pos="1890"/>
        </w:tabs>
        <w:spacing w:line="276" w:lineRule="auto"/>
        <w:jc w:val="both"/>
        <w:rPr>
          <w:sz w:val="28"/>
          <w:szCs w:val="28"/>
        </w:rPr>
      </w:pPr>
      <w:r w:rsidRPr="00011A0E">
        <w:rPr>
          <w:b/>
          <w:sz w:val="28"/>
          <w:szCs w:val="28"/>
        </w:rPr>
        <w:lastRenderedPageBreak/>
        <w:t>Court of Appeal</w:t>
      </w:r>
    </w:p>
    <w:p w:rsidR="009479A7" w:rsidRPr="00011A0E" w:rsidRDefault="00D7592B" w:rsidP="00011A0E">
      <w:pPr>
        <w:tabs>
          <w:tab w:val="left" w:pos="1890"/>
        </w:tabs>
        <w:spacing w:line="276" w:lineRule="auto"/>
        <w:jc w:val="both"/>
        <w:rPr>
          <w:sz w:val="28"/>
          <w:szCs w:val="28"/>
        </w:rPr>
      </w:pPr>
      <w:r w:rsidRPr="00011A0E">
        <w:rPr>
          <w:sz w:val="28"/>
          <w:szCs w:val="28"/>
        </w:rPr>
        <w:t>A</w:t>
      </w:r>
      <w:r w:rsidR="000A2E55" w:rsidRPr="00011A0E">
        <w:rPr>
          <w:sz w:val="28"/>
          <w:szCs w:val="28"/>
        </w:rPr>
        <w:t>ll courts below it and itself are bound by its decision, except that it is free to choose between two conflicting decisions of its own.</w:t>
      </w:r>
    </w:p>
    <w:p w:rsidR="00D7592B" w:rsidRPr="00011A0E" w:rsidRDefault="000A2E55" w:rsidP="00011A0E">
      <w:pPr>
        <w:tabs>
          <w:tab w:val="left" w:pos="1890"/>
        </w:tabs>
        <w:spacing w:line="276" w:lineRule="auto"/>
        <w:jc w:val="both"/>
        <w:rPr>
          <w:sz w:val="28"/>
          <w:szCs w:val="28"/>
        </w:rPr>
      </w:pPr>
      <w:r w:rsidRPr="00011A0E">
        <w:rPr>
          <w:b/>
          <w:sz w:val="28"/>
          <w:szCs w:val="28"/>
        </w:rPr>
        <w:t>High Court</w:t>
      </w:r>
    </w:p>
    <w:p w:rsidR="000A2E55" w:rsidRPr="00011A0E" w:rsidRDefault="0063711F" w:rsidP="00011A0E">
      <w:pPr>
        <w:tabs>
          <w:tab w:val="left" w:pos="1890"/>
        </w:tabs>
        <w:spacing w:line="276" w:lineRule="auto"/>
        <w:jc w:val="both"/>
        <w:rPr>
          <w:sz w:val="28"/>
          <w:szCs w:val="28"/>
        </w:rPr>
      </w:pPr>
      <w:r w:rsidRPr="00011A0E">
        <w:rPr>
          <w:sz w:val="28"/>
          <w:szCs w:val="28"/>
        </w:rPr>
        <w:t>This court</w:t>
      </w:r>
      <w:r w:rsidR="00D7592B" w:rsidRPr="00011A0E">
        <w:rPr>
          <w:sz w:val="28"/>
          <w:szCs w:val="28"/>
        </w:rPr>
        <w:t xml:space="preserve"> </w:t>
      </w:r>
      <w:proofErr w:type="spellStart"/>
      <w:r w:rsidR="00D7592B" w:rsidRPr="00011A0E">
        <w:rPr>
          <w:sz w:val="28"/>
          <w:szCs w:val="28"/>
        </w:rPr>
        <w:t>bi</w:t>
      </w:r>
      <w:r w:rsidR="000A2E55" w:rsidRPr="00011A0E">
        <w:rPr>
          <w:sz w:val="28"/>
          <w:szCs w:val="28"/>
        </w:rPr>
        <w:t>nd</w:t>
      </w:r>
      <w:r w:rsidR="00D7592B" w:rsidRPr="00011A0E">
        <w:rPr>
          <w:sz w:val="28"/>
          <w:szCs w:val="28"/>
        </w:rPr>
        <w:t>s</w:t>
      </w:r>
      <w:proofErr w:type="spellEnd"/>
      <w:r w:rsidR="000A2E55" w:rsidRPr="00011A0E">
        <w:rPr>
          <w:sz w:val="28"/>
          <w:szCs w:val="28"/>
        </w:rPr>
        <w:t xml:space="preserve"> itself and lower courts.</w:t>
      </w:r>
    </w:p>
    <w:p w:rsidR="00D7592B" w:rsidRPr="00011A0E" w:rsidRDefault="00EE3867" w:rsidP="00011A0E">
      <w:pPr>
        <w:tabs>
          <w:tab w:val="left" w:pos="1890"/>
        </w:tabs>
        <w:spacing w:line="276" w:lineRule="auto"/>
        <w:jc w:val="both"/>
        <w:rPr>
          <w:sz w:val="28"/>
          <w:szCs w:val="28"/>
        </w:rPr>
      </w:pPr>
      <w:r w:rsidRPr="00011A0E">
        <w:rPr>
          <w:b/>
          <w:sz w:val="28"/>
          <w:szCs w:val="28"/>
        </w:rPr>
        <w:t>Magistrate Courts</w:t>
      </w:r>
    </w:p>
    <w:p w:rsidR="000307AB" w:rsidRPr="00011A0E" w:rsidRDefault="00D7592B" w:rsidP="00011A0E">
      <w:pPr>
        <w:tabs>
          <w:tab w:val="left" w:pos="1890"/>
        </w:tabs>
        <w:spacing w:line="276" w:lineRule="auto"/>
        <w:jc w:val="both"/>
        <w:rPr>
          <w:sz w:val="28"/>
          <w:szCs w:val="28"/>
        </w:rPr>
      </w:pPr>
      <w:r w:rsidRPr="00011A0E">
        <w:rPr>
          <w:sz w:val="28"/>
          <w:szCs w:val="28"/>
        </w:rPr>
        <w:t>T</w:t>
      </w:r>
      <w:r w:rsidR="00DC6EF5" w:rsidRPr="00011A0E">
        <w:rPr>
          <w:sz w:val="28"/>
          <w:szCs w:val="28"/>
        </w:rPr>
        <w:t>hey don’t</w:t>
      </w:r>
      <w:r w:rsidR="00EE3867" w:rsidRPr="00011A0E">
        <w:rPr>
          <w:sz w:val="28"/>
          <w:szCs w:val="28"/>
        </w:rPr>
        <w:t xml:space="preserve"> bind any court even themselves.</w:t>
      </w:r>
    </w:p>
    <w:p w:rsidR="00757F8C" w:rsidRPr="00011A0E" w:rsidRDefault="00757F8C" w:rsidP="00011A0E">
      <w:pPr>
        <w:tabs>
          <w:tab w:val="left" w:pos="1890"/>
        </w:tabs>
        <w:spacing w:line="276" w:lineRule="auto"/>
        <w:jc w:val="both"/>
        <w:rPr>
          <w:b/>
          <w:sz w:val="28"/>
          <w:szCs w:val="28"/>
        </w:rPr>
      </w:pPr>
    </w:p>
    <w:p w:rsidR="006E0939" w:rsidRPr="00011A0E" w:rsidRDefault="000F0C21" w:rsidP="00011A0E">
      <w:pPr>
        <w:tabs>
          <w:tab w:val="left" w:pos="1890"/>
        </w:tabs>
        <w:spacing w:line="276" w:lineRule="auto"/>
        <w:jc w:val="both"/>
        <w:rPr>
          <w:b/>
          <w:sz w:val="28"/>
          <w:szCs w:val="28"/>
        </w:rPr>
      </w:pPr>
      <w:r w:rsidRPr="00011A0E">
        <w:rPr>
          <w:b/>
          <w:sz w:val="28"/>
          <w:szCs w:val="28"/>
        </w:rPr>
        <w:t>Courts of c</w:t>
      </w:r>
      <w:r w:rsidR="006E0939" w:rsidRPr="00011A0E">
        <w:rPr>
          <w:b/>
          <w:sz w:val="28"/>
          <w:szCs w:val="28"/>
        </w:rPr>
        <w:t>o-ordinate</w:t>
      </w:r>
      <w:r w:rsidR="003650D4" w:rsidRPr="00011A0E">
        <w:rPr>
          <w:b/>
          <w:sz w:val="28"/>
          <w:szCs w:val="28"/>
        </w:rPr>
        <w:t xml:space="preserve"> </w:t>
      </w:r>
      <w:r w:rsidR="006E0939" w:rsidRPr="00011A0E">
        <w:rPr>
          <w:b/>
          <w:sz w:val="28"/>
          <w:szCs w:val="28"/>
        </w:rPr>
        <w:t>jurisdiction</w:t>
      </w:r>
    </w:p>
    <w:p w:rsidR="006E0939" w:rsidRPr="00011A0E" w:rsidRDefault="006E0939" w:rsidP="00011A0E">
      <w:pPr>
        <w:tabs>
          <w:tab w:val="left" w:pos="1890"/>
        </w:tabs>
        <w:spacing w:line="276" w:lineRule="auto"/>
        <w:jc w:val="both"/>
        <w:rPr>
          <w:sz w:val="28"/>
          <w:szCs w:val="28"/>
        </w:rPr>
      </w:pPr>
      <w:r w:rsidRPr="00011A0E">
        <w:rPr>
          <w:sz w:val="28"/>
          <w:szCs w:val="28"/>
        </w:rPr>
        <w:t xml:space="preserve">When courts have equal status or powers they are </w:t>
      </w:r>
      <w:r w:rsidR="007843A7" w:rsidRPr="00011A0E">
        <w:rPr>
          <w:sz w:val="28"/>
          <w:szCs w:val="28"/>
        </w:rPr>
        <w:t xml:space="preserve">said to be </w:t>
      </w:r>
      <w:r w:rsidRPr="00011A0E">
        <w:rPr>
          <w:sz w:val="28"/>
          <w:szCs w:val="28"/>
        </w:rPr>
        <w:t>of co-ordinate jurisdiction</w:t>
      </w:r>
      <w:r w:rsidR="00A94E99" w:rsidRPr="00011A0E">
        <w:rPr>
          <w:sz w:val="28"/>
          <w:szCs w:val="28"/>
        </w:rPr>
        <w:t>. This may be divisions of same court operating in different parts of the country like the case of Court of Appeal or Federal High Court. Otherwise it may be two different courts with the same powers like State High Court and Federal High Court.</w:t>
      </w:r>
    </w:p>
    <w:p w:rsidR="005F71CC" w:rsidRPr="00011A0E" w:rsidRDefault="00DC6EF5" w:rsidP="00011A0E">
      <w:pPr>
        <w:tabs>
          <w:tab w:val="left" w:pos="1890"/>
        </w:tabs>
        <w:spacing w:line="276" w:lineRule="auto"/>
        <w:jc w:val="both"/>
        <w:rPr>
          <w:b/>
          <w:sz w:val="28"/>
          <w:szCs w:val="28"/>
        </w:rPr>
      </w:pPr>
      <w:r w:rsidRPr="00011A0E">
        <w:rPr>
          <w:b/>
          <w:sz w:val="28"/>
          <w:szCs w:val="28"/>
        </w:rPr>
        <w:t>English l</w:t>
      </w:r>
      <w:r w:rsidR="005F71CC" w:rsidRPr="00011A0E">
        <w:rPr>
          <w:b/>
          <w:sz w:val="28"/>
          <w:szCs w:val="28"/>
        </w:rPr>
        <w:t>aw</w:t>
      </w:r>
    </w:p>
    <w:p w:rsidR="00B57A30" w:rsidRPr="00011A0E" w:rsidRDefault="00B57A30" w:rsidP="00011A0E">
      <w:pPr>
        <w:tabs>
          <w:tab w:val="left" w:pos="1890"/>
        </w:tabs>
        <w:spacing w:line="276" w:lineRule="auto"/>
        <w:jc w:val="both"/>
        <w:rPr>
          <w:b/>
          <w:sz w:val="28"/>
          <w:szCs w:val="28"/>
        </w:rPr>
      </w:pPr>
      <w:r w:rsidRPr="00011A0E">
        <w:rPr>
          <w:b/>
          <w:sz w:val="28"/>
          <w:szCs w:val="28"/>
        </w:rPr>
        <w:t>Receptio</w:t>
      </w:r>
      <w:r w:rsidR="00F416FE" w:rsidRPr="00011A0E">
        <w:rPr>
          <w:b/>
          <w:sz w:val="28"/>
          <w:szCs w:val="28"/>
        </w:rPr>
        <w:t>n and application</w:t>
      </w:r>
    </w:p>
    <w:p w:rsidR="005F71CC" w:rsidRPr="00011A0E" w:rsidRDefault="005F71CC" w:rsidP="00011A0E">
      <w:pPr>
        <w:tabs>
          <w:tab w:val="left" w:pos="1890"/>
        </w:tabs>
        <w:spacing w:line="276" w:lineRule="auto"/>
        <w:jc w:val="both"/>
        <w:rPr>
          <w:sz w:val="28"/>
          <w:szCs w:val="28"/>
        </w:rPr>
      </w:pPr>
      <w:r w:rsidRPr="00011A0E">
        <w:rPr>
          <w:sz w:val="28"/>
          <w:szCs w:val="28"/>
        </w:rPr>
        <w:t xml:space="preserve">Nigeria as a political and geographical entity is a creation of Great Britain. Nigeria was a colony of </w:t>
      </w:r>
      <w:r w:rsidR="003650D4" w:rsidRPr="00011A0E">
        <w:rPr>
          <w:sz w:val="28"/>
          <w:szCs w:val="28"/>
        </w:rPr>
        <w:t>Britain that</w:t>
      </w:r>
      <w:r w:rsidRPr="00011A0E">
        <w:rPr>
          <w:sz w:val="28"/>
          <w:szCs w:val="28"/>
        </w:rPr>
        <w:t xml:space="preserve"> is the reason why we speak English as </w:t>
      </w:r>
      <w:r w:rsidRPr="00011A0E">
        <w:rPr>
          <w:b/>
          <w:i/>
          <w:sz w:val="28"/>
          <w:szCs w:val="28"/>
        </w:rPr>
        <w:t>lingua franca</w:t>
      </w:r>
      <w:r w:rsidR="003650D4" w:rsidRPr="00011A0E">
        <w:rPr>
          <w:b/>
          <w:i/>
          <w:sz w:val="28"/>
          <w:szCs w:val="28"/>
        </w:rPr>
        <w:t xml:space="preserve"> </w:t>
      </w:r>
      <w:r w:rsidR="00D74F0E" w:rsidRPr="00011A0E">
        <w:rPr>
          <w:sz w:val="28"/>
          <w:szCs w:val="28"/>
        </w:rPr>
        <w:t xml:space="preserve">and adopted common law as our legal system. These historical ties have also informed the value and respect we place on the English law. </w:t>
      </w:r>
    </w:p>
    <w:p w:rsidR="00D74F0E" w:rsidRPr="00011A0E" w:rsidRDefault="00D74F0E" w:rsidP="00011A0E">
      <w:pPr>
        <w:tabs>
          <w:tab w:val="left" w:pos="1890"/>
        </w:tabs>
        <w:spacing w:line="276" w:lineRule="auto"/>
        <w:jc w:val="both"/>
        <w:rPr>
          <w:sz w:val="28"/>
          <w:szCs w:val="28"/>
        </w:rPr>
      </w:pPr>
      <w:r w:rsidRPr="00011A0E">
        <w:rPr>
          <w:sz w:val="28"/>
          <w:szCs w:val="28"/>
        </w:rPr>
        <w:t>The English law became applic</w:t>
      </w:r>
      <w:r w:rsidR="004A5BBB" w:rsidRPr="00011A0E">
        <w:rPr>
          <w:sz w:val="28"/>
          <w:szCs w:val="28"/>
        </w:rPr>
        <w:t>able in Nigeria</w:t>
      </w:r>
      <w:r w:rsidRPr="00011A0E">
        <w:rPr>
          <w:sz w:val="28"/>
          <w:szCs w:val="28"/>
        </w:rPr>
        <w:t xml:space="preserve"> by virtue of our local statute</w:t>
      </w:r>
      <w:r w:rsidR="0033522C" w:rsidRPr="00011A0E">
        <w:rPr>
          <w:sz w:val="28"/>
          <w:szCs w:val="28"/>
        </w:rPr>
        <w:t>s</w:t>
      </w:r>
      <w:r w:rsidR="004A5BBB" w:rsidRPr="00011A0E">
        <w:rPr>
          <w:sz w:val="28"/>
          <w:szCs w:val="28"/>
        </w:rPr>
        <w:t xml:space="preserve">, like </w:t>
      </w:r>
      <w:r w:rsidR="004A5BBB" w:rsidRPr="00011A0E">
        <w:rPr>
          <w:b/>
          <w:sz w:val="28"/>
          <w:szCs w:val="28"/>
        </w:rPr>
        <w:t>section 32 of the Interpretation Act</w:t>
      </w:r>
      <w:r w:rsidR="00F416FE" w:rsidRPr="00011A0E">
        <w:rPr>
          <w:sz w:val="28"/>
          <w:szCs w:val="28"/>
        </w:rPr>
        <w:t>. These statutes</w:t>
      </w:r>
      <w:r w:rsidR="001E1133" w:rsidRPr="00011A0E">
        <w:rPr>
          <w:sz w:val="28"/>
          <w:szCs w:val="28"/>
        </w:rPr>
        <w:t xml:space="preserve"> introduced </w:t>
      </w:r>
      <w:r w:rsidR="00F416FE" w:rsidRPr="00011A0E">
        <w:rPr>
          <w:sz w:val="28"/>
          <w:szCs w:val="28"/>
        </w:rPr>
        <w:t xml:space="preserve">the following English laws </w:t>
      </w:r>
      <w:r w:rsidR="001E1133" w:rsidRPr="00011A0E">
        <w:rPr>
          <w:sz w:val="28"/>
          <w:szCs w:val="28"/>
        </w:rPr>
        <w:t>into Nigeria</w:t>
      </w:r>
      <w:r w:rsidR="0033522C" w:rsidRPr="00011A0E">
        <w:rPr>
          <w:sz w:val="28"/>
          <w:szCs w:val="28"/>
        </w:rPr>
        <w:t>:</w:t>
      </w:r>
    </w:p>
    <w:p w:rsidR="0033522C" w:rsidRPr="00011A0E" w:rsidRDefault="00D807DD" w:rsidP="00011A0E">
      <w:pPr>
        <w:pStyle w:val="ListParagraph"/>
        <w:numPr>
          <w:ilvl w:val="0"/>
          <w:numId w:val="1"/>
        </w:numPr>
        <w:tabs>
          <w:tab w:val="left" w:pos="1890"/>
        </w:tabs>
        <w:spacing w:line="276" w:lineRule="auto"/>
        <w:jc w:val="both"/>
        <w:rPr>
          <w:sz w:val="28"/>
          <w:szCs w:val="28"/>
        </w:rPr>
      </w:pPr>
      <w:r w:rsidRPr="00011A0E">
        <w:rPr>
          <w:sz w:val="28"/>
          <w:szCs w:val="28"/>
        </w:rPr>
        <w:t>C</w:t>
      </w:r>
      <w:r w:rsidR="0033522C" w:rsidRPr="00011A0E">
        <w:rPr>
          <w:sz w:val="28"/>
          <w:szCs w:val="28"/>
        </w:rPr>
        <w:t>ommon law,</w:t>
      </w:r>
    </w:p>
    <w:p w:rsidR="0033522C" w:rsidRPr="00011A0E" w:rsidRDefault="00D807DD" w:rsidP="00011A0E">
      <w:pPr>
        <w:pStyle w:val="ListParagraph"/>
        <w:numPr>
          <w:ilvl w:val="0"/>
          <w:numId w:val="1"/>
        </w:numPr>
        <w:tabs>
          <w:tab w:val="left" w:pos="1890"/>
        </w:tabs>
        <w:spacing w:line="276" w:lineRule="auto"/>
        <w:jc w:val="both"/>
        <w:rPr>
          <w:sz w:val="28"/>
          <w:szCs w:val="28"/>
        </w:rPr>
      </w:pPr>
      <w:r w:rsidRPr="00011A0E">
        <w:rPr>
          <w:sz w:val="28"/>
          <w:szCs w:val="28"/>
        </w:rPr>
        <w:t>D</w:t>
      </w:r>
      <w:r w:rsidR="00DC6EF5" w:rsidRPr="00011A0E">
        <w:rPr>
          <w:sz w:val="28"/>
          <w:szCs w:val="28"/>
        </w:rPr>
        <w:t>octrines of e</w:t>
      </w:r>
      <w:r w:rsidR="0033522C" w:rsidRPr="00011A0E">
        <w:rPr>
          <w:sz w:val="28"/>
          <w:szCs w:val="28"/>
        </w:rPr>
        <w:t xml:space="preserve">quity, and </w:t>
      </w:r>
    </w:p>
    <w:p w:rsidR="0033522C" w:rsidRPr="00011A0E" w:rsidRDefault="00D807DD" w:rsidP="00011A0E">
      <w:pPr>
        <w:pStyle w:val="ListParagraph"/>
        <w:numPr>
          <w:ilvl w:val="0"/>
          <w:numId w:val="1"/>
        </w:numPr>
        <w:tabs>
          <w:tab w:val="left" w:pos="1890"/>
        </w:tabs>
        <w:spacing w:line="276" w:lineRule="auto"/>
        <w:jc w:val="both"/>
        <w:rPr>
          <w:sz w:val="28"/>
          <w:szCs w:val="28"/>
        </w:rPr>
      </w:pPr>
      <w:r w:rsidRPr="00011A0E">
        <w:rPr>
          <w:sz w:val="28"/>
          <w:szCs w:val="28"/>
        </w:rPr>
        <w:t>S</w:t>
      </w:r>
      <w:r w:rsidR="0033522C" w:rsidRPr="00011A0E">
        <w:rPr>
          <w:sz w:val="28"/>
          <w:szCs w:val="28"/>
        </w:rPr>
        <w:t>tatutes of general application in force in England on January 1, 1900.</w:t>
      </w:r>
    </w:p>
    <w:p w:rsidR="00B45DE9" w:rsidRPr="00011A0E" w:rsidRDefault="00DC6EF5" w:rsidP="00011A0E">
      <w:pPr>
        <w:tabs>
          <w:tab w:val="left" w:pos="1890"/>
        </w:tabs>
        <w:spacing w:line="276" w:lineRule="auto"/>
        <w:jc w:val="both"/>
        <w:rPr>
          <w:sz w:val="28"/>
          <w:szCs w:val="28"/>
        </w:rPr>
      </w:pPr>
      <w:r w:rsidRPr="00011A0E">
        <w:rPr>
          <w:sz w:val="28"/>
          <w:szCs w:val="28"/>
        </w:rPr>
        <w:t>I</w:t>
      </w:r>
      <w:r w:rsidR="0033522C" w:rsidRPr="00011A0E">
        <w:rPr>
          <w:sz w:val="28"/>
          <w:szCs w:val="28"/>
        </w:rPr>
        <w:t xml:space="preserve">t must be stressed </w:t>
      </w:r>
      <w:r w:rsidRPr="00011A0E">
        <w:rPr>
          <w:sz w:val="28"/>
          <w:szCs w:val="28"/>
        </w:rPr>
        <w:t xml:space="preserve">here </w:t>
      </w:r>
      <w:r w:rsidR="0033522C" w:rsidRPr="00011A0E">
        <w:rPr>
          <w:sz w:val="28"/>
          <w:szCs w:val="28"/>
        </w:rPr>
        <w:t xml:space="preserve">that apart from the received English law, there were other English laws which directly applied to Nigeria. These were legislations made between January 1, 1900 and October 1, 1960 like Copyright Act, 1911, </w:t>
      </w:r>
      <w:r w:rsidR="0033522C" w:rsidRPr="00011A0E">
        <w:rPr>
          <w:sz w:val="28"/>
          <w:szCs w:val="28"/>
        </w:rPr>
        <w:lastRenderedPageBreak/>
        <w:t>Nigeria independence Act, 1960 and Nigerian (Constitution) Order in Council</w:t>
      </w:r>
      <w:r w:rsidR="004C5A83" w:rsidRPr="00011A0E">
        <w:rPr>
          <w:sz w:val="28"/>
          <w:szCs w:val="28"/>
        </w:rPr>
        <w:t xml:space="preserve"> 1960. Most of these laws have since been re-enacted while others have been repealed.</w:t>
      </w:r>
    </w:p>
    <w:p w:rsidR="00674D63" w:rsidRPr="00011A0E" w:rsidRDefault="00674D63" w:rsidP="00011A0E">
      <w:pPr>
        <w:tabs>
          <w:tab w:val="left" w:pos="1890"/>
        </w:tabs>
        <w:spacing w:line="276" w:lineRule="auto"/>
        <w:jc w:val="both"/>
        <w:rPr>
          <w:sz w:val="28"/>
          <w:szCs w:val="28"/>
        </w:rPr>
      </w:pPr>
    </w:p>
    <w:p w:rsidR="004C5A83" w:rsidRPr="00011A0E" w:rsidRDefault="004C5A83" w:rsidP="00011A0E">
      <w:pPr>
        <w:pStyle w:val="ListParagraph"/>
        <w:numPr>
          <w:ilvl w:val="0"/>
          <w:numId w:val="4"/>
        </w:numPr>
        <w:tabs>
          <w:tab w:val="left" w:pos="1890"/>
        </w:tabs>
        <w:spacing w:line="276" w:lineRule="auto"/>
        <w:jc w:val="both"/>
        <w:rPr>
          <w:b/>
          <w:sz w:val="28"/>
          <w:szCs w:val="28"/>
        </w:rPr>
      </w:pPr>
      <w:r w:rsidRPr="00011A0E">
        <w:rPr>
          <w:b/>
          <w:sz w:val="28"/>
          <w:szCs w:val="28"/>
        </w:rPr>
        <w:t>Common law</w:t>
      </w:r>
    </w:p>
    <w:p w:rsidR="004C5A83" w:rsidRPr="00011A0E" w:rsidRDefault="004C5A83" w:rsidP="00011A0E">
      <w:pPr>
        <w:tabs>
          <w:tab w:val="left" w:pos="1890"/>
        </w:tabs>
        <w:spacing w:line="276" w:lineRule="auto"/>
        <w:jc w:val="both"/>
        <w:rPr>
          <w:sz w:val="28"/>
          <w:szCs w:val="28"/>
        </w:rPr>
      </w:pPr>
      <w:r w:rsidRPr="00011A0E">
        <w:rPr>
          <w:sz w:val="28"/>
          <w:szCs w:val="28"/>
        </w:rPr>
        <w:t xml:space="preserve">This law is so referred to reflect its origin as a law that developed from the general customs of people of England and Wales. </w:t>
      </w:r>
      <w:r w:rsidR="00152175" w:rsidRPr="00011A0E">
        <w:rPr>
          <w:sz w:val="28"/>
          <w:szCs w:val="28"/>
        </w:rPr>
        <w:t>It is</w:t>
      </w:r>
      <w:r w:rsidR="00602B87" w:rsidRPr="00011A0E">
        <w:rPr>
          <w:sz w:val="28"/>
          <w:szCs w:val="28"/>
        </w:rPr>
        <w:t xml:space="preserve"> </w:t>
      </w:r>
      <w:r w:rsidR="00152175" w:rsidRPr="00011A0E">
        <w:rPr>
          <w:sz w:val="28"/>
          <w:szCs w:val="28"/>
        </w:rPr>
        <w:t xml:space="preserve">a </w:t>
      </w:r>
      <w:r w:rsidRPr="00011A0E">
        <w:rPr>
          <w:sz w:val="28"/>
          <w:szCs w:val="28"/>
        </w:rPr>
        <w:t xml:space="preserve">law </w:t>
      </w:r>
      <w:r w:rsidR="00152175" w:rsidRPr="00011A0E">
        <w:rPr>
          <w:sz w:val="28"/>
          <w:szCs w:val="28"/>
        </w:rPr>
        <w:t xml:space="preserve">that </w:t>
      </w:r>
      <w:r w:rsidRPr="00011A0E">
        <w:rPr>
          <w:sz w:val="28"/>
          <w:szCs w:val="28"/>
        </w:rPr>
        <w:t>grew gradually over time from judicial decisions.</w:t>
      </w:r>
    </w:p>
    <w:p w:rsidR="004C5A83" w:rsidRPr="00011A0E" w:rsidRDefault="00152175" w:rsidP="00011A0E">
      <w:pPr>
        <w:tabs>
          <w:tab w:val="left" w:pos="1890"/>
        </w:tabs>
        <w:spacing w:line="276" w:lineRule="auto"/>
        <w:jc w:val="both"/>
        <w:rPr>
          <w:sz w:val="28"/>
          <w:szCs w:val="28"/>
        </w:rPr>
      </w:pPr>
      <w:r w:rsidRPr="00011A0E">
        <w:rPr>
          <w:sz w:val="28"/>
          <w:szCs w:val="28"/>
        </w:rPr>
        <w:t>Although there was a legal system based on Anglo-Saxon</w:t>
      </w:r>
      <w:r w:rsidR="00AE413E" w:rsidRPr="00011A0E">
        <w:rPr>
          <w:sz w:val="28"/>
          <w:szCs w:val="28"/>
        </w:rPr>
        <w:t xml:space="preserve"> law, it was the Norman conquerors</w:t>
      </w:r>
      <w:r w:rsidRPr="00011A0E">
        <w:rPr>
          <w:sz w:val="28"/>
          <w:szCs w:val="28"/>
        </w:rPr>
        <w:t xml:space="preserve"> of 1066 that transformed and organised the English legal system. The Norman Kings realized very early that they can better control the country when they control the legal system.</w:t>
      </w:r>
    </w:p>
    <w:p w:rsidR="00AD72FF" w:rsidRPr="00011A0E" w:rsidRDefault="00AD72FF" w:rsidP="00011A0E">
      <w:pPr>
        <w:tabs>
          <w:tab w:val="left" w:pos="1890"/>
        </w:tabs>
        <w:spacing w:line="276" w:lineRule="auto"/>
        <w:jc w:val="both"/>
        <w:rPr>
          <w:sz w:val="28"/>
          <w:szCs w:val="28"/>
        </w:rPr>
      </w:pPr>
      <w:r w:rsidRPr="00011A0E">
        <w:rPr>
          <w:b/>
          <w:sz w:val="28"/>
          <w:szCs w:val="28"/>
        </w:rPr>
        <w:t>William the Conqueror</w:t>
      </w:r>
      <w:r w:rsidRPr="00011A0E">
        <w:rPr>
          <w:sz w:val="28"/>
          <w:szCs w:val="28"/>
        </w:rPr>
        <w:t xml:space="preserve"> setup the </w:t>
      </w:r>
      <w:r w:rsidRPr="00011A0E">
        <w:rPr>
          <w:b/>
          <w:i/>
          <w:sz w:val="28"/>
          <w:szCs w:val="28"/>
        </w:rPr>
        <w:t>Curia Regis</w:t>
      </w:r>
      <w:r w:rsidRPr="00011A0E">
        <w:rPr>
          <w:sz w:val="28"/>
          <w:szCs w:val="28"/>
        </w:rPr>
        <w:t xml:space="preserve"> (the King</w:t>
      </w:r>
      <w:r w:rsidR="00703521" w:rsidRPr="00011A0E">
        <w:rPr>
          <w:sz w:val="28"/>
          <w:szCs w:val="28"/>
        </w:rPr>
        <w:t>’</w:t>
      </w:r>
      <w:r w:rsidRPr="00011A0E">
        <w:rPr>
          <w:sz w:val="28"/>
          <w:szCs w:val="28"/>
        </w:rPr>
        <w:t>s Court) and appointed judges to dispense justice among the nobles. Apart from this, judges were also sent to major towns to decide important cases on King’s behalf.</w:t>
      </w:r>
    </w:p>
    <w:p w:rsidR="00AD72FF" w:rsidRPr="00011A0E" w:rsidRDefault="00AD72FF" w:rsidP="00011A0E">
      <w:pPr>
        <w:tabs>
          <w:tab w:val="left" w:pos="1890"/>
        </w:tabs>
        <w:spacing w:line="276" w:lineRule="auto"/>
        <w:jc w:val="both"/>
        <w:rPr>
          <w:sz w:val="28"/>
          <w:szCs w:val="28"/>
        </w:rPr>
      </w:pPr>
      <w:r w:rsidRPr="00011A0E">
        <w:rPr>
          <w:sz w:val="28"/>
          <w:szCs w:val="28"/>
        </w:rPr>
        <w:t xml:space="preserve">In the time of </w:t>
      </w:r>
      <w:r w:rsidRPr="00011A0E">
        <w:rPr>
          <w:b/>
          <w:sz w:val="28"/>
          <w:szCs w:val="28"/>
        </w:rPr>
        <w:t>Henry II</w:t>
      </w:r>
      <w:r w:rsidRPr="00011A0E">
        <w:rPr>
          <w:sz w:val="28"/>
          <w:szCs w:val="28"/>
        </w:rPr>
        <w:t xml:space="preserve"> the tours by the courts became more frequent. As a result, the country was divided up into circuits</w:t>
      </w:r>
      <w:r w:rsidR="00176237" w:rsidRPr="00011A0E">
        <w:rPr>
          <w:sz w:val="28"/>
          <w:szCs w:val="28"/>
        </w:rPr>
        <w:t xml:space="preserve"> or areas for visit by the judges. Initially the judges would use local customs or the old Anglo-Saxon laws</w:t>
      </w:r>
      <w:r w:rsidR="00602B87" w:rsidRPr="00011A0E">
        <w:rPr>
          <w:sz w:val="28"/>
          <w:szCs w:val="28"/>
        </w:rPr>
        <w:t xml:space="preserve"> </w:t>
      </w:r>
      <w:r w:rsidR="00176237" w:rsidRPr="00011A0E">
        <w:rPr>
          <w:sz w:val="28"/>
          <w:szCs w:val="28"/>
        </w:rPr>
        <w:t>to decide customs. On their return to London the judges would discuss and decipher these customs and gradually these customs evolved into uniform or common law.</w:t>
      </w:r>
    </w:p>
    <w:p w:rsidR="00176237" w:rsidRPr="00011A0E" w:rsidRDefault="00176237" w:rsidP="00011A0E">
      <w:pPr>
        <w:tabs>
          <w:tab w:val="left" w:pos="1890"/>
        </w:tabs>
        <w:spacing w:line="276" w:lineRule="auto"/>
        <w:jc w:val="both"/>
        <w:rPr>
          <w:sz w:val="28"/>
          <w:szCs w:val="28"/>
        </w:rPr>
      </w:pPr>
      <w:r w:rsidRPr="00011A0E">
        <w:rPr>
          <w:sz w:val="28"/>
          <w:szCs w:val="28"/>
        </w:rPr>
        <w:t>From this practice</w:t>
      </w:r>
      <w:r w:rsidR="00DC6EF5" w:rsidRPr="00011A0E">
        <w:rPr>
          <w:sz w:val="28"/>
          <w:szCs w:val="28"/>
        </w:rPr>
        <w:t>,</w:t>
      </w:r>
      <w:r w:rsidRPr="00011A0E">
        <w:rPr>
          <w:sz w:val="28"/>
          <w:szCs w:val="28"/>
        </w:rPr>
        <w:t xml:space="preserve"> common law quickly became the basis of English law</w:t>
      </w:r>
      <w:r w:rsidR="00D44D04" w:rsidRPr="00011A0E">
        <w:rPr>
          <w:sz w:val="28"/>
          <w:szCs w:val="28"/>
        </w:rPr>
        <w:t xml:space="preserve">, an unwritten law that developed from customs and judicial decisions. Meanwhile, phrase ‘common law’ is also used to differentiate </w:t>
      </w:r>
      <w:r w:rsidR="001D7291" w:rsidRPr="00011A0E">
        <w:rPr>
          <w:sz w:val="28"/>
          <w:szCs w:val="28"/>
        </w:rPr>
        <w:t xml:space="preserve">between </w:t>
      </w:r>
      <w:r w:rsidR="00D44D04" w:rsidRPr="00011A0E">
        <w:rPr>
          <w:sz w:val="28"/>
          <w:szCs w:val="28"/>
        </w:rPr>
        <w:t>laws that developed by judicial decisions, from laws that have been created by statute. For example, murder used to be a common law crime while theft was statutory</w:t>
      </w:r>
      <w:r w:rsidR="005A66F5" w:rsidRPr="00011A0E">
        <w:rPr>
          <w:sz w:val="28"/>
          <w:szCs w:val="28"/>
        </w:rPr>
        <w:t xml:space="preserve"> crime</w:t>
      </w:r>
      <w:r w:rsidR="00D44D04" w:rsidRPr="00011A0E">
        <w:rPr>
          <w:sz w:val="28"/>
          <w:szCs w:val="28"/>
        </w:rPr>
        <w:t xml:space="preserve">, although, all are now codified under our law.  </w:t>
      </w:r>
    </w:p>
    <w:p w:rsidR="00D44D04" w:rsidRPr="00011A0E" w:rsidRDefault="00D44D04" w:rsidP="00011A0E">
      <w:pPr>
        <w:tabs>
          <w:tab w:val="left" w:pos="1890"/>
        </w:tabs>
        <w:spacing w:line="276" w:lineRule="auto"/>
        <w:jc w:val="both"/>
        <w:rPr>
          <w:sz w:val="28"/>
          <w:szCs w:val="28"/>
        </w:rPr>
      </w:pPr>
      <w:r w:rsidRPr="00011A0E">
        <w:rPr>
          <w:sz w:val="28"/>
          <w:szCs w:val="28"/>
        </w:rPr>
        <w:t xml:space="preserve">Another meaning of </w:t>
      </w:r>
      <w:r w:rsidR="000131AA" w:rsidRPr="00011A0E">
        <w:rPr>
          <w:sz w:val="28"/>
          <w:szCs w:val="28"/>
        </w:rPr>
        <w:t>‘</w:t>
      </w:r>
      <w:r w:rsidRPr="00011A0E">
        <w:rPr>
          <w:sz w:val="28"/>
          <w:szCs w:val="28"/>
        </w:rPr>
        <w:t xml:space="preserve">common </w:t>
      </w:r>
      <w:r w:rsidR="002C43E1" w:rsidRPr="00011A0E">
        <w:rPr>
          <w:sz w:val="28"/>
          <w:szCs w:val="28"/>
        </w:rPr>
        <w:t>law</w:t>
      </w:r>
      <w:r w:rsidR="000131AA" w:rsidRPr="00011A0E">
        <w:rPr>
          <w:sz w:val="28"/>
          <w:szCs w:val="28"/>
        </w:rPr>
        <w:t>’</w:t>
      </w:r>
      <w:r w:rsidR="002C43E1" w:rsidRPr="00011A0E">
        <w:rPr>
          <w:sz w:val="28"/>
          <w:szCs w:val="28"/>
        </w:rPr>
        <w:t xml:space="preserve"> distinguishes</w:t>
      </w:r>
      <w:r w:rsidRPr="00011A0E">
        <w:rPr>
          <w:sz w:val="28"/>
          <w:szCs w:val="28"/>
        </w:rPr>
        <w:t xml:space="preserve"> between the r</w:t>
      </w:r>
      <w:r w:rsidR="00864AD4" w:rsidRPr="00011A0E">
        <w:rPr>
          <w:sz w:val="28"/>
          <w:szCs w:val="28"/>
        </w:rPr>
        <w:t>ules</w:t>
      </w:r>
      <w:r w:rsidR="00DC6EF5" w:rsidRPr="00011A0E">
        <w:rPr>
          <w:sz w:val="28"/>
          <w:szCs w:val="28"/>
        </w:rPr>
        <w:t xml:space="preserve"> that were developed by common law c</w:t>
      </w:r>
      <w:r w:rsidRPr="00011A0E">
        <w:rPr>
          <w:sz w:val="28"/>
          <w:szCs w:val="28"/>
        </w:rPr>
        <w:t>ourts and</w:t>
      </w:r>
      <w:r w:rsidR="00D87136" w:rsidRPr="00011A0E">
        <w:rPr>
          <w:sz w:val="28"/>
          <w:szCs w:val="28"/>
        </w:rPr>
        <w:t xml:space="preserve"> the rules of equity which were developed by the Chancery Courts.</w:t>
      </w:r>
    </w:p>
    <w:p w:rsidR="006B20EE" w:rsidRPr="00011A0E" w:rsidRDefault="000237F2" w:rsidP="00011A0E">
      <w:pPr>
        <w:tabs>
          <w:tab w:val="left" w:pos="1890"/>
        </w:tabs>
        <w:spacing w:line="276" w:lineRule="auto"/>
        <w:jc w:val="both"/>
        <w:rPr>
          <w:b/>
          <w:sz w:val="28"/>
          <w:szCs w:val="28"/>
        </w:rPr>
      </w:pPr>
      <w:r w:rsidRPr="00011A0E">
        <w:rPr>
          <w:b/>
          <w:sz w:val="28"/>
          <w:szCs w:val="28"/>
        </w:rPr>
        <w:t>Read advantages and disadvantages of common law.</w:t>
      </w:r>
    </w:p>
    <w:p w:rsidR="000237F2" w:rsidRPr="00011A0E" w:rsidRDefault="00DC6EF5" w:rsidP="00011A0E">
      <w:pPr>
        <w:pStyle w:val="ListParagraph"/>
        <w:numPr>
          <w:ilvl w:val="0"/>
          <w:numId w:val="4"/>
        </w:numPr>
        <w:tabs>
          <w:tab w:val="left" w:pos="1890"/>
        </w:tabs>
        <w:spacing w:line="276" w:lineRule="auto"/>
        <w:jc w:val="both"/>
        <w:rPr>
          <w:b/>
          <w:sz w:val="28"/>
          <w:szCs w:val="28"/>
        </w:rPr>
      </w:pPr>
      <w:r w:rsidRPr="00011A0E">
        <w:rPr>
          <w:b/>
          <w:sz w:val="28"/>
          <w:szCs w:val="28"/>
        </w:rPr>
        <w:lastRenderedPageBreak/>
        <w:t>Doctrines of e</w:t>
      </w:r>
      <w:r w:rsidR="000237F2" w:rsidRPr="00011A0E">
        <w:rPr>
          <w:b/>
          <w:sz w:val="28"/>
          <w:szCs w:val="28"/>
        </w:rPr>
        <w:t>quity</w:t>
      </w:r>
    </w:p>
    <w:p w:rsidR="0016135D" w:rsidRPr="00011A0E" w:rsidRDefault="007B18B8" w:rsidP="00011A0E">
      <w:pPr>
        <w:tabs>
          <w:tab w:val="left" w:pos="1890"/>
        </w:tabs>
        <w:spacing w:line="276" w:lineRule="auto"/>
        <w:jc w:val="both"/>
        <w:rPr>
          <w:sz w:val="28"/>
          <w:szCs w:val="28"/>
        </w:rPr>
      </w:pPr>
      <w:r w:rsidRPr="00011A0E">
        <w:rPr>
          <w:sz w:val="28"/>
          <w:szCs w:val="28"/>
        </w:rPr>
        <w:t xml:space="preserve">The word ‘equity’ means fairness and good conscience. Equity developed because </w:t>
      </w:r>
      <w:r w:rsidR="001D7291" w:rsidRPr="00011A0E">
        <w:rPr>
          <w:sz w:val="28"/>
          <w:szCs w:val="28"/>
        </w:rPr>
        <w:t>of problems in the common law. Historically t</w:t>
      </w:r>
      <w:r w:rsidRPr="00011A0E">
        <w:rPr>
          <w:sz w:val="28"/>
          <w:szCs w:val="28"/>
        </w:rPr>
        <w:t xml:space="preserve">he common law </w:t>
      </w:r>
      <w:r w:rsidR="001D7291" w:rsidRPr="00011A0E">
        <w:rPr>
          <w:sz w:val="28"/>
          <w:szCs w:val="28"/>
        </w:rPr>
        <w:t xml:space="preserve">only </w:t>
      </w:r>
      <w:r w:rsidRPr="00011A0E">
        <w:rPr>
          <w:sz w:val="28"/>
          <w:szCs w:val="28"/>
        </w:rPr>
        <w:t xml:space="preserve">recognizes certain types of cases which must be brought under a particular writ. Any form of action outside those recognized was not entertained. The law grew so technical </w:t>
      </w:r>
      <w:r w:rsidR="00F00CAB" w:rsidRPr="00011A0E">
        <w:rPr>
          <w:sz w:val="28"/>
          <w:szCs w:val="28"/>
        </w:rPr>
        <w:t xml:space="preserve">that any error in its formalities </w:t>
      </w:r>
      <w:r w:rsidR="00D83E17" w:rsidRPr="00011A0E">
        <w:rPr>
          <w:sz w:val="28"/>
          <w:szCs w:val="28"/>
        </w:rPr>
        <w:t>was an impediment to its remedy</w:t>
      </w:r>
      <w:r w:rsidR="00F00CAB" w:rsidRPr="00011A0E">
        <w:rPr>
          <w:sz w:val="28"/>
          <w:szCs w:val="28"/>
        </w:rPr>
        <w:t>.</w:t>
      </w:r>
    </w:p>
    <w:p w:rsidR="0016135D" w:rsidRPr="00011A0E" w:rsidRDefault="00B10D84" w:rsidP="00011A0E">
      <w:pPr>
        <w:tabs>
          <w:tab w:val="left" w:pos="1890"/>
        </w:tabs>
        <w:spacing w:line="276" w:lineRule="auto"/>
        <w:jc w:val="both"/>
        <w:rPr>
          <w:sz w:val="28"/>
          <w:szCs w:val="28"/>
        </w:rPr>
      </w:pPr>
      <w:r w:rsidRPr="00011A0E">
        <w:rPr>
          <w:sz w:val="28"/>
          <w:szCs w:val="28"/>
        </w:rPr>
        <w:t xml:space="preserve">Claimants who could not obtain </w:t>
      </w:r>
      <w:r w:rsidR="00A65AC9" w:rsidRPr="00011A0E">
        <w:rPr>
          <w:sz w:val="28"/>
          <w:szCs w:val="28"/>
        </w:rPr>
        <w:t xml:space="preserve">remedy </w:t>
      </w:r>
      <w:r w:rsidRPr="00011A0E">
        <w:rPr>
          <w:sz w:val="28"/>
          <w:szCs w:val="28"/>
        </w:rPr>
        <w:t>in common law courts appealed to the King</w:t>
      </w:r>
      <w:r w:rsidR="00D83E17" w:rsidRPr="00011A0E">
        <w:rPr>
          <w:sz w:val="28"/>
          <w:szCs w:val="28"/>
        </w:rPr>
        <w:t>’s conscience</w:t>
      </w:r>
      <w:r w:rsidRPr="00011A0E">
        <w:rPr>
          <w:sz w:val="28"/>
          <w:szCs w:val="28"/>
        </w:rPr>
        <w:t xml:space="preserve"> as fountain of justice. </w:t>
      </w:r>
      <w:r w:rsidR="00D83E17" w:rsidRPr="00011A0E">
        <w:rPr>
          <w:sz w:val="28"/>
          <w:szCs w:val="28"/>
        </w:rPr>
        <w:t xml:space="preserve">As the number of </w:t>
      </w:r>
      <w:r w:rsidRPr="00011A0E">
        <w:rPr>
          <w:sz w:val="28"/>
          <w:szCs w:val="28"/>
        </w:rPr>
        <w:t xml:space="preserve">these cases </w:t>
      </w:r>
      <w:r w:rsidR="00D83E17" w:rsidRPr="00011A0E">
        <w:rPr>
          <w:sz w:val="28"/>
          <w:szCs w:val="28"/>
        </w:rPr>
        <w:t>rose, the King delegated this role to the Lord Chancellor.</w:t>
      </w:r>
      <w:r w:rsidRPr="00011A0E">
        <w:rPr>
          <w:sz w:val="28"/>
          <w:szCs w:val="28"/>
        </w:rPr>
        <w:t xml:space="preserve"> The Chancellor based his decisions on the principles of natura</w:t>
      </w:r>
      <w:r w:rsidR="00AA3837" w:rsidRPr="00011A0E">
        <w:rPr>
          <w:sz w:val="28"/>
          <w:szCs w:val="28"/>
        </w:rPr>
        <w:t>l justice and fairness, making his</w:t>
      </w:r>
      <w:r w:rsidRPr="00011A0E">
        <w:rPr>
          <w:sz w:val="28"/>
          <w:szCs w:val="28"/>
        </w:rPr>
        <w:t xml:space="preserve"> decision</w:t>
      </w:r>
      <w:r w:rsidR="00AA3837" w:rsidRPr="00011A0E">
        <w:rPr>
          <w:sz w:val="28"/>
          <w:szCs w:val="28"/>
        </w:rPr>
        <w:t>s</w:t>
      </w:r>
      <w:r w:rsidRPr="00011A0E">
        <w:rPr>
          <w:sz w:val="28"/>
          <w:szCs w:val="28"/>
        </w:rPr>
        <w:t xml:space="preserve"> on what </w:t>
      </w:r>
      <w:r w:rsidR="00602B87" w:rsidRPr="00011A0E">
        <w:rPr>
          <w:sz w:val="28"/>
          <w:szCs w:val="28"/>
        </w:rPr>
        <w:t>seems</w:t>
      </w:r>
      <w:r w:rsidRPr="00011A0E">
        <w:rPr>
          <w:sz w:val="28"/>
          <w:szCs w:val="28"/>
        </w:rPr>
        <w:t xml:space="preserve"> right and conscionable</w:t>
      </w:r>
      <w:r w:rsidR="0016135D" w:rsidRPr="00011A0E">
        <w:rPr>
          <w:sz w:val="28"/>
          <w:szCs w:val="28"/>
        </w:rPr>
        <w:t xml:space="preserve"> rather than strict adherence to established legal principles. </w:t>
      </w:r>
    </w:p>
    <w:p w:rsidR="00674D63" w:rsidRPr="00011A0E" w:rsidRDefault="0047509F" w:rsidP="00011A0E">
      <w:pPr>
        <w:tabs>
          <w:tab w:val="left" w:pos="1890"/>
        </w:tabs>
        <w:spacing w:line="276" w:lineRule="auto"/>
        <w:jc w:val="both"/>
        <w:rPr>
          <w:sz w:val="28"/>
          <w:szCs w:val="28"/>
        </w:rPr>
      </w:pPr>
      <w:r w:rsidRPr="00011A0E">
        <w:rPr>
          <w:sz w:val="28"/>
          <w:szCs w:val="28"/>
        </w:rPr>
        <w:t xml:space="preserve">As the </w:t>
      </w:r>
      <w:r w:rsidR="0016135D" w:rsidRPr="00011A0E">
        <w:rPr>
          <w:sz w:val="28"/>
          <w:szCs w:val="28"/>
        </w:rPr>
        <w:t xml:space="preserve">Chancery </w:t>
      </w:r>
      <w:r w:rsidRPr="00011A0E">
        <w:rPr>
          <w:sz w:val="28"/>
          <w:szCs w:val="28"/>
        </w:rPr>
        <w:t xml:space="preserve">Court </w:t>
      </w:r>
      <w:r w:rsidR="0016135D" w:rsidRPr="00011A0E">
        <w:rPr>
          <w:sz w:val="28"/>
          <w:szCs w:val="28"/>
        </w:rPr>
        <w:t xml:space="preserve">grew in importance, new </w:t>
      </w:r>
      <w:r w:rsidRPr="00011A0E">
        <w:rPr>
          <w:sz w:val="28"/>
          <w:szCs w:val="28"/>
        </w:rPr>
        <w:t xml:space="preserve">rules and </w:t>
      </w:r>
      <w:r w:rsidR="0016135D" w:rsidRPr="00011A0E">
        <w:rPr>
          <w:sz w:val="28"/>
          <w:szCs w:val="28"/>
        </w:rPr>
        <w:t xml:space="preserve">procedures were introduced to facilitate </w:t>
      </w:r>
      <w:r w:rsidRPr="00011A0E">
        <w:rPr>
          <w:sz w:val="28"/>
          <w:szCs w:val="28"/>
        </w:rPr>
        <w:t>its task</w:t>
      </w:r>
      <w:r w:rsidR="0016135D" w:rsidRPr="00011A0E">
        <w:rPr>
          <w:sz w:val="28"/>
          <w:szCs w:val="28"/>
        </w:rPr>
        <w:t xml:space="preserve">. These </w:t>
      </w:r>
      <w:r w:rsidR="006660E3" w:rsidRPr="00011A0E">
        <w:rPr>
          <w:sz w:val="28"/>
          <w:szCs w:val="28"/>
        </w:rPr>
        <w:t xml:space="preserve">rules and </w:t>
      </w:r>
      <w:r w:rsidR="0016135D" w:rsidRPr="00011A0E">
        <w:rPr>
          <w:sz w:val="28"/>
          <w:szCs w:val="28"/>
        </w:rPr>
        <w:t>procedures</w:t>
      </w:r>
      <w:r w:rsidRPr="00011A0E">
        <w:rPr>
          <w:sz w:val="28"/>
          <w:szCs w:val="28"/>
        </w:rPr>
        <w:t>,</w:t>
      </w:r>
      <w:r w:rsidR="0016135D" w:rsidRPr="00011A0E">
        <w:rPr>
          <w:sz w:val="28"/>
          <w:szCs w:val="28"/>
        </w:rPr>
        <w:t xml:space="preserve"> such as </w:t>
      </w:r>
      <w:r w:rsidR="0016135D" w:rsidRPr="00011A0E">
        <w:rPr>
          <w:i/>
          <w:sz w:val="28"/>
          <w:szCs w:val="28"/>
        </w:rPr>
        <w:t>subpoena</w:t>
      </w:r>
      <w:r w:rsidR="00602B87" w:rsidRPr="00011A0E">
        <w:rPr>
          <w:i/>
          <w:sz w:val="28"/>
          <w:szCs w:val="28"/>
        </w:rPr>
        <w:t xml:space="preserve"> </w:t>
      </w:r>
      <w:r w:rsidR="00A65AC9" w:rsidRPr="00011A0E">
        <w:rPr>
          <w:sz w:val="28"/>
          <w:szCs w:val="28"/>
        </w:rPr>
        <w:t>that was</w:t>
      </w:r>
      <w:r w:rsidR="0016135D" w:rsidRPr="00011A0E">
        <w:rPr>
          <w:sz w:val="28"/>
          <w:szCs w:val="28"/>
        </w:rPr>
        <w:t xml:space="preserve"> to compel the attendance of a witness, later</w:t>
      </w:r>
      <w:r w:rsidRPr="00011A0E">
        <w:rPr>
          <w:sz w:val="28"/>
          <w:szCs w:val="28"/>
        </w:rPr>
        <w:t xml:space="preserve"> became entrenched and known </w:t>
      </w:r>
      <w:r w:rsidR="0016135D" w:rsidRPr="00011A0E">
        <w:rPr>
          <w:sz w:val="28"/>
          <w:szCs w:val="28"/>
        </w:rPr>
        <w:t xml:space="preserve">as the doctrines of equity. The court also developed new remedies to compensate plaintiffs more fully </w:t>
      </w:r>
      <w:r w:rsidR="00AC4A78" w:rsidRPr="00011A0E">
        <w:rPr>
          <w:sz w:val="28"/>
          <w:szCs w:val="28"/>
        </w:rPr>
        <w:t>than in court of law.</w:t>
      </w:r>
      <w:r w:rsidR="00602B87" w:rsidRPr="00011A0E">
        <w:rPr>
          <w:sz w:val="28"/>
          <w:szCs w:val="28"/>
        </w:rPr>
        <w:t xml:space="preserve"> </w:t>
      </w:r>
      <w:r w:rsidR="00AC4A78" w:rsidRPr="00011A0E">
        <w:rPr>
          <w:sz w:val="28"/>
          <w:szCs w:val="28"/>
        </w:rPr>
        <w:t xml:space="preserve">These remedies are: injunctions, specific performance, rescission and rectification. </w:t>
      </w:r>
    </w:p>
    <w:p w:rsidR="00880F5D" w:rsidRPr="00011A0E" w:rsidRDefault="00880F5D" w:rsidP="00011A0E">
      <w:pPr>
        <w:tabs>
          <w:tab w:val="left" w:pos="1890"/>
        </w:tabs>
        <w:spacing w:line="276" w:lineRule="auto"/>
        <w:jc w:val="both"/>
        <w:rPr>
          <w:b/>
          <w:sz w:val="28"/>
          <w:szCs w:val="28"/>
        </w:rPr>
      </w:pPr>
      <w:r w:rsidRPr="00011A0E">
        <w:rPr>
          <w:b/>
          <w:sz w:val="28"/>
          <w:szCs w:val="28"/>
        </w:rPr>
        <w:t>Maxims of equity</w:t>
      </w:r>
    </w:p>
    <w:p w:rsidR="00880F5D" w:rsidRPr="00011A0E" w:rsidRDefault="00880F5D" w:rsidP="00011A0E">
      <w:pPr>
        <w:tabs>
          <w:tab w:val="left" w:pos="1890"/>
        </w:tabs>
        <w:spacing w:line="276" w:lineRule="auto"/>
        <w:jc w:val="both"/>
        <w:rPr>
          <w:sz w:val="28"/>
          <w:szCs w:val="28"/>
        </w:rPr>
      </w:pPr>
      <w:r w:rsidRPr="00011A0E">
        <w:rPr>
          <w:sz w:val="28"/>
          <w:szCs w:val="28"/>
        </w:rPr>
        <w:t xml:space="preserve">The following maxims set out the general </w:t>
      </w:r>
      <w:r w:rsidR="00884979" w:rsidRPr="00011A0E">
        <w:rPr>
          <w:sz w:val="28"/>
          <w:szCs w:val="28"/>
        </w:rPr>
        <w:t>principles that govern</w:t>
      </w:r>
      <w:r w:rsidRPr="00011A0E">
        <w:rPr>
          <w:sz w:val="28"/>
          <w:szCs w:val="28"/>
        </w:rPr>
        <w:t xml:space="preserve"> the operation of the doctrines of equity as well as </w:t>
      </w:r>
      <w:r w:rsidR="00A34D21" w:rsidRPr="00011A0E">
        <w:rPr>
          <w:sz w:val="28"/>
          <w:szCs w:val="28"/>
        </w:rPr>
        <w:t xml:space="preserve">the </w:t>
      </w:r>
      <w:r w:rsidRPr="00011A0E">
        <w:rPr>
          <w:sz w:val="28"/>
          <w:szCs w:val="28"/>
        </w:rPr>
        <w:t>philosophy of the Chancery Court:</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 xml:space="preserve">Equity acts in </w:t>
      </w:r>
      <w:proofErr w:type="spellStart"/>
      <w:r w:rsidRPr="00011A0E">
        <w:rPr>
          <w:sz w:val="28"/>
          <w:szCs w:val="28"/>
        </w:rPr>
        <w:t>personam</w:t>
      </w:r>
      <w:proofErr w:type="spellEnd"/>
      <w:r w:rsidRPr="00011A0E">
        <w:rPr>
          <w:sz w:val="28"/>
          <w:szCs w:val="28"/>
        </w:rPr>
        <w:t>.</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t>Equity does not suffer a wrong to be without a remedy.</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Equity follows the law.</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t>Equity looks to the intent rather than to the form.</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t>Equity looks on that as done which ought to be done.</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Equity imputes intent to fulfil an obligation.</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Equitable remedies are discretionary.</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Delay defeats equity.</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t>He who comes to equity must come with clean hands.</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He who seeks equity must do equity.</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Where there are equal equities, the law will prevail.</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lastRenderedPageBreak/>
        <w:t>Where there are equal equities, the first in time prevails.</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Equity, like nature does nothing in vain.</w:t>
      </w:r>
    </w:p>
    <w:p w:rsidR="00880F5D" w:rsidRPr="00011A0E" w:rsidRDefault="00880F5D" w:rsidP="00011A0E">
      <w:pPr>
        <w:pStyle w:val="ListParagraph"/>
        <w:numPr>
          <w:ilvl w:val="0"/>
          <w:numId w:val="2"/>
        </w:numPr>
        <w:tabs>
          <w:tab w:val="left" w:pos="1890"/>
        </w:tabs>
        <w:spacing w:line="276" w:lineRule="auto"/>
        <w:jc w:val="both"/>
        <w:rPr>
          <w:sz w:val="28"/>
          <w:szCs w:val="28"/>
        </w:rPr>
      </w:pPr>
      <w:r w:rsidRPr="00011A0E">
        <w:rPr>
          <w:sz w:val="28"/>
          <w:szCs w:val="28"/>
        </w:rPr>
        <w:t>Equality is equity.</w:t>
      </w:r>
    </w:p>
    <w:p w:rsidR="00880F5D" w:rsidRPr="00011A0E" w:rsidRDefault="00880F5D" w:rsidP="00011A0E">
      <w:pPr>
        <w:pStyle w:val="ListParagraph"/>
        <w:numPr>
          <w:ilvl w:val="0"/>
          <w:numId w:val="2"/>
        </w:numPr>
        <w:tabs>
          <w:tab w:val="left" w:pos="1890"/>
        </w:tabs>
        <w:spacing w:line="276" w:lineRule="auto"/>
        <w:jc w:val="both"/>
        <w:rPr>
          <w:b/>
          <w:sz w:val="28"/>
          <w:szCs w:val="28"/>
        </w:rPr>
      </w:pPr>
      <w:r w:rsidRPr="00011A0E">
        <w:rPr>
          <w:sz w:val="28"/>
          <w:szCs w:val="28"/>
        </w:rPr>
        <w:t>Equity will not permit a statute to be a cloak for fraud.</w:t>
      </w:r>
    </w:p>
    <w:p w:rsidR="00AE4ECC" w:rsidRPr="00011A0E" w:rsidRDefault="00A34D21" w:rsidP="00011A0E">
      <w:pPr>
        <w:pStyle w:val="ListParagraph"/>
        <w:numPr>
          <w:ilvl w:val="0"/>
          <w:numId w:val="2"/>
        </w:numPr>
        <w:tabs>
          <w:tab w:val="left" w:pos="1890"/>
        </w:tabs>
        <w:spacing w:line="276" w:lineRule="auto"/>
        <w:jc w:val="both"/>
        <w:rPr>
          <w:sz w:val="28"/>
          <w:szCs w:val="28"/>
        </w:rPr>
      </w:pPr>
      <w:r w:rsidRPr="00011A0E">
        <w:rPr>
          <w:sz w:val="28"/>
          <w:szCs w:val="28"/>
        </w:rPr>
        <w:t>Equity will not aid volunteer</w:t>
      </w:r>
      <w:r w:rsidR="006A06A2" w:rsidRPr="00011A0E">
        <w:rPr>
          <w:sz w:val="28"/>
          <w:szCs w:val="28"/>
        </w:rPr>
        <w:t xml:space="preserve">. </w:t>
      </w:r>
    </w:p>
    <w:p w:rsidR="00880F5D" w:rsidRPr="00011A0E" w:rsidRDefault="00A34D21" w:rsidP="00011A0E">
      <w:pPr>
        <w:tabs>
          <w:tab w:val="left" w:pos="1890"/>
        </w:tabs>
        <w:spacing w:line="276" w:lineRule="auto"/>
        <w:jc w:val="both"/>
        <w:rPr>
          <w:b/>
          <w:sz w:val="28"/>
          <w:szCs w:val="28"/>
        </w:rPr>
      </w:pPr>
      <w:r w:rsidRPr="00011A0E">
        <w:rPr>
          <w:b/>
          <w:sz w:val="28"/>
          <w:szCs w:val="28"/>
        </w:rPr>
        <w:t>Fusion of common law and equity</w:t>
      </w:r>
    </w:p>
    <w:p w:rsidR="00B45DE9" w:rsidRPr="00011A0E" w:rsidRDefault="00B90023" w:rsidP="00011A0E">
      <w:pPr>
        <w:tabs>
          <w:tab w:val="left" w:pos="1890"/>
        </w:tabs>
        <w:spacing w:line="276" w:lineRule="auto"/>
        <w:jc w:val="both"/>
        <w:rPr>
          <w:sz w:val="28"/>
          <w:szCs w:val="28"/>
        </w:rPr>
      </w:pPr>
      <w:r w:rsidRPr="00011A0E">
        <w:rPr>
          <w:sz w:val="28"/>
          <w:szCs w:val="28"/>
        </w:rPr>
        <w:t xml:space="preserve">The Chancery Court did not </w:t>
      </w:r>
      <w:r w:rsidR="0032328F" w:rsidRPr="00011A0E">
        <w:rPr>
          <w:sz w:val="28"/>
          <w:szCs w:val="28"/>
        </w:rPr>
        <w:t xml:space="preserve">only </w:t>
      </w:r>
      <w:r w:rsidRPr="00011A0E">
        <w:rPr>
          <w:sz w:val="28"/>
          <w:szCs w:val="28"/>
        </w:rPr>
        <w:t>eas</w:t>
      </w:r>
      <w:r w:rsidR="0032328F" w:rsidRPr="00011A0E">
        <w:rPr>
          <w:sz w:val="28"/>
          <w:szCs w:val="28"/>
        </w:rPr>
        <w:t>e the pains of litigants but</w:t>
      </w:r>
      <w:r w:rsidRPr="00011A0E">
        <w:rPr>
          <w:sz w:val="28"/>
          <w:szCs w:val="28"/>
        </w:rPr>
        <w:t xml:space="preserve"> also complemented the efforts of common law co</w:t>
      </w:r>
      <w:r w:rsidR="008F75F2" w:rsidRPr="00011A0E">
        <w:rPr>
          <w:sz w:val="28"/>
          <w:szCs w:val="28"/>
        </w:rPr>
        <w:t>urts in dispensing justice. Nevertheless, their relations had</w:t>
      </w:r>
      <w:r w:rsidRPr="00011A0E">
        <w:rPr>
          <w:sz w:val="28"/>
          <w:szCs w:val="28"/>
        </w:rPr>
        <w:t xml:space="preserve"> not always</w:t>
      </w:r>
      <w:r w:rsidR="009529D1" w:rsidRPr="00011A0E">
        <w:rPr>
          <w:sz w:val="28"/>
          <w:szCs w:val="28"/>
        </w:rPr>
        <w:t xml:space="preserve"> </w:t>
      </w:r>
      <w:r w:rsidR="00AA3837" w:rsidRPr="00011A0E">
        <w:rPr>
          <w:sz w:val="28"/>
          <w:szCs w:val="28"/>
        </w:rPr>
        <w:t>been</w:t>
      </w:r>
      <w:r w:rsidR="009529D1" w:rsidRPr="00011A0E">
        <w:rPr>
          <w:sz w:val="28"/>
          <w:szCs w:val="28"/>
        </w:rPr>
        <w:t xml:space="preserve"> </w:t>
      </w:r>
      <w:r w:rsidR="005A4558" w:rsidRPr="00011A0E">
        <w:rPr>
          <w:sz w:val="28"/>
          <w:szCs w:val="28"/>
        </w:rPr>
        <w:t xml:space="preserve">a </w:t>
      </w:r>
      <w:r w:rsidRPr="00011A0E">
        <w:rPr>
          <w:sz w:val="28"/>
          <w:szCs w:val="28"/>
        </w:rPr>
        <w:t xml:space="preserve">smooth one. </w:t>
      </w:r>
    </w:p>
    <w:p w:rsidR="00880F5D" w:rsidRPr="00011A0E" w:rsidRDefault="00B90023" w:rsidP="00011A0E">
      <w:pPr>
        <w:tabs>
          <w:tab w:val="left" w:pos="1890"/>
        </w:tabs>
        <w:spacing w:line="276" w:lineRule="auto"/>
        <w:jc w:val="both"/>
        <w:rPr>
          <w:sz w:val="28"/>
          <w:szCs w:val="28"/>
        </w:rPr>
      </w:pPr>
      <w:r w:rsidRPr="00011A0E">
        <w:rPr>
          <w:sz w:val="28"/>
          <w:szCs w:val="28"/>
        </w:rPr>
        <w:t>Sometimes their r</w:t>
      </w:r>
      <w:r w:rsidR="0039737A" w:rsidRPr="00011A0E">
        <w:rPr>
          <w:sz w:val="28"/>
          <w:szCs w:val="28"/>
        </w:rPr>
        <w:t>elations were tense, and litigants</w:t>
      </w:r>
      <w:r w:rsidRPr="00011A0E">
        <w:rPr>
          <w:sz w:val="28"/>
          <w:szCs w:val="28"/>
        </w:rPr>
        <w:t xml:space="preserve"> were caught in this rivalry. Defendants who obtained judgement at law were restrained from enforcing it by the Chancery Court on pains of imprisonment. The law courts, in turn, devised writ of </w:t>
      </w:r>
      <w:r w:rsidRPr="00011A0E">
        <w:rPr>
          <w:b/>
          <w:i/>
          <w:sz w:val="28"/>
          <w:szCs w:val="28"/>
        </w:rPr>
        <w:t>habeas corpus</w:t>
      </w:r>
      <w:r w:rsidR="002C533F" w:rsidRPr="00011A0E">
        <w:rPr>
          <w:sz w:val="28"/>
          <w:szCs w:val="28"/>
        </w:rPr>
        <w:t xml:space="preserve"> to obtain release of these judgement creditors. </w:t>
      </w:r>
    </w:p>
    <w:p w:rsidR="00B45DE9" w:rsidRPr="00011A0E" w:rsidRDefault="002C533F" w:rsidP="00011A0E">
      <w:pPr>
        <w:tabs>
          <w:tab w:val="left" w:pos="1890"/>
        </w:tabs>
        <w:spacing w:line="276" w:lineRule="auto"/>
        <w:jc w:val="both"/>
        <w:rPr>
          <w:sz w:val="28"/>
          <w:szCs w:val="28"/>
        </w:rPr>
      </w:pPr>
      <w:r w:rsidRPr="00011A0E">
        <w:rPr>
          <w:sz w:val="28"/>
          <w:szCs w:val="28"/>
        </w:rPr>
        <w:t xml:space="preserve">The disaffection came to a head in the case of </w:t>
      </w:r>
      <w:r w:rsidRPr="00011A0E">
        <w:rPr>
          <w:b/>
          <w:i/>
          <w:sz w:val="28"/>
          <w:szCs w:val="28"/>
        </w:rPr>
        <w:t>Earl of Oxford</w:t>
      </w:r>
      <w:r w:rsidRPr="00011A0E">
        <w:rPr>
          <w:sz w:val="28"/>
          <w:szCs w:val="28"/>
        </w:rPr>
        <w:t xml:space="preserve"> where conflict arose between the then Chancellor, </w:t>
      </w:r>
      <w:r w:rsidRPr="00011A0E">
        <w:rPr>
          <w:b/>
          <w:sz w:val="28"/>
          <w:szCs w:val="28"/>
        </w:rPr>
        <w:t>Lord Ellesmere</w:t>
      </w:r>
      <w:r w:rsidRPr="00011A0E">
        <w:rPr>
          <w:sz w:val="28"/>
          <w:szCs w:val="28"/>
        </w:rPr>
        <w:t xml:space="preserve"> and then Chief Justice of the Common Pleas, </w:t>
      </w:r>
      <w:r w:rsidRPr="00011A0E">
        <w:rPr>
          <w:b/>
          <w:sz w:val="28"/>
          <w:szCs w:val="28"/>
        </w:rPr>
        <w:t>Sir Edward Coke</w:t>
      </w:r>
      <w:r w:rsidRPr="00011A0E">
        <w:rPr>
          <w:sz w:val="28"/>
          <w:szCs w:val="28"/>
        </w:rPr>
        <w:t xml:space="preserve">. On the advice of the then Attorney General, </w:t>
      </w:r>
      <w:r w:rsidR="00397BB5" w:rsidRPr="00011A0E">
        <w:rPr>
          <w:b/>
          <w:sz w:val="28"/>
          <w:szCs w:val="28"/>
        </w:rPr>
        <w:t>Sir Francis Bacon, King James I (1603-1625)</w:t>
      </w:r>
      <w:r w:rsidR="00397BB5" w:rsidRPr="00011A0E">
        <w:rPr>
          <w:sz w:val="28"/>
          <w:szCs w:val="28"/>
        </w:rPr>
        <w:t xml:space="preserve"> ruled in favour of equity. </w:t>
      </w:r>
    </w:p>
    <w:p w:rsidR="00F27D9A" w:rsidRPr="00011A0E" w:rsidRDefault="00397BB5" w:rsidP="00011A0E">
      <w:pPr>
        <w:tabs>
          <w:tab w:val="left" w:pos="1890"/>
        </w:tabs>
        <w:spacing w:line="276" w:lineRule="auto"/>
        <w:jc w:val="both"/>
        <w:rPr>
          <w:sz w:val="28"/>
          <w:szCs w:val="28"/>
        </w:rPr>
      </w:pPr>
      <w:r w:rsidRPr="00011A0E">
        <w:rPr>
          <w:sz w:val="28"/>
          <w:szCs w:val="28"/>
        </w:rPr>
        <w:t>Since then equity takes precedence in</w:t>
      </w:r>
      <w:r w:rsidR="009F5191" w:rsidRPr="00011A0E">
        <w:rPr>
          <w:sz w:val="28"/>
          <w:szCs w:val="28"/>
        </w:rPr>
        <w:t xml:space="preserve"> case of</w:t>
      </w:r>
      <w:r w:rsidRPr="00011A0E">
        <w:rPr>
          <w:sz w:val="28"/>
          <w:szCs w:val="28"/>
        </w:rPr>
        <w:t xml:space="preserve"> conflict with common law. Until the Chancery Court was finally abolished by </w:t>
      </w:r>
      <w:r w:rsidRPr="00011A0E">
        <w:rPr>
          <w:b/>
          <w:sz w:val="28"/>
          <w:szCs w:val="28"/>
        </w:rPr>
        <w:t>Judicature Acts of 1873 and 1875</w:t>
      </w:r>
      <w:r w:rsidRPr="00011A0E">
        <w:rPr>
          <w:sz w:val="28"/>
          <w:szCs w:val="28"/>
        </w:rPr>
        <w:t xml:space="preserve"> when both equity and common law </w:t>
      </w:r>
      <w:r w:rsidR="008B0B01" w:rsidRPr="00011A0E">
        <w:rPr>
          <w:sz w:val="28"/>
          <w:szCs w:val="28"/>
        </w:rPr>
        <w:t xml:space="preserve">came to be </w:t>
      </w:r>
      <w:r w:rsidRPr="00011A0E">
        <w:rPr>
          <w:sz w:val="28"/>
          <w:szCs w:val="28"/>
        </w:rPr>
        <w:t xml:space="preserve">administered concurrently in the same court, however, </w:t>
      </w:r>
      <w:r w:rsidR="005864B0" w:rsidRPr="00011A0E">
        <w:rPr>
          <w:sz w:val="28"/>
          <w:szCs w:val="28"/>
        </w:rPr>
        <w:t xml:space="preserve">still </w:t>
      </w:r>
      <w:r w:rsidRPr="00011A0E">
        <w:rPr>
          <w:sz w:val="28"/>
          <w:szCs w:val="28"/>
        </w:rPr>
        <w:t xml:space="preserve">maintaining the </w:t>
      </w:r>
      <w:r w:rsidR="00DF50BE" w:rsidRPr="00011A0E">
        <w:rPr>
          <w:sz w:val="28"/>
          <w:szCs w:val="28"/>
        </w:rPr>
        <w:t xml:space="preserve">primacy </w:t>
      </w:r>
      <w:r w:rsidRPr="00011A0E">
        <w:rPr>
          <w:sz w:val="28"/>
          <w:szCs w:val="28"/>
        </w:rPr>
        <w:t>of equity in event conflict.</w:t>
      </w:r>
    </w:p>
    <w:p w:rsidR="007B18B8" w:rsidRPr="00011A0E" w:rsidRDefault="00D807DD" w:rsidP="00011A0E">
      <w:pPr>
        <w:pStyle w:val="ListParagraph"/>
        <w:numPr>
          <w:ilvl w:val="0"/>
          <w:numId w:val="4"/>
        </w:numPr>
        <w:tabs>
          <w:tab w:val="left" w:pos="1890"/>
        </w:tabs>
        <w:spacing w:line="276" w:lineRule="auto"/>
        <w:jc w:val="both"/>
        <w:rPr>
          <w:b/>
          <w:sz w:val="28"/>
          <w:szCs w:val="28"/>
        </w:rPr>
      </w:pPr>
      <w:r w:rsidRPr="00011A0E">
        <w:rPr>
          <w:b/>
          <w:sz w:val="28"/>
          <w:szCs w:val="28"/>
        </w:rPr>
        <w:t xml:space="preserve">Statutes of general application </w:t>
      </w:r>
    </w:p>
    <w:p w:rsidR="00B45DE9" w:rsidRPr="00011A0E" w:rsidRDefault="003F39DC" w:rsidP="00011A0E">
      <w:pPr>
        <w:tabs>
          <w:tab w:val="left" w:pos="1890"/>
        </w:tabs>
        <w:spacing w:line="276" w:lineRule="auto"/>
        <w:jc w:val="both"/>
        <w:rPr>
          <w:sz w:val="28"/>
          <w:szCs w:val="28"/>
        </w:rPr>
      </w:pPr>
      <w:r w:rsidRPr="00011A0E">
        <w:rPr>
          <w:sz w:val="28"/>
          <w:szCs w:val="28"/>
        </w:rPr>
        <w:t xml:space="preserve">The statutes of general application in force in England on January 1, 1900 are the third arm of laws received by the reception clauses. However, the responsibility of ascertaining and applying them has been entrusted with the courts. </w:t>
      </w:r>
    </w:p>
    <w:p w:rsidR="003F39DC" w:rsidRPr="00011A0E" w:rsidRDefault="003F39DC" w:rsidP="00011A0E">
      <w:pPr>
        <w:tabs>
          <w:tab w:val="left" w:pos="1890"/>
        </w:tabs>
        <w:spacing w:line="276" w:lineRule="auto"/>
        <w:jc w:val="both"/>
        <w:rPr>
          <w:sz w:val="28"/>
          <w:szCs w:val="28"/>
        </w:rPr>
      </w:pPr>
      <w:r w:rsidRPr="00011A0E">
        <w:rPr>
          <w:sz w:val="28"/>
          <w:szCs w:val="28"/>
        </w:rPr>
        <w:t xml:space="preserve">In the case of </w:t>
      </w:r>
      <w:r w:rsidR="00011A0E">
        <w:rPr>
          <w:b/>
          <w:i/>
          <w:sz w:val="28"/>
          <w:szCs w:val="28"/>
        </w:rPr>
        <w:t>A.G. v</w:t>
      </w:r>
      <w:r w:rsidRPr="00011A0E">
        <w:rPr>
          <w:b/>
          <w:i/>
          <w:sz w:val="28"/>
          <w:szCs w:val="28"/>
        </w:rPr>
        <w:t xml:space="preserve"> John Holt &amp; Co (1910) 2 NLR at p. 2</w:t>
      </w:r>
      <w:r w:rsidR="00071E6C" w:rsidRPr="00011A0E">
        <w:rPr>
          <w:b/>
          <w:i/>
          <w:sz w:val="28"/>
          <w:szCs w:val="28"/>
        </w:rPr>
        <w:t>1</w:t>
      </w:r>
      <w:r w:rsidR="00071E6C" w:rsidRPr="00011A0E">
        <w:rPr>
          <w:b/>
          <w:sz w:val="28"/>
          <w:szCs w:val="28"/>
        </w:rPr>
        <w:t>Osborne CJ</w:t>
      </w:r>
      <w:r w:rsidR="00071E6C" w:rsidRPr="00011A0E">
        <w:rPr>
          <w:sz w:val="28"/>
          <w:szCs w:val="28"/>
        </w:rPr>
        <w:t xml:space="preserve"> gave some</w:t>
      </w:r>
      <w:r w:rsidRPr="00011A0E">
        <w:rPr>
          <w:sz w:val="28"/>
          <w:szCs w:val="28"/>
        </w:rPr>
        <w:t xml:space="preserve"> general guideline</w:t>
      </w:r>
      <w:r w:rsidR="00071E6C" w:rsidRPr="00011A0E">
        <w:rPr>
          <w:sz w:val="28"/>
          <w:szCs w:val="28"/>
        </w:rPr>
        <w:t>s</w:t>
      </w:r>
      <w:r w:rsidRPr="00011A0E">
        <w:rPr>
          <w:sz w:val="28"/>
          <w:szCs w:val="28"/>
        </w:rPr>
        <w:t xml:space="preserve"> on applicability of these statutes to be</w:t>
      </w:r>
      <w:r w:rsidR="00071E6C" w:rsidRPr="00011A0E">
        <w:rPr>
          <w:sz w:val="28"/>
          <w:szCs w:val="28"/>
        </w:rPr>
        <w:t>,</w:t>
      </w:r>
      <w:r w:rsidRPr="00011A0E">
        <w:rPr>
          <w:sz w:val="28"/>
          <w:szCs w:val="28"/>
        </w:rPr>
        <w:t xml:space="preserve"> when they were applied by all civil or criminal courts in England; or are applicable to all manner of persons in England.</w:t>
      </w:r>
    </w:p>
    <w:p w:rsidR="00071E6C" w:rsidRPr="00011A0E" w:rsidRDefault="003F39DC" w:rsidP="00011A0E">
      <w:pPr>
        <w:tabs>
          <w:tab w:val="left" w:pos="1890"/>
        </w:tabs>
        <w:spacing w:line="276" w:lineRule="auto"/>
        <w:jc w:val="both"/>
        <w:rPr>
          <w:sz w:val="28"/>
          <w:szCs w:val="28"/>
        </w:rPr>
      </w:pPr>
      <w:r w:rsidRPr="00011A0E">
        <w:rPr>
          <w:sz w:val="28"/>
          <w:szCs w:val="28"/>
        </w:rPr>
        <w:lastRenderedPageBreak/>
        <w:t>Is a</w:t>
      </w:r>
      <w:r w:rsidR="008F0BA5" w:rsidRPr="00011A0E">
        <w:rPr>
          <w:sz w:val="28"/>
          <w:szCs w:val="28"/>
        </w:rPr>
        <w:t>n inapplicable statute to</w:t>
      </w:r>
      <w:r w:rsidR="00071E6C" w:rsidRPr="00011A0E">
        <w:rPr>
          <w:sz w:val="28"/>
          <w:szCs w:val="28"/>
        </w:rPr>
        <w:t xml:space="preserve"> the whole of Great Britain a statute of general application? Please see </w:t>
      </w:r>
      <w:r w:rsidR="00011A0E">
        <w:rPr>
          <w:b/>
          <w:i/>
          <w:sz w:val="28"/>
          <w:szCs w:val="28"/>
        </w:rPr>
        <w:t>Lawal v</w:t>
      </w:r>
      <w:r w:rsidR="00071E6C" w:rsidRPr="00011A0E">
        <w:rPr>
          <w:b/>
          <w:i/>
          <w:sz w:val="28"/>
          <w:szCs w:val="28"/>
        </w:rPr>
        <w:t xml:space="preserve"> </w:t>
      </w:r>
      <w:proofErr w:type="spellStart"/>
      <w:r w:rsidR="00071E6C" w:rsidRPr="00011A0E">
        <w:rPr>
          <w:b/>
          <w:i/>
          <w:sz w:val="28"/>
          <w:szCs w:val="28"/>
        </w:rPr>
        <w:t>Younan</w:t>
      </w:r>
      <w:proofErr w:type="spellEnd"/>
      <w:r w:rsidR="00071E6C" w:rsidRPr="00011A0E">
        <w:rPr>
          <w:i/>
          <w:sz w:val="28"/>
          <w:szCs w:val="28"/>
        </w:rPr>
        <w:t>.</w:t>
      </w:r>
    </w:p>
    <w:p w:rsidR="00071E6C" w:rsidRPr="00011A0E" w:rsidRDefault="00071E6C" w:rsidP="00011A0E">
      <w:pPr>
        <w:tabs>
          <w:tab w:val="left" w:pos="1890"/>
        </w:tabs>
        <w:spacing w:line="276" w:lineRule="auto"/>
        <w:jc w:val="both"/>
        <w:rPr>
          <w:sz w:val="28"/>
          <w:szCs w:val="28"/>
        </w:rPr>
      </w:pPr>
      <w:r w:rsidRPr="00011A0E">
        <w:rPr>
          <w:sz w:val="28"/>
          <w:szCs w:val="28"/>
        </w:rPr>
        <w:t>Is a statute of general application repealed in England aft</w:t>
      </w:r>
      <w:r w:rsidR="00CD3828" w:rsidRPr="00011A0E">
        <w:rPr>
          <w:sz w:val="28"/>
          <w:szCs w:val="28"/>
        </w:rPr>
        <w:t>er January 1, 1900 applicable in</w:t>
      </w:r>
      <w:r w:rsidRPr="00011A0E">
        <w:rPr>
          <w:sz w:val="28"/>
          <w:szCs w:val="28"/>
        </w:rPr>
        <w:t xml:space="preserve"> Nigeria? See the case of </w:t>
      </w:r>
      <w:r w:rsidR="00011A0E">
        <w:rPr>
          <w:b/>
          <w:i/>
          <w:sz w:val="28"/>
          <w:szCs w:val="28"/>
        </w:rPr>
        <w:t>Young v</w:t>
      </w:r>
      <w:r w:rsidRPr="00011A0E">
        <w:rPr>
          <w:b/>
          <w:i/>
          <w:sz w:val="28"/>
          <w:szCs w:val="28"/>
        </w:rPr>
        <w:t xml:space="preserve"> </w:t>
      </w:r>
      <w:proofErr w:type="spellStart"/>
      <w:r w:rsidRPr="00011A0E">
        <w:rPr>
          <w:b/>
          <w:i/>
          <w:sz w:val="28"/>
          <w:szCs w:val="28"/>
        </w:rPr>
        <w:t>Abina</w:t>
      </w:r>
      <w:proofErr w:type="spellEnd"/>
    </w:p>
    <w:p w:rsidR="00071E6C" w:rsidRPr="00011A0E" w:rsidRDefault="00071E6C" w:rsidP="00011A0E">
      <w:pPr>
        <w:tabs>
          <w:tab w:val="left" w:pos="1890"/>
        </w:tabs>
        <w:spacing w:line="276" w:lineRule="auto"/>
        <w:jc w:val="both"/>
        <w:rPr>
          <w:sz w:val="28"/>
          <w:szCs w:val="28"/>
        </w:rPr>
      </w:pPr>
      <w:r w:rsidRPr="00011A0E">
        <w:rPr>
          <w:sz w:val="28"/>
          <w:szCs w:val="28"/>
        </w:rPr>
        <w:t xml:space="preserve">As a rule of law, statutes of general application do not apply where there is a provision of a local statute. </w:t>
      </w:r>
      <w:r w:rsidR="002E064C" w:rsidRPr="00011A0E">
        <w:rPr>
          <w:sz w:val="28"/>
          <w:szCs w:val="28"/>
        </w:rPr>
        <w:t>Likewise,</w:t>
      </w:r>
      <w:r w:rsidRPr="00011A0E">
        <w:rPr>
          <w:sz w:val="28"/>
          <w:szCs w:val="28"/>
        </w:rPr>
        <w:t xml:space="preserve"> courts are enjoined to </w:t>
      </w:r>
      <w:r w:rsidR="002E064C" w:rsidRPr="00011A0E">
        <w:rPr>
          <w:sz w:val="28"/>
          <w:szCs w:val="28"/>
        </w:rPr>
        <w:t xml:space="preserve">apply them in consideration of local conditions and circumstances. For this reason, an Act may be inapplicable where machinery for its administration is absent, see </w:t>
      </w:r>
      <w:r w:rsidR="002E064C" w:rsidRPr="00011A0E">
        <w:rPr>
          <w:b/>
          <w:i/>
          <w:sz w:val="28"/>
          <w:szCs w:val="28"/>
        </w:rPr>
        <w:t>Hall</w:t>
      </w:r>
      <w:r w:rsidR="00011A0E">
        <w:rPr>
          <w:b/>
          <w:i/>
          <w:sz w:val="28"/>
          <w:szCs w:val="28"/>
        </w:rPr>
        <w:t>iday v</w:t>
      </w:r>
      <w:r w:rsidR="00EC6163" w:rsidRPr="00011A0E">
        <w:rPr>
          <w:b/>
          <w:i/>
          <w:sz w:val="28"/>
          <w:szCs w:val="28"/>
        </w:rPr>
        <w:t xml:space="preserve"> </w:t>
      </w:r>
      <w:proofErr w:type="spellStart"/>
      <w:r w:rsidR="00EC6163" w:rsidRPr="00011A0E">
        <w:rPr>
          <w:b/>
          <w:i/>
          <w:sz w:val="28"/>
          <w:szCs w:val="28"/>
        </w:rPr>
        <w:t>Alapatira</w:t>
      </w:r>
      <w:proofErr w:type="spellEnd"/>
      <w:r w:rsidR="00EC6163" w:rsidRPr="00011A0E">
        <w:rPr>
          <w:sz w:val="28"/>
          <w:szCs w:val="28"/>
        </w:rPr>
        <w:t xml:space="preserve"> and </w:t>
      </w:r>
      <w:proofErr w:type="spellStart"/>
      <w:r w:rsidR="00EC6163" w:rsidRPr="00011A0E">
        <w:rPr>
          <w:b/>
          <w:i/>
          <w:sz w:val="28"/>
          <w:szCs w:val="28"/>
        </w:rPr>
        <w:t>Nyali</w:t>
      </w:r>
      <w:proofErr w:type="spellEnd"/>
      <w:r w:rsidR="00EC6163" w:rsidRPr="00011A0E">
        <w:rPr>
          <w:b/>
          <w:i/>
          <w:sz w:val="28"/>
          <w:szCs w:val="28"/>
        </w:rPr>
        <w:t xml:space="preserve"> Ltd.</w:t>
      </w:r>
      <w:r w:rsidR="00C86F74" w:rsidRPr="00011A0E">
        <w:rPr>
          <w:b/>
          <w:i/>
          <w:sz w:val="28"/>
          <w:szCs w:val="28"/>
        </w:rPr>
        <w:t xml:space="preserve"> v </w:t>
      </w:r>
      <w:r w:rsidR="002E064C" w:rsidRPr="00011A0E">
        <w:rPr>
          <w:b/>
          <w:i/>
          <w:sz w:val="28"/>
          <w:szCs w:val="28"/>
        </w:rPr>
        <w:t>Attorney General</w:t>
      </w:r>
      <w:r w:rsidR="00EA29D1" w:rsidRPr="00011A0E">
        <w:rPr>
          <w:sz w:val="28"/>
          <w:szCs w:val="28"/>
        </w:rPr>
        <w:t>,</w:t>
      </w:r>
      <w:r w:rsidR="002E064C" w:rsidRPr="00011A0E">
        <w:rPr>
          <w:sz w:val="28"/>
          <w:szCs w:val="28"/>
        </w:rPr>
        <w:t xml:space="preserve"> especially the dictum of </w:t>
      </w:r>
      <w:r w:rsidR="002E064C" w:rsidRPr="00011A0E">
        <w:rPr>
          <w:b/>
          <w:sz w:val="28"/>
          <w:szCs w:val="28"/>
        </w:rPr>
        <w:t>Lord Denning</w:t>
      </w:r>
      <w:r w:rsidR="002E064C" w:rsidRPr="00011A0E">
        <w:rPr>
          <w:sz w:val="28"/>
          <w:szCs w:val="28"/>
        </w:rPr>
        <w:t xml:space="preserve"> at p. 652.</w:t>
      </w:r>
    </w:p>
    <w:p w:rsidR="0002337B" w:rsidRPr="00011A0E" w:rsidRDefault="002E064C" w:rsidP="00011A0E">
      <w:pPr>
        <w:tabs>
          <w:tab w:val="left" w:pos="1890"/>
        </w:tabs>
        <w:spacing w:line="276" w:lineRule="auto"/>
        <w:jc w:val="both"/>
        <w:rPr>
          <w:sz w:val="28"/>
          <w:szCs w:val="28"/>
        </w:rPr>
      </w:pPr>
      <w:r w:rsidRPr="00011A0E">
        <w:rPr>
          <w:sz w:val="28"/>
          <w:szCs w:val="28"/>
        </w:rPr>
        <w:t>Does the reception date of January 1, 1900 also affect the common law and doctrines of equity?</w:t>
      </w:r>
    </w:p>
    <w:p w:rsidR="009A61AC" w:rsidRPr="00011A0E" w:rsidRDefault="007B0DEF" w:rsidP="00011A0E">
      <w:pPr>
        <w:tabs>
          <w:tab w:val="left" w:pos="1890"/>
        </w:tabs>
        <w:spacing w:line="276" w:lineRule="auto"/>
        <w:jc w:val="both"/>
        <w:rPr>
          <w:b/>
          <w:sz w:val="28"/>
          <w:szCs w:val="28"/>
        </w:rPr>
      </w:pPr>
      <w:r w:rsidRPr="00011A0E">
        <w:rPr>
          <w:b/>
          <w:sz w:val="28"/>
          <w:szCs w:val="28"/>
        </w:rPr>
        <w:t>Customary law</w:t>
      </w:r>
    </w:p>
    <w:p w:rsidR="00915D03" w:rsidRPr="00011A0E" w:rsidRDefault="007B0DEF" w:rsidP="00011A0E">
      <w:pPr>
        <w:tabs>
          <w:tab w:val="left" w:pos="1890"/>
        </w:tabs>
        <w:spacing w:line="276" w:lineRule="auto"/>
        <w:jc w:val="both"/>
        <w:rPr>
          <w:sz w:val="28"/>
          <w:szCs w:val="28"/>
        </w:rPr>
      </w:pPr>
      <w:r w:rsidRPr="00011A0E">
        <w:rPr>
          <w:sz w:val="28"/>
          <w:szCs w:val="28"/>
        </w:rPr>
        <w:t>Customary law is a law that has emerged from customs</w:t>
      </w:r>
      <w:r w:rsidR="00376DA4" w:rsidRPr="00011A0E">
        <w:rPr>
          <w:sz w:val="28"/>
          <w:szCs w:val="28"/>
        </w:rPr>
        <w:t>,</w:t>
      </w:r>
      <w:r w:rsidRPr="00011A0E">
        <w:rPr>
          <w:sz w:val="28"/>
          <w:szCs w:val="28"/>
        </w:rPr>
        <w:t xml:space="preserve"> and customs are rules of human behaviour which regulate relationships in a community. </w:t>
      </w:r>
      <w:r w:rsidRPr="00011A0E">
        <w:rPr>
          <w:b/>
          <w:sz w:val="28"/>
          <w:szCs w:val="28"/>
        </w:rPr>
        <w:t>C. O. Okonkwo</w:t>
      </w:r>
      <w:r w:rsidRPr="00011A0E">
        <w:rPr>
          <w:sz w:val="28"/>
          <w:szCs w:val="28"/>
        </w:rPr>
        <w:t xml:space="preserve"> described customary law as “a body of customs and traditions, which regulate the various kinds of relationship between members of the community in their traditional settings.” </w:t>
      </w:r>
    </w:p>
    <w:p w:rsidR="007B0DEF" w:rsidRPr="00011A0E" w:rsidRDefault="00915D03" w:rsidP="00011A0E">
      <w:pPr>
        <w:tabs>
          <w:tab w:val="left" w:pos="1890"/>
        </w:tabs>
        <w:spacing w:line="276" w:lineRule="auto"/>
        <w:jc w:val="both"/>
        <w:rPr>
          <w:sz w:val="28"/>
          <w:szCs w:val="28"/>
        </w:rPr>
      </w:pPr>
      <w:proofErr w:type="spellStart"/>
      <w:r w:rsidRPr="00011A0E">
        <w:rPr>
          <w:b/>
          <w:sz w:val="28"/>
          <w:szCs w:val="28"/>
        </w:rPr>
        <w:t>Taslim</w:t>
      </w:r>
      <w:proofErr w:type="spellEnd"/>
      <w:r w:rsidRPr="00011A0E">
        <w:rPr>
          <w:b/>
          <w:sz w:val="28"/>
          <w:szCs w:val="28"/>
        </w:rPr>
        <w:t xml:space="preserve"> Olawale Elias</w:t>
      </w:r>
      <w:r w:rsidRPr="00011A0E">
        <w:rPr>
          <w:sz w:val="28"/>
          <w:szCs w:val="28"/>
        </w:rPr>
        <w:t xml:space="preserve">, </w:t>
      </w:r>
      <w:r w:rsidRPr="00011A0E">
        <w:rPr>
          <w:b/>
          <w:sz w:val="28"/>
          <w:szCs w:val="28"/>
        </w:rPr>
        <w:t>CJN</w:t>
      </w:r>
      <w:r w:rsidR="009529D1" w:rsidRPr="00011A0E">
        <w:rPr>
          <w:b/>
          <w:sz w:val="28"/>
          <w:szCs w:val="28"/>
        </w:rPr>
        <w:t xml:space="preserve"> </w:t>
      </w:r>
      <w:r w:rsidR="00382B23" w:rsidRPr="00011A0E">
        <w:rPr>
          <w:sz w:val="28"/>
          <w:szCs w:val="28"/>
        </w:rPr>
        <w:t>extra</w:t>
      </w:r>
      <w:r w:rsidR="00C4516D" w:rsidRPr="00011A0E">
        <w:rPr>
          <w:sz w:val="28"/>
          <w:szCs w:val="28"/>
        </w:rPr>
        <w:t xml:space="preserve">judicially </w:t>
      </w:r>
      <w:r w:rsidRPr="00011A0E">
        <w:rPr>
          <w:sz w:val="28"/>
          <w:szCs w:val="28"/>
        </w:rPr>
        <w:t xml:space="preserve">defined customary law as “a body of customs accepted by members of a community as binding upon them.” </w:t>
      </w:r>
      <w:r w:rsidR="007B0DEF" w:rsidRPr="00011A0E">
        <w:rPr>
          <w:sz w:val="28"/>
          <w:szCs w:val="28"/>
        </w:rPr>
        <w:t>Customary law is the earliest and oldest source of Nigerian law, having existed since time out of mind and of course before the advent of the British rule.</w:t>
      </w:r>
    </w:p>
    <w:p w:rsidR="007B0DEF" w:rsidRPr="00011A0E" w:rsidRDefault="007B0DEF" w:rsidP="00011A0E">
      <w:pPr>
        <w:tabs>
          <w:tab w:val="left" w:pos="1890"/>
        </w:tabs>
        <w:spacing w:line="276" w:lineRule="auto"/>
        <w:jc w:val="both"/>
        <w:rPr>
          <w:sz w:val="28"/>
          <w:szCs w:val="28"/>
        </w:rPr>
      </w:pPr>
      <w:r w:rsidRPr="00011A0E">
        <w:rPr>
          <w:sz w:val="28"/>
          <w:szCs w:val="28"/>
        </w:rPr>
        <w:t>For ages, customary law was the only law</w:t>
      </w:r>
      <w:r w:rsidR="008F7038" w:rsidRPr="00011A0E">
        <w:rPr>
          <w:sz w:val="28"/>
          <w:szCs w:val="28"/>
        </w:rPr>
        <w:t xml:space="preserve"> known to Nigerian communities and still continues to guide and regulate majority of activities of ordinary Nigerians. </w:t>
      </w:r>
      <w:r w:rsidR="00E576D1" w:rsidRPr="00011A0E">
        <w:rPr>
          <w:sz w:val="28"/>
          <w:szCs w:val="28"/>
        </w:rPr>
        <w:t>The most pronounced area is</w:t>
      </w:r>
      <w:r w:rsidR="008F7038" w:rsidRPr="00011A0E">
        <w:rPr>
          <w:sz w:val="28"/>
          <w:szCs w:val="28"/>
        </w:rPr>
        <w:t xml:space="preserve"> personal law including property rights, marriages and succession.</w:t>
      </w:r>
    </w:p>
    <w:p w:rsidR="00B45DE9" w:rsidRPr="00011A0E" w:rsidRDefault="00915D03" w:rsidP="00011A0E">
      <w:pPr>
        <w:tabs>
          <w:tab w:val="left" w:pos="1890"/>
        </w:tabs>
        <w:spacing w:line="276" w:lineRule="auto"/>
        <w:jc w:val="both"/>
        <w:rPr>
          <w:sz w:val="28"/>
          <w:szCs w:val="28"/>
        </w:rPr>
      </w:pPr>
      <w:r w:rsidRPr="00011A0E">
        <w:rPr>
          <w:sz w:val="28"/>
          <w:szCs w:val="28"/>
        </w:rPr>
        <w:t xml:space="preserve">The Nigerian constitution under </w:t>
      </w:r>
      <w:r w:rsidRPr="00011A0E">
        <w:rPr>
          <w:b/>
          <w:sz w:val="28"/>
          <w:szCs w:val="28"/>
        </w:rPr>
        <w:t>section 315(3)</w:t>
      </w:r>
      <w:r w:rsidRPr="00011A0E">
        <w:rPr>
          <w:sz w:val="28"/>
          <w:szCs w:val="28"/>
        </w:rPr>
        <w:t xml:space="preserve"> has recognized and encouraged the application of customary law as an existing law in Nigeria. However, it should be stressed</w:t>
      </w:r>
      <w:r w:rsidR="008F7038" w:rsidRPr="00011A0E">
        <w:rPr>
          <w:sz w:val="28"/>
          <w:szCs w:val="28"/>
        </w:rPr>
        <w:t xml:space="preserve"> that by v</w:t>
      </w:r>
      <w:r w:rsidRPr="00011A0E">
        <w:rPr>
          <w:sz w:val="28"/>
          <w:szCs w:val="28"/>
        </w:rPr>
        <w:t xml:space="preserve">irtue of </w:t>
      </w:r>
      <w:r w:rsidRPr="00011A0E">
        <w:rPr>
          <w:b/>
          <w:sz w:val="28"/>
          <w:szCs w:val="28"/>
        </w:rPr>
        <w:t>section 36(12)</w:t>
      </w:r>
      <w:r w:rsidRPr="00011A0E">
        <w:rPr>
          <w:sz w:val="28"/>
          <w:szCs w:val="28"/>
        </w:rPr>
        <w:t xml:space="preserve"> of the same c</w:t>
      </w:r>
      <w:r w:rsidR="008F7038" w:rsidRPr="00011A0E">
        <w:rPr>
          <w:sz w:val="28"/>
          <w:szCs w:val="28"/>
        </w:rPr>
        <w:t>onstitution</w:t>
      </w:r>
      <w:r w:rsidR="00AB44ED" w:rsidRPr="00011A0E">
        <w:rPr>
          <w:sz w:val="28"/>
          <w:szCs w:val="28"/>
        </w:rPr>
        <w:t>,</w:t>
      </w:r>
      <w:r w:rsidR="008F7038" w:rsidRPr="00011A0E">
        <w:rPr>
          <w:sz w:val="28"/>
          <w:szCs w:val="28"/>
        </w:rPr>
        <w:t xml:space="preserve"> criminal law has been excluded from the ambit of customary law</w:t>
      </w:r>
      <w:r w:rsidR="00AB44ED" w:rsidRPr="00011A0E">
        <w:rPr>
          <w:sz w:val="28"/>
          <w:szCs w:val="28"/>
        </w:rPr>
        <w:t xml:space="preserve">. </w:t>
      </w:r>
    </w:p>
    <w:p w:rsidR="008F7038" w:rsidRPr="00011A0E" w:rsidRDefault="00AB44ED" w:rsidP="00011A0E">
      <w:pPr>
        <w:tabs>
          <w:tab w:val="left" w:pos="1890"/>
        </w:tabs>
        <w:spacing w:line="276" w:lineRule="auto"/>
        <w:jc w:val="both"/>
        <w:rPr>
          <w:sz w:val="28"/>
          <w:szCs w:val="28"/>
        </w:rPr>
      </w:pPr>
      <w:r w:rsidRPr="00011A0E">
        <w:rPr>
          <w:sz w:val="28"/>
          <w:szCs w:val="28"/>
        </w:rPr>
        <w:lastRenderedPageBreak/>
        <w:t>The section provides that “a person shall not be convicted of a criminal offence unless that of</w:t>
      </w:r>
      <w:r w:rsidR="00412EAA" w:rsidRPr="00011A0E">
        <w:rPr>
          <w:sz w:val="28"/>
          <w:szCs w:val="28"/>
        </w:rPr>
        <w:t>fence is defined and the penalty</w:t>
      </w:r>
      <w:r w:rsidRPr="00011A0E">
        <w:rPr>
          <w:sz w:val="28"/>
          <w:szCs w:val="28"/>
        </w:rPr>
        <w:t xml:space="preserve"> thereof is </w:t>
      </w:r>
      <w:r w:rsidR="00412EAA" w:rsidRPr="00011A0E">
        <w:rPr>
          <w:sz w:val="28"/>
          <w:szCs w:val="28"/>
        </w:rPr>
        <w:t>prescribed</w:t>
      </w:r>
      <w:r w:rsidRPr="00011A0E">
        <w:rPr>
          <w:sz w:val="28"/>
          <w:szCs w:val="28"/>
        </w:rPr>
        <w:t xml:space="preserve"> in a written law.”</w:t>
      </w:r>
    </w:p>
    <w:p w:rsidR="002D59D4" w:rsidRPr="00011A0E" w:rsidRDefault="00412EAA" w:rsidP="00011A0E">
      <w:pPr>
        <w:tabs>
          <w:tab w:val="left" w:pos="1890"/>
        </w:tabs>
        <w:spacing w:line="276" w:lineRule="auto"/>
        <w:jc w:val="both"/>
        <w:rPr>
          <w:sz w:val="28"/>
          <w:szCs w:val="28"/>
        </w:rPr>
      </w:pPr>
      <w:r w:rsidRPr="00011A0E">
        <w:rPr>
          <w:sz w:val="28"/>
          <w:szCs w:val="28"/>
        </w:rPr>
        <w:t xml:space="preserve">Sometimes it looks easy to classify customary law under one garment as if it were all encompassing phrase. It is not so. Customary law is as varied as there are communities in Nigeria. This same understanding is responsible for classifying Islamic law as “native law and custom” under </w:t>
      </w:r>
      <w:r w:rsidRPr="00011A0E">
        <w:rPr>
          <w:b/>
          <w:sz w:val="28"/>
          <w:szCs w:val="28"/>
        </w:rPr>
        <w:t>section 2 of the old Native Courts Law of the Northern Region</w:t>
      </w:r>
      <w:r w:rsidRPr="00011A0E">
        <w:rPr>
          <w:sz w:val="28"/>
          <w:szCs w:val="28"/>
        </w:rPr>
        <w:t xml:space="preserve">. </w:t>
      </w:r>
    </w:p>
    <w:p w:rsidR="00B45DE9" w:rsidRPr="00011A0E" w:rsidRDefault="00AE4ECC" w:rsidP="00011A0E">
      <w:pPr>
        <w:spacing w:line="276" w:lineRule="auto"/>
        <w:jc w:val="both"/>
        <w:rPr>
          <w:sz w:val="28"/>
          <w:szCs w:val="28"/>
        </w:rPr>
      </w:pPr>
      <w:r w:rsidRPr="00011A0E">
        <w:rPr>
          <w:sz w:val="28"/>
          <w:szCs w:val="28"/>
        </w:rPr>
        <w:t xml:space="preserve">From the onset, Islamic law is </w:t>
      </w:r>
      <w:r w:rsidR="00BF285D" w:rsidRPr="00011A0E">
        <w:rPr>
          <w:sz w:val="28"/>
          <w:szCs w:val="28"/>
        </w:rPr>
        <w:t xml:space="preserve">not a customary law but </w:t>
      </w:r>
      <w:r w:rsidRPr="00011A0E">
        <w:rPr>
          <w:sz w:val="28"/>
          <w:szCs w:val="28"/>
        </w:rPr>
        <w:t xml:space="preserve">a divine law that guides people of Islamic faith. See </w:t>
      </w:r>
      <w:r w:rsidRPr="00011A0E">
        <w:rPr>
          <w:b/>
          <w:sz w:val="28"/>
          <w:szCs w:val="28"/>
        </w:rPr>
        <w:t>Quran</w:t>
      </w:r>
      <w:r w:rsidR="0002337B" w:rsidRPr="00011A0E">
        <w:rPr>
          <w:b/>
          <w:sz w:val="28"/>
          <w:szCs w:val="28"/>
        </w:rPr>
        <w:t xml:space="preserve"> 3:19,</w:t>
      </w:r>
      <w:r w:rsidR="00E576D1" w:rsidRPr="00011A0E">
        <w:rPr>
          <w:b/>
          <w:sz w:val="28"/>
          <w:szCs w:val="28"/>
        </w:rPr>
        <w:t xml:space="preserve"> </w:t>
      </w:r>
      <w:r w:rsidR="0002337B" w:rsidRPr="00011A0E">
        <w:rPr>
          <w:b/>
          <w:sz w:val="28"/>
          <w:szCs w:val="28"/>
        </w:rPr>
        <w:t>3:8</w:t>
      </w:r>
      <w:r w:rsidR="00FE69A4" w:rsidRPr="00011A0E">
        <w:rPr>
          <w:b/>
          <w:sz w:val="28"/>
          <w:szCs w:val="28"/>
        </w:rPr>
        <w:t xml:space="preserve"> and </w:t>
      </w:r>
      <w:r w:rsidR="0002337B" w:rsidRPr="00011A0E">
        <w:rPr>
          <w:b/>
          <w:sz w:val="28"/>
          <w:szCs w:val="28"/>
        </w:rPr>
        <w:t>5:3</w:t>
      </w:r>
      <w:r w:rsidR="00FE69A4" w:rsidRPr="00011A0E">
        <w:rPr>
          <w:b/>
          <w:sz w:val="28"/>
          <w:szCs w:val="28"/>
        </w:rPr>
        <w:t>.</w:t>
      </w:r>
      <w:r w:rsidRPr="00011A0E">
        <w:rPr>
          <w:sz w:val="28"/>
          <w:szCs w:val="28"/>
        </w:rPr>
        <w:t xml:space="preserve"> For the predominant people of northern Nigeria, Islam, more than a religion, is a way of life. </w:t>
      </w:r>
    </w:p>
    <w:p w:rsidR="00AE4ECC" w:rsidRPr="00011A0E" w:rsidRDefault="00AE4ECC" w:rsidP="00011A0E">
      <w:pPr>
        <w:spacing w:line="276" w:lineRule="auto"/>
        <w:jc w:val="both"/>
        <w:rPr>
          <w:sz w:val="28"/>
          <w:szCs w:val="28"/>
        </w:rPr>
      </w:pPr>
      <w:r w:rsidRPr="00011A0E">
        <w:rPr>
          <w:sz w:val="28"/>
          <w:szCs w:val="28"/>
        </w:rPr>
        <w:t xml:space="preserve">Customary law, on the other hand, has been defined by the Evidence Act as a “rule which, in a particular district, has from long usage, obtained the force of law.”Customary law has also been judicially defined as “a mirror of accepted usage” by </w:t>
      </w:r>
      <w:proofErr w:type="spellStart"/>
      <w:r w:rsidRPr="00011A0E">
        <w:rPr>
          <w:b/>
          <w:sz w:val="28"/>
          <w:szCs w:val="28"/>
        </w:rPr>
        <w:t>Bairamian</w:t>
      </w:r>
      <w:proofErr w:type="spellEnd"/>
      <w:r w:rsidRPr="00011A0E">
        <w:rPr>
          <w:b/>
          <w:sz w:val="28"/>
          <w:szCs w:val="28"/>
        </w:rPr>
        <w:t xml:space="preserve"> FJ</w:t>
      </w:r>
      <w:r w:rsidRPr="00011A0E">
        <w:rPr>
          <w:sz w:val="28"/>
          <w:szCs w:val="28"/>
        </w:rPr>
        <w:t xml:space="preserve"> in </w:t>
      </w:r>
      <w:proofErr w:type="spellStart"/>
      <w:r w:rsidRPr="00011A0E">
        <w:rPr>
          <w:b/>
          <w:i/>
          <w:sz w:val="28"/>
          <w:szCs w:val="28"/>
        </w:rPr>
        <w:t>Owoniyin</w:t>
      </w:r>
      <w:proofErr w:type="spellEnd"/>
      <w:r w:rsidRPr="00011A0E">
        <w:rPr>
          <w:b/>
          <w:i/>
          <w:sz w:val="28"/>
          <w:szCs w:val="28"/>
        </w:rPr>
        <w:t xml:space="preserve"> v </w:t>
      </w:r>
      <w:proofErr w:type="spellStart"/>
      <w:r w:rsidRPr="00011A0E">
        <w:rPr>
          <w:b/>
          <w:i/>
          <w:sz w:val="28"/>
          <w:szCs w:val="28"/>
        </w:rPr>
        <w:t>Omotosho</w:t>
      </w:r>
      <w:proofErr w:type="spellEnd"/>
      <w:r w:rsidRPr="00011A0E">
        <w:rPr>
          <w:sz w:val="28"/>
          <w:szCs w:val="28"/>
        </w:rPr>
        <w:t xml:space="preserve"> (1961) I All NLR 304.</w:t>
      </w:r>
    </w:p>
    <w:p w:rsidR="00412EAA" w:rsidRPr="00011A0E" w:rsidRDefault="00412EAA" w:rsidP="00011A0E">
      <w:pPr>
        <w:tabs>
          <w:tab w:val="left" w:pos="1890"/>
        </w:tabs>
        <w:spacing w:line="276" w:lineRule="auto"/>
        <w:jc w:val="both"/>
        <w:rPr>
          <w:sz w:val="28"/>
          <w:szCs w:val="28"/>
        </w:rPr>
      </w:pPr>
      <w:r w:rsidRPr="00011A0E">
        <w:rPr>
          <w:sz w:val="28"/>
          <w:szCs w:val="28"/>
        </w:rPr>
        <w:t xml:space="preserve">Obviously, Islamic law does not share the </w:t>
      </w:r>
      <w:r w:rsidR="00FA230D" w:rsidRPr="00011A0E">
        <w:rPr>
          <w:sz w:val="28"/>
          <w:szCs w:val="28"/>
        </w:rPr>
        <w:t>attributes</w:t>
      </w:r>
      <w:r w:rsidR="00FC503F" w:rsidRPr="00011A0E">
        <w:rPr>
          <w:sz w:val="28"/>
          <w:szCs w:val="28"/>
        </w:rPr>
        <w:t xml:space="preserve"> of customary law. I</w:t>
      </w:r>
      <w:r w:rsidRPr="00011A0E">
        <w:rPr>
          <w:sz w:val="28"/>
          <w:szCs w:val="28"/>
        </w:rPr>
        <w:t>n fact, if anything</w:t>
      </w:r>
      <w:r w:rsidR="002D59D4" w:rsidRPr="00011A0E">
        <w:rPr>
          <w:sz w:val="28"/>
          <w:szCs w:val="28"/>
        </w:rPr>
        <w:t xml:space="preserve"> Islamic law is known to have supplanted many indigenous customs. Islamic law sources are </w:t>
      </w:r>
      <w:r w:rsidR="00FC503F" w:rsidRPr="00011A0E">
        <w:rPr>
          <w:sz w:val="28"/>
          <w:szCs w:val="28"/>
        </w:rPr>
        <w:t>written and well known, hence</w:t>
      </w:r>
      <w:r w:rsidR="0002337B" w:rsidRPr="00011A0E">
        <w:rPr>
          <w:sz w:val="28"/>
          <w:szCs w:val="28"/>
        </w:rPr>
        <w:t xml:space="preserve"> </w:t>
      </w:r>
      <w:r w:rsidR="00FA230D" w:rsidRPr="00011A0E">
        <w:rPr>
          <w:sz w:val="28"/>
          <w:szCs w:val="28"/>
        </w:rPr>
        <w:t xml:space="preserve">Islamic law </w:t>
      </w:r>
      <w:r w:rsidR="002D59D4" w:rsidRPr="00011A0E">
        <w:rPr>
          <w:sz w:val="28"/>
          <w:szCs w:val="28"/>
        </w:rPr>
        <w:t>does not lend itself to the strict rules of proof obtained under customary law.</w:t>
      </w:r>
    </w:p>
    <w:p w:rsidR="00B45DE9" w:rsidRPr="00011A0E" w:rsidRDefault="002D59D4" w:rsidP="00011A0E">
      <w:pPr>
        <w:tabs>
          <w:tab w:val="left" w:pos="1890"/>
        </w:tabs>
        <w:spacing w:line="276" w:lineRule="auto"/>
        <w:jc w:val="both"/>
        <w:rPr>
          <w:sz w:val="28"/>
          <w:szCs w:val="28"/>
        </w:rPr>
      </w:pPr>
      <w:r w:rsidRPr="00011A0E">
        <w:rPr>
          <w:sz w:val="28"/>
          <w:szCs w:val="28"/>
        </w:rPr>
        <w:t xml:space="preserve">Moreover, the Maliki School of Islamic Thought accepted </w:t>
      </w:r>
      <w:r w:rsidR="0008083B" w:rsidRPr="00011A0E">
        <w:rPr>
          <w:sz w:val="28"/>
          <w:szCs w:val="28"/>
        </w:rPr>
        <w:t xml:space="preserve">and practiced </w:t>
      </w:r>
      <w:r w:rsidRPr="00011A0E">
        <w:rPr>
          <w:sz w:val="28"/>
          <w:szCs w:val="28"/>
        </w:rPr>
        <w:t xml:space="preserve">in Nigeria </w:t>
      </w:r>
      <w:r w:rsidR="0008083B" w:rsidRPr="00011A0E">
        <w:rPr>
          <w:sz w:val="28"/>
          <w:szCs w:val="28"/>
        </w:rPr>
        <w:t>has made Islamic</w:t>
      </w:r>
      <w:r w:rsidRPr="00011A0E">
        <w:rPr>
          <w:sz w:val="28"/>
          <w:szCs w:val="28"/>
        </w:rPr>
        <w:t xml:space="preserve"> law more homogenous across the Muslim communities, while customary law may differ even within one ethnic group. </w:t>
      </w:r>
    </w:p>
    <w:p w:rsidR="001C4DFE" w:rsidRPr="00011A0E" w:rsidRDefault="002D59D4" w:rsidP="00011A0E">
      <w:pPr>
        <w:tabs>
          <w:tab w:val="left" w:pos="1890"/>
        </w:tabs>
        <w:spacing w:line="276" w:lineRule="auto"/>
        <w:jc w:val="both"/>
        <w:rPr>
          <w:sz w:val="28"/>
          <w:szCs w:val="28"/>
        </w:rPr>
      </w:pPr>
      <w:r w:rsidRPr="00011A0E">
        <w:rPr>
          <w:sz w:val="28"/>
          <w:szCs w:val="28"/>
        </w:rPr>
        <w:t>This subtlety</w:t>
      </w:r>
      <w:r w:rsidR="000B209D" w:rsidRPr="00011A0E">
        <w:rPr>
          <w:sz w:val="28"/>
          <w:szCs w:val="28"/>
        </w:rPr>
        <w:t xml:space="preserve"> of customary law has been judicially acknowledged in the case of </w:t>
      </w:r>
      <w:r w:rsidR="00011A0E">
        <w:rPr>
          <w:b/>
          <w:i/>
          <w:sz w:val="28"/>
          <w:szCs w:val="28"/>
        </w:rPr>
        <w:t>Taiwo v</w:t>
      </w:r>
      <w:r w:rsidR="000B209D" w:rsidRPr="00011A0E">
        <w:rPr>
          <w:b/>
          <w:i/>
          <w:sz w:val="28"/>
          <w:szCs w:val="28"/>
        </w:rPr>
        <w:t xml:space="preserve"> </w:t>
      </w:r>
      <w:proofErr w:type="spellStart"/>
      <w:r w:rsidR="000B209D" w:rsidRPr="00011A0E">
        <w:rPr>
          <w:b/>
          <w:i/>
          <w:sz w:val="28"/>
          <w:szCs w:val="28"/>
        </w:rPr>
        <w:t>Dosunmu</w:t>
      </w:r>
      <w:proofErr w:type="spellEnd"/>
      <w:r w:rsidR="001C4DFE" w:rsidRPr="00011A0E">
        <w:rPr>
          <w:b/>
          <w:i/>
          <w:sz w:val="28"/>
          <w:szCs w:val="28"/>
        </w:rPr>
        <w:t xml:space="preserve"> </w:t>
      </w:r>
      <w:r w:rsidR="000B209D" w:rsidRPr="00011A0E">
        <w:rPr>
          <w:sz w:val="28"/>
          <w:szCs w:val="28"/>
        </w:rPr>
        <w:t>by the Supreme Court where it warned that “whatever similarities may have been found between customs of one area and another, the court can only proceed step by step and consider every alleged custom as the occasion arises.</w:t>
      </w:r>
    </w:p>
    <w:p w:rsidR="00AE4ECC" w:rsidRPr="00011A0E" w:rsidRDefault="00AE4ECC" w:rsidP="00011A0E">
      <w:pPr>
        <w:spacing w:line="276" w:lineRule="auto"/>
        <w:jc w:val="both"/>
        <w:rPr>
          <w:b/>
          <w:sz w:val="28"/>
          <w:szCs w:val="28"/>
        </w:rPr>
      </w:pPr>
      <w:r w:rsidRPr="00011A0E">
        <w:rPr>
          <w:b/>
          <w:sz w:val="28"/>
          <w:szCs w:val="28"/>
        </w:rPr>
        <w:t>Sources of Islamic law are: -</w:t>
      </w:r>
    </w:p>
    <w:p w:rsidR="00AE4ECC" w:rsidRPr="00011A0E" w:rsidRDefault="00AE4ECC" w:rsidP="00011A0E">
      <w:pPr>
        <w:pStyle w:val="ListParagraph"/>
        <w:numPr>
          <w:ilvl w:val="0"/>
          <w:numId w:val="6"/>
        </w:numPr>
        <w:spacing w:line="276" w:lineRule="auto"/>
        <w:jc w:val="both"/>
        <w:rPr>
          <w:sz w:val="28"/>
          <w:szCs w:val="28"/>
        </w:rPr>
      </w:pPr>
      <w:r w:rsidRPr="00011A0E">
        <w:rPr>
          <w:sz w:val="28"/>
          <w:szCs w:val="28"/>
        </w:rPr>
        <w:t>Quran</w:t>
      </w:r>
    </w:p>
    <w:p w:rsidR="00AE4ECC" w:rsidRPr="00011A0E" w:rsidRDefault="00AE4ECC" w:rsidP="00011A0E">
      <w:pPr>
        <w:pStyle w:val="ListParagraph"/>
        <w:numPr>
          <w:ilvl w:val="0"/>
          <w:numId w:val="6"/>
        </w:numPr>
        <w:spacing w:line="276" w:lineRule="auto"/>
        <w:jc w:val="both"/>
        <w:rPr>
          <w:sz w:val="28"/>
          <w:szCs w:val="28"/>
        </w:rPr>
      </w:pPr>
      <w:r w:rsidRPr="00011A0E">
        <w:rPr>
          <w:sz w:val="28"/>
          <w:szCs w:val="28"/>
        </w:rPr>
        <w:t>Sunnah</w:t>
      </w:r>
    </w:p>
    <w:p w:rsidR="00AE4ECC" w:rsidRPr="00011A0E" w:rsidRDefault="00AE4ECC" w:rsidP="00011A0E">
      <w:pPr>
        <w:pStyle w:val="ListParagraph"/>
        <w:numPr>
          <w:ilvl w:val="0"/>
          <w:numId w:val="6"/>
        </w:numPr>
        <w:spacing w:line="276" w:lineRule="auto"/>
        <w:jc w:val="both"/>
        <w:rPr>
          <w:sz w:val="28"/>
          <w:szCs w:val="28"/>
        </w:rPr>
      </w:pPr>
      <w:r w:rsidRPr="00011A0E">
        <w:rPr>
          <w:sz w:val="28"/>
          <w:szCs w:val="28"/>
        </w:rPr>
        <w:t>Ijma</w:t>
      </w:r>
    </w:p>
    <w:p w:rsidR="00AE4ECC" w:rsidRPr="00011A0E" w:rsidRDefault="00AE4ECC" w:rsidP="00011A0E">
      <w:pPr>
        <w:pStyle w:val="ListParagraph"/>
        <w:numPr>
          <w:ilvl w:val="0"/>
          <w:numId w:val="6"/>
        </w:numPr>
        <w:spacing w:line="276" w:lineRule="auto"/>
        <w:jc w:val="both"/>
        <w:rPr>
          <w:sz w:val="28"/>
          <w:szCs w:val="28"/>
        </w:rPr>
      </w:pPr>
      <w:r w:rsidRPr="00011A0E">
        <w:rPr>
          <w:sz w:val="28"/>
          <w:szCs w:val="28"/>
        </w:rPr>
        <w:t>Qiyas</w:t>
      </w:r>
    </w:p>
    <w:p w:rsidR="00B45DE9" w:rsidRPr="00011A0E" w:rsidRDefault="00BF285D" w:rsidP="00011A0E">
      <w:pPr>
        <w:spacing w:line="276" w:lineRule="auto"/>
        <w:jc w:val="both"/>
        <w:rPr>
          <w:b/>
          <w:sz w:val="28"/>
          <w:szCs w:val="28"/>
        </w:rPr>
      </w:pPr>
      <w:r w:rsidRPr="00011A0E">
        <w:rPr>
          <w:b/>
          <w:sz w:val="28"/>
          <w:szCs w:val="28"/>
        </w:rPr>
        <w:lastRenderedPageBreak/>
        <w:t>Please read the sources of Islamic law.</w:t>
      </w:r>
      <w:bookmarkStart w:id="0" w:name="_GoBack"/>
      <w:bookmarkEnd w:id="0"/>
    </w:p>
    <w:p w:rsidR="00AE4ECC" w:rsidRPr="00011A0E" w:rsidRDefault="00AE4ECC" w:rsidP="00011A0E">
      <w:pPr>
        <w:tabs>
          <w:tab w:val="left" w:pos="1890"/>
        </w:tabs>
        <w:spacing w:line="276" w:lineRule="auto"/>
        <w:jc w:val="both"/>
        <w:rPr>
          <w:b/>
          <w:sz w:val="28"/>
          <w:szCs w:val="28"/>
        </w:rPr>
      </w:pPr>
      <w:r w:rsidRPr="00011A0E">
        <w:rPr>
          <w:b/>
          <w:sz w:val="28"/>
          <w:szCs w:val="28"/>
        </w:rPr>
        <w:t>Attributes of customary law</w:t>
      </w:r>
      <w:r w:rsidR="0002337B" w:rsidRPr="00011A0E">
        <w:rPr>
          <w:b/>
          <w:sz w:val="28"/>
          <w:szCs w:val="28"/>
        </w:rPr>
        <w:t xml:space="preserve"> </w:t>
      </w:r>
      <w:r w:rsidRPr="00011A0E">
        <w:rPr>
          <w:b/>
          <w:sz w:val="28"/>
          <w:szCs w:val="28"/>
        </w:rPr>
        <w:t xml:space="preserve">are: - </w:t>
      </w:r>
    </w:p>
    <w:p w:rsidR="00AE4ECC" w:rsidRPr="00011A0E" w:rsidRDefault="00AE4ECC" w:rsidP="00011A0E">
      <w:pPr>
        <w:pStyle w:val="ListParagraph"/>
        <w:numPr>
          <w:ilvl w:val="0"/>
          <w:numId w:val="7"/>
        </w:numPr>
        <w:spacing w:line="276" w:lineRule="auto"/>
        <w:jc w:val="both"/>
        <w:rPr>
          <w:sz w:val="28"/>
          <w:szCs w:val="28"/>
        </w:rPr>
      </w:pPr>
      <w:r w:rsidRPr="00011A0E">
        <w:rPr>
          <w:sz w:val="28"/>
          <w:szCs w:val="28"/>
        </w:rPr>
        <w:t>Existence</w:t>
      </w:r>
    </w:p>
    <w:p w:rsidR="00524026" w:rsidRPr="00011A0E" w:rsidRDefault="00524026" w:rsidP="00011A0E">
      <w:pPr>
        <w:pStyle w:val="ListParagraph"/>
        <w:numPr>
          <w:ilvl w:val="0"/>
          <w:numId w:val="7"/>
        </w:numPr>
        <w:spacing w:line="276" w:lineRule="auto"/>
        <w:jc w:val="both"/>
        <w:rPr>
          <w:sz w:val="28"/>
          <w:szCs w:val="28"/>
        </w:rPr>
      </w:pPr>
      <w:r w:rsidRPr="00011A0E">
        <w:rPr>
          <w:sz w:val="28"/>
          <w:szCs w:val="28"/>
        </w:rPr>
        <w:t>Flexibility</w:t>
      </w:r>
    </w:p>
    <w:p w:rsidR="00AE4ECC" w:rsidRPr="00011A0E" w:rsidRDefault="00AE4ECC" w:rsidP="00011A0E">
      <w:pPr>
        <w:pStyle w:val="ListParagraph"/>
        <w:numPr>
          <w:ilvl w:val="0"/>
          <w:numId w:val="7"/>
        </w:numPr>
        <w:spacing w:line="276" w:lineRule="auto"/>
        <w:jc w:val="both"/>
        <w:rPr>
          <w:sz w:val="28"/>
          <w:szCs w:val="28"/>
        </w:rPr>
      </w:pPr>
      <w:r w:rsidRPr="00011A0E">
        <w:rPr>
          <w:sz w:val="28"/>
          <w:szCs w:val="28"/>
        </w:rPr>
        <w:t>Force of law</w:t>
      </w:r>
    </w:p>
    <w:p w:rsidR="00AE4ECC" w:rsidRPr="00011A0E" w:rsidRDefault="00AE4ECC" w:rsidP="00011A0E">
      <w:pPr>
        <w:pStyle w:val="ListParagraph"/>
        <w:numPr>
          <w:ilvl w:val="0"/>
          <w:numId w:val="7"/>
        </w:numPr>
        <w:spacing w:line="276" w:lineRule="auto"/>
        <w:jc w:val="both"/>
        <w:rPr>
          <w:sz w:val="28"/>
          <w:szCs w:val="28"/>
        </w:rPr>
      </w:pPr>
      <w:r w:rsidRPr="00011A0E">
        <w:rPr>
          <w:sz w:val="28"/>
          <w:szCs w:val="28"/>
        </w:rPr>
        <w:t>Acceptability</w:t>
      </w:r>
    </w:p>
    <w:p w:rsidR="00AE4ECC" w:rsidRPr="00011A0E" w:rsidRDefault="00AE4ECC" w:rsidP="00011A0E">
      <w:pPr>
        <w:pStyle w:val="ListParagraph"/>
        <w:numPr>
          <w:ilvl w:val="0"/>
          <w:numId w:val="7"/>
        </w:numPr>
        <w:spacing w:line="276" w:lineRule="auto"/>
        <w:jc w:val="both"/>
        <w:rPr>
          <w:sz w:val="28"/>
          <w:szCs w:val="28"/>
        </w:rPr>
      </w:pPr>
      <w:r w:rsidRPr="00011A0E">
        <w:rPr>
          <w:sz w:val="28"/>
          <w:szCs w:val="28"/>
        </w:rPr>
        <w:t>Unwritten</w:t>
      </w:r>
    </w:p>
    <w:p w:rsidR="00524026" w:rsidRPr="00011A0E" w:rsidRDefault="00524026" w:rsidP="00011A0E">
      <w:pPr>
        <w:spacing w:line="276" w:lineRule="auto"/>
        <w:jc w:val="both"/>
        <w:rPr>
          <w:b/>
          <w:sz w:val="28"/>
          <w:szCs w:val="28"/>
        </w:rPr>
      </w:pPr>
      <w:r w:rsidRPr="00011A0E">
        <w:rPr>
          <w:b/>
          <w:sz w:val="28"/>
          <w:szCs w:val="28"/>
        </w:rPr>
        <w:t>Existence</w:t>
      </w:r>
    </w:p>
    <w:p w:rsidR="00674D63" w:rsidRPr="00011A0E" w:rsidRDefault="00524026" w:rsidP="00011A0E">
      <w:pPr>
        <w:spacing w:line="276" w:lineRule="auto"/>
        <w:jc w:val="both"/>
        <w:rPr>
          <w:sz w:val="28"/>
          <w:szCs w:val="28"/>
        </w:rPr>
      </w:pPr>
      <w:r w:rsidRPr="00011A0E">
        <w:rPr>
          <w:sz w:val="28"/>
          <w:szCs w:val="28"/>
        </w:rPr>
        <w:t xml:space="preserve">A customary law must be in existence at the material time it is sought to be relied on by the court as held in </w:t>
      </w:r>
      <w:proofErr w:type="spellStart"/>
      <w:r w:rsidRPr="00011A0E">
        <w:rPr>
          <w:b/>
          <w:i/>
          <w:sz w:val="28"/>
          <w:szCs w:val="28"/>
        </w:rPr>
        <w:t>Kimdey</w:t>
      </w:r>
      <w:proofErr w:type="spellEnd"/>
      <w:r w:rsidRPr="00011A0E">
        <w:rPr>
          <w:b/>
          <w:i/>
          <w:sz w:val="28"/>
          <w:szCs w:val="28"/>
        </w:rPr>
        <w:t xml:space="preserve"> v</w:t>
      </w:r>
      <w:r w:rsidR="00B25A1B" w:rsidRPr="00011A0E">
        <w:rPr>
          <w:b/>
          <w:i/>
          <w:sz w:val="28"/>
          <w:szCs w:val="28"/>
        </w:rPr>
        <w:t xml:space="preserve"> Military Governor of </w:t>
      </w:r>
      <w:proofErr w:type="spellStart"/>
      <w:r w:rsidR="00B25A1B" w:rsidRPr="00011A0E">
        <w:rPr>
          <w:b/>
          <w:i/>
          <w:sz w:val="28"/>
          <w:szCs w:val="28"/>
        </w:rPr>
        <w:t>Gongola</w:t>
      </w:r>
      <w:proofErr w:type="spellEnd"/>
      <w:r w:rsidR="00B25A1B" w:rsidRPr="00011A0E">
        <w:rPr>
          <w:b/>
          <w:i/>
          <w:sz w:val="28"/>
          <w:szCs w:val="28"/>
        </w:rPr>
        <w:t xml:space="preserve"> S</w:t>
      </w:r>
      <w:r w:rsidRPr="00011A0E">
        <w:rPr>
          <w:b/>
          <w:i/>
          <w:sz w:val="28"/>
          <w:szCs w:val="28"/>
        </w:rPr>
        <w:t>tate</w:t>
      </w:r>
      <w:r w:rsidRPr="00011A0E">
        <w:rPr>
          <w:b/>
          <w:sz w:val="28"/>
          <w:szCs w:val="28"/>
        </w:rPr>
        <w:t>.</w:t>
      </w:r>
      <w:r w:rsidRPr="00011A0E">
        <w:rPr>
          <w:sz w:val="28"/>
          <w:szCs w:val="28"/>
        </w:rPr>
        <w:t xml:space="preserve"> See also the case of </w:t>
      </w:r>
      <w:r w:rsidR="00011A0E">
        <w:rPr>
          <w:b/>
          <w:i/>
          <w:sz w:val="28"/>
          <w:szCs w:val="28"/>
        </w:rPr>
        <w:t>Lewis v</w:t>
      </w:r>
      <w:r w:rsidRPr="00011A0E">
        <w:rPr>
          <w:b/>
          <w:i/>
          <w:sz w:val="28"/>
          <w:szCs w:val="28"/>
        </w:rPr>
        <w:t xml:space="preserve"> Bankole</w:t>
      </w:r>
      <w:r w:rsidRPr="00011A0E">
        <w:rPr>
          <w:sz w:val="28"/>
          <w:szCs w:val="28"/>
        </w:rPr>
        <w:t xml:space="preserve"> where it was held that only “an existing native law and custom, and not that of by gone days” is enforceable.</w:t>
      </w:r>
    </w:p>
    <w:p w:rsidR="00524026" w:rsidRPr="00011A0E" w:rsidRDefault="00524026" w:rsidP="00011A0E">
      <w:pPr>
        <w:spacing w:line="276" w:lineRule="auto"/>
        <w:jc w:val="both"/>
        <w:rPr>
          <w:b/>
          <w:sz w:val="28"/>
          <w:szCs w:val="28"/>
        </w:rPr>
      </w:pPr>
      <w:r w:rsidRPr="00011A0E">
        <w:rPr>
          <w:b/>
          <w:sz w:val="28"/>
          <w:szCs w:val="28"/>
        </w:rPr>
        <w:t>Flexibility</w:t>
      </w:r>
    </w:p>
    <w:p w:rsidR="00CF22DF" w:rsidRPr="00011A0E" w:rsidRDefault="00524026" w:rsidP="00011A0E">
      <w:pPr>
        <w:spacing w:line="276" w:lineRule="auto"/>
        <w:jc w:val="both"/>
        <w:rPr>
          <w:sz w:val="28"/>
          <w:szCs w:val="28"/>
        </w:rPr>
      </w:pPr>
      <w:r w:rsidRPr="00011A0E">
        <w:rPr>
          <w:sz w:val="28"/>
          <w:szCs w:val="28"/>
        </w:rPr>
        <w:t xml:space="preserve">Customary law is said to be elastic and flexible. Simply put, it changes with time and society. </w:t>
      </w:r>
      <w:r w:rsidR="00CF22DF" w:rsidRPr="00011A0E">
        <w:rPr>
          <w:sz w:val="28"/>
          <w:szCs w:val="28"/>
        </w:rPr>
        <w:t xml:space="preserve">This was better stated by </w:t>
      </w:r>
      <w:r w:rsidR="00CF22DF" w:rsidRPr="00011A0E">
        <w:rPr>
          <w:b/>
          <w:sz w:val="28"/>
          <w:szCs w:val="28"/>
        </w:rPr>
        <w:t>Osborne CJ</w:t>
      </w:r>
      <w:r w:rsidR="00CF22DF" w:rsidRPr="00011A0E">
        <w:rPr>
          <w:sz w:val="28"/>
          <w:szCs w:val="28"/>
        </w:rPr>
        <w:t xml:space="preserve"> in </w:t>
      </w:r>
      <w:r w:rsidR="00011A0E">
        <w:rPr>
          <w:b/>
          <w:i/>
          <w:sz w:val="28"/>
          <w:szCs w:val="28"/>
        </w:rPr>
        <w:t>Lewis v</w:t>
      </w:r>
      <w:r w:rsidR="00CF22DF" w:rsidRPr="00011A0E">
        <w:rPr>
          <w:b/>
          <w:i/>
          <w:sz w:val="28"/>
          <w:szCs w:val="28"/>
        </w:rPr>
        <w:t xml:space="preserve"> Bankole </w:t>
      </w:r>
      <w:r w:rsidR="00CF22DF" w:rsidRPr="00011A0E">
        <w:rPr>
          <w:sz w:val="28"/>
          <w:szCs w:val="28"/>
        </w:rPr>
        <w:t xml:space="preserve">where his Lordship observed </w:t>
      </w:r>
      <w:r w:rsidR="00006F10" w:rsidRPr="00011A0E">
        <w:rPr>
          <w:sz w:val="28"/>
          <w:szCs w:val="28"/>
        </w:rPr>
        <w:t xml:space="preserve">as </w:t>
      </w:r>
      <w:r w:rsidR="00CF22DF" w:rsidRPr="00011A0E">
        <w:rPr>
          <w:sz w:val="28"/>
          <w:szCs w:val="28"/>
        </w:rPr>
        <w:t xml:space="preserve">follows: </w:t>
      </w:r>
    </w:p>
    <w:p w:rsidR="00524026" w:rsidRPr="00011A0E" w:rsidRDefault="00B45DE9" w:rsidP="00011A0E">
      <w:pPr>
        <w:spacing w:line="276" w:lineRule="auto"/>
        <w:jc w:val="both"/>
        <w:rPr>
          <w:sz w:val="28"/>
          <w:szCs w:val="28"/>
        </w:rPr>
      </w:pPr>
      <w:r w:rsidRPr="00011A0E">
        <w:rPr>
          <w:sz w:val="28"/>
          <w:szCs w:val="28"/>
        </w:rPr>
        <w:t>“I</w:t>
      </w:r>
      <w:r w:rsidR="00CF22DF" w:rsidRPr="00011A0E">
        <w:rPr>
          <w:sz w:val="28"/>
          <w:szCs w:val="28"/>
        </w:rPr>
        <w:t xml:space="preserve">ndeed, one of the most striking features of West African native law and custom, to my mind, is its flexibility. It appears to have been always subject to motives of expediency, and it shows unquestionable adaptability to altered circumstances without entirely losing its individual characteristics.” </w:t>
      </w:r>
    </w:p>
    <w:p w:rsidR="00524026" w:rsidRPr="00011A0E" w:rsidRDefault="00CF22DF" w:rsidP="00011A0E">
      <w:pPr>
        <w:spacing w:line="276" w:lineRule="auto"/>
        <w:jc w:val="both"/>
        <w:rPr>
          <w:sz w:val="28"/>
          <w:szCs w:val="28"/>
        </w:rPr>
      </w:pPr>
      <w:r w:rsidRPr="00011A0E">
        <w:rPr>
          <w:sz w:val="28"/>
          <w:szCs w:val="28"/>
        </w:rPr>
        <w:t>In this attribute lies the trait of customary law’s survival. As it continues to evolve and adapt to exigencies of modern society</w:t>
      </w:r>
      <w:r w:rsidR="00786BB4" w:rsidRPr="00011A0E">
        <w:rPr>
          <w:sz w:val="28"/>
          <w:szCs w:val="28"/>
        </w:rPr>
        <w:t xml:space="preserve"> it is maintaining its relevance and survival. This is evident in its striking adaptability to the issue of inalienability of land under customary law. In the words of </w:t>
      </w:r>
      <w:r w:rsidR="00786BB4" w:rsidRPr="00011A0E">
        <w:rPr>
          <w:b/>
          <w:sz w:val="28"/>
          <w:szCs w:val="28"/>
        </w:rPr>
        <w:t>Ijebu-Ode Chief</w:t>
      </w:r>
      <w:r w:rsidR="00786BB4" w:rsidRPr="00011A0E">
        <w:rPr>
          <w:sz w:val="28"/>
          <w:szCs w:val="28"/>
        </w:rPr>
        <w:t xml:space="preserve"> “land belongs to a vast </w:t>
      </w:r>
      <w:r w:rsidR="00C750A3" w:rsidRPr="00011A0E">
        <w:rPr>
          <w:sz w:val="28"/>
          <w:szCs w:val="28"/>
        </w:rPr>
        <w:t xml:space="preserve">family, of which many are dead, few are living, and countless members are yet unborn.” </w:t>
      </w:r>
    </w:p>
    <w:p w:rsidR="00C750A3" w:rsidRPr="00011A0E" w:rsidRDefault="00C750A3" w:rsidP="00011A0E">
      <w:pPr>
        <w:spacing w:line="276" w:lineRule="auto"/>
        <w:jc w:val="both"/>
        <w:rPr>
          <w:b/>
          <w:i/>
          <w:sz w:val="28"/>
          <w:szCs w:val="28"/>
        </w:rPr>
      </w:pPr>
      <w:r w:rsidRPr="00011A0E">
        <w:rPr>
          <w:sz w:val="28"/>
          <w:szCs w:val="28"/>
        </w:rPr>
        <w:t xml:space="preserve">This has been judicially recognized by the Privy Council in </w:t>
      </w:r>
      <w:proofErr w:type="spellStart"/>
      <w:r w:rsidR="00F86565">
        <w:rPr>
          <w:b/>
          <w:i/>
          <w:sz w:val="28"/>
          <w:szCs w:val="28"/>
        </w:rPr>
        <w:t>Amodu</w:t>
      </w:r>
      <w:proofErr w:type="spellEnd"/>
      <w:r w:rsidR="00F86565">
        <w:rPr>
          <w:b/>
          <w:i/>
          <w:sz w:val="28"/>
          <w:szCs w:val="28"/>
        </w:rPr>
        <w:t xml:space="preserve"> </w:t>
      </w:r>
      <w:proofErr w:type="spellStart"/>
      <w:r w:rsidR="00F86565">
        <w:rPr>
          <w:b/>
          <w:i/>
          <w:sz w:val="28"/>
          <w:szCs w:val="28"/>
        </w:rPr>
        <w:t>Tijjani</w:t>
      </w:r>
      <w:proofErr w:type="spellEnd"/>
      <w:r w:rsidR="00F86565">
        <w:rPr>
          <w:b/>
          <w:i/>
          <w:sz w:val="28"/>
          <w:szCs w:val="28"/>
        </w:rPr>
        <w:t xml:space="preserve"> v</w:t>
      </w:r>
      <w:r w:rsidRPr="00011A0E">
        <w:rPr>
          <w:b/>
          <w:i/>
          <w:sz w:val="28"/>
          <w:szCs w:val="28"/>
        </w:rPr>
        <w:t xml:space="preserve"> Secretary of Southern Nigeria</w:t>
      </w:r>
      <w:r w:rsidRPr="00011A0E">
        <w:rPr>
          <w:sz w:val="28"/>
          <w:szCs w:val="28"/>
        </w:rPr>
        <w:t xml:space="preserve"> where the court stated that “individual ownership is quite foreign to native ideas.” This strict rule has since given way to absolute alienation of land due mainly to the mobility of modern society. On the evolution of customary law, see </w:t>
      </w:r>
      <w:r w:rsidRPr="00011A0E">
        <w:rPr>
          <w:b/>
          <w:i/>
          <w:sz w:val="28"/>
          <w:szCs w:val="28"/>
        </w:rPr>
        <w:t xml:space="preserve">Re </w:t>
      </w:r>
      <w:proofErr w:type="spellStart"/>
      <w:r w:rsidRPr="00011A0E">
        <w:rPr>
          <w:b/>
          <w:i/>
          <w:sz w:val="28"/>
          <w:szCs w:val="28"/>
        </w:rPr>
        <w:t>Abike</w:t>
      </w:r>
      <w:proofErr w:type="spellEnd"/>
      <w:r w:rsidRPr="00011A0E">
        <w:rPr>
          <w:b/>
          <w:i/>
          <w:sz w:val="28"/>
          <w:szCs w:val="28"/>
        </w:rPr>
        <w:t xml:space="preserve"> &amp; Others </w:t>
      </w:r>
      <w:r w:rsidRPr="00011A0E">
        <w:rPr>
          <w:sz w:val="28"/>
          <w:szCs w:val="28"/>
        </w:rPr>
        <w:t>(1969) 2 All NLR 123.</w:t>
      </w:r>
    </w:p>
    <w:p w:rsidR="00C750A3" w:rsidRPr="00011A0E" w:rsidRDefault="00C750A3" w:rsidP="00011A0E">
      <w:pPr>
        <w:spacing w:line="276" w:lineRule="auto"/>
        <w:jc w:val="both"/>
        <w:rPr>
          <w:b/>
          <w:sz w:val="28"/>
          <w:szCs w:val="28"/>
        </w:rPr>
      </w:pPr>
      <w:r w:rsidRPr="00011A0E">
        <w:rPr>
          <w:b/>
          <w:sz w:val="28"/>
          <w:szCs w:val="28"/>
        </w:rPr>
        <w:lastRenderedPageBreak/>
        <w:t>Force of law</w:t>
      </w:r>
    </w:p>
    <w:p w:rsidR="00C750A3" w:rsidRPr="00011A0E" w:rsidRDefault="00C750A3" w:rsidP="00011A0E">
      <w:pPr>
        <w:spacing w:line="276" w:lineRule="auto"/>
        <w:jc w:val="both"/>
        <w:rPr>
          <w:sz w:val="28"/>
          <w:szCs w:val="28"/>
        </w:rPr>
      </w:pPr>
      <w:r w:rsidRPr="00011A0E">
        <w:rPr>
          <w:sz w:val="28"/>
          <w:szCs w:val="28"/>
        </w:rPr>
        <w:t>More than a custom, customary law must enjoy general application as an obligation. It must be binding among the people</w:t>
      </w:r>
      <w:r w:rsidR="004B3C9B" w:rsidRPr="00011A0E">
        <w:rPr>
          <w:sz w:val="28"/>
          <w:szCs w:val="28"/>
        </w:rPr>
        <w:t xml:space="preserve"> as a rule</w:t>
      </w:r>
      <w:r w:rsidR="00006F10" w:rsidRPr="00011A0E">
        <w:rPr>
          <w:sz w:val="28"/>
          <w:szCs w:val="28"/>
        </w:rPr>
        <w:t xml:space="preserve"> that</w:t>
      </w:r>
      <w:r w:rsidR="001C4DFE" w:rsidRPr="00011A0E">
        <w:rPr>
          <w:sz w:val="28"/>
          <w:szCs w:val="28"/>
        </w:rPr>
        <w:t xml:space="preserve"> </w:t>
      </w:r>
      <w:r w:rsidR="006B7945" w:rsidRPr="00011A0E">
        <w:rPr>
          <w:sz w:val="28"/>
          <w:szCs w:val="28"/>
        </w:rPr>
        <w:t>commands obedience</w:t>
      </w:r>
      <w:r w:rsidR="004B3C9B" w:rsidRPr="00011A0E">
        <w:rPr>
          <w:sz w:val="28"/>
          <w:szCs w:val="28"/>
        </w:rPr>
        <w:t xml:space="preserve">, see </w:t>
      </w:r>
      <w:r w:rsidR="00F86565">
        <w:rPr>
          <w:b/>
          <w:i/>
          <w:sz w:val="28"/>
          <w:szCs w:val="28"/>
        </w:rPr>
        <w:t>Ugo v</w:t>
      </w:r>
      <w:r w:rsidR="004B3C9B" w:rsidRPr="00011A0E">
        <w:rPr>
          <w:b/>
          <w:i/>
          <w:sz w:val="28"/>
          <w:szCs w:val="28"/>
        </w:rPr>
        <w:t xml:space="preserve"> Obiekwe </w:t>
      </w:r>
      <w:r w:rsidR="004B3C9B" w:rsidRPr="00011A0E">
        <w:rPr>
          <w:sz w:val="28"/>
          <w:szCs w:val="28"/>
        </w:rPr>
        <w:t>(1989) 1 NWLR Pt. 99 p. 566 SC.</w:t>
      </w:r>
    </w:p>
    <w:p w:rsidR="00674D63" w:rsidRPr="00011A0E" w:rsidRDefault="00674D63" w:rsidP="00011A0E">
      <w:pPr>
        <w:spacing w:line="276" w:lineRule="auto"/>
        <w:jc w:val="both"/>
        <w:rPr>
          <w:b/>
          <w:sz w:val="28"/>
          <w:szCs w:val="28"/>
        </w:rPr>
      </w:pPr>
    </w:p>
    <w:p w:rsidR="004B3C9B" w:rsidRPr="00011A0E" w:rsidRDefault="004B3C9B" w:rsidP="00011A0E">
      <w:pPr>
        <w:spacing w:line="276" w:lineRule="auto"/>
        <w:jc w:val="both"/>
        <w:rPr>
          <w:b/>
          <w:sz w:val="28"/>
          <w:szCs w:val="28"/>
        </w:rPr>
      </w:pPr>
      <w:r w:rsidRPr="00011A0E">
        <w:rPr>
          <w:b/>
          <w:sz w:val="28"/>
          <w:szCs w:val="28"/>
        </w:rPr>
        <w:t>Acceptability</w:t>
      </w:r>
    </w:p>
    <w:p w:rsidR="004C0603" w:rsidRPr="00011A0E" w:rsidRDefault="004B3C9B" w:rsidP="00011A0E">
      <w:pPr>
        <w:spacing w:line="276" w:lineRule="auto"/>
        <w:jc w:val="both"/>
        <w:rPr>
          <w:sz w:val="28"/>
          <w:szCs w:val="28"/>
        </w:rPr>
      </w:pPr>
      <w:r w:rsidRPr="00011A0E">
        <w:rPr>
          <w:sz w:val="28"/>
          <w:szCs w:val="28"/>
        </w:rPr>
        <w:t>Naturally, for any custom to be applicable among a people it must be recognized and assented to by the people as their ow</w:t>
      </w:r>
      <w:r w:rsidR="00825ECD" w:rsidRPr="00011A0E">
        <w:rPr>
          <w:sz w:val="28"/>
          <w:szCs w:val="28"/>
        </w:rPr>
        <w:t>n. This has been the decision in</w:t>
      </w:r>
      <w:r w:rsidRPr="00011A0E">
        <w:rPr>
          <w:sz w:val="28"/>
          <w:szCs w:val="28"/>
        </w:rPr>
        <w:t xml:space="preserve"> the case of </w:t>
      </w:r>
      <w:proofErr w:type="spellStart"/>
      <w:r w:rsidR="00F86565">
        <w:rPr>
          <w:b/>
          <w:i/>
          <w:sz w:val="28"/>
          <w:szCs w:val="28"/>
        </w:rPr>
        <w:t>Eshugbayi</w:t>
      </w:r>
      <w:proofErr w:type="spellEnd"/>
      <w:r w:rsidR="00F86565">
        <w:rPr>
          <w:b/>
          <w:i/>
          <w:sz w:val="28"/>
          <w:szCs w:val="28"/>
        </w:rPr>
        <w:t xml:space="preserve"> </w:t>
      </w:r>
      <w:proofErr w:type="spellStart"/>
      <w:r w:rsidR="00F86565">
        <w:rPr>
          <w:b/>
          <w:i/>
          <w:sz w:val="28"/>
          <w:szCs w:val="28"/>
        </w:rPr>
        <w:t>Eleko</w:t>
      </w:r>
      <w:proofErr w:type="spellEnd"/>
      <w:r w:rsidR="00F86565">
        <w:rPr>
          <w:b/>
          <w:i/>
          <w:sz w:val="28"/>
          <w:szCs w:val="28"/>
        </w:rPr>
        <w:t xml:space="preserve"> v</w:t>
      </w:r>
      <w:r w:rsidRPr="00011A0E">
        <w:rPr>
          <w:b/>
          <w:i/>
          <w:sz w:val="28"/>
          <w:szCs w:val="28"/>
        </w:rPr>
        <w:t xml:space="preserve"> The Officer Administering the Government of Nigeria</w:t>
      </w:r>
      <w:r w:rsidRPr="00011A0E">
        <w:rPr>
          <w:sz w:val="28"/>
          <w:szCs w:val="28"/>
        </w:rPr>
        <w:t xml:space="preserve"> where </w:t>
      </w:r>
      <w:r w:rsidRPr="00011A0E">
        <w:rPr>
          <w:b/>
          <w:sz w:val="28"/>
          <w:szCs w:val="28"/>
        </w:rPr>
        <w:t>Lord Atkin</w:t>
      </w:r>
      <w:r w:rsidRPr="00011A0E">
        <w:rPr>
          <w:sz w:val="28"/>
          <w:szCs w:val="28"/>
        </w:rPr>
        <w:t xml:space="preserve"> posited that “it is the assent of the native community that gives a custom its validity, barbarous or mild. It must be shown to be recognized by the native community whose conduct it is </w:t>
      </w:r>
      <w:r w:rsidR="006100C2" w:rsidRPr="00011A0E">
        <w:rPr>
          <w:sz w:val="28"/>
          <w:szCs w:val="28"/>
        </w:rPr>
        <w:t>supposed to regulate.”</w:t>
      </w:r>
    </w:p>
    <w:p w:rsidR="006100C2" w:rsidRPr="00011A0E" w:rsidRDefault="009F2615" w:rsidP="00011A0E">
      <w:pPr>
        <w:spacing w:line="276" w:lineRule="auto"/>
        <w:jc w:val="both"/>
        <w:rPr>
          <w:b/>
          <w:sz w:val="28"/>
          <w:szCs w:val="28"/>
        </w:rPr>
      </w:pPr>
      <w:r w:rsidRPr="00011A0E">
        <w:rPr>
          <w:b/>
          <w:sz w:val="28"/>
          <w:szCs w:val="28"/>
        </w:rPr>
        <w:t>Unwritten</w:t>
      </w:r>
    </w:p>
    <w:p w:rsidR="001B65E0" w:rsidRPr="00011A0E" w:rsidRDefault="006100C2" w:rsidP="00011A0E">
      <w:pPr>
        <w:spacing w:line="276" w:lineRule="auto"/>
        <w:jc w:val="both"/>
        <w:rPr>
          <w:sz w:val="28"/>
          <w:szCs w:val="28"/>
        </w:rPr>
      </w:pPr>
      <w:r w:rsidRPr="00011A0E">
        <w:rPr>
          <w:sz w:val="28"/>
          <w:szCs w:val="28"/>
        </w:rPr>
        <w:t xml:space="preserve">Customary law is said to be unwritten like the common law but when it is judicially recognized it assumes a written form in terms </w:t>
      </w:r>
      <w:r w:rsidR="00C859B8" w:rsidRPr="00011A0E">
        <w:rPr>
          <w:sz w:val="28"/>
          <w:szCs w:val="28"/>
        </w:rPr>
        <w:t xml:space="preserve">of </w:t>
      </w:r>
      <w:r w:rsidRPr="00011A0E">
        <w:rPr>
          <w:sz w:val="28"/>
          <w:szCs w:val="28"/>
        </w:rPr>
        <w:t xml:space="preserve">record. It may also be found in text books. It is referred to as unwritten to distinguish it from a statute. </w:t>
      </w:r>
      <w:r w:rsidR="001B65E0" w:rsidRPr="00011A0E">
        <w:rPr>
          <w:b/>
          <w:sz w:val="28"/>
          <w:szCs w:val="28"/>
        </w:rPr>
        <w:t>Elias CJN</w:t>
      </w:r>
      <w:r w:rsidR="001B65E0" w:rsidRPr="00011A0E">
        <w:rPr>
          <w:sz w:val="28"/>
          <w:szCs w:val="28"/>
        </w:rPr>
        <w:t xml:space="preserve"> in </w:t>
      </w:r>
      <w:proofErr w:type="spellStart"/>
      <w:r w:rsidR="00F86565">
        <w:rPr>
          <w:b/>
          <w:i/>
          <w:sz w:val="28"/>
          <w:szCs w:val="28"/>
        </w:rPr>
        <w:t>Zaidan</w:t>
      </w:r>
      <w:proofErr w:type="spellEnd"/>
      <w:r w:rsidR="00F86565">
        <w:rPr>
          <w:b/>
          <w:i/>
          <w:sz w:val="28"/>
          <w:szCs w:val="28"/>
        </w:rPr>
        <w:t xml:space="preserve"> v</w:t>
      </w:r>
      <w:r w:rsidR="001B65E0" w:rsidRPr="00011A0E">
        <w:rPr>
          <w:b/>
          <w:i/>
          <w:sz w:val="28"/>
          <w:szCs w:val="28"/>
        </w:rPr>
        <w:t xml:space="preserve"> </w:t>
      </w:r>
      <w:proofErr w:type="spellStart"/>
      <w:r w:rsidR="001B65E0" w:rsidRPr="00011A0E">
        <w:rPr>
          <w:b/>
          <w:i/>
          <w:sz w:val="28"/>
          <w:szCs w:val="28"/>
        </w:rPr>
        <w:t>Mohssen</w:t>
      </w:r>
      <w:proofErr w:type="spellEnd"/>
      <w:r w:rsidR="001B65E0" w:rsidRPr="00011A0E">
        <w:rPr>
          <w:sz w:val="28"/>
          <w:szCs w:val="28"/>
        </w:rPr>
        <w:t xml:space="preserve"> put it this way: </w:t>
      </w:r>
    </w:p>
    <w:p w:rsidR="006100C2" w:rsidRPr="00011A0E" w:rsidRDefault="001B65E0" w:rsidP="00011A0E">
      <w:pPr>
        <w:spacing w:line="276" w:lineRule="auto"/>
        <w:jc w:val="both"/>
        <w:rPr>
          <w:sz w:val="28"/>
          <w:szCs w:val="28"/>
        </w:rPr>
      </w:pPr>
      <w:r w:rsidRPr="00011A0E">
        <w:rPr>
          <w:sz w:val="28"/>
          <w:szCs w:val="28"/>
        </w:rPr>
        <w:t xml:space="preserve">“customary law is any system of law not being the common law and being a law enacted by any competent legislature in Nigeria, but is enforceable and binding within Nigeria as between the </w:t>
      </w:r>
      <w:r w:rsidR="0055536B" w:rsidRPr="00011A0E">
        <w:rPr>
          <w:sz w:val="28"/>
          <w:szCs w:val="28"/>
        </w:rPr>
        <w:t>parties’</w:t>
      </w:r>
      <w:r w:rsidRPr="00011A0E">
        <w:rPr>
          <w:sz w:val="28"/>
          <w:szCs w:val="28"/>
        </w:rPr>
        <w:t xml:space="preserve"> subject to its sway.”</w:t>
      </w:r>
    </w:p>
    <w:p w:rsidR="008012B9" w:rsidRPr="00011A0E" w:rsidRDefault="00AE4ECC" w:rsidP="00011A0E">
      <w:pPr>
        <w:spacing w:line="276" w:lineRule="auto"/>
        <w:jc w:val="both"/>
        <w:rPr>
          <w:sz w:val="28"/>
          <w:szCs w:val="28"/>
        </w:rPr>
      </w:pPr>
      <w:r w:rsidRPr="00011A0E">
        <w:rPr>
          <w:sz w:val="28"/>
          <w:szCs w:val="28"/>
        </w:rPr>
        <w:t xml:space="preserve">It is evident from the </w:t>
      </w:r>
      <w:r w:rsidR="0055536B" w:rsidRPr="00011A0E">
        <w:rPr>
          <w:sz w:val="28"/>
          <w:szCs w:val="28"/>
        </w:rPr>
        <w:t xml:space="preserve">foregoing that Islamic law is </w:t>
      </w:r>
      <w:r w:rsidR="0055536B" w:rsidRPr="00011A0E">
        <w:rPr>
          <w:b/>
          <w:sz w:val="28"/>
          <w:szCs w:val="28"/>
        </w:rPr>
        <w:t>corpus juris</w:t>
      </w:r>
      <w:r w:rsidRPr="00011A0E">
        <w:rPr>
          <w:sz w:val="28"/>
          <w:szCs w:val="28"/>
        </w:rPr>
        <w:t xml:space="preserve"> comprised</w:t>
      </w:r>
      <w:r w:rsidR="001C4DFE" w:rsidRPr="00011A0E">
        <w:rPr>
          <w:sz w:val="28"/>
          <w:szCs w:val="28"/>
        </w:rPr>
        <w:t xml:space="preserve"> </w:t>
      </w:r>
      <w:r w:rsidRPr="00011A0E">
        <w:rPr>
          <w:sz w:val="28"/>
          <w:szCs w:val="28"/>
        </w:rPr>
        <w:t>of both substantive and procedural laws. In contrast with customary law, Islamic law is written, generally accepted and applied strictly.</w:t>
      </w:r>
    </w:p>
    <w:p w:rsidR="00D74F0E" w:rsidRPr="00011A0E" w:rsidRDefault="007A6162" w:rsidP="00011A0E">
      <w:pPr>
        <w:spacing w:line="276" w:lineRule="auto"/>
        <w:jc w:val="both"/>
        <w:rPr>
          <w:b/>
          <w:sz w:val="28"/>
          <w:szCs w:val="28"/>
        </w:rPr>
      </w:pPr>
      <w:r w:rsidRPr="00011A0E">
        <w:rPr>
          <w:b/>
          <w:sz w:val="28"/>
          <w:szCs w:val="28"/>
        </w:rPr>
        <w:t>Validity and applicability of customary law</w:t>
      </w:r>
    </w:p>
    <w:p w:rsidR="007A6162" w:rsidRPr="00011A0E" w:rsidRDefault="002403F4" w:rsidP="00011A0E">
      <w:pPr>
        <w:tabs>
          <w:tab w:val="left" w:pos="1890"/>
        </w:tabs>
        <w:spacing w:line="276" w:lineRule="auto"/>
        <w:jc w:val="both"/>
        <w:rPr>
          <w:sz w:val="28"/>
          <w:szCs w:val="28"/>
        </w:rPr>
      </w:pPr>
      <w:r w:rsidRPr="00011A0E">
        <w:rPr>
          <w:sz w:val="28"/>
          <w:szCs w:val="28"/>
        </w:rPr>
        <w:t>For a</w:t>
      </w:r>
      <w:r w:rsidR="004A2834" w:rsidRPr="00011A0E">
        <w:rPr>
          <w:sz w:val="28"/>
          <w:szCs w:val="28"/>
        </w:rPr>
        <w:t xml:space="preserve"> rule of customary law </w:t>
      </w:r>
      <w:r w:rsidR="00784B33" w:rsidRPr="00011A0E">
        <w:rPr>
          <w:sz w:val="28"/>
          <w:szCs w:val="28"/>
        </w:rPr>
        <w:t xml:space="preserve">to be applied in a given case, it </w:t>
      </w:r>
      <w:r w:rsidR="004A2834" w:rsidRPr="00011A0E">
        <w:rPr>
          <w:sz w:val="28"/>
          <w:szCs w:val="28"/>
        </w:rPr>
        <w:t>must</w:t>
      </w:r>
      <w:r w:rsidR="007A6162" w:rsidRPr="00011A0E">
        <w:rPr>
          <w:sz w:val="28"/>
          <w:szCs w:val="28"/>
        </w:rPr>
        <w:t xml:space="preserve"> be </w:t>
      </w:r>
      <w:r w:rsidR="00784B33" w:rsidRPr="00011A0E">
        <w:rPr>
          <w:sz w:val="28"/>
          <w:szCs w:val="28"/>
        </w:rPr>
        <w:t xml:space="preserve">shown </w:t>
      </w:r>
      <w:r w:rsidR="004A2834" w:rsidRPr="00011A0E">
        <w:rPr>
          <w:sz w:val="28"/>
          <w:szCs w:val="28"/>
        </w:rPr>
        <w:t>to be</w:t>
      </w:r>
      <w:r w:rsidR="007A6162" w:rsidRPr="00011A0E">
        <w:rPr>
          <w:sz w:val="28"/>
          <w:szCs w:val="28"/>
        </w:rPr>
        <w:t xml:space="preserve"> accepted </w:t>
      </w:r>
      <w:r w:rsidR="00784B33" w:rsidRPr="00011A0E">
        <w:rPr>
          <w:sz w:val="28"/>
          <w:szCs w:val="28"/>
        </w:rPr>
        <w:t xml:space="preserve">and binding </w:t>
      </w:r>
      <w:r w:rsidR="007A6162" w:rsidRPr="00011A0E">
        <w:rPr>
          <w:sz w:val="28"/>
          <w:szCs w:val="28"/>
        </w:rPr>
        <w:t xml:space="preserve">in the community </w:t>
      </w:r>
      <w:r w:rsidR="00C5750E" w:rsidRPr="00011A0E">
        <w:rPr>
          <w:sz w:val="28"/>
          <w:szCs w:val="28"/>
        </w:rPr>
        <w:t xml:space="preserve">it is </w:t>
      </w:r>
      <w:r w:rsidR="007A6162" w:rsidRPr="00011A0E">
        <w:rPr>
          <w:sz w:val="28"/>
          <w:szCs w:val="28"/>
        </w:rPr>
        <w:t>sought to be applied</w:t>
      </w:r>
      <w:r w:rsidR="00C5750E" w:rsidRPr="00011A0E">
        <w:rPr>
          <w:sz w:val="28"/>
          <w:szCs w:val="28"/>
        </w:rPr>
        <w:t>. But it seems this is not enough. It must also satisfy some statutory requirement</w:t>
      </w:r>
      <w:r w:rsidR="00A42AD0" w:rsidRPr="00011A0E">
        <w:rPr>
          <w:sz w:val="28"/>
          <w:szCs w:val="28"/>
        </w:rPr>
        <w:t>s</w:t>
      </w:r>
      <w:r w:rsidR="00C5750E" w:rsidRPr="00011A0E">
        <w:rPr>
          <w:sz w:val="28"/>
          <w:szCs w:val="28"/>
        </w:rPr>
        <w:t xml:space="preserve"> laid down as prerequisite for its application.</w:t>
      </w:r>
      <w:r w:rsidR="0062073D" w:rsidRPr="00011A0E">
        <w:rPr>
          <w:sz w:val="28"/>
          <w:szCs w:val="28"/>
        </w:rPr>
        <w:t xml:space="preserve"> Thus the laws that provided for t</w:t>
      </w:r>
      <w:r w:rsidR="00F408FF" w:rsidRPr="00011A0E">
        <w:rPr>
          <w:sz w:val="28"/>
          <w:szCs w:val="28"/>
        </w:rPr>
        <w:t>he application of customary</w:t>
      </w:r>
      <w:r w:rsidR="00EE0DB4" w:rsidRPr="00011A0E">
        <w:rPr>
          <w:sz w:val="28"/>
          <w:szCs w:val="28"/>
        </w:rPr>
        <w:t xml:space="preserve"> law</w:t>
      </w:r>
      <w:r w:rsidR="00F408FF" w:rsidRPr="00011A0E">
        <w:rPr>
          <w:sz w:val="28"/>
          <w:szCs w:val="28"/>
        </w:rPr>
        <w:t xml:space="preserve">, like </w:t>
      </w:r>
      <w:r w:rsidR="00F408FF" w:rsidRPr="00011A0E">
        <w:rPr>
          <w:b/>
          <w:sz w:val="28"/>
          <w:szCs w:val="28"/>
        </w:rPr>
        <w:t>section 19 of the Supreme Court Ordinance No. 4, 1876</w:t>
      </w:r>
      <w:r w:rsidR="00F408FF" w:rsidRPr="00011A0E">
        <w:rPr>
          <w:sz w:val="28"/>
          <w:szCs w:val="28"/>
        </w:rPr>
        <w:t xml:space="preserve">, </w:t>
      </w:r>
      <w:r w:rsidR="0062073D" w:rsidRPr="00011A0E">
        <w:rPr>
          <w:sz w:val="28"/>
          <w:szCs w:val="28"/>
        </w:rPr>
        <w:t xml:space="preserve">further required that same shall not be “repugnant to natural </w:t>
      </w:r>
      <w:r w:rsidR="0062073D" w:rsidRPr="00011A0E">
        <w:rPr>
          <w:sz w:val="28"/>
          <w:szCs w:val="28"/>
        </w:rPr>
        <w:lastRenderedPageBreak/>
        <w:t xml:space="preserve">justice, equity and good conscience or incompatible </w:t>
      </w:r>
      <w:r w:rsidR="00C65A03" w:rsidRPr="00011A0E">
        <w:rPr>
          <w:sz w:val="28"/>
          <w:szCs w:val="28"/>
        </w:rPr>
        <w:t>either directly or</w:t>
      </w:r>
      <w:r w:rsidR="0062073D" w:rsidRPr="00011A0E">
        <w:rPr>
          <w:sz w:val="28"/>
          <w:szCs w:val="28"/>
        </w:rPr>
        <w:t xml:space="preserve"> by implication with any law for the time being in force.” </w:t>
      </w:r>
    </w:p>
    <w:p w:rsidR="0062073D" w:rsidRPr="00011A0E" w:rsidRDefault="0062073D" w:rsidP="00011A0E">
      <w:pPr>
        <w:tabs>
          <w:tab w:val="left" w:pos="1890"/>
        </w:tabs>
        <w:spacing w:line="276" w:lineRule="auto"/>
        <w:jc w:val="both"/>
        <w:rPr>
          <w:sz w:val="28"/>
          <w:szCs w:val="28"/>
        </w:rPr>
      </w:pPr>
      <w:r w:rsidRPr="00011A0E">
        <w:rPr>
          <w:sz w:val="28"/>
          <w:szCs w:val="28"/>
        </w:rPr>
        <w:t xml:space="preserve">The </w:t>
      </w:r>
      <w:r w:rsidRPr="00011A0E">
        <w:rPr>
          <w:b/>
          <w:sz w:val="28"/>
          <w:szCs w:val="28"/>
        </w:rPr>
        <w:t>Evidence Act under section 14(3)</w:t>
      </w:r>
      <w:r w:rsidRPr="00011A0E">
        <w:rPr>
          <w:sz w:val="28"/>
          <w:szCs w:val="28"/>
        </w:rPr>
        <w:t xml:space="preserve"> added another re</w:t>
      </w:r>
      <w:r w:rsidR="008F521C" w:rsidRPr="00011A0E">
        <w:rPr>
          <w:sz w:val="28"/>
          <w:szCs w:val="28"/>
        </w:rPr>
        <w:t>quirement that a rule of custom</w:t>
      </w:r>
      <w:r w:rsidRPr="00011A0E">
        <w:rPr>
          <w:sz w:val="28"/>
          <w:szCs w:val="28"/>
        </w:rPr>
        <w:t xml:space="preserve"> must also not be contrary to public policy</w:t>
      </w:r>
      <w:r w:rsidR="00C65A03" w:rsidRPr="00011A0E">
        <w:rPr>
          <w:sz w:val="28"/>
          <w:szCs w:val="28"/>
        </w:rPr>
        <w:t xml:space="preserve">. The combined </w:t>
      </w:r>
      <w:r w:rsidR="0002337B" w:rsidRPr="00011A0E">
        <w:rPr>
          <w:sz w:val="28"/>
          <w:szCs w:val="28"/>
        </w:rPr>
        <w:t>effects of these provisions are</w:t>
      </w:r>
      <w:r w:rsidR="00C65A03" w:rsidRPr="00011A0E">
        <w:rPr>
          <w:sz w:val="28"/>
          <w:szCs w:val="28"/>
        </w:rPr>
        <w:t xml:space="preserve"> the 3 tests known as validity tests. Thus for a customary law to be valid, it must not be:</w:t>
      </w:r>
    </w:p>
    <w:p w:rsidR="00C65A03" w:rsidRPr="00011A0E" w:rsidRDefault="0002337B" w:rsidP="00011A0E">
      <w:pPr>
        <w:pStyle w:val="ListParagraph"/>
        <w:numPr>
          <w:ilvl w:val="0"/>
          <w:numId w:val="8"/>
        </w:numPr>
        <w:tabs>
          <w:tab w:val="left" w:pos="1890"/>
        </w:tabs>
        <w:spacing w:line="276" w:lineRule="auto"/>
        <w:jc w:val="both"/>
        <w:rPr>
          <w:sz w:val="28"/>
          <w:szCs w:val="28"/>
        </w:rPr>
      </w:pPr>
      <w:r w:rsidRPr="00011A0E">
        <w:rPr>
          <w:sz w:val="28"/>
          <w:szCs w:val="28"/>
        </w:rPr>
        <w:t>Repugnant</w:t>
      </w:r>
      <w:r w:rsidR="00C65A03" w:rsidRPr="00011A0E">
        <w:rPr>
          <w:sz w:val="28"/>
          <w:szCs w:val="28"/>
        </w:rPr>
        <w:t xml:space="preserve"> to natural justice, equity and good conscience.</w:t>
      </w:r>
    </w:p>
    <w:p w:rsidR="00C65A03" w:rsidRPr="00011A0E" w:rsidRDefault="0002337B" w:rsidP="00011A0E">
      <w:pPr>
        <w:pStyle w:val="ListParagraph"/>
        <w:numPr>
          <w:ilvl w:val="0"/>
          <w:numId w:val="8"/>
        </w:numPr>
        <w:tabs>
          <w:tab w:val="left" w:pos="1890"/>
        </w:tabs>
        <w:spacing w:line="276" w:lineRule="auto"/>
        <w:jc w:val="both"/>
        <w:rPr>
          <w:sz w:val="28"/>
          <w:szCs w:val="28"/>
        </w:rPr>
      </w:pPr>
      <w:r w:rsidRPr="00011A0E">
        <w:rPr>
          <w:sz w:val="28"/>
          <w:szCs w:val="28"/>
        </w:rPr>
        <w:t>Incompatible</w:t>
      </w:r>
      <w:r w:rsidR="00C65A03" w:rsidRPr="00011A0E">
        <w:rPr>
          <w:sz w:val="28"/>
          <w:szCs w:val="28"/>
        </w:rPr>
        <w:t xml:space="preserve"> either directly or by implication with any law for the time being in force.</w:t>
      </w:r>
    </w:p>
    <w:p w:rsidR="0002337B" w:rsidRPr="00011A0E" w:rsidRDefault="0002337B" w:rsidP="00011A0E">
      <w:pPr>
        <w:pStyle w:val="ListParagraph"/>
        <w:numPr>
          <w:ilvl w:val="0"/>
          <w:numId w:val="8"/>
        </w:numPr>
        <w:tabs>
          <w:tab w:val="left" w:pos="1890"/>
        </w:tabs>
        <w:spacing w:line="276" w:lineRule="auto"/>
        <w:jc w:val="both"/>
        <w:rPr>
          <w:sz w:val="28"/>
          <w:szCs w:val="28"/>
        </w:rPr>
      </w:pPr>
      <w:r w:rsidRPr="00011A0E">
        <w:rPr>
          <w:sz w:val="28"/>
          <w:szCs w:val="28"/>
        </w:rPr>
        <w:t>Contrary</w:t>
      </w:r>
      <w:r w:rsidR="00C65A03" w:rsidRPr="00011A0E">
        <w:rPr>
          <w:sz w:val="28"/>
          <w:szCs w:val="28"/>
        </w:rPr>
        <w:t xml:space="preserve"> to public policy.</w:t>
      </w:r>
    </w:p>
    <w:p w:rsidR="00C65A03" w:rsidRPr="00011A0E" w:rsidRDefault="00280A7F" w:rsidP="00011A0E">
      <w:pPr>
        <w:tabs>
          <w:tab w:val="left" w:pos="1890"/>
        </w:tabs>
        <w:spacing w:line="276" w:lineRule="auto"/>
        <w:jc w:val="both"/>
        <w:rPr>
          <w:b/>
          <w:sz w:val="28"/>
          <w:szCs w:val="28"/>
        </w:rPr>
      </w:pPr>
      <w:r w:rsidRPr="00011A0E">
        <w:rPr>
          <w:b/>
          <w:sz w:val="28"/>
          <w:szCs w:val="28"/>
        </w:rPr>
        <w:t>Repugnancy</w:t>
      </w:r>
    </w:p>
    <w:p w:rsidR="00C65A03" w:rsidRPr="00011A0E" w:rsidRDefault="00280A7F" w:rsidP="00011A0E">
      <w:pPr>
        <w:tabs>
          <w:tab w:val="left" w:pos="1890"/>
        </w:tabs>
        <w:spacing w:line="276" w:lineRule="auto"/>
        <w:jc w:val="both"/>
        <w:rPr>
          <w:sz w:val="28"/>
          <w:szCs w:val="28"/>
        </w:rPr>
      </w:pPr>
      <w:r w:rsidRPr="00011A0E">
        <w:rPr>
          <w:sz w:val="28"/>
          <w:szCs w:val="28"/>
        </w:rPr>
        <w:t>Understanding of the meaning and intent of the repugnancy test is not without controversy. It has been argued that the expression when considered as a whole is imprecise because each concept represented therein, “natural justice”, “equity” and “good conscience” has its known technical meaning. That notwithstanding, the courts have insisted in the conjunctive approach to its analysis.</w:t>
      </w:r>
    </w:p>
    <w:p w:rsidR="00280A7F" w:rsidRPr="00011A0E" w:rsidRDefault="00280A7F" w:rsidP="00011A0E">
      <w:pPr>
        <w:tabs>
          <w:tab w:val="left" w:pos="1890"/>
        </w:tabs>
        <w:spacing w:line="276" w:lineRule="auto"/>
        <w:jc w:val="both"/>
        <w:rPr>
          <w:sz w:val="28"/>
          <w:szCs w:val="28"/>
        </w:rPr>
      </w:pPr>
      <w:r w:rsidRPr="00011A0E">
        <w:rPr>
          <w:b/>
          <w:sz w:val="28"/>
          <w:szCs w:val="28"/>
        </w:rPr>
        <w:t xml:space="preserve">Lord </w:t>
      </w:r>
      <w:r w:rsidR="003D62C1" w:rsidRPr="00011A0E">
        <w:rPr>
          <w:b/>
          <w:sz w:val="28"/>
          <w:szCs w:val="28"/>
        </w:rPr>
        <w:t>Wright</w:t>
      </w:r>
      <w:r w:rsidR="003D62C1" w:rsidRPr="00011A0E">
        <w:rPr>
          <w:sz w:val="28"/>
          <w:szCs w:val="28"/>
        </w:rPr>
        <w:t xml:space="preserve">, in </w:t>
      </w:r>
      <w:proofErr w:type="spellStart"/>
      <w:r w:rsidR="003D62C1" w:rsidRPr="00011A0E">
        <w:rPr>
          <w:b/>
          <w:i/>
          <w:sz w:val="28"/>
          <w:szCs w:val="28"/>
        </w:rPr>
        <w:t>L</w:t>
      </w:r>
      <w:r w:rsidR="007B21B6" w:rsidRPr="00011A0E">
        <w:rPr>
          <w:b/>
          <w:i/>
          <w:sz w:val="28"/>
          <w:szCs w:val="28"/>
        </w:rPr>
        <w:t>aoye</w:t>
      </w:r>
      <w:proofErr w:type="spellEnd"/>
      <w:r w:rsidR="007B21B6" w:rsidRPr="00011A0E">
        <w:rPr>
          <w:b/>
          <w:i/>
          <w:sz w:val="28"/>
          <w:szCs w:val="28"/>
        </w:rPr>
        <w:t xml:space="preserve"> v</w:t>
      </w:r>
      <w:r w:rsidRPr="00011A0E">
        <w:rPr>
          <w:b/>
          <w:i/>
          <w:sz w:val="28"/>
          <w:szCs w:val="28"/>
        </w:rPr>
        <w:t xml:space="preserve"> </w:t>
      </w:r>
      <w:proofErr w:type="spellStart"/>
      <w:r w:rsidRPr="00011A0E">
        <w:rPr>
          <w:b/>
          <w:i/>
          <w:sz w:val="28"/>
          <w:szCs w:val="28"/>
        </w:rPr>
        <w:t>Oyetunde</w:t>
      </w:r>
      <w:proofErr w:type="spellEnd"/>
      <w:r w:rsidRPr="00011A0E">
        <w:rPr>
          <w:sz w:val="28"/>
          <w:szCs w:val="28"/>
        </w:rPr>
        <w:t xml:space="preserve"> is of the opinion that the clause is intended to invalidate “barbaric customs.” But can the court refine a “repugnant” custom</w:t>
      </w:r>
      <w:r w:rsidR="00BF4690" w:rsidRPr="00011A0E">
        <w:rPr>
          <w:sz w:val="28"/>
          <w:szCs w:val="28"/>
        </w:rPr>
        <w:t xml:space="preserve">? </w:t>
      </w:r>
      <w:proofErr w:type="spellStart"/>
      <w:r w:rsidR="00BF4690" w:rsidRPr="00011A0E">
        <w:rPr>
          <w:b/>
          <w:i/>
          <w:sz w:val="28"/>
          <w:szCs w:val="28"/>
        </w:rPr>
        <w:t>Nwokedi</w:t>
      </w:r>
      <w:proofErr w:type="spellEnd"/>
      <w:r w:rsidR="00BF4690" w:rsidRPr="00011A0E">
        <w:rPr>
          <w:b/>
          <w:i/>
          <w:sz w:val="28"/>
          <w:szCs w:val="28"/>
        </w:rPr>
        <w:t xml:space="preserve"> JSC</w:t>
      </w:r>
      <w:r w:rsidR="001C4DFE" w:rsidRPr="00011A0E">
        <w:rPr>
          <w:b/>
          <w:i/>
          <w:sz w:val="28"/>
          <w:szCs w:val="28"/>
        </w:rPr>
        <w:t xml:space="preserve"> </w:t>
      </w:r>
      <w:r w:rsidR="007B21B6" w:rsidRPr="00011A0E">
        <w:rPr>
          <w:sz w:val="28"/>
          <w:szCs w:val="28"/>
        </w:rPr>
        <w:t>in</w:t>
      </w:r>
      <w:r w:rsidR="001C4DFE" w:rsidRPr="00011A0E">
        <w:rPr>
          <w:sz w:val="28"/>
          <w:szCs w:val="28"/>
        </w:rPr>
        <w:t xml:space="preserve"> </w:t>
      </w:r>
      <w:proofErr w:type="spellStart"/>
      <w:r w:rsidR="007B21B6" w:rsidRPr="00011A0E">
        <w:rPr>
          <w:b/>
          <w:i/>
          <w:sz w:val="28"/>
          <w:szCs w:val="28"/>
        </w:rPr>
        <w:t>Agbai</w:t>
      </w:r>
      <w:proofErr w:type="spellEnd"/>
      <w:r w:rsidR="007B21B6" w:rsidRPr="00011A0E">
        <w:rPr>
          <w:b/>
          <w:i/>
          <w:sz w:val="28"/>
          <w:szCs w:val="28"/>
        </w:rPr>
        <w:t xml:space="preserve"> v</w:t>
      </w:r>
      <w:r w:rsidR="00BF4690" w:rsidRPr="00011A0E">
        <w:rPr>
          <w:b/>
          <w:i/>
          <w:sz w:val="28"/>
          <w:szCs w:val="28"/>
        </w:rPr>
        <w:t xml:space="preserve"> </w:t>
      </w:r>
      <w:proofErr w:type="spellStart"/>
      <w:r w:rsidR="00BF4690" w:rsidRPr="00011A0E">
        <w:rPr>
          <w:b/>
          <w:i/>
          <w:sz w:val="28"/>
          <w:szCs w:val="28"/>
        </w:rPr>
        <w:t>Okoghue</w:t>
      </w:r>
      <w:proofErr w:type="spellEnd"/>
      <w:r w:rsidR="00BF4690" w:rsidRPr="00011A0E">
        <w:rPr>
          <w:sz w:val="28"/>
          <w:szCs w:val="28"/>
        </w:rPr>
        <w:t xml:space="preserve"> thinks it can</w:t>
      </w:r>
      <w:r w:rsidR="003D62C1" w:rsidRPr="00011A0E">
        <w:rPr>
          <w:sz w:val="28"/>
          <w:szCs w:val="28"/>
        </w:rPr>
        <w:t>,</w:t>
      </w:r>
      <w:r w:rsidR="00BF4690" w:rsidRPr="00011A0E">
        <w:rPr>
          <w:sz w:val="28"/>
          <w:szCs w:val="28"/>
        </w:rPr>
        <w:t xml:space="preserve"> and</w:t>
      </w:r>
      <w:r w:rsidR="003D62C1" w:rsidRPr="00011A0E">
        <w:rPr>
          <w:sz w:val="28"/>
          <w:szCs w:val="28"/>
        </w:rPr>
        <w:t xml:space="preserve"> pronounced</w:t>
      </w:r>
      <w:r w:rsidR="00BF4690" w:rsidRPr="00011A0E">
        <w:rPr>
          <w:sz w:val="28"/>
          <w:szCs w:val="28"/>
        </w:rPr>
        <w:t xml:space="preserve"> as follows:</w:t>
      </w:r>
    </w:p>
    <w:p w:rsidR="00BF4690" w:rsidRPr="00011A0E" w:rsidRDefault="00BF4690" w:rsidP="00011A0E">
      <w:pPr>
        <w:tabs>
          <w:tab w:val="left" w:pos="1890"/>
        </w:tabs>
        <w:spacing w:line="276" w:lineRule="auto"/>
        <w:ind w:left="720"/>
        <w:jc w:val="both"/>
        <w:rPr>
          <w:sz w:val="28"/>
          <w:szCs w:val="28"/>
        </w:rPr>
      </w:pPr>
      <w:r w:rsidRPr="00011A0E">
        <w:rPr>
          <w:sz w:val="28"/>
          <w:szCs w:val="28"/>
        </w:rPr>
        <w:t>“The doctrine of repugnancy in my view affords the court the opportunity for fine tuning customary laws to meet changed social conditions where necessary, more especially as there is no forum for repealing or amending customary laws.”</w:t>
      </w:r>
    </w:p>
    <w:p w:rsidR="00BF4690" w:rsidRPr="00011A0E" w:rsidRDefault="00BF4690" w:rsidP="00011A0E">
      <w:pPr>
        <w:tabs>
          <w:tab w:val="left" w:pos="1890"/>
        </w:tabs>
        <w:spacing w:line="276" w:lineRule="auto"/>
        <w:jc w:val="both"/>
        <w:rPr>
          <w:sz w:val="28"/>
          <w:szCs w:val="28"/>
        </w:rPr>
      </w:pPr>
      <w:r w:rsidRPr="00011A0E">
        <w:rPr>
          <w:b/>
          <w:sz w:val="28"/>
          <w:szCs w:val="28"/>
        </w:rPr>
        <w:t>Lord Atkin</w:t>
      </w:r>
      <w:r w:rsidRPr="00011A0E">
        <w:rPr>
          <w:sz w:val="28"/>
          <w:szCs w:val="28"/>
        </w:rPr>
        <w:t xml:space="preserve">, in </w:t>
      </w:r>
      <w:proofErr w:type="spellStart"/>
      <w:r w:rsidR="007B21B6" w:rsidRPr="00011A0E">
        <w:rPr>
          <w:b/>
          <w:i/>
          <w:sz w:val="28"/>
          <w:szCs w:val="28"/>
        </w:rPr>
        <w:t>Eshugbayi</w:t>
      </w:r>
      <w:proofErr w:type="spellEnd"/>
      <w:r w:rsidR="007B21B6" w:rsidRPr="00011A0E">
        <w:rPr>
          <w:b/>
          <w:i/>
          <w:sz w:val="28"/>
          <w:szCs w:val="28"/>
        </w:rPr>
        <w:t xml:space="preserve"> </w:t>
      </w:r>
      <w:proofErr w:type="spellStart"/>
      <w:r w:rsidR="007B21B6" w:rsidRPr="00011A0E">
        <w:rPr>
          <w:b/>
          <w:i/>
          <w:sz w:val="28"/>
          <w:szCs w:val="28"/>
        </w:rPr>
        <w:t>Eleko</w:t>
      </w:r>
      <w:proofErr w:type="spellEnd"/>
      <w:r w:rsidR="007B21B6" w:rsidRPr="00011A0E">
        <w:rPr>
          <w:b/>
          <w:i/>
          <w:sz w:val="28"/>
          <w:szCs w:val="28"/>
        </w:rPr>
        <w:t xml:space="preserve"> v</w:t>
      </w:r>
      <w:r w:rsidRPr="00011A0E">
        <w:rPr>
          <w:b/>
          <w:i/>
          <w:sz w:val="28"/>
          <w:szCs w:val="28"/>
        </w:rPr>
        <w:t xml:space="preserve"> The Officer Administering the Government of Nigeria</w:t>
      </w:r>
      <w:r w:rsidRPr="00011A0E">
        <w:rPr>
          <w:sz w:val="28"/>
          <w:szCs w:val="28"/>
        </w:rPr>
        <w:t>, thinks</w:t>
      </w:r>
      <w:r w:rsidR="00B70D91" w:rsidRPr="00011A0E">
        <w:rPr>
          <w:sz w:val="28"/>
          <w:szCs w:val="28"/>
        </w:rPr>
        <w:t xml:space="preserve"> otherwise and expounded</w:t>
      </w:r>
      <w:r w:rsidRPr="00011A0E">
        <w:rPr>
          <w:sz w:val="28"/>
          <w:szCs w:val="28"/>
        </w:rPr>
        <w:t>:</w:t>
      </w:r>
    </w:p>
    <w:p w:rsidR="00BF4690" w:rsidRPr="00011A0E" w:rsidRDefault="00BF4690" w:rsidP="00011A0E">
      <w:pPr>
        <w:tabs>
          <w:tab w:val="left" w:pos="1890"/>
        </w:tabs>
        <w:spacing w:line="276" w:lineRule="auto"/>
        <w:ind w:left="720"/>
        <w:jc w:val="both"/>
        <w:rPr>
          <w:sz w:val="28"/>
          <w:szCs w:val="28"/>
        </w:rPr>
      </w:pPr>
      <w:r w:rsidRPr="00011A0E">
        <w:rPr>
          <w:sz w:val="28"/>
          <w:szCs w:val="28"/>
        </w:rPr>
        <w:t>“</w:t>
      </w:r>
      <w:r w:rsidR="00E145F6" w:rsidRPr="00011A0E">
        <w:rPr>
          <w:sz w:val="28"/>
          <w:szCs w:val="28"/>
        </w:rPr>
        <w:t xml:space="preserve">The court cannot itself transform a barbaric custom into a milder one. </w:t>
      </w:r>
      <w:r w:rsidR="002F68C1" w:rsidRPr="00011A0E">
        <w:rPr>
          <w:sz w:val="28"/>
          <w:szCs w:val="28"/>
        </w:rPr>
        <w:t>If it still stands in its barbarous character it must be rejected as repugnant to natural justice, equity and good conscience.”</w:t>
      </w:r>
    </w:p>
    <w:p w:rsidR="00E810E4" w:rsidRPr="00011A0E" w:rsidRDefault="002F68C1" w:rsidP="00011A0E">
      <w:pPr>
        <w:tabs>
          <w:tab w:val="left" w:pos="1890"/>
        </w:tabs>
        <w:spacing w:line="276" w:lineRule="auto"/>
        <w:jc w:val="both"/>
        <w:rPr>
          <w:sz w:val="28"/>
          <w:szCs w:val="28"/>
        </w:rPr>
      </w:pPr>
      <w:r w:rsidRPr="00011A0E">
        <w:rPr>
          <w:sz w:val="28"/>
          <w:szCs w:val="28"/>
        </w:rPr>
        <w:lastRenderedPageBreak/>
        <w:t>The question, how</w:t>
      </w:r>
      <w:r w:rsidR="004A2834" w:rsidRPr="00011A0E">
        <w:rPr>
          <w:sz w:val="28"/>
          <w:szCs w:val="28"/>
        </w:rPr>
        <w:t>ever, is that according to what</w:t>
      </w:r>
      <w:r w:rsidRPr="00011A0E">
        <w:rPr>
          <w:sz w:val="28"/>
          <w:szCs w:val="28"/>
        </w:rPr>
        <w:t xml:space="preserve"> standard is custom measured</w:t>
      </w:r>
      <w:r w:rsidR="00E810E4" w:rsidRPr="00011A0E">
        <w:rPr>
          <w:sz w:val="28"/>
          <w:szCs w:val="28"/>
        </w:rPr>
        <w:t xml:space="preserve"> either repugnant or valid</w:t>
      </w:r>
      <w:r w:rsidR="0002337B" w:rsidRPr="00011A0E">
        <w:rPr>
          <w:sz w:val="28"/>
          <w:szCs w:val="28"/>
        </w:rPr>
        <w:t>?</w:t>
      </w:r>
      <w:r w:rsidRPr="00011A0E">
        <w:rPr>
          <w:sz w:val="28"/>
          <w:szCs w:val="28"/>
        </w:rPr>
        <w:t xml:space="preserve"> The courts have consistently argued that it is not against the English law standard. This makes it difficult to comprehend </w:t>
      </w:r>
      <w:r w:rsidR="00E810E4" w:rsidRPr="00011A0E">
        <w:rPr>
          <w:sz w:val="28"/>
          <w:szCs w:val="28"/>
        </w:rPr>
        <w:t>the notion of right and wrong that guide the courts.</w:t>
      </w:r>
    </w:p>
    <w:p w:rsidR="00D25EEA" w:rsidRPr="00011A0E" w:rsidRDefault="002F68C1" w:rsidP="00011A0E">
      <w:pPr>
        <w:tabs>
          <w:tab w:val="left" w:pos="1890"/>
        </w:tabs>
        <w:spacing w:line="276" w:lineRule="auto"/>
        <w:jc w:val="both"/>
        <w:rPr>
          <w:sz w:val="28"/>
          <w:szCs w:val="28"/>
        </w:rPr>
      </w:pPr>
      <w:r w:rsidRPr="00011A0E">
        <w:rPr>
          <w:sz w:val="28"/>
          <w:szCs w:val="28"/>
        </w:rPr>
        <w:t>The judicial mind for the test can only be di</w:t>
      </w:r>
      <w:r w:rsidR="003D62C1" w:rsidRPr="00011A0E">
        <w:rPr>
          <w:sz w:val="28"/>
          <w:szCs w:val="28"/>
        </w:rPr>
        <w:t>scerned through the cases.</w:t>
      </w:r>
      <w:r w:rsidR="0002337B" w:rsidRPr="00011A0E">
        <w:rPr>
          <w:sz w:val="28"/>
          <w:szCs w:val="28"/>
        </w:rPr>
        <w:t xml:space="preserve"> </w:t>
      </w:r>
      <w:r w:rsidR="0026402F" w:rsidRPr="00011A0E">
        <w:rPr>
          <w:sz w:val="28"/>
          <w:szCs w:val="28"/>
        </w:rPr>
        <w:t xml:space="preserve">In </w:t>
      </w:r>
      <w:proofErr w:type="spellStart"/>
      <w:r w:rsidR="0026402F" w:rsidRPr="00011A0E">
        <w:rPr>
          <w:b/>
          <w:i/>
          <w:sz w:val="28"/>
          <w:szCs w:val="28"/>
        </w:rPr>
        <w:t>Ede</w:t>
      </w:r>
      <w:r w:rsidR="00735439" w:rsidRPr="00011A0E">
        <w:rPr>
          <w:b/>
          <w:i/>
          <w:sz w:val="28"/>
          <w:szCs w:val="28"/>
        </w:rPr>
        <w:t>t</w:t>
      </w:r>
      <w:proofErr w:type="spellEnd"/>
      <w:r w:rsidR="00735439" w:rsidRPr="00011A0E">
        <w:rPr>
          <w:b/>
          <w:i/>
          <w:sz w:val="28"/>
          <w:szCs w:val="28"/>
        </w:rPr>
        <w:t xml:space="preserve"> v</w:t>
      </w:r>
      <w:r w:rsidR="0026402F" w:rsidRPr="00011A0E">
        <w:rPr>
          <w:b/>
          <w:i/>
          <w:sz w:val="28"/>
          <w:szCs w:val="28"/>
        </w:rPr>
        <w:t xml:space="preserve"> Essien</w:t>
      </w:r>
      <w:r w:rsidR="0026402F" w:rsidRPr="00011A0E">
        <w:rPr>
          <w:sz w:val="28"/>
          <w:szCs w:val="28"/>
        </w:rPr>
        <w:t xml:space="preserve">, for example, the court held that a customary rule which gave custody of a child </w:t>
      </w:r>
      <w:r w:rsidR="004A2834" w:rsidRPr="00011A0E">
        <w:rPr>
          <w:sz w:val="28"/>
          <w:szCs w:val="28"/>
        </w:rPr>
        <w:t xml:space="preserve">of </w:t>
      </w:r>
      <w:r w:rsidR="0026402F" w:rsidRPr="00011A0E">
        <w:rPr>
          <w:sz w:val="28"/>
          <w:szCs w:val="28"/>
        </w:rPr>
        <w:t xml:space="preserve">one man to </w:t>
      </w:r>
      <w:r w:rsidR="00DC0AE1" w:rsidRPr="00011A0E">
        <w:rPr>
          <w:sz w:val="28"/>
          <w:szCs w:val="28"/>
        </w:rPr>
        <w:t>another because of non-refund</w:t>
      </w:r>
      <w:r w:rsidR="0026402F" w:rsidRPr="00011A0E">
        <w:rPr>
          <w:sz w:val="28"/>
          <w:szCs w:val="28"/>
        </w:rPr>
        <w:t xml:space="preserve"> of the custodian’s dowry was </w:t>
      </w:r>
      <w:r w:rsidR="00A345EF" w:rsidRPr="00011A0E">
        <w:rPr>
          <w:sz w:val="28"/>
          <w:szCs w:val="28"/>
        </w:rPr>
        <w:t xml:space="preserve">held </w:t>
      </w:r>
      <w:r w:rsidR="0026402F" w:rsidRPr="00011A0E">
        <w:rPr>
          <w:sz w:val="28"/>
          <w:szCs w:val="28"/>
        </w:rPr>
        <w:t xml:space="preserve">repugnant to natural justice, equity and good conscience. </w:t>
      </w:r>
    </w:p>
    <w:p w:rsidR="002F68C1" w:rsidRPr="00011A0E" w:rsidRDefault="0026402F" w:rsidP="00011A0E">
      <w:pPr>
        <w:tabs>
          <w:tab w:val="left" w:pos="1890"/>
        </w:tabs>
        <w:spacing w:line="276" w:lineRule="auto"/>
        <w:jc w:val="both"/>
        <w:rPr>
          <w:sz w:val="28"/>
          <w:szCs w:val="28"/>
        </w:rPr>
      </w:pPr>
      <w:r w:rsidRPr="00011A0E">
        <w:rPr>
          <w:sz w:val="28"/>
          <w:szCs w:val="28"/>
        </w:rPr>
        <w:t xml:space="preserve">See also </w:t>
      </w:r>
      <w:r w:rsidR="00D71DDA" w:rsidRPr="00011A0E">
        <w:rPr>
          <w:sz w:val="28"/>
          <w:szCs w:val="28"/>
        </w:rPr>
        <w:t xml:space="preserve">the cases of </w:t>
      </w:r>
      <w:proofErr w:type="spellStart"/>
      <w:r w:rsidRPr="00011A0E">
        <w:rPr>
          <w:b/>
          <w:i/>
          <w:sz w:val="28"/>
          <w:szCs w:val="28"/>
        </w:rPr>
        <w:t>Mariyama</w:t>
      </w:r>
      <w:proofErr w:type="spellEnd"/>
      <w:r w:rsidRPr="00011A0E">
        <w:rPr>
          <w:b/>
          <w:i/>
          <w:sz w:val="28"/>
          <w:szCs w:val="28"/>
        </w:rPr>
        <w:t xml:space="preserve"> v </w:t>
      </w:r>
      <w:proofErr w:type="spellStart"/>
      <w:r w:rsidRPr="00011A0E">
        <w:rPr>
          <w:b/>
          <w:i/>
          <w:sz w:val="28"/>
          <w:szCs w:val="28"/>
        </w:rPr>
        <w:t>Sadiku</w:t>
      </w:r>
      <w:proofErr w:type="spellEnd"/>
      <w:r w:rsidRPr="00011A0E">
        <w:rPr>
          <w:b/>
          <w:i/>
          <w:sz w:val="28"/>
          <w:szCs w:val="28"/>
        </w:rPr>
        <w:t xml:space="preserve"> </w:t>
      </w:r>
      <w:proofErr w:type="spellStart"/>
      <w:r w:rsidRPr="00011A0E">
        <w:rPr>
          <w:b/>
          <w:i/>
          <w:sz w:val="28"/>
          <w:szCs w:val="28"/>
        </w:rPr>
        <w:t>Ejo</w:t>
      </w:r>
      <w:proofErr w:type="spellEnd"/>
      <w:r w:rsidRPr="00011A0E">
        <w:rPr>
          <w:b/>
          <w:i/>
          <w:sz w:val="28"/>
          <w:szCs w:val="28"/>
        </w:rPr>
        <w:t xml:space="preserve"> </w:t>
      </w:r>
      <w:r w:rsidRPr="00011A0E">
        <w:rPr>
          <w:sz w:val="28"/>
          <w:szCs w:val="28"/>
        </w:rPr>
        <w:t>and</w:t>
      </w:r>
      <w:r w:rsidR="001C4DFE" w:rsidRPr="00011A0E">
        <w:rPr>
          <w:sz w:val="28"/>
          <w:szCs w:val="28"/>
        </w:rPr>
        <w:t xml:space="preserve"> </w:t>
      </w:r>
      <w:proofErr w:type="spellStart"/>
      <w:r w:rsidR="00735439" w:rsidRPr="00011A0E">
        <w:rPr>
          <w:b/>
          <w:i/>
          <w:sz w:val="28"/>
          <w:szCs w:val="28"/>
        </w:rPr>
        <w:t>Danmole</w:t>
      </w:r>
      <w:proofErr w:type="spellEnd"/>
      <w:r w:rsidR="00735439" w:rsidRPr="00011A0E">
        <w:rPr>
          <w:b/>
          <w:i/>
          <w:sz w:val="28"/>
          <w:szCs w:val="28"/>
        </w:rPr>
        <w:t xml:space="preserve"> v</w:t>
      </w:r>
      <w:r w:rsidRPr="00011A0E">
        <w:rPr>
          <w:b/>
          <w:i/>
          <w:sz w:val="28"/>
          <w:szCs w:val="28"/>
        </w:rPr>
        <w:t xml:space="preserve"> </w:t>
      </w:r>
      <w:proofErr w:type="spellStart"/>
      <w:r w:rsidRPr="00011A0E">
        <w:rPr>
          <w:b/>
          <w:i/>
          <w:sz w:val="28"/>
          <w:szCs w:val="28"/>
        </w:rPr>
        <w:t>Dawodu</w:t>
      </w:r>
      <w:proofErr w:type="spellEnd"/>
      <w:r w:rsidR="00D71DDA" w:rsidRPr="00011A0E">
        <w:rPr>
          <w:sz w:val="28"/>
          <w:szCs w:val="28"/>
        </w:rPr>
        <w:t xml:space="preserve"> respectively. The cases of </w:t>
      </w:r>
      <w:proofErr w:type="spellStart"/>
      <w:r w:rsidR="00735439" w:rsidRPr="00011A0E">
        <w:rPr>
          <w:b/>
          <w:i/>
          <w:sz w:val="28"/>
          <w:szCs w:val="28"/>
        </w:rPr>
        <w:t>Guri</w:t>
      </w:r>
      <w:proofErr w:type="spellEnd"/>
      <w:r w:rsidR="00735439" w:rsidRPr="00011A0E">
        <w:rPr>
          <w:b/>
          <w:i/>
          <w:sz w:val="28"/>
          <w:szCs w:val="28"/>
        </w:rPr>
        <w:t xml:space="preserve"> v</w:t>
      </w:r>
      <w:r w:rsidR="00D71DDA" w:rsidRPr="00011A0E">
        <w:rPr>
          <w:b/>
          <w:i/>
          <w:sz w:val="28"/>
          <w:szCs w:val="28"/>
        </w:rPr>
        <w:t xml:space="preserve"> </w:t>
      </w:r>
      <w:proofErr w:type="spellStart"/>
      <w:r w:rsidR="00D71DDA" w:rsidRPr="00011A0E">
        <w:rPr>
          <w:b/>
          <w:i/>
          <w:sz w:val="28"/>
          <w:szCs w:val="28"/>
        </w:rPr>
        <w:t>Hadejia</w:t>
      </w:r>
      <w:proofErr w:type="spellEnd"/>
      <w:r w:rsidR="00D71DDA" w:rsidRPr="00011A0E">
        <w:rPr>
          <w:b/>
          <w:i/>
          <w:sz w:val="28"/>
          <w:szCs w:val="28"/>
        </w:rPr>
        <w:t xml:space="preserve"> Native authority, Re Estate of </w:t>
      </w:r>
      <w:proofErr w:type="spellStart"/>
      <w:r w:rsidR="00D71DDA" w:rsidRPr="00011A0E">
        <w:rPr>
          <w:b/>
          <w:i/>
          <w:sz w:val="28"/>
          <w:szCs w:val="28"/>
        </w:rPr>
        <w:t>Agboruja</w:t>
      </w:r>
      <w:proofErr w:type="spellEnd"/>
      <w:r w:rsidR="00D71DDA" w:rsidRPr="00011A0E">
        <w:rPr>
          <w:b/>
          <w:i/>
          <w:sz w:val="28"/>
          <w:szCs w:val="28"/>
        </w:rPr>
        <w:t xml:space="preserve">, </w:t>
      </w:r>
      <w:proofErr w:type="spellStart"/>
      <w:r w:rsidR="00D71DDA" w:rsidRPr="00011A0E">
        <w:rPr>
          <w:b/>
          <w:i/>
          <w:sz w:val="28"/>
          <w:szCs w:val="28"/>
        </w:rPr>
        <w:t>Amachree</w:t>
      </w:r>
      <w:proofErr w:type="spellEnd"/>
      <w:r w:rsidR="00D71DDA" w:rsidRPr="00011A0E">
        <w:rPr>
          <w:b/>
          <w:i/>
          <w:sz w:val="28"/>
          <w:szCs w:val="28"/>
        </w:rPr>
        <w:t xml:space="preserve"> v </w:t>
      </w:r>
      <w:proofErr w:type="spellStart"/>
      <w:r w:rsidR="00D71DDA" w:rsidRPr="00011A0E">
        <w:rPr>
          <w:b/>
          <w:i/>
          <w:sz w:val="28"/>
          <w:szCs w:val="28"/>
        </w:rPr>
        <w:t>Goodhead</w:t>
      </w:r>
      <w:proofErr w:type="spellEnd"/>
      <w:r w:rsidR="00D71DDA" w:rsidRPr="00011A0E">
        <w:rPr>
          <w:b/>
          <w:i/>
          <w:sz w:val="28"/>
          <w:szCs w:val="28"/>
        </w:rPr>
        <w:t xml:space="preserve"> </w:t>
      </w:r>
      <w:r w:rsidR="00D71DDA" w:rsidRPr="00011A0E">
        <w:rPr>
          <w:sz w:val="28"/>
          <w:szCs w:val="28"/>
        </w:rPr>
        <w:t>and</w:t>
      </w:r>
      <w:r w:rsidR="00735439" w:rsidRPr="00011A0E">
        <w:rPr>
          <w:b/>
          <w:i/>
          <w:sz w:val="28"/>
          <w:szCs w:val="28"/>
        </w:rPr>
        <w:t xml:space="preserve"> </w:t>
      </w:r>
      <w:proofErr w:type="spellStart"/>
      <w:r w:rsidR="00735439" w:rsidRPr="00011A0E">
        <w:rPr>
          <w:b/>
          <w:i/>
          <w:sz w:val="28"/>
          <w:szCs w:val="28"/>
        </w:rPr>
        <w:t>Bukar</w:t>
      </w:r>
      <w:proofErr w:type="spellEnd"/>
      <w:r w:rsidR="00735439" w:rsidRPr="00011A0E">
        <w:rPr>
          <w:b/>
          <w:i/>
          <w:sz w:val="28"/>
          <w:szCs w:val="28"/>
        </w:rPr>
        <w:t xml:space="preserve"> of </w:t>
      </w:r>
      <w:proofErr w:type="spellStart"/>
      <w:r w:rsidR="00735439" w:rsidRPr="00011A0E">
        <w:rPr>
          <w:b/>
          <w:i/>
          <w:sz w:val="28"/>
          <w:szCs w:val="28"/>
        </w:rPr>
        <w:t>Kaligari</w:t>
      </w:r>
      <w:proofErr w:type="spellEnd"/>
      <w:r w:rsidR="00735439" w:rsidRPr="00011A0E">
        <w:rPr>
          <w:b/>
          <w:i/>
          <w:sz w:val="28"/>
          <w:szCs w:val="28"/>
        </w:rPr>
        <w:t xml:space="preserve"> v</w:t>
      </w:r>
      <w:r w:rsidR="00D71DDA" w:rsidRPr="00011A0E">
        <w:rPr>
          <w:b/>
          <w:i/>
          <w:sz w:val="28"/>
          <w:szCs w:val="28"/>
        </w:rPr>
        <w:t xml:space="preserve"> Bornu Native Authority</w:t>
      </w:r>
      <w:r w:rsidR="00D71DDA" w:rsidRPr="00011A0E">
        <w:rPr>
          <w:sz w:val="28"/>
          <w:szCs w:val="28"/>
        </w:rPr>
        <w:t xml:space="preserve"> are also instructive. </w:t>
      </w:r>
    </w:p>
    <w:p w:rsidR="00D71DDA" w:rsidRPr="00011A0E" w:rsidRDefault="00D71DDA" w:rsidP="00011A0E">
      <w:pPr>
        <w:tabs>
          <w:tab w:val="left" w:pos="1890"/>
        </w:tabs>
        <w:spacing w:line="276" w:lineRule="auto"/>
        <w:jc w:val="both"/>
        <w:rPr>
          <w:b/>
          <w:sz w:val="28"/>
          <w:szCs w:val="28"/>
        </w:rPr>
      </w:pPr>
      <w:r w:rsidRPr="00011A0E">
        <w:rPr>
          <w:b/>
          <w:sz w:val="28"/>
          <w:szCs w:val="28"/>
        </w:rPr>
        <w:t xml:space="preserve">Incompatibility </w:t>
      </w:r>
    </w:p>
    <w:p w:rsidR="00D71DDA" w:rsidRPr="00011A0E" w:rsidRDefault="00951B19" w:rsidP="00011A0E">
      <w:pPr>
        <w:tabs>
          <w:tab w:val="left" w:pos="1890"/>
        </w:tabs>
        <w:spacing w:line="276" w:lineRule="auto"/>
        <w:jc w:val="both"/>
        <w:rPr>
          <w:sz w:val="28"/>
          <w:szCs w:val="28"/>
        </w:rPr>
      </w:pPr>
      <w:r w:rsidRPr="00011A0E">
        <w:rPr>
          <w:sz w:val="28"/>
          <w:szCs w:val="28"/>
        </w:rPr>
        <w:t xml:space="preserve">The import of this test is that customary law should not apply to </w:t>
      </w:r>
      <w:r w:rsidR="00A56307" w:rsidRPr="00011A0E">
        <w:rPr>
          <w:sz w:val="28"/>
          <w:szCs w:val="28"/>
        </w:rPr>
        <w:t xml:space="preserve">circumstances </w:t>
      </w:r>
      <w:r w:rsidRPr="00011A0E">
        <w:rPr>
          <w:sz w:val="28"/>
          <w:szCs w:val="28"/>
        </w:rPr>
        <w:t>governed by a law or statute in force. Much as the meaning of this test may appear plain, in</w:t>
      </w:r>
      <w:r w:rsidR="00A345EF" w:rsidRPr="00011A0E">
        <w:rPr>
          <w:sz w:val="28"/>
          <w:szCs w:val="28"/>
        </w:rPr>
        <w:t xml:space="preserve"> practice the courts were not in</w:t>
      </w:r>
      <w:r w:rsidR="0002337B" w:rsidRPr="00011A0E">
        <w:rPr>
          <w:sz w:val="28"/>
          <w:szCs w:val="28"/>
        </w:rPr>
        <w:t xml:space="preserve"> </w:t>
      </w:r>
      <w:r w:rsidR="00A345EF" w:rsidRPr="00011A0E">
        <w:rPr>
          <w:sz w:val="28"/>
          <w:szCs w:val="28"/>
        </w:rPr>
        <w:t>agreement</w:t>
      </w:r>
      <w:r w:rsidRPr="00011A0E">
        <w:rPr>
          <w:sz w:val="28"/>
          <w:szCs w:val="28"/>
        </w:rPr>
        <w:t xml:space="preserve">. Therefore, they take each case on its facts. </w:t>
      </w:r>
    </w:p>
    <w:p w:rsidR="00951B19" w:rsidRPr="00011A0E" w:rsidRDefault="00951B19" w:rsidP="00011A0E">
      <w:pPr>
        <w:tabs>
          <w:tab w:val="left" w:pos="1890"/>
        </w:tabs>
        <w:spacing w:line="276" w:lineRule="auto"/>
        <w:jc w:val="both"/>
        <w:rPr>
          <w:sz w:val="28"/>
          <w:szCs w:val="28"/>
        </w:rPr>
      </w:pPr>
      <w:r w:rsidRPr="00011A0E">
        <w:rPr>
          <w:sz w:val="28"/>
          <w:szCs w:val="28"/>
        </w:rPr>
        <w:t xml:space="preserve">In </w:t>
      </w:r>
      <w:proofErr w:type="spellStart"/>
      <w:r w:rsidRPr="00011A0E">
        <w:rPr>
          <w:b/>
          <w:i/>
          <w:sz w:val="28"/>
          <w:szCs w:val="28"/>
        </w:rPr>
        <w:t>Adesubokan</w:t>
      </w:r>
      <w:proofErr w:type="spellEnd"/>
      <w:r w:rsidRPr="00011A0E">
        <w:rPr>
          <w:b/>
          <w:i/>
          <w:sz w:val="28"/>
          <w:szCs w:val="28"/>
        </w:rPr>
        <w:t xml:space="preserve"> v </w:t>
      </w:r>
      <w:proofErr w:type="spellStart"/>
      <w:r w:rsidRPr="00011A0E">
        <w:rPr>
          <w:b/>
          <w:i/>
          <w:sz w:val="28"/>
          <w:szCs w:val="28"/>
        </w:rPr>
        <w:t>Yinusa</w:t>
      </w:r>
      <w:proofErr w:type="spellEnd"/>
      <w:r w:rsidRPr="00011A0E">
        <w:rPr>
          <w:sz w:val="28"/>
          <w:szCs w:val="28"/>
        </w:rPr>
        <w:t xml:space="preserve">, for example, the court held that </w:t>
      </w:r>
      <w:r w:rsidR="00605383" w:rsidRPr="00011A0E">
        <w:rPr>
          <w:sz w:val="28"/>
          <w:szCs w:val="28"/>
        </w:rPr>
        <w:t xml:space="preserve">Islamic law of Maliki </w:t>
      </w:r>
      <w:r w:rsidR="0002337B" w:rsidRPr="00011A0E">
        <w:rPr>
          <w:sz w:val="28"/>
          <w:szCs w:val="28"/>
        </w:rPr>
        <w:t>School</w:t>
      </w:r>
      <w:r w:rsidRPr="00011A0E">
        <w:rPr>
          <w:sz w:val="28"/>
          <w:szCs w:val="28"/>
        </w:rPr>
        <w:t xml:space="preserve"> is inapplicable where </w:t>
      </w:r>
      <w:r w:rsidRPr="00011A0E">
        <w:rPr>
          <w:b/>
          <w:sz w:val="28"/>
          <w:szCs w:val="28"/>
        </w:rPr>
        <w:t>Wills Act of 1837</w:t>
      </w:r>
      <w:r w:rsidRPr="00011A0E">
        <w:rPr>
          <w:sz w:val="28"/>
          <w:szCs w:val="28"/>
        </w:rPr>
        <w:t xml:space="preserve"> apply, a statute of general application. In </w:t>
      </w:r>
      <w:r w:rsidRPr="00011A0E">
        <w:rPr>
          <w:b/>
          <w:i/>
          <w:sz w:val="28"/>
          <w:szCs w:val="28"/>
        </w:rPr>
        <w:t>Re Adadevoh</w:t>
      </w:r>
      <w:r w:rsidR="005C70BD" w:rsidRPr="00011A0E">
        <w:rPr>
          <w:sz w:val="28"/>
          <w:szCs w:val="28"/>
        </w:rPr>
        <w:t xml:space="preserve"> “any law” was held to include English law, comprising of common law, equity and statute of general application.</w:t>
      </w:r>
      <w:r w:rsidR="0002337B" w:rsidRPr="00011A0E">
        <w:rPr>
          <w:sz w:val="28"/>
          <w:szCs w:val="28"/>
        </w:rPr>
        <w:t xml:space="preserve"> </w:t>
      </w:r>
      <w:r w:rsidR="006A32D7" w:rsidRPr="00011A0E">
        <w:rPr>
          <w:sz w:val="28"/>
          <w:szCs w:val="28"/>
        </w:rPr>
        <w:t xml:space="preserve">This was in contrast with the decision in </w:t>
      </w:r>
      <w:proofErr w:type="spellStart"/>
      <w:r w:rsidR="00A345EF" w:rsidRPr="00011A0E">
        <w:rPr>
          <w:b/>
          <w:i/>
          <w:sz w:val="28"/>
          <w:szCs w:val="28"/>
        </w:rPr>
        <w:t>Rotibi</w:t>
      </w:r>
      <w:proofErr w:type="spellEnd"/>
      <w:r w:rsidR="00A345EF" w:rsidRPr="00011A0E">
        <w:rPr>
          <w:b/>
          <w:i/>
          <w:sz w:val="28"/>
          <w:szCs w:val="28"/>
        </w:rPr>
        <w:t xml:space="preserve"> v </w:t>
      </w:r>
      <w:r w:rsidR="006A32D7" w:rsidRPr="00011A0E">
        <w:rPr>
          <w:b/>
          <w:i/>
          <w:sz w:val="28"/>
          <w:szCs w:val="28"/>
        </w:rPr>
        <w:t>Savage</w:t>
      </w:r>
      <w:r w:rsidR="006A32D7" w:rsidRPr="00011A0E">
        <w:rPr>
          <w:sz w:val="28"/>
          <w:szCs w:val="28"/>
        </w:rPr>
        <w:t xml:space="preserve"> where “any law for the time being in force” was held to mean local Nigerian statutes.</w:t>
      </w:r>
    </w:p>
    <w:p w:rsidR="00021A35" w:rsidRPr="00011A0E" w:rsidRDefault="00021A35" w:rsidP="00011A0E">
      <w:pPr>
        <w:tabs>
          <w:tab w:val="left" w:pos="1890"/>
        </w:tabs>
        <w:spacing w:line="276" w:lineRule="auto"/>
        <w:jc w:val="both"/>
        <w:rPr>
          <w:sz w:val="28"/>
          <w:szCs w:val="28"/>
        </w:rPr>
      </w:pPr>
      <w:r w:rsidRPr="00011A0E">
        <w:rPr>
          <w:sz w:val="28"/>
          <w:szCs w:val="28"/>
        </w:rPr>
        <w:t xml:space="preserve">It is relevant to note that in our integrated legal system multiple laws of different hues </w:t>
      </w:r>
      <w:r w:rsidR="00427380" w:rsidRPr="00011A0E">
        <w:rPr>
          <w:sz w:val="28"/>
          <w:szCs w:val="28"/>
        </w:rPr>
        <w:t>often</w:t>
      </w:r>
      <w:r w:rsidRPr="00011A0E">
        <w:rPr>
          <w:sz w:val="28"/>
          <w:szCs w:val="28"/>
        </w:rPr>
        <w:t xml:space="preserve"> compete for space and </w:t>
      </w:r>
      <w:r w:rsidR="006E5E2E" w:rsidRPr="00011A0E">
        <w:rPr>
          <w:sz w:val="28"/>
          <w:szCs w:val="28"/>
        </w:rPr>
        <w:t xml:space="preserve">thereby </w:t>
      </w:r>
      <w:r w:rsidRPr="00011A0E">
        <w:rPr>
          <w:sz w:val="28"/>
          <w:szCs w:val="28"/>
        </w:rPr>
        <w:t>test the ingenuity of our courts</w:t>
      </w:r>
      <w:r w:rsidR="00DC3FE0" w:rsidRPr="00011A0E">
        <w:rPr>
          <w:sz w:val="28"/>
          <w:szCs w:val="28"/>
        </w:rPr>
        <w:t xml:space="preserve">. It </w:t>
      </w:r>
      <w:r w:rsidR="00427380" w:rsidRPr="00011A0E">
        <w:rPr>
          <w:sz w:val="28"/>
          <w:szCs w:val="28"/>
        </w:rPr>
        <w:t>is the</w:t>
      </w:r>
      <w:r w:rsidR="00DC3FE0" w:rsidRPr="00011A0E">
        <w:rPr>
          <w:sz w:val="28"/>
          <w:szCs w:val="28"/>
        </w:rPr>
        <w:t xml:space="preserve"> beat </w:t>
      </w:r>
      <w:r w:rsidR="00427380" w:rsidRPr="00011A0E">
        <w:rPr>
          <w:sz w:val="28"/>
          <w:szCs w:val="28"/>
        </w:rPr>
        <w:t xml:space="preserve">of the courts </w:t>
      </w:r>
      <w:r w:rsidR="00DC3FE0" w:rsidRPr="00011A0E">
        <w:rPr>
          <w:sz w:val="28"/>
          <w:szCs w:val="28"/>
        </w:rPr>
        <w:t>to churn</w:t>
      </w:r>
      <w:r w:rsidRPr="00011A0E">
        <w:rPr>
          <w:sz w:val="28"/>
          <w:szCs w:val="28"/>
        </w:rPr>
        <w:t xml:space="preserve"> out </w:t>
      </w:r>
      <w:r w:rsidR="00DC3FE0" w:rsidRPr="00011A0E">
        <w:rPr>
          <w:sz w:val="28"/>
          <w:szCs w:val="28"/>
        </w:rPr>
        <w:t xml:space="preserve">these </w:t>
      </w:r>
      <w:r w:rsidRPr="00011A0E">
        <w:rPr>
          <w:sz w:val="28"/>
          <w:szCs w:val="28"/>
        </w:rPr>
        <w:t>laws</w:t>
      </w:r>
      <w:r w:rsidR="00DC3FE0" w:rsidRPr="00011A0E">
        <w:rPr>
          <w:sz w:val="28"/>
          <w:szCs w:val="28"/>
        </w:rPr>
        <w:t xml:space="preserve"> in a manner that best accords with reason and time.</w:t>
      </w:r>
    </w:p>
    <w:p w:rsidR="002775B9" w:rsidRPr="00011A0E" w:rsidRDefault="00427380" w:rsidP="00011A0E">
      <w:pPr>
        <w:tabs>
          <w:tab w:val="left" w:pos="1890"/>
        </w:tabs>
        <w:spacing w:line="276" w:lineRule="auto"/>
        <w:jc w:val="both"/>
        <w:rPr>
          <w:sz w:val="28"/>
          <w:szCs w:val="28"/>
        </w:rPr>
      </w:pPr>
      <w:r w:rsidRPr="00011A0E">
        <w:rPr>
          <w:sz w:val="28"/>
          <w:szCs w:val="28"/>
        </w:rPr>
        <w:t>Generally,</w:t>
      </w:r>
      <w:r w:rsidR="00886F90" w:rsidRPr="00011A0E">
        <w:rPr>
          <w:sz w:val="28"/>
          <w:szCs w:val="28"/>
        </w:rPr>
        <w:t xml:space="preserve"> customs and practices that</w:t>
      </w:r>
      <w:r w:rsidRPr="00011A0E">
        <w:rPr>
          <w:sz w:val="28"/>
          <w:szCs w:val="28"/>
        </w:rPr>
        <w:t xml:space="preserve"> dis</w:t>
      </w:r>
      <w:r w:rsidR="007F3DEA" w:rsidRPr="00011A0E">
        <w:rPr>
          <w:sz w:val="28"/>
          <w:szCs w:val="28"/>
        </w:rPr>
        <w:t>criminate</w:t>
      </w:r>
      <w:r w:rsidRPr="00011A0E">
        <w:rPr>
          <w:sz w:val="28"/>
          <w:szCs w:val="28"/>
        </w:rPr>
        <w:t xml:space="preserve"> against human beings and </w:t>
      </w:r>
      <w:r w:rsidR="007F3DEA" w:rsidRPr="00011A0E">
        <w:rPr>
          <w:sz w:val="28"/>
          <w:szCs w:val="28"/>
        </w:rPr>
        <w:t xml:space="preserve">demean </w:t>
      </w:r>
      <w:r w:rsidRPr="00011A0E">
        <w:rPr>
          <w:sz w:val="28"/>
          <w:szCs w:val="28"/>
        </w:rPr>
        <w:t>their dignity</w:t>
      </w:r>
      <w:r w:rsidR="00D70B09" w:rsidRPr="00011A0E">
        <w:rPr>
          <w:sz w:val="28"/>
          <w:szCs w:val="28"/>
        </w:rPr>
        <w:t xml:space="preserve"> are held incompatible with a mature system of laws</w:t>
      </w:r>
      <w:r w:rsidR="00ED70E6" w:rsidRPr="00011A0E">
        <w:rPr>
          <w:sz w:val="28"/>
          <w:szCs w:val="28"/>
        </w:rPr>
        <w:t>.</w:t>
      </w:r>
      <w:r w:rsidR="0002337B" w:rsidRPr="00011A0E">
        <w:rPr>
          <w:sz w:val="28"/>
          <w:szCs w:val="28"/>
        </w:rPr>
        <w:t xml:space="preserve">  </w:t>
      </w:r>
      <w:r w:rsidR="00ED70E6" w:rsidRPr="00011A0E">
        <w:rPr>
          <w:sz w:val="28"/>
          <w:szCs w:val="28"/>
        </w:rPr>
        <w:t xml:space="preserve">The courts have consistently applied the provisions of statute to elevate human dignity and freedom. </w:t>
      </w:r>
    </w:p>
    <w:p w:rsidR="00DB63DD" w:rsidRPr="00011A0E" w:rsidRDefault="002775B9" w:rsidP="00011A0E">
      <w:pPr>
        <w:tabs>
          <w:tab w:val="left" w:pos="1890"/>
        </w:tabs>
        <w:spacing w:line="276" w:lineRule="auto"/>
        <w:jc w:val="both"/>
        <w:rPr>
          <w:sz w:val="28"/>
          <w:szCs w:val="28"/>
        </w:rPr>
      </w:pPr>
      <w:r w:rsidRPr="00011A0E">
        <w:rPr>
          <w:sz w:val="28"/>
          <w:szCs w:val="28"/>
        </w:rPr>
        <w:lastRenderedPageBreak/>
        <w:t xml:space="preserve">This </w:t>
      </w:r>
      <w:r w:rsidR="008344E9" w:rsidRPr="00011A0E">
        <w:rPr>
          <w:sz w:val="28"/>
          <w:szCs w:val="28"/>
        </w:rPr>
        <w:t xml:space="preserve">can be seen </w:t>
      </w:r>
      <w:r w:rsidR="00ED70E6" w:rsidRPr="00011A0E">
        <w:rPr>
          <w:sz w:val="28"/>
          <w:szCs w:val="28"/>
        </w:rPr>
        <w:t>in</w:t>
      </w:r>
      <w:r w:rsidR="00F33A34" w:rsidRPr="00011A0E">
        <w:rPr>
          <w:sz w:val="28"/>
          <w:szCs w:val="28"/>
        </w:rPr>
        <w:t xml:space="preserve"> the case of</w:t>
      </w:r>
      <w:r w:rsidR="0002337B" w:rsidRPr="00011A0E">
        <w:rPr>
          <w:sz w:val="28"/>
          <w:szCs w:val="28"/>
        </w:rPr>
        <w:t xml:space="preserve"> </w:t>
      </w:r>
      <w:proofErr w:type="spellStart"/>
      <w:r w:rsidR="00ED70E6" w:rsidRPr="00011A0E">
        <w:rPr>
          <w:b/>
          <w:i/>
          <w:sz w:val="28"/>
          <w:szCs w:val="28"/>
        </w:rPr>
        <w:t>Agbai</w:t>
      </w:r>
      <w:proofErr w:type="spellEnd"/>
      <w:r w:rsidR="00ED70E6" w:rsidRPr="00011A0E">
        <w:rPr>
          <w:b/>
          <w:i/>
          <w:sz w:val="28"/>
          <w:szCs w:val="28"/>
        </w:rPr>
        <w:t xml:space="preserve"> v </w:t>
      </w:r>
      <w:proofErr w:type="spellStart"/>
      <w:r w:rsidR="00ED70E6" w:rsidRPr="00011A0E">
        <w:rPr>
          <w:b/>
          <w:i/>
          <w:sz w:val="28"/>
          <w:szCs w:val="28"/>
        </w:rPr>
        <w:t>Okoghue</w:t>
      </w:r>
      <w:proofErr w:type="spellEnd"/>
      <w:r w:rsidRPr="00011A0E">
        <w:rPr>
          <w:sz w:val="28"/>
          <w:szCs w:val="28"/>
        </w:rPr>
        <w:t>, where</w:t>
      </w:r>
      <w:r w:rsidR="00ED70E6" w:rsidRPr="00011A0E">
        <w:rPr>
          <w:sz w:val="28"/>
          <w:szCs w:val="28"/>
        </w:rPr>
        <w:t xml:space="preserve"> the Supreme Court held that a rule of custom which compels the Respondent to join an association against his </w:t>
      </w:r>
      <w:r w:rsidRPr="00011A0E">
        <w:rPr>
          <w:sz w:val="28"/>
          <w:szCs w:val="28"/>
        </w:rPr>
        <w:t xml:space="preserve">religious beliefs contravenes his freedom of thought and religion under the constitution. </w:t>
      </w:r>
    </w:p>
    <w:p w:rsidR="00427380" w:rsidRPr="00011A0E" w:rsidRDefault="008E7283" w:rsidP="00011A0E">
      <w:pPr>
        <w:tabs>
          <w:tab w:val="left" w:pos="1890"/>
        </w:tabs>
        <w:spacing w:line="276" w:lineRule="auto"/>
        <w:jc w:val="both"/>
        <w:rPr>
          <w:sz w:val="28"/>
          <w:szCs w:val="28"/>
        </w:rPr>
      </w:pPr>
      <w:r w:rsidRPr="00011A0E">
        <w:rPr>
          <w:sz w:val="28"/>
          <w:szCs w:val="28"/>
        </w:rPr>
        <w:t>Also i</w:t>
      </w:r>
      <w:r w:rsidR="002775B9" w:rsidRPr="00011A0E">
        <w:rPr>
          <w:sz w:val="28"/>
          <w:szCs w:val="28"/>
        </w:rPr>
        <w:t xml:space="preserve">n </w:t>
      </w:r>
      <w:proofErr w:type="spellStart"/>
      <w:r w:rsidR="002775B9" w:rsidRPr="00011A0E">
        <w:rPr>
          <w:b/>
          <w:i/>
          <w:sz w:val="28"/>
          <w:szCs w:val="28"/>
        </w:rPr>
        <w:t>Ukeje</w:t>
      </w:r>
      <w:proofErr w:type="spellEnd"/>
      <w:r w:rsidR="002775B9" w:rsidRPr="00011A0E">
        <w:rPr>
          <w:b/>
          <w:i/>
          <w:sz w:val="28"/>
          <w:szCs w:val="28"/>
        </w:rPr>
        <w:t xml:space="preserve"> v </w:t>
      </w:r>
      <w:proofErr w:type="spellStart"/>
      <w:r w:rsidR="002775B9" w:rsidRPr="00011A0E">
        <w:rPr>
          <w:b/>
          <w:i/>
          <w:sz w:val="28"/>
          <w:szCs w:val="28"/>
        </w:rPr>
        <w:t>Ukeje</w:t>
      </w:r>
      <w:proofErr w:type="spellEnd"/>
      <w:r w:rsidR="002775B9" w:rsidRPr="00011A0E">
        <w:rPr>
          <w:sz w:val="28"/>
          <w:szCs w:val="28"/>
        </w:rPr>
        <w:t xml:space="preserve"> an Igbo customary rule which disentitles women from inheritance was declared unconstitutional. Likewise, </w:t>
      </w:r>
      <w:proofErr w:type="spellStart"/>
      <w:r w:rsidR="002775B9" w:rsidRPr="00011A0E">
        <w:rPr>
          <w:sz w:val="28"/>
          <w:szCs w:val="28"/>
        </w:rPr>
        <w:t>Nneato</w:t>
      </w:r>
      <w:proofErr w:type="spellEnd"/>
      <w:r w:rsidR="002775B9" w:rsidRPr="00011A0E">
        <w:rPr>
          <w:sz w:val="28"/>
          <w:szCs w:val="28"/>
        </w:rPr>
        <w:t xml:space="preserve"> Nnewi custom that precludes a woman from giving evidence was also declared unconstitutional </w:t>
      </w:r>
      <w:r w:rsidR="00A4480D" w:rsidRPr="00011A0E">
        <w:rPr>
          <w:sz w:val="28"/>
          <w:szCs w:val="28"/>
        </w:rPr>
        <w:t xml:space="preserve">for relegating women to second class citizens, see </w:t>
      </w:r>
      <w:r w:rsidR="002775B9" w:rsidRPr="00011A0E">
        <w:rPr>
          <w:b/>
          <w:i/>
          <w:sz w:val="28"/>
          <w:szCs w:val="28"/>
        </w:rPr>
        <w:t xml:space="preserve">Uke v </w:t>
      </w:r>
      <w:proofErr w:type="spellStart"/>
      <w:r w:rsidR="002775B9" w:rsidRPr="00011A0E">
        <w:rPr>
          <w:b/>
          <w:i/>
          <w:sz w:val="28"/>
          <w:szCs w:val="28"/>
        </w:rPr>
        <w:t>Iro</w:t>
      </w:r>
      <w:proofErr w:type="spellEnd"/>
      <w:r w:rsidR="002775B9" w:rsidRPr="00011A0E">
        <w:rPr>
          <w:sz w:val="28"/>
          <w:szCs w:val="28"/>
        </w:rPr>
        <w:t>.</w:t>
      </w:r>
    </w:p>
    <w:p w:rsidR="00011A0E" w:rsidRDefault="00011A0E" w:rsidP="00011A0E">
      <w:pPr>
        <w:tabs>
          <w:tab w:val="left" w:pos="1890"/>
        </w:tabs>
        <w:spacing w:line="276" w:lineRule="auto"/>
        <w:jc w:val="both"/>
        <w:rPr>
          <w:b/>
          <w:sz w:val="28"/>
          <w:szCs w:val="28"/>
        </w:rPr>
      </w:pPr>
    </w:p>
    <w:p w:rsidR="00021A35" w:rsidRPr="00011A0E" w:rsidRDefault="002B4921" w:rsidP="00011A0E">
      <w:pPr>
        <w:tabs>
          <w:tab w:val="left" w:pos="1890"/>
        </w:tabs>
        <w:spacing w:line="276" w:lineRule="auto"/>
        <w:jc w:val="both"/>
        <w:rPr>
          <w:b/>
          <w:sz w:val="28"/>
          <w:szCs w:val="28"/>
        </w:rPr>
      </w:pPr>
      <w:r w:rsidRPr="00011A0E">
        <w:rPr>
          <w:b/>
          <w:sz w:val="28"/>
          <w:szCs w:val="28"/>
        </w:rPr>
        <w:t>Public policy</w:t>
      </w:r>
    </w:p>
    <w:p w:rsidR="002B4921" w:rsidRPr="00011A0E" w:rsidRDefault="002B4921" w:rsidP="00011A0E">
      <w:pPr>
        <w:tabs>
          <w:tab w:val="left" w:pos="1890"/>
        </w:tabs>
        <w:spacing w:line="276" w:lineRule="auto"/>
        <w:jc w:val="both"/>
        <w:rPr>
          <w:sz w:val="28"/>
          <w:szCs w:val="28"/>
        </w:rPr>
      </w:pPr>
      <w:r w:rsidRPr="00011A0E">
        <w:rPr>
          <w:sz w:val="28"/>
          <w:szCs w:val="28"/>
        </w:rPr>
        <w:t xml:space="preserve">Public policy can simply be defined as common or general good. It measures customary practices with general welfare of the society. This same concept is reflected in the </w:t>
      </w:r>
      <w:r w:rsidRPr="00011A0E">
        <w:rPr>
          <w:b/>
          <w:sz w:val="28"/>
          <w:szCs w:val="28"/>
        </w:rPr>
        <w:t>preamble to the 1999 constitution</w:t>
      </w:r>
      <w:r w:rsidR="00886F90" w:rsidRPr="00011A0E">
        <w:rPr>
          <w:sz w:val="28"/>
          <w:szCs w:val="28"/>
        </w:rPr>
        <w:t xml:space="preserve"> as</w:t>
      </w:r>
      <w:r w:rsidRPr="00011A0E">
        <w:rPr>
          <w:sz w:val="28"/>
          <w:szCs w:val="28"/>
        </w:rPr>
        <w:t xml:space="preserve"> “promoting good government and welfare of all persons.”</w:t>
      </w:r>
    </w:p>
    <w:p w:rsidR="002B4921" w:rsidRPr="00011A0E" w:rsidRDefault="002B4921" w:rsidP="00011A0E">
      <w:pPr>
        <w:tabs>
          <w:tab w:val="left" w:pos="1890"/>
        </w:tabs>
        <w:spacing w:line="276" w:lineRule="auto"/>
        <w:jc w:val="both"/>
        <w:rPr>
          <w:sz w:val="28"/>
          <w:szCs w:val="28"/>
        </w:rPr>
      </w:pPr>
      <w:r w:rsidRPr="00011A0E">
        <w:rPr>
          <w:sz w:val="28"/>
          <w:szCs w:val="28"/>
        </w:rPr>
        <w:t>A priori, any practice or rule of customary law that is inconsistent with public good and security</w:t>
      </w:r>
      <w:r w:rsidR="003E6A96" w:rsidRPr="00011A0E">
        <w:rPr>
          <w:sz w:val="28"/>
          <w:szCs w:val="28"/>
        </w:rPr>
        <w:t xml:space="preserve"> is invalid and liable to be set aside by the courts. Under this analysis, a custom that permits a woman to nominally marry a dead man and bear children in his name was held contrary to public policy, see </w:t>
      </w:r>
      <w:r w:rsidR="003E6A96" w:rsidRPr="00011A0E">
        <w:rPr>
          <w:b/>
          <w:i/>
          <w:sz w:val="28"/>
          <w:szCs w:val="28"/>
        </w:rPr>
        <w:t xml:space="preserve">Okonkwo v </w:t>
      </w:r>
      <w:proofErr w:type="spellStart"/>
      <w:r w:rsidR="003E6A96" w:rsidRPr="00011A0E">
        <w:rPr>
          <w:b/>
          <w:i/>
          <w:sz w:val="28"/>
          <w:szCs w:val="28"/>
        </w:rPr>
        <w:t>Okagbue</w:t>
      </w:r>
      <w:proofErr w:type="spellEnd"/>
      <w:r w:rsidR="003E6A96" w:rsidRPr="00011A0E">
        <w:rPr>
          <w:sz w:val="28"/>
          <w:szCs w:val="28"/>
        </w:rPr>
        <w:t xml:space="preserve">. Also in </w:t>
      </w:r>
      <w:r w:rsidR="003E6A96" w:rsidRPr="00011A0E">
        <w:rPr>
          <w:b/>
          <w:i/>
          <w:sz w:val="28"/>
          <w:szCs w:val="28"/>
        </w:rPr>
        <w:t xml:space="preserve">Helen </w:t>
      </w:r>
      <w:proofErr w:type="spellStart"/>
      <w:r w:rsidR="003E6A96" w:rsidRPr="00011A0E">
        <w:rPr>
          <w:b/>
          <w:i/>
          <w:sz w:val="28"/>
          <w:szCs w:val="28"/>
        </w:rPr>
        <w:t>Odigie</w:t>
      </w:r>
      <w:proofErr w:type="spellEnd"/>
      <w:r w:rsidR="003E6A96" w:rsidRPr="00011A0E">
        <w:rPr>
          <w:b/>
          <w:i/>
          <w:sz w:val="28"/>
          <w:szCs w:val="28"/>
        </w:rPr>
        <w:t xml:space="preserve"> v </w:t>
      </w:r>
      <w:proofErr w:type="spellStart"/>
      <w:r w:rsidR="003E6A96" w:rsidRPr="00011A0E">
        <w:rPr>
          <w:b/>
          <w:i/>
          <w:sz w:val="28"/>
          <w:szCs w:val="28"/>
        </w:rPr>
        <w:t>Iyere</w:t>
      </w:r>
      <w:proofErr w:type="spellEnd"/>
      <w:r w:rsidR="003E6A96" w:rsidRPr="00011A0E">
        <w:rPr>
          <w:b/>
          <w:i/>
          <w:sz w:val="28"/>
          <w:szCs w:val="28"/>
        </w:rPr>
        <w:t xml:space="preserve"> </w:t>
      </w:r>
      <w:proofErr w:type="spellStart"/>
      <w:r w:rsidR="003E6A96" w:rsidRPr="00011A0E">
        <w:rPr>
          <w:b/>
          <w:i/>
          <w:sz w:val="28"/>
          <w:szCs w:val="28"/>
        </w:rPr>
        <w:t>Aika</w:t>
      </w:r>
      <w:proofErr w:type="spellEnd"/>
      <w:r w:rsidR="003E6A96" w:rsidRPr="00011A0E">
        <w:rPr>
          <w:sz w:val="28"/>
          <w:szCs w:val="28"/>
        </w:rPr>
        <w:t>, a customary rule by which a married woman could marry a young girl to bear children for her was held contrary to public policy.</w:t>
      </w:r>
    </w:p>
    <w:p w:rsidR="003E6A96" w:rsidRPr="00011A0E" w:rsidRDefault="003E6A96" w:rsidP="00011A0E">
      <w:pPr>
        <w:tabs>
          <w:tab w:val="left" w:pos="1890"/>
        </w:tabs>
        <w:spacing w:line="276" w:lineRule="auto"/>
        <w:jc w:val="both"/>
        <w:rPr>
          <w:sz w:val="28"/>
          <w:szCs w:val="28"/>
        </w:rPr>
      </w:pPr>
      <w:r w:rsidRPr="00011A0E">
        <w:rPr>
          <w:sz w:val="28"/>
          <w:szCs w:val="28"/>
        </w:rPr>
        <w:t xml:space="preserve">On the other hand, in </w:t>
      </w:r>
      <w:proofErr w:type="spellStart"/>
      <w:r w:rsidRPr="00011A0E">
        <w:rPr>
          <w:b/>
          <w:i/>
          <w:sz w:val="28"/>
          <w:szCs w:val="28"/>
        </w:rPr>
        <w:t>Amachree</w:t>
      </w:r>
      <w:proofErr w:type="spellEnd"/>
      <w:r w:rsidRPr="00011A0E">
        <w:rPr>
          <w:b/>
          <w:i/>
          <w:sz w:val="28"/>
          <w:szCs w:val="28"/>
        </w:rPr>
        <w:t xml:space="preserve"> v Kallio</w:t>
      </w:r>
      <w:r w:rsidRPr="00011A0E">
        <w:rPr>
          <w:sz w:val="28"/>
          <w:szCs w:val="28"/>
        </w:rPr>
        <w:t xml:space="preserve">, a rule of custom that gave ownership of a river </w:t>
      </w:r>
      <w:r w:rsidR="003126EA" w:rsidRPr="00011A0E">
        <w:rPr>
          <w:sz w:val="28"/>
          <w:szCs w:val="28"/>
        </w:rPr>
        <w:t xml:space="preserve">to </w:t>
      </w:r>
      <w:r w:rsidRPr="00011A0E">
        <w:rPr>
          <w:sz w:val="28"/>
          <w:szCs w:val="28"/>
        </w:rPr>
        <w:t xml:space="preserve">one man and </w:t>
      </w:r>
      <w:r w:rsidR="003126EA" w:rsidRPr="00011A0E">
        <w:rPr>
          <w:sz w:val="28"/>
          <w:szCs w:val="28"/>
        </w:rPr>
        <w:t>prevented</w:t>
      </w:r>
      <w:r w:rsidRPr="00011A0E">
        <w:rPr>
          <w:sz w:val="28"/>
          <w:szCs w:val="28"/>
        </w:rPr>
        <w:t xml:space="preserve"> others from </w:t>
      </w:r>
      <w:r w:rsidR="003126EA" w:rsidRPr="00011A0E">
        <w:rPr>
          <w:sz w:val="28"/>
          <w:szCs w:val="28"/>
        </w:rPr>
        <w:t xml:space="preserve">using it </w:t>
      </w:r>
      <w:r w:rsidRPr="00011A0E">
        <w:rPr>
          <w:sz w:val="28"/>
          <w:szCs w:val="28"/>
        </w:rPr>
        <w:t>was declared contrary to public policy.</w:t>
      </w:r>
    </w:p>
    <w:p w:rsidR="003E6A96" w:rsidRPr="00011A0E" w:rsidRDefault="001E6B3F" w:rsidP="00011A0E">
      <w:pPr>
        <w:tabs>
          <w:tab w:val="left" w:pos="1890"/>
        </w:tabs>
        <w:spacing w:line="276" w:lineRule="auto"/>
        <w:jc w:val="both"/>
        <w:rPr>
          <w:sz w:val="28"/>
          <w:szCs w:val="28"/>
        </w:rPr>
      </w:pPr>
      <w:r w:rsidRPr="00011A0E">
        <w:rPr>
          <w:sz w:val="28"/>
          <w:szCs w:val="28"/>
        </w:rPr>
        <w:t>Please note that in admitting or rejecting a rule of cus</w:t>
      </w:r>
      <w:r w:rsidR="00A345EF" w:rsidRPr="00011A0E">
        <w:rPr>
          <w:sz w:val="28"/>
          <w:szCs w:val="28"/>
        </w:rPr>
        <w:t>tom the courts have</w:t>
      </w:r>
      <w:r w:rsidRPr="00011A0E">
        <w:rPr>
          <w:sz w:val="28"/>
          <w:szCs w:val="28"/>
        </w:rPr>
        <w:t xml:space="preserve"> avoided the measure of English law standard. </w:t>
      </w:r>
      <w:r w:rsidRPr="00011A0E">
        <w:rPr>
          <w:b/>
          <w:sz w:val="28"/>
          <w:szCs w:val="28"/>
        </w:rPr>
        <w:t>Brown CJ</w:t>
      </w:r>
      <w:r w:rsidRPr="00011A0E">
        <w:rPr>
          <w:sz w:val="28"/>
          <w:szCs w:val="28"/>
        </w:rPr>
        <w:t xml:space="preserve"> made this clear in </w:t>
      </w:r>
      <w:r w:rsidRPr="00011A0E">
        <w:rPr>
          <w:b/>
          <w:i/>
          <w:sz w:val="28"/>
          <w:szCs w:val="28"/>
        </w:rPr>
        <w:t xml:space="preserve">Rufai v </w:t>
      </w:r>
      <w:proofErr w:type="spellStart"/>
      <w:r w:rsidRPr="00011A0E">
        <w:rPr>
          <w:b/>
          <w:i/>
          <w:sz w:val="28"/>
          <w:szCs w:val="28"/>
        </w:rPr>
        <w:t>Igbirra</w:t>
      </w:r>
      <w:proofErr w:type="spellEnd"/>
      <w:r w:rsidRPr="00011A0E">
        <w:rPr>
          <w:b/>
          <w:i/>
          <w:sz w:val="28"/>
          <w:szCs w:val="28"/>
        </w:rPr>
        <w:t xml:space="preserve"> Native Authority</w:t>
      </w:r>
      <w:r w:rsidRPr="00011A0E">
        <w:rPr>
          <w:sz w:val="28"/>
          <w:szCs w:val="28"/>
        </w:rPr>
        <w:t>, where he adverted that a rule of custom may not be invalid because of its contrariness with the English law.</w:t>
      </w:r>
    </w:p>
    <w:p w:rsidR="004D76F9" w:rsidRPr="00011A0E" w:rsidRDefault="004D76F9" w:rsidP="00011A0E">
      <w:pPr>
        <w:tabs>
          <w:tab w:val="left" w:pos="1890"/>
        </w:tabs>
        <w:spacing w:line="276" w:lineRule="auto"/>
        <w:jc w:val="both"/>
        <w:rPr>
          <w:b/>
          <w:sz w:val="28"/>
          <w:szCs w:val="28"/>
        </w:rPr>
      </w:pPr>
      <w:r w:rsidRPr="00011A0E">
        <w:rPr>
          <w:b/>
          <w:sz w:val="28"/>
          <w:szCs w:val="28"/>
        </w:rPr>
        <w:t>Proof of customary law</w:t>
      </w:r>
    </w:p>
    <w:p w:rsidR="004D76F9" w:rsidRPr="00011A0E" w:rsidRDefault="004D76F9" w:rsidP="00011A0E">
      <w:pPr>
        <w:tabs>
          <w:tab w:val="left" w:pos="1890"/>
        </w:tabs>
        <w:spacing w:line="276" w:lineRule="auto"/>
        <w:jc w:val="both"/>
        <w:rPr>
          <w:sz w:val="28"/>
          <w:szCs w:val="28"/>
        </w:rPr>
      </w:pPr>
      <w:r w:rsidRPr="00011A0E">
        <w:rPr>
          <w:sz w:val="28"/>
          <w:szCs w:val="28"/>
        </w:rPr>
        <w:t xml:space="preserve">By </w:t>
      </w:r>
      <w:r w:rsidRPr="00011A0E">
        <w:rPr>
          <w:b/>
          <w:sz w:val="28"/>
          <w:szCs w:val="28"/>
        </w:rPr>
        <w:t>section 14(1) of the Evidence A</w:t>
      </w:r>
      <w:r w:rsidR="00AD6398" w:rsidRPr="00011A0E">
        <w:rPr>
          <w:b/>
          <w:sz w:val="28"/>
          <w:szCs w:val="28"/>
        </w:rPr>
        <w:t>ct</w:t>
      </w:r>
      <w:r w:rsidR="00AD6398" w:rsidRPr="00011A0E">
        <w:rPr>
          <w:sz w:val="28"/>
          <w:szCs w:val="28"/>
        </w:rPr>
        <w:t>, customary law may be proved</w:t>
      </w:r>
      <w:r w:rsidR="00CC4C0D" w:rsidRPr="00011A0E">
        <w:rPr>
          <w:sz w:val="28"/>
          <w:szCs w:val="28"/>
        </w:rPr>
        <w:t xml:space="preserve"> either</w:t>
      </w:r>
      <w:r w:rsidR="00AD6398" w:rsidRPr="00011A0E">
        <w:rPr>
          <w:sz w:val="28"/>
          <w:szCs w:val="28"/>
        </w:rPr>
        <w:t>:</w:t>
      </w:r>
    </w:p>
    <w:p w:rsidR="004D76F9" w:rsidRPr="00011A0E" w:rsidRDefault="00650B2E" w:rsidP="00011A0E">
      <w:pPr>
        <w:pStyle w:val="ListParagraph"/>
        <w:numPr>
          <w:ilvl w:val="0"/>
          <w:numId w:val="9"/>
        </w:numPr>
        <w:tabs>
          <w:tab w:val="left" w:pos="1890"/>
        </w:tabs>
        <w:spacing w:line="276" w:lineRule="auto"/>
        <w:jc w:val="both"/>
        <w:rPr>
          <w:sz w:val="28"/>
          <w:szCs w:val="28"/>
        </w:rPr>
      </w:pPr>
      <w:r w:rsidRPr="00011A0E">
        <w:rPr>
          <w:sz w:val="28"/>
          <w:szCs w:val="28"/>
        </w:rPr>
        <w:t>By judicial notice</w:t>
      </w:r>
      <w:r w:rsidR="004D76F9" w:rsidRPr="00011A0E">
        <w:rPr>
          <w:sz w:val="28"/>
          <w:szCs w:val="28"/>
        </w:rPr>
        <w:t>, or</w:t>
      </w:r>
    </w:p>
    <w:p w:rsidR="004D76F9" w:rsidRPr="00011A0E" w:rsidRDefault="004D76F9" w:rsidP="00011A0E">
      <w:pPr>
        <w:pStyle w:val="ListParagraph"/>
        <w:numPr>
          <w:ilvl w:val="0"/>
          <w:numId w:val="9"/>
        </w:numPr>
        <w:tabs>
          <w:tab w:val="left" w:pos="1890"/>
        </w:tabs>
        <w:spacing w:line="276" w:lineRule="auto"/>
        <w:jc w:val="both"/>
        <w:rPr>
          <w:sz w:val="28"/>
          <w:szCs w:val="28"/>
        </w:rPr>
      </w:pPr>
      <w:r w:rsidRPr="00011A0E">
        <w:rPr>
          <w:sz w:val="28"/>
          <w:szCs w:val="28"/>
        </w:rPr>
        <w:lastRenderedPageBreak/>
        <w:t xml:space="preserve">By </w:t>
      </w:r>
      <w:r w:rsidR="00650B2E" w:rsidRPr="00011A0E">
        <w:rPr>
          <w:sz w:val="28"/>
          <w:szCs w:val="28"/>
        </w:rPr>
        <w:t>evidence</w:t>
      </w:r>
    </w:p>
    <w:p w:rsidR="004D76F9" w:rsidRPr="00011A0E" w:rsidRDefault="001F3260" w:rsidP="00011A0E">
      <w:pPr>
        <w:tabs>
          <w:tab w:val="left" w:pos="1890"/>
        </w:tabs>
        <w:spacing w:line="276" w:lineRule="auto"/>
        <w:jc w:val="both"/>
        <w:rPr>
          <w:b/>
          <w:sz w:val="28"/>
          <w:szCs w:val="28"/>
        </w:rPr>
      </w:pPr>
      <w:r w:rsidRPr="00011A0E">
        <w:rPr>
          <w:b/>
          <w:sz w:val="28"/>
          <w:szCs w:val="28"/>
        </w:rPr>
        <w:t>Proof by j</w:t>
      </w:r>
      <w:r w:rsidR="004D76F9" w:rsidRPr="00011A0E">
        <w:rPr>
          <w:b/>
          <w:sz w:val="28"/>
          <w:szCs w:val="28"/>
        </w:rPr>
        <w:t>udicial notice</w:t>
      </w:r>
    </w:p>
    <w:p w:rsidR="004D76F9" w:rsidRPr="00011A0E" w:rsidRDefault="00B33FC8" w:rsidP="00011A0E">
      <w:pPr>
        <w:tabs>
          <w:tab w:val="left" w:pos="1890"/>
        </w:tabs>
        <w:spacing w:line="276" w:lineRule="auto"/>
        <w:jc w:val="both"/>
        <w:rPr>
          <w:sz w:val="28"/>
          <w:szCs w:val="28"/>
        </w:rPr>
      </w:pPr>
      <w:r w:rsidRPr="00011A0E">
        <w:rPr>
          <w:sz w:val="28"/>
          <w:szCs w:val="28"/>
        </w:rPr>
        <w:t>The</w:t>
      </w:r>
      <w:r w:rsidR="004D76F9" w:rsidRPr="00011A0E">
        <w:rPr>
          <w:sz w:val="28"/>
          <w:szCs w:val="28"/>
        </w:rPr>
        <w:t xml:space="preserve"> term </w:t>
      </w:r>
      <w:r w:rsidRPr="00011A0E">
        <w:rPr>
          <w:sz w:val="28"/>
          <w:szCs w:val="28"/>
        </w:rPr>
        <w:t xml:space="preserve">‘judicial notice’ </w:t>
      </w:r>
      <w:r w:rsidR="004D76F9" w:rsidRPr="00011A0E">
        <w:rPr>
          <w:sz w:val="28"/>
          <w:szCs w:val="28"/>
        </w:rPr>
        <w:t xml:space="preserve">has been judicially defined in </w:t>
      </w:r>
      <w:r w:rsidR="004D76F9" w:rsidRPr="00011A0E">
        <w:rPr>
          <w:b/>
          <w:i/>
          <w:sz w:val="28"/>
          <w:szCs w:val="28"/>
        </w:rPr>
        <w:t>Commonwealth Shipping Representatives v</w:t>
      </w:r>
      <w:r w:rsidR="007F6A15" w:rsidRPr="00011A0E">
        <w:rPr>
          <w:b/>
          <w:i/>
          <w:sz w:val="28"/>
          <w:szCs w:val="28"/>
        </w:rPr>
        <w:t xml:space="preserve"> P.O. Branch Services</w:t>
      </w:r>
      <w:r w:rsidR="007F6A15" w:rsidRPr="00011A0E">
        <w:rPr>
          <w:sz w:val="28"/>
          <w:szCs w:val="28"/>
        </w:rPr>
        <w:t xml:space="preserve"> to mean “facts which a judge can be called upon to receive and to act upon either from his general knowledge of them, or from inquiries to be made by himself for his own information from sources to which it is proper for him to refer.</w:t>
      </w:r>
      <w:r w:rsidR="004D76F9" w:rsidRPr="00011A0E">
        <w:rPr>
          <w:sz w:val="28"/>
          <w:szCs w:val="28"/>
        </w:rPr>
        <w:t>”</w:t>
      </w:r>
    </w:p>
    <w:p w:rsidR="004D76F9" w:rsidRPr="00011A0E" w:rsidRDefault="004D76F9" w:rsidP="00011A0E">
      <w:pPr>
        <w:tabs>
          <w:tab w:val="left" w:pos="1890"/>
        </w:tabs>
        <w:spacing w:line="276" w:lineRule="auto"/>
        <w:jc w:val="both"/>
        <w:rPr>
          <w:sz w:val="28"/>
          <w:szCs w:val="28"/>
        </w:rPr>
      </w:pPr>
      <w:r w:rsidRPr="00011A0E">
        <w:rPr>
          <w:sz w:val="28"/>
          <w:szCs w:val="28"/>
        </w:rPr>
        <w:t xml:space="preserve">By </w:t>
      </w:r>
      <w:r w:rsidRPr="00011A0E">
        <w:rPr>
          <w:b/>
          <w:sz w:val="28"/>
          <w:szCs w:val="28"/>
        </w:rPr>
        <w:t>se</w:t>
      </w:r>
      <w:r w:rsidR="00BA5F13" w:rsidRPr="00011A0E">
        <w:rPr>
          <w:b/>
          <w:sz w:val="28"/>
          <w:szCs w:val="28"/>
        </w:rPr>
        <w:t>ction 14(2) of the Evidence Act</w:t>
      </w:r>
      <w:r w:rsidR="00BA5F13" w:rsidRPr="00011A0E">
        <w:rPr>
          <w:sz w:val="28"/>
          <w:szCs w:val="28"/>
        </w:rPr>
        <w:t>, a custom may be judicially noticed if it has been acted upon by a court of superior or co-ordinate jurisdiction in the same area to an extent which justifies the courts assuming that the persons in that area consider it binding upon them.</w:t>
      </w:r>
    </w:p>
    <w:p w:rsidR="007249B3" w:rsidRPr="00011A0E" w:rsidRDefault="000470C7" w:rsidP="00011A0E">
      <w:pPr>
        <w:tabs>
          <w:tab w:val="left" w:pos="1890"/>
        </w:tabs>
        <w:spacing w:line="276" w:lineRule="auto"/>
        <w:jc w:val="both"/>
        <w:rPr>
          <w:sz w:val="28"/>
          <w:szCs w:val="28"/>
        </w:rPr>
      </w:pPr>
      <w:r w:rsidRPr="00011A0E">
        <w:rPr>
          <w:sz w:val="28"/>
          <w:szCs w:val="28"/>
        </w:rPr>
        <w:t xml:space="preserve">However, in an earlier case of </w:t>
      </w:r>
      <w:proofErr w:type="spellStart"/>
      <w:r w:rsidR="00A10E54" w:rsidRPr="00011A0E">
        <w:rPr>
          <w:b/>
          <w:i/>
          <w:sz w:val="28"/>
          <w:szCs w:val="28"/>
        </w:rPr>
        <w:t>Angu</w:t>
      </w:r>
      <w:proofErr w:type="spellEnd"/>
      <w:r w:rsidR="00A10E54" w:rsidRPr="00011A0E">
        <w:rPr>
          <w:b/>
          <w:i/>
          <w:sz w:val="28"/>
          <w:szCs w:val="28"/>
        </w:rPr>
        <w:t xml:space="preserve"> v A</w:t>
      </w:r>
      <w:r w:rsidRPr="00011A0E">
        <w:rPr>
          <w:b/>
          <w:i/>
          <w:sz w:val="28"/>
          <w:szCs w:val="28"/>
        </w:rPr>
        <w:t>ttah</w:t>
      </w:r>
      <w:r w:rsidRPr="00011A0E">
        <w:rPr>
          <w:sz w:val="28"/>
          <w:szCs w:val="28"/>
        </w:rPr>
        <w:t xml:space="preserve"> it appeared that courts have taken judicial notice of customary laws which, through frequent proofs in the courts have assumed notoriety. </w:t>
      </w:r>
      <w:r w:rsidR="00BA5F13" w:rsidRPr="00011A0E">
        <w:rPr>
          <w:sz w:val="28"/>
          <w:szCs w:val="28"/>
        </w:rPr>
        <w:t xml:space="preserve">Under this premise, in </w:t>
      </w:r>
      <w:proofErr w:type="spellStart"/>
      <w:r w:rsidR="00BA5F13" w:rsidRPr="00011A0E">
        <w:rPr>
          <w:b/>
          <w:i/>
          <w:sz w:val="28"/>
          <w:szCs w:val="28"/>
        </w:rPr>
        <w:t>Larinde</w:t>
      </w:r>
      <w:proofErr w:type="spellEnd"/>
      <w:r w:rsidR="00BA5F13" w:rsidRPr="00011A0E">
        <w:rPr>
          <w:b/>
          <w:i/>
          <w:sz w:val="28"/>
          <w:szCs w:val="28"/>
        </w:rPr>
        <w:t xml:space="preserve"> v </w:t>
      </w:r>
      <w:proofErr w:type="spellStart"/>
      <w:r w:rsidR="00BA5F13" w:rsidRPr="00011A0E">
        <w:rPr>
          <w:b/>
          <w:i/>
          <w:sz w:val="28"/>
          <w:szCs w:val="28"/>
        </w:rPr>
        <w:t>Afiko</w:t>
      </w:r>
      <w:proofErr w:type="spellEnd"/>
      <w:r w:rsidR="00BA5F13" w:rsidRPr="00011A0E">
        <w:rPr>
          <w:sz w:val="28"/>
          <w:szCs w:val="28"/>
        </w:rPr>
        <w:t xml:space="preserve">, a judicial notice based on a single decision was rejected by the West African Court of Appeal for not amounting to ‘frequent proof.’ </w:t>
      </w:r>
    </w:p>
    <w:p w:rsidR="00BA5F13" w:rsidRPr="00011A0E" w:rsidRDefault="00BA5F13" w:rsidP="00011A0E">
      <w:pPr>
        <w:tabs>
          <w:tab w:val="left" w:pos="1890"/>
        </w:tabs>
        <w:spacing w:line="276" w:lineRule="auto"/>
        <w:jc w:val="both"/>
        <w:rPr>
          <w:sz w:val="28"/>
          <w:szCs w:val="28"/>
        </w:rPr>
      </w:pPr>
      <w:r w:rsidRPr="00011A0E">
        <w:rPr>
          <w:sz w:val="28"/>
          <w:szCs w:val="28"/>
        </w:rPr>
        <w:t xml:space="preserve">However, in </w:t>
      </w:r>
      <w:proofErr w:type="spellStart"/>
      <w:r w:rsidRPr="00011A0E">
        <w:rPr>
          <w:b/>
          <w:i/>
          <w:sz w:val="28"/>
          <w:szCs w:val="28"/>
        </w:rPr>
        <w:t>Osinowo</w:t>
      </w:r>
      <w:proofErr w:type="spellEnd"/>
      <w:r w:rsidRPr="00011A0E">
        <w:rPr>
          <w:b/>
          <w:i/>
          <w:sz w:val="28"/>
          <w:szCs w:val="28"/>
        </w:rPr>
        <w:t xml:space="preserve"> v </w:t>
      </w:r>
      <w:proofErr w:type="spellStart"/>
      <w:r w:rsidR="007249B3" w:rsidRPr="00011A0E">
        <w:rPr>
          <w:b/>
          <w:i/>
          <w:sz w:val="28"/>
          <w:szCs w:val="28"/>
        </w:rPr>
        <w:t>Fagbenro</w:t>
      </w:r>
      <w:proofErr w:type="spellEnd"/>
      <w:r w:rsidR="007249B3" w:rsidRPr="00011A0E">
        <w:rPr>
          <w:sz w:val="28"/>
          <w:szCs w:val="28"/>
        </w:rPr>
        <w:t xml:space="preserve"> a rule of custom on forfeiture of occupancy due to misconduct relied on by the courts on three occasions was held sufficient to be judicially noticed.</w:t>
      </w:r>
    </w:p>
    <w:p w:rsidR="007249B3" w:rsidRPr="00011A0E" w:rsidRDefault="007249B3" w:rsidP="00011A0E">
      <w:pPr>
        <w:tabs>
          <w:tab w:val="left" w:pos="1890"/>
        </w:tabs>
        <w:spacing w:line="276" w:lineRule="auto"/>
        <w:jc w:val="both"/>
        <w:rPr>
          <w:sz w:val="28"/>
          <w:szCs w:val="28"/>
        </w:rPr>
      </w:pPr>
      <w:r w:rsidRPr="00011A0E">
        <w:rPr>
          <w:sz w:val="28"/>
          <w:szCs w:val="28"/>
        </w:rPr>
        <w:t xml:space="preserve">It </w:t>
      </w:r>
      <w:r w:rsidR="00A42AD0" w:rsidRPr="00011A0E">
        <w:rPr>
          <w:sz w:val="28"/>
          <w:szCs w:val="28"/>
        </w:rPr>
        <w:t xml:space="preserve">is </w:t>
      </w:r>
      <w:r w:rsidR="00D96192" w:rsidRPr="00011A0E">
        <w:rPr>
          <w:sz w:val="28"/>
          <w:szCs w:val="28"/>
        </w:rPr>
        <w:t xml:space="preserve">noteworthy </w:t>
      </w:r>
      <w:r w:rsidRPr="00011A0E">
        <w:rPr>
          <w:sz w:val="28"/>
          <w:szCs w:val="28"/>
        </w:rPr>
        <w:t xml:space="preserve">that the ‘frequent proof’ envisaged in the above decisions is not a requirement under the Evidence Act. The Act only required that the application of a custom is to such an extent to justify it been assumed as binding. Thus in </w:t>
      </w:r>
      <w:r w:rsidRPr="00011A0E">
        <w:rPr>
          <w:b/>
          <w:i/>
          <w:sz w:val="28"/>
          <w:szCs w:val="28"/>
        </w:rPr>
        <w:t xml:space="preserve">Cole v </w:t>
      </w:r>
      <w:proofErr w:type="spellStart"/>
      <w:r w:rsidRPr="00011A0E">
        <w:rPr>
          <w:b/>
          <w:i/>
          <w:sz w:val="28"/>
          <w:szCs w:val="28"/>
        </w:rPr>
        <w:t>Akinyele</w:t>
      </w:r>
      <w:proofErr w:type="spellEnd"/>
      <w:r w:rsidRPr="00011A0E">
        <w:rPr>
          <w:sz w:val="28"/>
          <w:szCs w:val="28"/>
        </w:rPr>
        <w:t>, where acknowl</w:t>
      </w:r>
      <w:r w:rsidR="00EE0A24" w:rsidRPr="00011A0E">
        <w:rPr>
          <w:sz w:val="28"/>
          <w:szCs w:val="28"/>
        </w:rPr>
        <w:t>edgement of a child born out of</w:t>
      </w:r>
      <w:r w:rsidRPr="00011A0E">
        <w:rPr>
          <w:sz w:val="28"/>
          <w:szCs w:val="28"/>
        </w:rPr>
        <w:t xml:space="preserve"> wedlock came up for determination, </w:t>
      </w:r>
      <w:r w:rsidR="00D96192" w:rsidRPr="00011A0E">
        <w:rPr>
          <w:sz w:val="28"/>
          <w:szCs w:val="28"/>
        </w:rPr>
        <w:t>the court took judicial notice of a rule with only one previous judgement.</w:t>
      </w:r>
    </w:p>
    <w:p w:rsidR="00D96192" w:rsidRPr="00011A0E" w:rsidRDefault="001273FF" w:rsidP="00011A0E">
      <w:pPr>
        <w:tabs>
          <w:tab w:val="left" w:pos="1890"/>
        </w:tabs>
        <w:spacing w:line="276" w:lineRule="auto"/>
        <w:jc w:val="both"/>
        <w:rPr>
          <w:sz w:val="28"/>
          <w:szCs w:val="28"/>
        </w:rPr>
      </w:pPr>
      <w:r w:rsidRPr="00011A0E">
        <w:rPr>
          <w:sz w:val="28"/>
          <w:szCs w:val="28"/>
        </w:rPr>
        <w:t>Regardless of t</w:t>
      </w:r>
      <w:r w:rsidR="00D96192" w:rsidRPr="00011A0E">
        <w:rPr>
          <w:sz w:val="28"/>
          <w:szCs w:val="28"/>
        </w:rPr>
        <w:t xml:space="preserve">his </w:t>
      </w:r>
      <w:r w:rsidRPr="00011A0E">
        <w:rPr>
          <w:sz w:val="28"/>
          <w:szCs w:val="28"/>
        </w:rPr>
        <w:t>case</w:t>
      </w:r>
      <w:r w:rsidR="00D96192" w:rsidRPr="00011A0E">
        <w:rPr>
          <w:sz w:val="28"/>
          <w:szCs w:val="28"/>
        </w:rPr>
        <w:t xml:space="preserve">, the Supreme Court in </w:t>
      </w:r>
      <w:r w:rsidR="00D96192" w:rsidRPr="00011A0E">
        <w:rPr>
          <w:b/>
          <w:i/>
          <w:sz w:val="28"/>
          <w:szCs w:val="28"/>
        </w:rPr>
        <w:t>Romaine v Romaine</w:t>
      </w:r>
      <w:r w:rsidR="00D96192" w:rsidRPr="00011A0E">
        <w:rPr>
          <w:sz w:val="28"/>
          <w:szCs w:val="28"/>
        </w:rPr>
        <w:t xml:space="preserve"> is of the opinion that the </w:t>
      </w:r>
      <w:r w:rsidR="0002337B" w:rsidRPr="00011A0E">
        <w:rPr>
          <w:sz w:val="28"/>
          <w:szCs w:val="28"/>
        </w:rPr>
        <w:t>line of authorities on this point indicates</w:t>
      </w:r>
      <w:r w:rsidR="00D96192" w:rsidRPr="00011A0E">
        <w:rPr>
          <w:sz w:val="28"/>
          <w:szCs w:val="28"/>
        </w:rPr>
        <w:t xml:space="preserve"> that a customary </w:t>
      </w:r>
      <w:r w:rsidR="00325C3E" w:rsidRPr="00011A0E">
        <w:rPr>
          <w:sz w:val="28"/>
          <w:szCs w:val="28"/>
        </w:rPr>
        <w:t xml:space="preserve">rule </w:t>
      </w:r>
      <w:r w:rsidR="00D96192" w:rsidRPr="00011A0E">
        <w:rPr>
          <w:sz w:val="28"/>
          <w:szCs w:val="28"/>
        </w:rPr>
        <w:t>could be judicially noticed only after frequent proof and pronouncements by the court.</w:t>
      </w:r>
    </w:p>
    <w:p w:rsidR="00D25EEA" w:rsidRPr="00011A0E" w:rsidRDefault="00D96192" w:rsidP="00011A0E">
      <w:pPr>
        <w:tabs>
          <w:tab w:val="left" w:pos="1890"/>
        </w:tabs>
        <w:spacing w:line="276" w:lineRule="auto"/>
        <w:jc w:val="both"/>
        <w:rPr>
          <w:sz w:val="28"/>
          <w:szCs w:val="28"/>
        </w:rPr>
      </w:pPr>
      <w:r w:rsidRPr="00011A0E">
        <w:rPr>
          <w:sz w:val="28"/>
          <w:szCs w:val="28"/>
        </w:rPr>
        <w:t xml:space="preserve">The </w:t>
      </w:r>
      <w:r w:rsidR="00325C3E" w:rsidRPr="00011A0E">
        <w:rPr>
          <w:sz w:val="28"/>
          <w:szCs w:val="28"/>
        </w:rPr>
        <w:t>‘</w:t>
      </w:r>
      <w:r w:rsidRPr="00011A0E">
        <w:rPr>
          <w:sz w:val="28"/>
          <w:szCs w:val="28"/>
        </w:rPr>
        <w:t>same area</w:t>
      </w:r>
      <w:r w:rsidR="00325C3E" w:rsidRPr="00011A0E">
        <w:rPr>
          <w:sz w:val="28"/>
          <w:szCs w:val="28"/>
        </w:rPr>
        <w:t>’</w:t>
      </w:r>
      <w:r w:rsidRPr="00011A0E">
        <w:rPr>
          <w:sz w:val="28"/>
          <w:szCs w:val="28"/>
        </w:rPr>
        <w:t xml:space="preserve"> qualification as used in the Evidence Act was interpreted by the Supreme Court in </w:t>
      </w:r>
      <w:r w:rsidRPr="00011A0E">
        <w:rPr>
          <w:b/>
          <w:i/>
          <w:sz w:val="28"/>
          <w:szCs w:val="28"/>
        </w:rPr>
        <w:t xml:space="preserve">Taiwo v </w:t>
      </w:r>
      <w:proofErr w:type="spellStart"/>
      <w:r w:rsidRPr="00011A0E">
        <w:rPr>
          <w:b/>
          <w:i/>
          <w:sz w:val="28"/>
          <w:szCs w:val="28"/>
        </w:rPr>
        <w:t>Dosunmu</w:t>
      </w:r>
      <w:proofErr w:type="spellEnd"/>
      <w:r w:rsidRPr="00011A0E">
        <w:rPr>
          <w:sz w:val="28"/>
          <w:szCs w:val="28"/>
        </w:rPr>
        <w:t xml:space="preserve"> to mean “an area in which some </w:t>
      </w:r>
      <w:r w:rsidRPr="00011A0E">
        <w:rPr>
          <w:sz w:val="28"/>
          <w:szCs w:val="28"/>
        </w:rPr>
        <w:lastRenderedPageBreak/>
        <w:t xml:space="preserve">grounds appear for supposing the customs to be uniform”, i.e. recognized by the courts in the area. </w:t>
      </w:r>
    </w:p>
    <w:p w:rsidR="00BF4690" w:rsidRPr="00011A0E" w:rsidRDefault="001F3260" w:rsidP="00011A0E">
      <w:pPr>
        <w:tabs>
          <w:tab w:val="left" w:pos="1890"/>
        </w:tabs>
        <w:spacing w:line="276" w:lineRule="auto"/>
        <w:jc w:val="both"/>
        <w:rPr>
          <w:b/>
          <w:sz w:val="28"/>
          <w:szCs w:val="28"/>
        </w:rPr>
      </w:pPr>
      <w:r w:rsidRPr="00011A0E">
        <w:rPr>
          <w:b/>
          <w:sz w:val="28"/>
          <w:szCs w:val="28"/>
        </w:rPr>
        <w:t>Proof by evidence</w:t>
      </w:r>
    </w:p>
    <w:p w:rsidR="009B1369" w:rsidRPr="00011A0E" w:rsidRDefault="001F3260" w:rsidP="00011A0E">
      <w:pPr>
        <w:tabs>
          <w:tab w:val="left" w:pos="1890"/>
        </w:tabs>
        <w:spacing w:line="276" w:lineRule="auto"/>
        <w:jc w:val="both"/>
        <w:rPr>
          <w:sz w:val="28"/>
          <w:szCs w:val="28"/>
        </w:rPr>
      </w:pPr>
      <w:r w:rsidRPr="00011A0E">
        <w:rPr>
          <w:sz w:val="28"/>
          <w:szCs w:val="28"/>
        </w:rPr>
        <w:t>In proving a custom by evidence</w:t>
      </w:r>
      <w:r w:rsidR="00325C3E" w:rsidRPr="00011A0E">
        <w:rPr>
          <w:sz w:val="28"/>
          <w:szCs w:val="28"/>
        </w:rPr>
        <w:t>,</w:t>
      </w:r>
      <w:r w:rsidRPr="00011A0E">
        <w:rPr>
          <w:sz w:val="28"/>
          <w:szCs w:val="28"/>
        </w:rPr>
        <w:t xml:space="preserve"> reliance must be placed on </w:t>
      </w:r>
      <w:r w:rsidRPr="00011A0E">
        <w:rPr>
          <w:b/>
          <w:sz w:val="28"/>
          <w:szCs w:val="28"/>
        </w:rPr>
        <w:t>section 41(1)</w:t>
      </w:r>
      <w:r w:rsidRPr="00011A0E">
        <w:rPr>
          <w:sz w:val="28"/>
          <w:szCs w:val="28"/>
        </w:rPr>
        <w:t xml:space="preserve"> and other relevant sections like </w:t>
      </w:r>
      <w:r w:rsidRPr="00011A0E">
        <w:rPr>
          <w:b/>
          <w:sz w:val="28"/>
          <w:szCs w:val="28"/>
        </w:rPr>
        <w:t>sections 57, 59 and 62of the Evidence Act</w:t>
      </w:r>
      <w:r w:rsidRPr="00011A0E">
        <w:rPr>
          <w:sz w:val="28"/>
          <w:szCs w:val="28"/>
        </w:rPr>
        <w:t>. These sections essentially contemplate two types</w:t>
      </w:r>
      <w:r w:rsidR="00325C3E" w:rsidRPr="00011A0E">
        <w:rPr>
          <w:sz w:val="28"/>
          <w:szCs w:val="28"/>
        </w:rPr>
        <w:t xml:space="preserve"> of</w:t>
      </w:r>
      <w:r w:rsidRPr="00011A0E">
        <w:rPr>
          <w:sz w:val="28"/>
          <w:szCs w:val="28"/>
        </w:rPr>
        <w:t xml:space="preserve"> evidence</w:t>
      </w:r>
      <w:r w:rsidR="00325C3E" w:rsidRPr="00011A0E">
        <w:rPr>
          <w:sz w:val="28"/>
          <w:szCs w:val="28"/>
        </w:rPr>
        <w:t>,</w:t>
      </w:r>
      <w:r w:rsidRPr="00011A0E">
        <w:rPr>
          <w:sz w:val="28"/>
          <w:szCs w:val="28"/>
        </w:rPr>
        <w:t xml:space="preserve"> which are: </w:t>
      </w:r>
    </w:p>
    <w:p w:rsidR="009B1369" w:rsidRPr="00011A0E" w:rsidRDefault="009B1369" w:rsidP="00011A0E">
      <w:pPr>
        <w:pStyle w:val="ListParagraph"/>
        <w:numPr>
          <w:ilvl w:val="0"/>
          <w:numId w:val="11"/>
        </w:numPr>
        <w:tabs>
          <w:tab w:val="left" w:pos="1890"/>
        </w:tabs>
        <w:spacing w:line="276" w:lineRule="auto"/>
        <w:jc w:val="both"/>
        <w:rPr>
          <w:sz w:val="28"/>
          <w:szCs w:val="28"/>
        </w:rPr>
      </w:pPr>
      <w:r w:rsidRPr="00011A0E">
        <w:rPr>
          <w:sz w:val="28"/>
          <w:szCs w:val="28"/>
        </w:rPr>
        <w:t>W</w:t>
      </w:r>
      <w:r w:rsidR="001F3260" w:rsidRPr="00011A0E">
        <w:rPr>
          <w:sz w:val="28"/>
          <w:szCs w:val="28"/>
        </w:rPr>
        <w:t>itnesses</w:t>
      </w:r>
      <w:r w:rsidRPr="00011A0E">
        <w:rPr>
          <w:sz w:val="28"/>
          <w:szCs w:val="28"/>
        </w:rPr>
        <w:t>,</w:t>
      </w:r>
      <w:r w:rsidR="001F3260" w:rsidRPr="00011A0E">
        <w:rPr>
          <w:sz w:val="28"/>
          <w:szCs w:val="28"/>
        </w:rPr>
        <w:t xml:space="preserve"> and </w:t>
      </w:r>
    </w:p>
    <w:p w:rsidR="009A264C" w:rsidRPr="00011A0E" w:rsidRDefault="009B1369" w:rsidP="00011A0E">
      <w:pPr>
        <w:pStyle w:val="ListParagraph"/>
        <w:numPr>
          <w:ilvl w:val="0"/>
          <w:numId w:val="11"/>
        </w:numPr>
        <w:tabs>
          <w:tab w:val="left" w:pos="1890"/>
        </w:tabs>
        <w:spacing w:line="276" w:lineRule="auto"/>
        <w:jc w:val="both"/>
        <w:rPr>
          <w:sz w:val="28"/>
          <w:szCs w:val="28"/>
        </w:rPr>
      </w:pPr>
      <w:r w:rsidRPr="00011A0E">
        <w:rPr>
          <w:sz w:val="28"/>
          <w:szCs w:val="28"/>
        </w:rPr>
        <w:t>B</w:t>
      </w:r>
      <w:r w:rsidR="001F3260" w:rsidRPr="00011A0E">
        <w:rPr>
          <w:sz w:val="28"/>
          <w:szCs w:val="28"/>
        </w:rPr>
        <w:t xml:space="preserve">ooks or </w:t>
      </w:r>
      <w:r w:rsidR="00236C90" w:rsidRPr="00011A0E">
        <w:rPr>
          <w:sz w:val="28"/>
          <w:szCs w:val="28"/>
        </w:rPr>
        <w:t>manuscripts</w:t>
      </w:r>
      <w:r w:rsidR="001F3260" w:rsidRPr="00011A0E">
        <w:rPr>
          <w:sz w:val="28"/>
          <w:szCs w:val="28"/>
        </w:rPr>
        <w:t>.</w:t>
      </w:r>
    </w:p>
    <w:p w:rsidR="00011A0E" w:rsidRDefault="00011A0E" w:rsidP="00011A0E">
      <w:pPr>
        <w:tabs>
          <w:tab w:val="left" w:pos="1890"/>
        </w:tabs>
        <w:spacing w:line="276" w:lineRule="auto"/>
        <w:jc w:val="both"/>
        <w:rPr>
          <w:b/>
          <w:sz w:val="28"/>
          <w:szCs w:val="28"/>
        </w:rPr>
      </w:pPr>
    </w:p>
    <w:p w:rsidR="001F3260" w:rsidRPr="00011A0E" w:rsidRDefault="001F3260" w:rsidP="00011A0E">
      <w:pPr>
        <w:tabs>
          <w:tab w:val="left" w:pos="1890"/>
        </w:tabs>
        <w:spacing w:line="276" w:lineRule="auto"/>
        <w:jc w:val="both"/>
        <w:rPr>
          <w:b/>
          <w:sz w:val="28"/>
          <w:szCs w:val="28"/>
        </w:rPr>
      </w:pPr>
      <w:r w:rsidRPr="00011A0E">
        <w:rPr>
          <w:b/>
          <w:sz w:val="28"/>
          <w:szCs w:val="28"/>
        </w:rPr>
        <w:t>Witnesses</w:t>
      </w:r>
    </w:p>
    <w:p w:rsidR="001F3260" w:rsidRPr="00011A0E" w:rsidRDefault="001F3260" w:rsidP="00011A0E">
      <w:pPr>
        <w:tabs>
          <w:tab w:val="left" w:pos="1890"/>
        </w:tabs>
        <w:spacing w:line="276" w:lineRule="auto"/>
        <w:jc w:val="both"/>
        <w:rPr>
          <w:sz w:val="28"/>
          <w:szCs w:val="28"/>
        </w:rPr>
      </w:pPr>
      <w:r w:rsidRPr="00011A0E">
        <w:rPr>
          <w:sz w:val="28"/>
          <w:szCs w:val="28"/>
        </w:rPr>
        <w:t>Rules governing proof of customary law by witnesses is the same as in other facts. However, in these types of cases</w:t>
      </w:r>
      <w:r w:rsidR="009B1369" w:rsidRPr="00011A0E">
        <w:rPr>
          <w:sz w:val="28"/>
          <w:szCs w:val="28"/>
        </w:rPr>
        <w:t xml:space="preserve"> the law pays high regard </w:t>
      </w:r>
      <w:r w:rsidR="00236C90" w:rsidRPr="00011A0E">
        <w:rPr>
          <w:sz w:val="28"/>
          <w:szCs w:val="28"/>
        </w:rPr>
        <w:t xml:space="preserve">to the opinions of persons knowledgeable in the relevant customary law. Chiefs and elders with knowledge and experience in the </w:t>
      </w:r>
      <w:r w:rsidR="009B1369" w:rsidRPr="00011A0E">
        <w:rPr>
          <w:sz w:val="28"/>
          <w:szCs w:val="28"/>
        </w:rPr>
        <w:t>applicable</w:t>
      </w:r>
      <w:r w:rsidR="00236C90" w:rsidRPr="00011A0E">
        <w:rPr>
          <w:sz w:val="28"/>
          <w:szCs w:val="28"/>
        </w:rPr>
        <w:t xml:space="preserve"> customary law may qualify as expert witnesses.</w:t>
      </w:r>
    </w:p>
    <w:p w:rsidR="00236C90" w:rsidRPr="00011A0E" w:rsidRDefault="00236C90" w:rsidP="00011A0E">
      <w:pPr>
        <w:tabs>
          <w:tab w:val="left" w:pos="1890"/>
        </w:tabs>
        <w:spacing w:line="276" w:lineRule="auto"/>
        <w:jc w:val="both"/>
        <w:rPr>
          <w:sz w:val="28"/>
          <w:szCs w:val="28"/>
        </w:rPr>
      </w:pPr>
      <w:r w:rsidRPr="00011A0E">
        <w:rPr>
          <w:sz w:val="28"/>
          <w:szCs w:val="28"/>
        </w:rPr>
        <w:t>But in the end, the courts have the discretion</w:t>
      </w:r>
      <w:r w:rsidR="009B1369" w:rsidRPr="00011A0E">
        <w:rPr>
          <w:sz w:val="28"/>
          <w:szCs w:val="28"/>
        </w:rPr>
        <w:t xml:space="preserve"> on the weight to be attached on</w:t>
      </w:r>
      <w:r w:rsidRPr="00011A0E">
        <w:rPr>
          <w:sz w:val="28"/>
          <w:szCs w:val="28"/>
        </w:rPr>
        <w:t xml:space="preserve"> their evidence. This will depend on the credibility of the witness, his knowledge of the law and other corroborative evidence.</w:t>
      </w:r>
    </w:p>
    <w:p w:rsidR="00236C90" w:rsidRPr="00011A0E" w:rsidRDefault="009B1369" w:rsidP="00011A0E">
      <w:pPr>
        <w:tabs>
          <w:tab w:val="left" w:pos="1890"/>
        </w:tabs>
        <w:spacing w:line="276" w:lineRule="auto"/>
        <w:jc w:val="both"/>
        <w:rPr>
          <w:sz w:val="28"/>
          <w:szCs w:val="28"/>
        </w:rPr>
      </w:pPr>
      <w:r w:rsidRPr="00011A0E">
        <w:rPr>
          <w:sz w:val="28"/>
          <w:szCs w:val="28"/>
        </w:rPr>
        <w:t>This is because c</w:t>
      </w:r>
      <w:r w:rsidR="00236C90" w:rsidRPr="00011A0E">
        <w:rPr>
          <w:sz w:val="28"/>
          <w:szCs w:val="28"/>
        </w:rPr>
        <w:t xml:space="preserve">ourts are familiar with expert witnesses giving evidence to favour the party that called them, as observed by </w:t>
      </w:r>
      <w:r w:rsidR="00236C90" w:rsidRPr="00011A0E">
        <w:rPr>
          <w:b/>
          <w:sz w:val="28"/>
          <w:szCs w:val="28"/>
        </w:rPr>
        <w:t>Osborne CJ</w:t>
      </w:r>
      <w:r w:rsidR="00236C90" w:rsidRPr="00011A0E">
        <w:rPr>
          <w:sz w:val="28"/>
          <w:szCs w:val="28"/>
        </w:rPr>
        <w:t xml:space="preserve"> in </w:t>
      </w:r>
      <w:r w:rsidR="00236C90" w:rsidRPr="00011A0E">
        <w:rPr>
          <w:b/>
          <w:i/>
          <w:sz w:val="28"/>
          <w:szCs w:val="28"/>
        </w:rPr>
        <w:t>Lewis v Bankole</w:t>
      </w:r>
      <w:r w:rsidR="00236C90" w:rsidRPr="00011A0E">
        <w:rPr>
          <w:sz w:val="28"/>
          <w:szCs w:val="28"/>
        </w:rPr>
        <w:t>:</w:t>
      </w:r>
    </w:p>
    <w:p w:rsidR="005570D8" w:rsidRPr="00011A0E" w:rsidRDefault="005570D8" w:rsidP="00011A0E">
      <w:pPr>
        <w:tabs>
          <w:tab w:val="left" w:pos="1890"/>
        </w:tabs>
        <w:spacing w:line="276" w:lineRule="auto"/>
        <w:ind w:left="720"/>
        <w:jc w:val="both"/>
        <w:rPr>
          <w:sz w:val="28"/>
          <w:szCs w:val="28"/>
        </w:rPr>
      </w:pPr>
      <w:r w:rsidRPr="00011A0E">
        <w:rPr>
          <w:sz w:val="28"/>
          <w:szCs w:val="28"/>
        </w:rPr>
        <w:t>“So called experts are usually forth coming to bear testimony that corresponds exactly with the view put forward by the side on whose behalf they appear.”</w:t>
      </w:r>
    </w:p>
    <w:p w:rsidR="00DB223C" w:rsidRPr="00011A0E" w:rsidRDefault="005570D8" w:rsidP="00011A0E">
      <w:pPr>
        <w:tabs>
          <w:tab w:val="left" w:pos="1890"/>
        </w:tabs>
        <w:spacing w:line="276" w:lineRule="auto"/>
        <w:jc w:val="both"/>
        <w:rPr>
          <w:sz w:val="28"/>
          <w:szCs w:val="28"/>
        </w:rPr>
      </w:pPr>
      <w:r w:rsidRPr="00011A0E">
        <w:rPr>
          <w:sz w:val="28"/>
          <w:szCs w:val="28"/>
        </w:rPr>
        <w:t xml:space="preserve">The courts turn to give more credence to the trend of evidence than the credibility of the witnesses. Although the Supreme Court had in </w:t>
      </w:r>
      <w:proofErr w:type="spellStart"/>
      <w:r w:rsidRPr="00011A0E">
        <w:rPr>
          <w:b/>
          <w:i/>
          <w:sz w:val="28"/>
          <w:szCs w:val="28"/>
        </w:rPr>
        <w:t>Nwabuba</w:t>
      </w:r>
      <w:proofErr w:type="spellEnd"/>
      <w:r w:rsidRPr="00011A0E">
        <w:rPr>
          <w:b/>
          <w:i/>
          <w:sz w:val="28"/>
          <w:szCs w:val="28"/>
        </w:rPr>
        <w:t xml:space="preserve"> v </w:t>
      </w:r>
      <w:proofErr w:type="spellStart"/>
      <w:r w:rsidRPr="00011A0E">
        <w:rPr>
          <w:b/>
          <w:i/>
          <w:sz w:val="28"/>
          <w:szCs w:val="28"/>
        </w:rPr>
        <w:t>Enemuo</w:t>
      </w:r>
      <w:proofErr w:type="spellEnd"/>
      <w:r w:rsidRPr="00011A0E">
        <w:rPr>
          <w:sz w:val="28"/>
          <w:szCs w:val="28"/>
        </w:rPr>
        <w:t xml:space="preserve"> vouched that traditional rulers are in a good position to know the true facts of a landed property and are unlikely to twist them. </w:t>
      </w:r>
    </w:p>
    <w:p w:rsidR="0002337B" w:rsidRPr="00011A0E" w:rsidRDefault="005570D8" w:rsidP="00011A0E">
      <w:pPr>
        <w:tabs>
          <w:tab w:val="left" w:pos="1890"/>
        </w:tabs>
        <w:spacing w:line="276" w:lineRule="auto"/>
        <w:jc w:val="both"/>
        <w:rPr>
          <w:sz w:val="28"/>
          <w:szCs w:val="28"/>
        </w:rPr>
      </w:pPr>
      <w:r w:rsidRPr="00011A0E">
        <w:rPr>
          <w:sz w:val="28"/>
          <w:szCs w:val="28"/>
        </w:rPr>
        <w:t>The same court had cause to</w:t>
      </w:r>
      <w:r w:rsidR="00D2627F" w:rsidRPr="00011A0E">
        <w:rPr>
          <w:sz w:val="28"/>
          <w:szCs w:val="28"/>
        </w:rPr>
        <w:t xml:space="preserve"> reprimand the </w:t>
      </w:r>
      <w:proofErr w:type="spellStart"/>
      <w:r w:rsidR="00D2627F" w:rsidRPr="00011A0E">
        <w:rPr>
          <w:sz w:val="28"/>
          <w:szCs w:val="28"/>
        </w:rPr>
        <w:t>Oo</w:t>
      </w:r>
      <w:r w:rsidRPr="00011A0E">
        <w:rPr>
          <w:sz w:val="28"/>
          <w:szCs w:val="28"/>
        </w:rPr>
        <w:t>ni</w:t>
      </w:r>
      <w:proofErr w:type="spellEnd"/>
      <w:r w:rsidRPr="00011A0E">
        <w:rPr>
          <w:sz w:val="28"/>
          <w:szCs w:val="28"/>
        </w:rPr>
        <w:t xml:space="preserve"> of Ife, the custodian of Yoruba custom, for twisting facts for selfish ends, see </w:t>
      </w:r>
      <w:proofErr w:type="spellStart"/>
      <w:r w:rsidRPr="00011A0E">
        <w:rPr>
          <w:b/>
          <w:i/>
          <w:sz w:val="28"/>
          <w:szCs w:val="28"/>
        </w:rPr>
        <w:t>Adewoyin</w:t>
      </w:r>
      <w:proofErr w:type="spellEnd"/>
      <w:r w:rsidRPr="00011A0E">
        <w:rPr>
          <w:b/>
          <w:i/>
          <w:sz w:val="28"/>
          <w:szCs w:val="28"/>
        </w:rPr>
        <w:t xml:space="preserve"> v </w:t>
      </w:r>
      <w:proofErr w:type="spellStart"/>
      <w:r w:rsidRPr="00011A0E">
        <w:rPr>
          <w:b/>
          <w:i/>
          <w:sz w:val="28"/>
          <w:szCs w:val="28"/>
        </w:rPr>
        <w:t>Adeyeye</w:t>
      </w:r>
      <w:proofErr w:type="spellEnd"/>
      <w:r w:rsidR="009B1369" w:rsidRPr="00011A0E">
        <w:rPr>
          <w:sz w:val="28"/>
          <w:szCs w:val="28"/>
        </w:rPr>
        <w:t xml:space="preserve">. It </w:t>
      </w:r>
      <w:r w:rsidR="009B1369" w:rsidRPr="00011A0E">
        <w:rPr>
          <w:sz w:val="28"/>
          <w:szCs w:val="28"/>
        </w:rPr>
        <w:lastRenderedPageBreak/>
        <w:t>is pertinent</w:t>
      </w:r>
      <w:r w:rsidR="00FD3FBD" w:rsidRPr="00011A0E">
        <w:rPr>
          <w:sz w:val="28"/>
          <w:szCs w:val="28"/>
        </w:rPr>
        <w:t xml:space="preserve"> to note also that</w:t>
      </w:r>
      <w:r w:rsidRPr="00011A0E">
        <w:rPr>
          <w:sz w:val="28"/>
          <w:szCs w:val="28"/>
        </w:rPr>
        <w:t xml:space="preserve"> the courts give </w:t>
      </w:r>
      <w:r w:rsidR="00386F43" w:rsidRPr="00011A0E">
        <w:rPr>
          <w:sz w:val="28"/>
          <w:szCs w:val="28"/>
        </w:rPr>
        <w:t xml:space="preserve">probative value to traditional beliefs like oracles and juju, see </w:t>
      </w:r>
      <w:proofErr w:type="spellStart"/>
      <w:r w:rsidR="00386F43" w:rsidRPr="00011A0E">
        <w:rPr>
          <w:b/>
          <w:i/>
          <w:sz w:val="28"/>
          <w:szCs w:val="28"/>
        </w:rPr>
        <w:t>Akpodike</w:t>
      </w:r>
      <w:proofErr w:type="spellEnd"/>
      <w:r w:rsidR="00386F43" w:rsidRPr="00011A0E">
        <w:rPr>
          <w:b/>
          <w:i/>
          <w:sz w:val="28"/>
          <w:szCs w:val="28"/>
        </w:rPr>
        <w:t xml:space="preserve"> v </w:t>
      </w:r>
      <w:proofErr w:type="spellStart"/>
      <w:r w:rsidR="00386F43" w:rsidRPr="00011A0E">
        <w:rPr>
          <w:b/>
          <w:i/>
          <w:sz w:val="28"/>
          <w:szCs w:val="28"/>
        </w:rPr>
        <w:t>Abueze</w:t>
      </w:r>
      <w:proofErr w:type="spellEnd"/>
      <w:r w:rsidR="00386F43" w:rsidRPr="00011A0E">
        <w:rPr>
          <w:sz w:val="28"/>
          <w:szCs w:val="28"/>
        </w:rPr>
        <w:t>.</w:t>
      </w:r>
    </w:p>
    <w:p w:rsidR="00386F43" w:rsidRPr="00011A0E" w:rsidRDefault="00386F43" w:rsidP="00011A0E">
      <w:pPr>
        <w:tabs>
          <w:tab w:val="left" w:pos="1890"/>
        </w:tabs>
        <w:spacing w:line="276" w:lineRule="auto"/>
        <w:jc w:val="both"/>
        <w:rPr>
          <w:b/>
          <w:sz w:val="28"/>
          <w:szCs w:val="28"/>
        </w:rPr>
      </w:pPr>
      <w:r w:rsidRPr="00011A0E">
        <w:rPr>
          <w:b/>
          <w:sz w:val="28"/>
          <w:szCs w:val="28"/>
        </w:rPr>
        <w:t>Books</w:t>
      </w:r>
      <w:r w:rsidR="00A10E54" w:rsidRPr="00011A0E">
        <w:rPr>
          <w:b/>
          <w:sz w:val="28"/>
          <w:szCs w:val="28"/>
        </w:rPr>
        <w:t xml:space="preserve"> and manuscripts</w:t>
      </w:r>
    </w:p>
    <w:p w:rsidR="00D25EEA" w:rsidRPr="00011A0E" w:rsidRDefault="00386F43" w:rsidP="00011A0E">
      <w:pPr>
        <w:tabs>
          <w:tab w:val="left" w:pos="1890"/>
        </w:tabs>
        <w:spacing w:line="276" w:lineRule="auto"/>
        <w:jc w:val="both"/>
        <w:rPr>
          <w:sz w:val="28"/>
          <w:szCs w:val="28"/>
        </w:rPr>
      </w:pPr>
      <w:r w:rsidRPr="00011A0E">
        <w:rPr>
          <w:sz w:val="28"/>
          <w:szCs w:val="28"/>
        </w:rPr>
        <w:t>The law accepts books or manuscripts that a community recognizes as binding authority on their customary law. For insta</w:t>
      </w:r>
      <w:r w:rsidR="00DC305B" w:rsidRPr="00011A0E">
        <w:rPr>
          <w:sz w:val="28"/>
          <w:szCs w:val="28"/>
        </w:rPr>
        <w:t>n</w:t>
      </w:r>
      <w:r w:rsidRPr="00011A0E">
        <w:rPr>
          <w:sz w:val="28"/>
          <w:szCs w:val="28"/>
        </w:rPr>
        <w:t xml:space="preserve">ce, in </w:t>
      </w:r>
      <w:proofErr w:type="spellStart"/>
      <w:r w:rsidRPr="00011A0E">
        <w:rPr>
          <w:b/>
          <w:i/>
          <w:sz w:val="28"/>
          <w:szCs w:val="28"/>
        </w:rPr>
        <w:t>Adeseye</w:t>
      </w:r>
      <w:proofErr w:type="spellEnd"/>
      <w:r w:rsidRPr="00011A0E">
        <w:rPr>
          <w:b/>
          <w:i/>
          <w:sz w:val="28"/>
          <w:szCs w:val="28"/>
        </w:rPr>
        <w:t xml:space="preserve"> v Taiwo</w:t>
      </w:r>
      <w:r w:rsidRPr="00011A0E">
        <w:rPr>
          <w:sz w:val="28"/>
          <w:szCs w:val="28"/>
        </w:rPr>
        <w:t xml:space="preserve"> the court placed reliance on </w:t>
      </w:r>
      <w:proofErr w:type="spellStart"/>
      <w:r w:rsidRPr="00011A0E">
        <w:rPr>
          <w:b/>
          <w:sz w:val="28"/>
          <w:szCs w:val="28"/>
        </w:rPr>
        <w:t>Ajisafe’s</w:t>
      </w:r>
      <w:proofErr w:type="spellEnd"/>
      <w:r w:rsidRPr="00011A0E">
        <w:rPr>
          <w:b/>
          <w:sz w:val="28"/>
          <w:szCs w:val="28"/>
        </w:rPr>
        <w:t xml:space="preserve"> book on Law and Custom of the Yoruba People</w:t>
      </w:r>
      <w:r w:rsidRPr="00011A0E">
        <w:rPr>
          <w:sz w:val="28"/>
          <w:szCs w:val="28"/>
        </w:rPr>
        <w:t>. This notwithstanding, the W</w:t>
      </w:r>
      <w:r w:rsidR="003B62BC" w:rsidRPr="00011A0E">
        <w:rPr>
          <w:sz w:val="28"/>
          <w:szCs w:val="28"/>
        </w:rPr>
        <w:t xml:space="preserve">est </w:t>
      </w:r>
      <w:r w:rsidRPr="00011A0E">
        <w:rPr>
          <w:sz w:val="28"/>
          <w:szCs w:val="28"/>
        </w:rPr>
        <w:t>A</w:t>
      </w:r>
      <w:r w:rsidR="003B62BC" w:rsidRPr="00011A0E">
        <w:rPr>
          <w:sz w:val="28"/>
          <w:szCs w:val="28"/>
        </w:rPr>
        <w:t xml:space="preserve">frican </w:t>
      </w:r>
      <w:r w:rsidRPr="00011A0E">
        <w:rPr>
          <w:sz w:val="28"/>
          <w:szCs w:val="28"/>
        </w:rPr>
        <w:t>C</w:t>
      </w:r>
      <w:r w:rsidR="003B62BC" w:rsidRPr="00011A0E">
        <w:rPr>
          <w:sz w:val="28"/>
          <w:szCs w:val="28"/>
        </w:rPr>
        <w:t xml:space="preserve">ourt </w:t>
      </w:r>
      <w:r w:rsidRPr="00011A0E">
        <w:rPr>
          <w:sz w:val="28"/>
          <w:szCs w:val="28"/>
        </w:rPr>
        <w:t>A</w:t>
      </w:r>
      <w:r w:rsidR="003B62BC" w:rsidRPr="00011A0E">
        <w:rPr>
          <w:sz w:val="28"/>
          <w:szCs w:val="28"/>
        </w:rPr>
        <w:t>ppeal</w:t>
      </w:r>
      <w:r w:rsidRPr="00011A0E">
        <w:rPr>
          <w:sz w:val="28"/>
          <w:szCs w:val="28"/>
        </w:rPr>
        <w:t xml:space="preserve"> in </w:t>
      </w:r>
      <w:proofErr w:type="spellStart"/>
      <w:r w:rsidRPr="00011A0E">
        <w:rPr>
          <w:b/>
          <w:i/>
          <w:sz w:val="28"/>
          <w:szCs w:val="28"/>
        </w:rPr>
        <w:t>Adedibu</w:t>
      </w:r>
      <w:proofErr w:type="spellEnd"/>
      <w:r w:rsidRPr="00011A0E">
        <w:rPr>
          <w:b/>
          <w:i/>
          <w:sz w:val="28"/>
          <w:szCs w:val="28"/>
        </w:rPr>
        <w:t xml:space="preserve"> v </w:t>
      </w:r>
      <w:proofErr w:type="spellStart"/>
      <w:r w:rsidRPr="00011A0E">
        <w:rPr>
          <w:b/>
          <w:i/>
          <w:sz w:val="28"/>
          <w:szCs w:val="28"/>
        </w:rPr>
        <w:t>Adewoyin</w:t>
      </w:r>
      <w:proofErr w:type="spellEnd"/>
      <w:r w:rsidRPr="00011A0E">
        <w:rPr>
          <w:sz w:val="28"/>
          <w:szCs w:val="28"/>
        </w:rPr>
        <w:t xml:space="preserve"> is of the opinion that such manuscripts must be in evidence </w:t>
      </w:r>
      <w:r w:rsidR="003B62BC" w:rsidRPr="00011A0E">
        <w:rPr>
          <w:sz w:val="28"/>
          <w:szCs w:val="28"/>
        </w:rPr>
        <w:t xml:space="preserve">before they could </w:t>
      </w:r>
      <w:r w:rsidRPr="00011A0E">
        <w:rPr>
          <w:sz w:val="28"/>
          <w:szCs w:val="28"/>
        </w:rPr>
        <w:t xml:space="preserve">to be relied upon. </w:t>
      </w:r>
    </w:p>
    <w:p w:rsidR="00D25EEA" w:rsidRPr="00011A0E" w:rsidRDefault="00D25EEA" w:rsidP="00011A0E">
      <w:pPr>
        <w:tabs>
          <w:tab w:val="left" w:pos="1890"/>
        </w:tabs>
        <w:spacing w:line="276" w:lineRule="auto"/>
        <w:jc w:val="both"/>
        <w:rPr>
          <w:sz w:val="28"/>
          <w:szCs w:val="28"/>
        </w:rPr>
      </w:pPr>
      <w:r w:rsidRPr="00011A0E">
        <w:rPr>
          <w:sz w:val="28"/>
          <w:szCs w:val="28"/>
        </w:rPr>
        <w:t>It is common knowledge that</w:t>
      </w:r>
      <w:r w:rsidR="00386F43" w:rsidRPr="00011A0E">
        <w:rPr>
          <w:sz w:val="28"/>
          <w:szCs w:val="28"/>
        </w:rPr>
        <w:t xml:space="preserve"> authors like </w:t>
      </w:r>
      <w:proofErr w:type="spellStart"/>
      <w:r w:rsidR="00386F43" w:rsidRPr="00011A0E">
        <w:rPr>
          <w:b/>
          <w:sz w:val="28"/>
          <w:szCs w:val="28"/>
        </w:rPr>
        <w:t>Nwabueze</w:t>
      </w:r>
      <w:proofErr w:type="spellEnd"/>
      <w:r w:rsidR="00386F43" w:rsidRPr="00011A0E">
        <w:rPr>
          <w:sz w:val="28"/>
          <w:szCs w:val="28"/>
        </w:rPr>
        <w:t xml:space="preserve"> and </w:t>
      </w:r>
      <w:r w:rsidR="00386F43" w:rsidRPr="00011A0E">
        <w:rPr>
          <w:b/>
          <w:sz w:val="28"/>
          <w:szCs w:val="28"/>
        </w:rPr>
        <w:t>T. O. Elias</w:t>
      </w:r>
      <w:r w:rsidR="00386F43" w:rsidRPr="00011A0E">
        <w:rPr>
          <w:sz w:val="28"/>
          <w:szCs w:val="28"/>
        </w:rPr>
        <w:t xml:space="preserve"> are often cited as authorities by </w:t>
      </w:r>
      <w:r w:rsidR="00C17F22" w:rsidRPr="00011A0E">
        <w:rPr>
          <w:sz w:val="28"/>
          <w:szCs w:val="28"/>
        </w:rPr>
        <w:t>courts;</w:t>
      </w:r>
      <w:r w:rsidR="00386F43" w:rsidRPr="00011A0E">
        <w:rPr>
          <w:sz w:val="28"/>
          <w:szCs w:val="28"/>
        </w:rPr>
        <w:t xml:space="preserve"> see</w:t>
      </w:r>
      <w:r w:rsidR="00E24924" w:rsidRPr="00011A0E">
        <w:rPr>
          <w:sz w:val="28"/>
          <w:szCs w:val="28"/>
        </w:rPr>
        <w:t xml:space="preserve"> the cases of</w:t>
      </w:r>
      <w:r w:rsidR="00C17F22" w:rsidRPr="00011A0E">
        <w:rPr>
          <w:sz w:val="28"/>
          <w:szCs w:val="28"/>
        </w:rPr>
        <w:t xml:space="preserve"> </w:t>
      </w:r>
      <w:proofErr w:type="spellStart"/>
      <w:r w:rsidR="00386F43" w:rsidRPr="00011A0E">
        <w:rPr>
          <w:b/>
          <w:i/>
          <w:sz w:val="28"/>
          <w:szCs w:val="28"/>
        </w:rPr>
        <w:t>Olusesi</w:t>
      </w:r>
      <w:proofErr w:type="spellEnd"/>
      <w:r w:rsidR="00386F43" w:rsidRPr="00011A0E">
        <w:rPr>
          <w:b/>
          <w:i/>
          <w:sz w:val="28"/>
          <w:szCs w:val="28"/>
        </w:rPr>
        <w:t xml:space="preserve"> v </w:t>
      </w:r>
      <w:proofErr w:type="spellStart"/>
      <w:r w:rsidR="00386F43" w:rsidRPr="00011A0E">
        <w:rPr>
          <w:b/>
          <w:i/>
          <w:sz w:val="28"/>
          <w:szCs w:val="28"/>
        </w:rPr>
        <w:t>Oyelusi</w:t>
      </w:r>
      <w:proofErr w:type="spellEnd"/>
      <w:r w:rsidR="00386F43" w:rsidRPr="00011A0E">
        <w:rPr>
          <w:sz w:val="28"/>
          <w:szCs w:val="28"/>
        </w:rPr>
        <w:t xml:space="preserve"> and </w:t>
      </w:r>
      <w:r w:rsidR="00386F43" w:rsidRPr="00011A0E">
        <w:rPr>
          <w:b/>
          <w:i/>
          <w:sz w:val="28"/>
          <w:szCs w:val="28"/>
        </w:rPr>
        <w:t>Oyelowo v Oyelowo</w:t>
      </w:r>
      <w:r w:rsidR="00C17F22" w:rsidRPr="00011A0E">
        <w:rPr>
          <w:b/>
          <w:i/>
          <w:sz w:val="28"/>
          <w:szCs w:val="28"/>
        </w:rPr>
        <w:t xml:space="preserve"> </w:t>
      </w:r>
      <w:r w:rsidR="00E24924" w:rsidRPr="00011A0E">
        <w:rPr>
          <w:sz w:val="28"/>
          <w:szCs w:val="28"/>
        </w:rPr>
        <w:t>respectively</w:t>
      </w:r>
      <w:r w:rsidR="00386F43" w:rsidRPr="00011A0E">
        <w:rPr>
          <w:sz w:val="28"/>
          <w:szCs w:val="28"/>
        </w:rPr>
        <w:t xml:space="preserve">. Moreover, the Supreme Court had held in </w:t>
      </w:r>
      <w:proofErr w:type="spellStart"/>
      <w:r w:rsidR="00386F43" w:rsidRPr="00011A0E">
        <w:rPr>
          <w:b/>
          <w:i/>
          <w:sz w:val="28"/>
          <w:szCs w:val="28"/>
        </w:rPr>
        <w:t>Orugbo</w:t>
      </w:r>
      <w:proofErr w:type="spellEnd"/>
      <w:r w:rsidR="00386F43" w:rsidRPr="00011A0E">
        <w:rPr>
          <w:b/>
          <w:i/>
          <w:sz w:val="28"/>
          <w:szCs w:val="28"/>
        </w:rPr>
        <w:t xml:space="preserve"> v </w:t>
      </w:r>
      <w:r w:rsidR="00514486" w:rsidRPr="00011A0E">
        <w:rPr>
          <w:b/>
          <w:i/>
          <w:sz w:val="28"/>
          <w:szCs w:val="28"/>
        </w:rPr>
        <w:t>Una</w:t>
      </w:r>
      <w:r w:rsidR="00514486" w:rsidRPr="00011A0E">
        <w:rPr>
          <w:sz w:val="28"/>
          <w:szCs w:val="28"/>
        </w:rPr>
        <w:t xml:space="preserve"> that courts could seek aid from appropriate books of authority for their decisions.</w:t>
      </w:r>
    </w:p>
    <w:p w:rsidR="0095242D" w:rsidRPr="00011A0E" w:rsidRDefault="0095242D" w:rsidP="00011A0E">
      <w:pPr>
        <w:tabs>
          <w:tab w:val="left" w:pos="1890"/>
        </w:tabs>
        <w:spacing w:line="276" w:lineRule="auto"/>
        <w:jc w:val="both"/>
        <w:rPr>
          <w:b/>
          <w:sz w:val="28"/>
          <w:szCs w:val="28"/>
        </w:rPr>
      </w:pPr>
      <w:r w:rsidRPr="00011A0E">
        <w:rPr>
          <w:b/>
          <w:sz w:val="28"/>
          <w:szCs w:val="28"/>
        </w:rPr>
        <w:t>Interpretation of statutes</w:t>
      </w:r>
    </w:p>
    <w:p w:rsidR="0095242D" w:rsidRPr="00011A0E" w:rsidRDefault="0095242D" w:rsidP="00011A0E">
      <w:pPr>
        <w:tabs>
          <w:tab w:val="left" w:pos="1890"/>
        </w:tabs>
        <w:spacing w:line="276" w:lineRule="auto"/>
        <w:jc w:val="both"/>
        <w:rPr>
          <w:sz w:val="28"/>
          <w:szCs w:val="28"/>
        </w:rPr>
      </w:pPr>
      <w:r w:rsidRPr="00011A0E">
        <w:rPr>
          <w:sz w:val="28"/>
          <w:szCs w:val="28"/>
        </w:rPr>
        <w:t>It is generally accepted that the constitutional role of the judiciary is to apply the law. The function of creating law is the prerogative of the legislature. This view, with due respect, ignores the potential for judicial creativity that had become signature of the common law and judicial precedent. It equally ignores the measure of discretion enjoyed by the courts when interpreting legislations.</w:t>
      </w:r>
    </w:p>
    <w:p w:rsidR="00DB223C" w:rsidRPr="00011A0E" w:rsidRDefault="00371AE5" w:rsidP="00011A0E">
      <w:pPr>
        <w:tabs>
          <w:tab w:val="left" w:pos="1890"/>
        </w:tabs>
        <w:spacing w:line="276" w:lineRule="auto"/>
        <w:jc w:val="both"/>
        <w:rPr>
          <w:sz w:val="28"/>
          <w:szCs w:val="28"/>
        </w:rPr>
      </w:pPr>
      <w:r w:rsidRPr="00011A0E">
        <w:rPr>
          <w:sz w:val="28"/>
          <w:szCs w:val="28"/>
        </w:rPr>
        <w:t>It is trite</w:t>
      </w:r>
      <w:r w:rsidR="0095242D" w:rsidRPr="00011A0E">
        <w:rPr>
          <w:sz w:val="28"/>
          <w:szCs w:val="28"/>
        </w:rPr>
        <w:t xml:space="preserve"> tha</w:t>
      </w:r>
      <w:r w:rsidR="00E24924" w:rsidRPr="00011A0E">
        <w:rPr>
          <w:sz w:val="28"/>
          <w:szCs w:val="28"/>
        </w:rPr>
        <w:t>t even wit</w:t>
      </w:r>
      <w:r w:rsidR="00006FAA" w:rsidRPr="00011A0E">
        <w:rPr>
          <w:sz w:val="28"/>
          <w:szCs w:val="28"/>
        </w:rPr>
        <w:t xml:space="preserve">h the best efforts of the </w:t>
      </w:r>
      <w:r w:rsidR="00C17F22" w:rsidRPr="00011A0E">
        <w:rPr>
          <w:sz w:val="28"/>
          <w:szCs w:val="28"/>
        </w:rPr>
        <w:t>draftsmen;</w:t>
      </w:r>
      <w:r w:rsidR="0095242D" w:rsidRPr="00011A0E">
        <w:rPr>
          <w:sz w:val="28"/>
          <w:szCs w:val="28"/>
        </w:rPr>
        <w:t xml:space="preserve"> precision in meaning sometimes eludes them. </w:t>
      </w:r>
      <w:r w:rsidR="00E36019" w:rsidRPr="00011A0E">
        <w:rPr>
          <w:sz w:val="28"/>
          <w:szCs w:val="28"/>
        </w:rPr>
        <w:t xml:space="preserve">This scenario makes the process of interpretation inevitable. </w:t>
      </w:r>
    </w:p>
    <w:p w:rsidR="0095242D" w:rsidRPr="00011A0E" w:rsidRDefault="00E36019" w:rsidP="00011A0E">
      <w:pPr>
        <w:tabs>
          <w:tab w:val="left" w:pos="1890"/>
        </w:tabs>
        <w:spacing w:line="276" w:lineRule="auto"/>
        <w:jc w:val="both"/>
        <w:rPr>
          <w:sz w:val="28"/>
          <w:szCs w:val="28"/>
        </w:rPr>
      </w:pPr>
      <w:r w:rsidRPr="00011A0E">
        <w:rPr>
          <w:sz w:val="28"/>
          <w:szCs w:val="28"/>
        </w:rPr>
        <w:t>This is understandable in view of the fact that legislation is a form of linguistic communication and therefore shares in the general problem of uncertainty inherent in any mode of communication.</w:t>
      </w:r>
      <w:r w:rsidR="00C17F22" w:rsidRPr="00011A0E">
        <w:rPr>
          <w:sz w:val="28"/>
          <w:szCs w:val="28"/>
        </w:rPr>
        <w:t xml:space="preserve"> </w:t>
      </w:r>
      <w:r w:rsidR="00E22621" w:rsidRPr="00011A0E">
        <w:rPr>
          <w:sz w:val="28"/>
          <w:szCs w:val="28"/>
        </w:rPr>
        <w:t>This fact was reiterated by</w:t>
      </w:r>
      <w:r w:rsidR="00C17F22" w:rsidRPr="00011A0E">
        <w:rPr>
          <w:sz w:val="28"/>
          <w:szCs w:val="28"/>
        </w:rPr>
        <w:t xml:space="preserve"> </w:t>
      </w:r>
      <w:r w:rsidR="00A54CA7" w:rsidRPr="00011A0E">
        <w:rPr>
          <w:b/>
          <w:sz w:val="28"/>
          <w:szCs w:val="28"/>
        </w:rPr>
        <w:t>Lord Denning</w:t>
      </w:r>
      <w:r w:rsidR="00C17F22" w:rsidRPr="00011A0E">
        <w:rPr>
          <w:b/>
          <w:sz w:val="28"/>
          <w:szCs w:val="28"/>
        </w:rPr>
        <w:t xml:space="preserve"> </w:t>
      </w:r>
      <w:r w:rsidR="00CD07CB" w:rsidRPr="00011A0E">
        <w:rPr>
          <w:sz w:val="28"/>
          <w:szCs w:val="28"/>
        </w:rPr>
        <w:t xml:space="preserve">as he recognized </w:t>
      </w:r>
      <w:r w:rsidR="00BC2245" w:rsidRPr="00011A0E">
        <w:rPr>
          <w:sz w:val="28"/>
          <w:szCs w:val="28"/>
        </w:rPr>
        <w:t xml:space="preserve">that the </w:t>
      </w:r>
      <w:r w:rsidR="00A54CA7" w:rsidRPr="00011A0E">
        <w:rPr>
          <w:sz w:val="28"/>
          <w:szCs w:val="28"/>
        </w:rPr>
        <w:t>‘</w:t>
      </w:r>
      <w:r w:rsidR="00120CAB" w:rsidRPr="00011A0E">
        <w:rPr>
          <w:sz w:val="28"/>
          <w:szCs w:val="28"/>
        </w:rPr>
        <w:t>English language is not subject to mathematical precision</w:t>
      </w:r>
      <w:r w:rsidR="00A54CA7" w:rsidRPr="00011A0E">
        <w:rPr>
          <w:sz w:val="28"/>
          <w:szCs w:val="28"/>
        </w:rPr>
        <w:t>.</w:t>
      </w:r>
      <w:r w:rsidR="002B5903" w:rsidRPr="00011A0E">
        <w:rPr>
          <w:sz w:val="28"/>
          <w:szCs w:val="28"/>
        </w:rPr>
        <w:t>’</w:t>
      </w:r>
    </w:p>
    <w:p w:rsidR="00E36019" w:rsidRPr="00011A0E" w:rsidRDefault="00E36019" w:rsidP="00011A0E">
      <w:pPr>
        <w:tabs>
          <w:tab w:val="left" w:pos="1890"/>
        </w:tabs>
        <w:spacing w:line="276" w:lineRule="auto"/>
        <w:jc w:val="both"/>
        <w:rPr>
          <w:sz w:val="28"/>
          <w:szCs w:val="28"/>
        </w:rPr>
      </w:pPr>
      <w:r w:rsidRPr="00011A0E">
        <w:rPr>
          <w:sz w:val="28"/>
          <w:szCs w:val="28"/>
        </w:rPr>
        <w:t xml:space="preserve">Moreover, legislations are written in such a way that allows for their general application in various circumstances. This need is sometimes achieved at the expense of clarity and precision. </w:t>
      </w:r>
      <w:r w:rsidRPr="00011A0E">
        <w:rPr>
          <w:b/>
          <w:sz w:val="28"/>
          <w:szCs w:val="28"/>
        </w:rPr>
        <w:t>Lord Denning</w:t>
      </w:r>
      <w:r w:rsidRPr="00011A0E">
        <w:rPr>
          <w:sz w:val="28"/>
          <w:szCs w:val="28"/>
        </w:rPr>
        <w:t xml:space="preserve"> in his book </w:t>
      </w:r>
      <w:r w:rsidRPr="00011A0E">
        <w:rPr>
          <w:i/>
          <w:sz w:val="28"/>
          <w:szCs w:val="28"/>
        </w:rPr>
        <w:t>The Discipline of Law</w:t>
      </w:r>
      <w:r w:rsidRPr="00011A0E">
        <w:rPr>
          <w:sz w:val="28"/>
          <w:szCs w:val="28"/>
        </w:rPr>
        <w:t xml:space="preserve"> observed </w:t>
      </w:r>
      <w:r w:rsidR="006459AC" w:rsidRPr="00011A0E">
        <w:rPr>
          <w:sz w:val="28"/>
          <w:szCs w:val="28"/>
        </w:rPr>
        <w:t xml:space="preserve">again </w:t>
      </w:r>
      <w:r w:rsidRPr="00011A0E">
        <w:rPr>
          <w:sz w:val="28"/>
          <w:szCs w:val="28"/>
        </w:rPr>
        <w:t>that:</w:t>
      </w:r>
    </w:p>
    <w:p w:rsidR="00E36019" w:rsidRPr="00011A0E" w:rsidRDefault="00E36019" w:rsidP="00011A0E">
      <w:pPr>
        <w:tabs>
          <w:tab w:val="left" w:pos="1890"/>
        </w:tabs>
        <w:spacing w:line="276" w:lineRule="auto"/>
        <w:ind w:left="720"/>
        <w:jc w:val="both"/>
        <w:rPr>
          <w:sz w:val="28"/>
          <w:szCs w:val="28"/>
        </w:rPr>
      </w:pPr>
      <w:r w:rsidRPr="00011A0E">
        <w:rPr>
          <w:sz w:val="28"/>
          <w:szCs w:val="28"/>
        </w:rPr>
        <w:lastRenderedPageBreak/>
        <w:t xml:space="preserve">“The draft man…conceived certainty, but has brought forth obscurity, sometimes even absurdity.” </w:t>
      </w:r>
    </w:p>
    <w:p w:rsidR="005B19A7" w:rsidRPr="00011A0E" w:rsidRDefault="00E36019" w:rsidP="00011A0E">
      <w:pPr>
        <w:tabs>
          <w:tab w:val="left" w:pos="1890"/>
        </w:tabs>
        <w:spacing w:line="276" w:lineRule="auto"/>
        <w:jc w:val="both"/>
        <w:rPr>
          <w:sz w:val="28"/>
          <w:szCs w:val="28"/>
        </w:rPr>
      </w:pPr>
      <w:r w:rsidRPr="00011A0E">
        <w:rPr>
          <w:sz w:val="28"/>
          <w:szCs w:val="28"/>
        </w:rPr>
        <w:t>In short, legislation involves an unavoidable measure of uncertainty that can only be re</w:t>
      </w:r>
      <w:r w:rsidR="00A92544" w:rsidRPr="00011A0E">
        <w:rPr>
          <w:sz w:val="28"/>
          <w:szCs w:val="28"/>
        </w:rPr>
        <w:t>medied through judicial interpretation.</w:t>
      </w:r>
    </w:p>
    <w:p w:rsidR="00A92544" w:rsidRPr="00011A0E" w:rsidRDefault="00A92544" w:rsidP="00011A0E">
      <w:pPr>
        <w:tabs>
          <w:tab w:val="left" w:pos="1890"/>
        </w:tabs>
        <w:spacing w:line="276" w:lineRule="auto"/>
        <w:jc w:val="both"/>
        <w:rPr>
          <w:b/>
          <w:sz w:val="28"/>
          <w:szCs w:val="28"/>
        </w:rPr>
      </w:pPr>
      <w:r w:rsidRPr="00011A0E">
        <w:rPr>
          <w:b/>
          <w:sz w:val="28"/>
          <w:szCs w:val="28"/>
        </w:rPr>
        <w:t>Rules of interpretation</w:t>
      </w:r>
    </w:p>
    <w:p w:rsidR="00A92544" w:rsidRPr="00011A0E" w:rsidRDefault="00A92544" w:rsidP="00011A0E">
      <w:pPr>
        <w:tabs>
          <w:tab w:val="left" w:pos="1890"/>
        </w:tabs>
        <w:spacing w:line="276" w:lineRule="auto"/>
        <w:jc w:val="both"/>
        <w:rPr>
          <w:sz w:val="28"/>
          <w:szCs w:val="28"/>
        </w:rPr>
      </w:pPr>
      <w:r w:rsidRPr="00011A0E">
        <w:rPr>
          <w:sz w:val="28"/>
          <w:szCs w:val="28"/>
        </w:rPr>
        <w:t xml:space="preserve">For all the above reasons sometimes courts are called upon to interpret legislations. </w:t>
      </w:r>
      <w:r w:rsidR="0053610C" w:rsidRPr="00011A0E">
        <w:rPr>
          <w:sz w:val="28"/>
          <w:szCs w:val="28"/>
        </w:rPr>
        <w:t>But should a statute be interpreted</w:t>
      </w:r>
      <w:r w:rsidR="00A54CA7" w:rsidRPr="00011A0E">
        <w:rPr>
          <w:sz w:val="28"/>
          <w:szCs w:val="28"/>
        </w:rPr>
        <w:t xml:space="preserve"> literally or more purposefully</w:t>
      </w:r>
      <w:r w:rsidR="0053610C" w:rsidRPr="00011A0E">
        <w:rPr>
          <w:sz w:val="28"/>
          <w:szCs w:val="28"/>
        </w:rPr>
        <w:t xml:space="preserve">? The common law judges are unable to agree on which approach to adopt. </w:t>
      </w:r>
      <w:r w:rsidR="00F970F8" w:rsidRPr="00011A0E">
        <w:rPr>
          <w:sz w:val="28"/>
          <w:szCs w:val="28"/>
        </w:rPr>
        <w:t>However, over the years the courts</w:t>
      </w:r>
      <w:r w:rsidR="0053610C" w:rsidRPr="00011A0E">
        <w:rPr>
          <w:sz w:val="28"/>
          <w:szCs w:val="28"/>
        </w:rPr>
        <w:t xml:space="preserve"> have developed </w:t>
      </w:r>
      <w:r w:rsidR="00A54CA7" w:rsidRPr="00011A0E">
        <w:rPr>
          <w:sz w:val="28"/>
          <w:szCs w:val="28"/>
        </w:rPr>
        <w:t xml:space="preserve">these </w:t>
      </w:r>
      <w:r w:rsidR="0053610C" w:rsidRPr="00011A0E">
        <w:rPr>
          <w:sz w:val="28"/>
          <w:szCs w:val="28"/>
        </w:rPr>
        <w:t>three different rules of interpretation</w:t>
      </w:r>
      <w:r w:rsidRPr="00011A0E">
        <w:rPr>
          <w:sz w:val="28"/>
          <w:szCs w:val="28"/>
        </w:rPr>
        <w:t>:</w:t>
      </w:r>
    </w:p>
    <w:p w:rsidR="00A92544" w:rsidRPr="00011A0E" w:rsidRDefault="00A92544" w:rsidP="00011A0E">
      <w:pPr>
        <w:pStyle w:val="ListParagraph"/>
        <w:numPr>
          <w:ilvl w:val="0"/>
          <w:numId w:val="10"/>
        </w:numPr>
        <w:tabs>
          <w:tab w:val="left" w:pos="1890"/>
        </w:tabs>
        <w:spacing w:line="276" w:lineRule="auto"/>
        <w:jc w:val="both"/>
        <w:rPr>
          <w:sz w:val="28"/>
          <w:szCs w:val="28"/>
        </w:rPr>
      </w:pPr>
      <w:r w:rsidRPr="00011A0E">
        <w:rPr>
          <w:sz w:val="28"/>
          <w:szCs w:val="28"/>
        </w:rPr>
        <w:t>The literal rule</w:t>
      </w:r>
    </w:p>
    <w:p w:rsidR="00A92544" w:rsidRPr="00011A0E" w:rsidRDefault="00A92544" w:rsidP="00011A0E">
      <w:pPr>
        <w:pStyle w:val="ListParagraph"/>
        <w:numPr>
          <w:ilvl w:val="0"/>
          <w:numId w:val="10"/>
        </w:numPr>
        <w:tabs>
          <w:tab w:val="left" w:pos="1890"/>
        </w:tabs>
        <w:spacing w:line="276" w:lineRule="auto"/>
        <w:jc w:val="both"/>
        <w:rPr>
          <w:sz w:val="28"/>
          <w:szCs w:val="28"/>
        </w:rPr>
      </w:pPr>
      <w:r w:rsidRPr="00011A0E">
        <w:rPr>
          <w:sz w:val="28"/>
          <w:szCs w:val="28"/>
        </w:rPr>
        <w:t>The golden rule</w:t>
      </w:r>
    </w:p>
    <w:p w:rsidR="00DB223C" w:rsidRPr="00011A0E" w:rsidRDefault="00A92544" w:rsidP="00011A0E">
      <w:pPr>
        <w:pStyle w:val="ListParagraph"/>
        <w:numPr>
          <w:ilvl w:val="0"/>
          <w:numId w:val="10"/>
        </w:numPr>
        <w:tabs>
          <w:tab w:val="left" w:pos="1890"/>
        </w:tabs>
        <w:spacing w:line="276" w:lineRule="auto"/>
        <w:jc w:val="both"/>
        <w:rPr>
          <w:sz w:val="28"/>
          <w:szCs w:val="28"/>
        </w:rPr>
      </w:pPr>
      <w:r w:rsidRPr="00011A0E">
        <w:rPr>
          <w:sz w:val="28"/>
          <w:szCs w:val="28"/>
        </w:rPr>
        <w:t>The mischief rule</w:t>
      </w:r>
    </w:p>
    <w:p w:rsidR="00A92544" w:rsidRPr="00011A0E" w:rsidRDefault="00A92544" w:rsidP="00011A0E">
      <w:pPr>
        <w:tabs>
          <w:tab w:val="left" w:pos="1890"/>
        </w:tabs>
        <w:spacing w:line="276" w:lineRule="auto"/>
        <w:jc w:val="both"/>
        <w:rPr>
          <w:b/>
          <w:sz w:val="28"/>
          <w:szCs w:val="28"/>
        </w:rPr>
      </w:pPr>
      <w:r w:rsidRPr="00011A0E">
        <w:rPr>
          <w:b/>
          <w:sz w:val="28"/>
          <w:szCs w:val="28"/>
        </w:rPr>
        <w:t>The literal rule</w:t>
      </w:r>
    </w:p>
    <w:p w:rsidR="006459AC" w:rsidRPr="00011A0E" w:rsidRDefault="00B21459" w:rsidP="00011A0E">
      <w:pPr>
        <w:tabs>
          <w:tab w:val="left" w:pos="1890"/>
        </w:tabs>
        <w:spacing w:line="276" w:lineRule="auto"/>
        <w:jc w:val="both"/>
        <w:rPr>
          <w:sz w:val="28"/>
          <w:szCs w:val="28"/>
        </w:rPr>
      </w:pPr>
      <w:r w:rsidRPr="00011A0E">
        <w:rPr>
          <w:sz w:val="28"/>
          <w:szCs w:val="28"/>
        </w:rPr>
        <w:t>Under this rule, the judge is required to give words their plain and ordinary meanin</w:t>
      </w:r>
      <w:r w:rsidR="00AB6521" w:rsidRPr="00011A0E">
        <w:rPr>
          <w:sz w:val="28"/>
          <w:szCs w:val="28"/>
        </w:rPr>
        <w:t>g, even if doing so may result in</w:t>
      </w:r>
      <w:r w:rsidRPr="00011A0E">
        <w:rPr>
          <w:sz w:val="28"/>
          <w:szCs w:val="28"/>
        </w:rPr>
        <w:t xml:space="preserve"> undesirable or unjust outcome. The proponent of this idea was </w:t>
      </w:r>
      <w:r w:rsidRPr="00011A0E">
        <w:rPr>
          <w:b/>
          <w:sz w:val="28"/>
          <w:szCs w:val="28"/>
        </w:rPr>
        <w:t xml:space="preserve">Lord </w:t>
      </w:r>
      <w:proofErr w:type="spellStart"/>
      <w:r w:rsidR="00AB6521" w:rsidRPr="00011A0E">
        <w:rPr>
          <w:b/>
          <w:sz w:val="28"/>
          <w:szCs w:val="28"/>
        </w:rPr>
        <w:t>Esher</w:t>
      </w:r>
      <w:r w:rsidRPr="00011A0E">
        <w:rPr>
          <w:sz w:val="28"/>
          <w:szCs w:val="28"/>
        </w:rPr>
        <w:t>in</w:t>
      </w:r>
      <w:proofErr w:type="spellEnd"/>
      <w:r w:rsidRPr="00011A0E">
        <w:rPr>
          <w:sz w:val="28"/>
          <w:szCs w:val="28"/>
        </w:rPr>
        <w:t xml:space="preserve"> </w:t>
      </w:r>
      <w:r w:rsidRPr="00011A0E">
        <w:rPr>
          <w:b/>
          <w:i/>
          <w:sz w:val="28"/>
          <w:szCs w:val="28"/>
        </w:rPr>
        <w:t xml:space="preserve">R v Judge of the City of London Court (1892) </w:t>
      </w:r>
      <w:r w:rsidRPr="00011A0E">
        <w:rPr>
          <w:sz w:val="28"/>
          <w:szCs w:val="28"/>
        </w:rPr>
        <w:t>where he stated:</w:t>
      </w:r>
    </w:p>
    <w:p w:rsidR="00B21459" w:rsidRPr="00011A0E" w:rsidRDefault="001C4DFE" w:rsidP="00011A0E">
      <w:pPr>
        <w:tabs>
          <w:tab w:val="left" w:pos="1890"/>
        </w:tabs>
        <w:spacing w:line="276" w:lineRule="auto"/>
        <w:ind w:left="720"/>
        <w:jc w:val="both"/>
        <w:rPr>
          <w:sz w:val="28"/>
          <w:szCs w:val="28"/>
        </w:rPr>
      </w:pPr>
      <w:r w:rsidRPr="00011A0E">
        <w:rPr>
          <w:sz w:val="28"/>
          <w:szCs w:val="28"/>
        </w:rPr>
        <w:t>‘I</w:t>
      </w:r>
      <w:r w:rsidR="00B21459" w:rsidRPr="00011A0E">
        <w:rPr>
          <w:sz w:val="28"/>
          <w:szCs w:val="28"/>
        </w:rPr>
        <w:t xml:space="preserve">f the words of an Act are clear then you must follow them even though they lead to a manifest absurdity. The court </w:t>
      </w:r>
      <w:r w:rsidR="006F1ADA" w:rsidRPr="00011A0E">
        <w:rPr>
          <w:sz w:val="28"/>
          <w:szCs w:val="28"/>
        </w:rPr>
        <w:t xml:space="preserve">has </w:t>
      </w:r>
      <w:r w:rsidR="00B21459" w:rsidRPr="00011A0E">
        <w:rPr>
          <w:sz w:val="28"/>
          <w:szCs w:val="28"/>
        </w:rPr>
        <w:t>nothing to do with the question whether the legislature has committed absurdity.’</w:t>
      </w:r>
    </w:p>
    <w:p w:rsidR="00D25EEA" w:rsidRPr="00011A0E" w:rsidRDefault="00B21459" w:rsidP="00011A0E">
      <w:pPr>
        <w:tabs>
          <w:tab w:val="left" w:pos="1890"/>
        </w:tabs>
        <w:spacing w:line="276" w:lineRule="auto"/>
        <w:jc w:val="both"/>
        <w:rPr>
          <w:sz w:val="28"/>
          <w:szCs w:val="28"/>
        </w:rPr>
      </w:pPr>
      <w:r w:rsidRPr="00011A0E">
        <w:rPr>
          <w:sz w:val="28"/>
          <w:szCs w:val="28"/>
        </w:rPr>
        <w:t xml:space="preserve">The literal rule </w:t>
      </w:r>
      <w:r w:rsidR="005A0DEE" w:rsidRPr="00011A0E">
        <w:rPr>
          <w:sz w:val="28"/>
          <w:szCs w:val="28"/>
        </w:rPr>
        <w:t xml:space="preserve">wrongly </w:t>
      </w:r>
      <w:r w:rsidRPr="00011A0E">
        <w:rPr>
          <w:sz w:val="28"/>
          <w:szCs w:val="28"/>
        </w:rPr>
        <w:t>assumes</w:t>
      </w:r>
      <w:r w:rsidR="005A0DEE" w:rsidRPr="00011A0E">
        <w:rPr>
          <w:sz w:val="28"/>
          <w:szCs w:val="28"/>
        </w:rPr>
        <w:t xml:space="preserve"> that there is such a t</w:t>
      </w:r>
      <w:r w:rsidR="00375025" w:rsidRPr="00011A0E">
        <w:rPr>
          <w:sz w:val="28"/>
          <w:szCs w:val="28"/>
        </w:rPr>
        <w:t>hing as a single, uncontentious</w:t>
      </w:r>
      <w:r w:rsidR="00F81400" w:rsidRPr="00011A0E">
        <w:rPr>
          <w:sz w:val="28"/>
          <w:szCs w:val="28"/>
        </w:rPr>
        <w:t xml:space="preserve"> </w:t>
      </w:r>
      <w:r w:rsidR="00375025" w:rsidRPr="00011A0E">
        <w:rPr>
          <w:sz w:val="28"/>
          <w:szCs w:val="28"/>
        </w:rPr>
        <w:t xml:space="preserve">literal understanding of words. This fallacy was manifested by the case of </w:t>
      </w:r>
      <w:r w:rsidR="00375025" w:rsidRPr="00011A0E">
        <w:rPr>
          <w:b/>
          <w:i/>
          <w:sz w:val="28"/>
          <w:szCs w:val="28"/>
        </w:rPr>
        <w:t xml:space="preserve">R v </w:t>
      </w:r>
      <w:proofErr w:type="spellStart"/>
      <w:r w:rsidR="00375025" w:rsidRPr="00011A0E">
        <w:rPr>
          <w:b/>
          <w:i/>
          <w:sz w:val="28"/>
          <w:szCs w:val="28"/>
        </w:rPr>
        <w:t>Maginnis</w:t>
      </w:r>
      <w:proofErr w:type="spellEnd"/>
      <w:r w:rsidR="00375025" w:rsidRPr="00011A0E">
        <w:rPr>
          <w:sz w:val="28"/>
          <w:szCs w:val="28"/>
        </w:rPr>
        <w:t>, where the defendant, found in possession of drugs, was charged with intent to supply them. The defendant claimed that he intends to return</w:t>
      </w:r>
      <w:r w:rsidR="00753262" w:rsidRPr="00011A0E">
        <w:rPr>
          <w:sz w:val="28"/>
          <w:szCs w:val="28"/>
        </w:rPr>
        <w:t xml:space="preserve"> the drugs</w:t>
      </w:r>
      <w:r w:rsidR="00375025" w:rsidRPr="00011A0E">
        <w:rPr>
          <w:sz w:val="28"/>
          <w:szCs w:val="28"/>
        </w:rPr>
        <w:t xml:space="preserve"> to a friend who left them in his car. </w:t>
      </w:r>
    </w:p>
    <w:p w:rsidR="00DB223C" w:rsidRPr="00011A0E" w:rsidRDefault="00375025" w:rsidP="00011A0E">
      <w:pPr>
        <w:tabs>
          <w:tab w:val="left" w:pos="1890"/>
        </w:tabs>
        <w:spacing w:line="276" w:lineRule="auto"/>
        <w:jc w:val="both"/>
        <w:rPr>
          <w:sz w:val="28"/>
          <w:szCs w:val="28"/>
        </w:rPr>
      </w:pPr>
      <w:r w:rsidRPr="00011A0E">
        <w:rPr>
          <w:sz w:val="28"/>
          <w:szCs w:val="28"/>
        </w:rPr>
        <w:t xml:space="preserve">In this case, all the judges, from first instance to the House of Lords, disagreed as to the literal meaning of the word ‘supply.’ In fact, each of the meanings of supply proposed by the various judges could be supported by dictionary entries. Therein lies the weakness of the literal rule. </w:t>
      </w:r>
    </w:p>
    <w:p w:rsidR="00753262" w:rsidRPr="00011A0E" w:rsidRDefault="00753262" w:rsidP="00011A0E">
      <w:pPr>
        <w:tabs>
          <w:tab w:val="left" w:pos="1890"/>
        </w:tabs>
        <w:spacing w:line="276" w:lineRule="auto"/>
        <w:jc w:val="both"/>
        <w:rPr>
          <w:b/>
          <w:sz w:val="28"/>
          <w:szCs w:val="28"/>
        </w:rPr>
      </w:pPr>
      <w:r w:rsidRPr="00011A0E">
        <w:rPr>
          <w:b/>
          <w:sz w:val="28"/>
          <w:szCs w:val="28"/>
        </w:rPr>
        <w:t>The golden rule</w:t>
      </w:r>
    </w:p>
    <w:p w:rsidR="00011A0E" w:rsidRPr="0053233E" w:rsidRDefault="00753262" w:rsidP="00011A0E">
      <w:pPr>
        <w:tabs>
          <w:tab w:val="left" w:pos="1890"/>
        </w:tabs>
        <w:spacing w:line="276" w:lineRule="auto"/>
        <w:jc w:val="both"/>
        <w:rPr>
          <w:sz w:val="28"/>
          <w:szCs w:val="28"/>
        </w:rPr>
      </w:pPr>
      <w:r w:rsidRPr="00011A0E">
        <w:rPr>
          <w:sz w:val="28"/>
          <w:szCs w:val="28"/>
        </w:rPr>
        <w:lastRenderedPageBreak/>
        <w:t>This is generally considered as modification of the literal rule. The golden rule starts by looking at the literal meaning of words but then arrives at an interpretation which avoids an obvious absurdity.</w:t>
      </w:r>
      <w:r w:rsidR="00765751" w:rsidRPr="00011A0E">
        <w:rPr>
          <w:sz w:val="28"/>
          <w:szCs w:val="28"/>
        </w:rPr>
        <w:t xml:space="preserve"> An example of this approach </w:t>
      </w:r>
      <w:r w:rsidR="00321248" w:rsidRPr="00011A0E">
        <w:rPr>
          <w:sz w:val="28"/>
          <w:szCs w:val="28"/>
        </w:rPr>
        <w:t xml:space="preserve">can be seen in </w:t>
      </w:r>
      <w:r w:rsidR="00321248" w:rsidRPr="00011A0E">
        <w:rPr>
          <w:b/>
          <w:i/>
          <w:sz w:val="28"/>
          <w:szCs w:val="28"/>
        </w:rPr>
        <w:t>R v National Insurance Commissioner ex p Connor</w:t>
      </w:r>
      <w:r w:rsidR="00321248" w:rsidRPr="00011A0E">
        <w:rPr>
          <w:sz w:val="28"/>
          <w:szCs w:val="28"/>
        </w:rPr>
        <w:t xml:space="preserve"> (1981) where the legislation was silent on who caused the </w:t>
      </w:r>
      <w:r w:rsidR="00F81400" w:rsidRPr="00011A0E">
        <w:rPr>
          <w:sz w:val="28"/>
          <w:szCs w:val="28"/>
        </w:rPr>
        <w:t>death;</w:t>
      </w:r>
      <w:r w:rsidR="00321248" w:rsidRPr="00011A0E">
        <w:rPr>
          <w:sz w:val="28"/>
          <w:szCs w:val="28"/>
        </w:rPr>
        <w:t xml:space="preserve"> the court held that </w:t>
      </w:r>
      <w:r w:rsidR="00CD07CB" w:rsidRPr="00011A0E">
        <w:rPr>
          <w:sz w:val="28"/>
          <w:szCs w:val="28"/>
        </w:rPr>
        <w:t xml:space="preserve">on grounds of public policy </w:t>
      </w:r>
      <w:r w:rsidR="00321248" w:rsidRPr="00011A0E">
        <w:rPr>
          <w:sz w:val="28"/>
          <w:szCs w:val="28"/>
        </w:rPr>
        <w:t>the widow was not entitled to a wi</w:t>
      </w:r>
      <w:r w:rsidR="00CD07CB" w:rsidRPr="00011A0E">
        <w:rPr>
          <w:sz w:val="28"/>
          <w:szCs w:val="28"/>
        </w:rPr>
        <w:t>dow</w:t>
      </w:r>
      <w:r w:rsidR="001C4DFE" w:rsidRPr="00011A0E">
        <w:rPr>
          <w:sz w:val="28"/>
          <w:szCs w:val="28"/>
        </w:rPr>
        <w:t>’</w:t>
      </w:r>
      <w:r w:rsidR="00CD07CB" w:rsidRPr="00011A0E">
        <w:rPr>
          <w:sz w:val="28"/>
          <w:szCs w:val="28"/>
        </w:rPr>
        <w:t>s pension because she</w:t>
      </w:r>
      <w:r w:rsidR="00321248" w:rsidRPr="00011A0E">
        <w:rPr>
          <w:sz w:val="28"/>
          <w:szCs w:val="28"/>
        </w:rPr>
        <w:t xml:space="preserve"> provoked it by killing her husband.</w:t>
      </w:r>
    </w:p>
    <w:p w:rsidR="009A4A80" w:rsidRPr="00011A0E" w:rsidRDefault="009A4A80" w:rsidP="00011A0E">
      <w:pPr>
        <w:tabs>
          <w:tab w:val="left" w:pos="1890"/>
        </w:tabs>
        <w:spacing w:line="276" w:lineRule="auto"/>
        <w:jc w:val="both"/>
        <w:rPr>
          <w:b/>
          <w:sz w:val="28"/>
          <w:szCs w:val="28"/>
        </w:rPr>
      </w:pPr>
      <w:r w:rsidRPr="00011A0E">
        <w:rPr>
          <w:b/>
          <w:sz w:val="28"/>
          <w:szCs w:val="28"/>
        </w:rPr>
        <w:t xml:space="preserve">The mischief </w:t>
      </w:r>
      <w:proofErr w:type="gramStart"/>
      <w:r w:rsidRPr="00011A0E">
        <w:rPr>
          <w:b/>
          <w:sz w:val="28"/>
          <w:szCs w:val="28"/>
        </w:rPr>
        <w:t>rule</w:t>
      </w:r>
      <w:proofErr w:type="gramEnd"/>
    </w:p>
    <w:p w:rsidR="00753262" w:rsidRPr="00011A0E" w:rsidRDefault="006D7E91" w:rsidP="00011A0E">
      <w:pPr>
        <w:tabs>
          <w:tab w:val="left" w:pos="1890"/>
        </w:tabs>
        <w:spacing w:line="276" w:lineRule="auto"/>
        <w:jc w:val="both"/>
        <w:rPr>
          <w:sz w:val="28"/>
          <w:szCs w:val="28"/>
        </w:rPr>
      </w:pPr>
      <w:r w:rsidRPr="00011A0E">
        <w:rPr>
          <w:sz w:val="28"/>
          <w:szCs w:val="28"/>
        </w:rPr>
        <w:t>This rule is the most flexible of the three</w:t>
      </w:r>
      <w:r w:rsidR="00006FAA" w:rsidRPr="00011A0E">
        <w:rPr>
          <w:sz w:val="28"/>
          <w:szCs w:val="28"/>
        </w:rPr>
        <w:t>,</w:t>
      </w:r>
      <w:r w:rsidRPr="00011A0E">
        <w:rPr>
          <w:sz w:val="28"/>
          <w:szCs w:val="28"/>
        </w:rPr>
        <w:t xml:space="preserve"> and gives more discretion to judges. The rule was originally set out in </w:t>
      </w:r>
      <w:r w:rsidRPr="00011A0E">
        <w:rPr>
          <w:b/>
          <w:i/>
          <w:sz w:val="28"/>
          <w:szCs w:val="28"/>
        </w:rPr>
        <w:t>Heydon’s Case</w:t>
      </w:r>
      <w:r w:rsidRPr="00011A0E">
        <w:rPr>
          <w:sz w:val="28"/>
          <w:szCs w:val="28"/>
        </w:rPr>
        <w:t xml:space="preserve"> (1584), where it was stated that in making use of the mischief rule, the court should consider four points:</w:t>
      </w:r>
    </w:p>
    <w:p w:rsidR="006D7E91" w:rsidRPr="00011A0E" w:rsidRDefault="006D7E91" w:rsidP="00011A0E">
      <w:pPr>
        <w:pStyle w:val="ListParagraph"/>
        <w:numPr>
          <w:ilvl w:val="0"/>
          <w:numId w:val="12"/>
        </w:numPr>
        <w:tabs>
          <w:tab w:val="left" w:pos="1890"/>
        </w:tabs>
        <w:spacing w:line="276" w:lineRule="auto"/>
        <w:jc w:val="both"/>
        <w:rPr>
          <w:sz w:val="28"/>
          <w:szCs w:val="28"/>
        </w:rPr>
      </w:pPr>
      <w:r w:rsidRPr="00011A0E">
        <w:rPr>
          <w:sz w:val="28"/>
          <w:szCs w:val="28"/>
        </w:rPr>
        <w:t>What was the common law before the statute?</w:t>
      </w:r>
    </w:p>
    <w:p w:rsidR="006D7E91" w:rsidRPr="00011A0E" w:rsidRDefault="006D7E91" w:rsidP="00011A0E">
      <w:pPr>
        <w:pStyle w:val="ListParagraph"/>
        <w:numPr>
          <w:ilvl w:val="0"/>
          <w:numId w:val="12"/>
        </w:numPr>
        <w:tabs>
          <w:tab w:val="left" w:pos="1890"/>
        </w:tabs>
        <w:spacing w:line="276" w:lineRule="auto"/>
        <w:jc w:val="both"/>
        <w:rPr>
          <w:sz w:val="28"/>
          <w:szCs w:val="28"/>
        </w:rPr>
      </w:pPr>
      <w:r w:rsidRPr="00011A0E">
        <w:rPr>
          <w:sz w:val="28"/>
          <w:szCs w:val="28"/>
        </w:rPr>
        <w:t>What was the mischief in the law which the common law did not provide?</w:t>
      </w:r>
    </w:p>
    <w:p w:rsidR="006D7E91" w:rsidRPr="00011A0E" w:rsidRDefault="006D7E91" w:rsidP="00011A0E">
      <w:pPr>
        <w:pStyle w:val="ListParagraph"/>
        <w:numPr>
          <w:ilvl w:val="0"/>
          <w:numId w:val="12"/>
        </w:numPr>
        <w:tabs>
          <w:tab w:val="left" w:pos="1890"/>
        </w:tabs>
        <w:spacing w:line="276" w:lineRule="auto"/>
        <w:jc w:val="both"/>
        <w:rPr>
          <w:sz w:val="28"/>
          <w:szCs w:val="28"/>
        </w:rPr>
      </w:pPr>
      <w:r w:rsidRPr="00011A0E">
        <w:rPr>
          <w:sz w:val="28"/>
          <w:szCs w:val="28"/>
        </w:rPr>
        <w:t xml:space="preserve">What remedy has the parliament </w:t>
      </w:r>
      <w:r w:rsidR="00F81400" w:rsidRPr="00011A0E">
        <w:rPr>
          <w:sz w:val="28"/>
          <w:szCs w:val="28"/>
        </w:rPr>
        <w:t>intended to provide</w:t>
      </w:r>
      <w:r w:rsidRPr="00011A0E">
        <w:rPr>
          <w:sz w:val="28"/>
          <w:szCs w:val="28"/>
        </w:rPr>
        <w:t>?</w:t>
      </w:r>
    </w:p>
    <w:p w:rsidR="006D7E91" w:rsidRPr="00011A0E" w:rsidRDefault="00B8058F" w:rsidP="00011A0E">
      <w:pPr>
        <w:pStyle w:val="ListParagraph"/>
        <w:numPr>
          <w:ilvl w:val="0"/>
          <w:numId w:val="12"/>
        </w:numPr>
        <w:tabs>
          <w:tab w:val="left" w:pos="1890"/>
        </w:tabs>
        <w:spacing w:line="276" w:lineRule="auto"/>
        <w:jc w:val="both"/>
        <w:rPr>
          <w:sz w:val="28"/>
          <w:szCs w:val="28"/>
        </w:rPr>
      </w:pPr>
      <w:r w:rsidRPr="00011A0E">
        <w:rPr>
          <w:sz w:val="28"/>
          <w:szCs w:val="28"/>
        </w:rPr>
        <w:t>What was the reason for parliament adopting that remedy?</w:t>
      </w:r>
    </w:p>
    <w:p w:rsidR="00E66BBA" w:rsidRPr="00011A0E" w:rsidRDefault="00AD0B60" w:rsidP="00011A0E">
      <w:pPr>
        <w:tabs>
          <w:tab w:val="left" w:pos="1890"/>
        </w:tabs>
        <w:spacing w:line="276" w:lineRule="auto"/>
        <w:jc w:val="both"/>
        <w:rPr>
          <w:sz w:val="28"/>
          <w:szCs w:val="28"/>
        </w:rPr>
      </w:pPr>
      <w:r w:rsidRPr="00011A0E">
        <w:rPr>
          <w:sz w:val="28"/>
          <w:szCs w:val="28"/>
        </w:rPr>
        <w:t xml:space="preserve">The </w:t>
      </w:r>
      <w:r w:rsidRPr="00011A0E">
        <w:rPr>
          <w:i/>
          <w:sz w:val="28"/>
          <w:szCs w:val="28"/>
        </w:rPr>
        <w:t>locus</w:t>
      </w:r>
      <w:r w:rsidRPr="00011A0E">
        <w:rPr>
          <w:sz w:val="28"/>
          <w:szCs w:val="28"/>
        </w:rPr>
        <w:t xml:space="preserve"> </w:t>
      </w:r>
      <w:proofErr w:type="spellStart"/>
      <w:r w:rsidRPr="00011A0E">
        <w:rPr>
          <w:i/>
          <w:sz w:val="28"/>
          <w:szCs w:val="28"/>
        </w:rPr>
        <w:t>classicus</w:t>
      </w:r>
      <w:proofErr w:type="spellEnd"/>
      <w:r w:rsidR="00C0018A" w:rsidRPr="00011A0E">
        <w:rPr>
          <w:sz w:val="28"/>
          <w:szCs w:val="28"/>
        </w:rPr>
        <w:t xml:space="preserve"> for the mischief rule is the case of </w:t>
      </w:r>
      <w:r w:rsidR="00C0018A" w:rsidRPr="00011A0E">
        <w:rPr>
          <w:b/>
          <w:i/>
          <w:sz w:val="28"/>
          <w:szCs w:val="28"/>
        </w:rPr>
        <w:t>Corkery v Carpenter</w:t>
      </w:r>
      <w:r w:rsidR="00C0018A" w:rsidRPr="00011A0E">
        <w:rPr>
          <w:sz w:val="28"/>
          <w:szCs w:val="28"/>
        </w:rPr>
        <w:t xml:space="preserve">, where the defendant was found guilty of being drunk in charge of a carriage, although, in fact, he was in charge of a bicycle. </w:t>
      </w:r>
    </w:p>
    <w:p w:rsidR="00B8058F" w:rsidRPr="00011A0E" w:rsidRDefault="00C0018A" w:rsidP="00011A0E">
      <w:pPr>
        <w:tabs>
          <w:tab w:val="left" w:pos="1890"/>
        </w:tabs>
        <w:spacing w:line="276" w:lineRule="auto"/>
        <w:jc w:val="both"/>
        <w:rPr>
          <w:sz w:val="28"/>
          <w:szCs w:val="28"/>
        </w:rPr>
      </w:pPr>
      <w:r w:rsidRPr="00011A0E">
        <w:rPr>
          <w:sz w:val="28"/>
          <w:szCs w:val="28"/>
        </w:rPr>
        <w:t>The Act actually prohibited</w:t>
      </w:r>
      <w:r w:rsidR="00E66BBA" w:rsidRPr="00011A0E">
        <w:rPr>
          <w:sz w:val="28"/>
          <w:szCs w:val="28"/>
        </w:rPr>
        <w:t xml:space="preserve"> being</w:t>
      </w:r>
      <w:r w:rsidRPr="00011A0E">
        <w:rPr>
          <w:sz w:val="28"/>
          <w:szCs w:val="28"/>
        </w:rPr>
        <w:t xml:space="preserve"> ‘dr</w:t>
      </w:r>
      <w:r w:rsidR="00E66BBA" w:rsidRPr="00011A0E">
        <w:rPr>
          <w:sz w:val="28"/>
          <w:szCs w:val="28"/>
        </w:rPr>
        <w:t xml:space="preserve">unk while in charge of any carriage, horse, cattle or steam engine.’ </w:t>
      </w:r>
      <w:r w:rsidRPr="00011A0E">
        <w:rPr>
          <w:b/>
          <w:sz w:val="28"/>
          <w:szCs w:val="28"/>
        </w:rPr>
        <w:t>Lord Goddard</w:t>
      </w:r>
      <w:r w:rsidRPr="00011A0E">
        <w:rPr>
          <w:sz w:val="28"/>
          <w:szCs w:val="28"/>
        </w:rPr>
        <w:t xml:space="preserve"> in re</w:t>
      </w:r>
      <w:r w:rsidR="00E66BBA" w:rsidRPr="00011A0E">
        <w:rPr>
          <w:sz w:val="28"/>
          <w:szCs w:val="28"/>
        </w:rPr>
        <w:t xml:space="preserve">aching this decision read a purposive meaning into the Act and held </w:t>
      </w:r>
      <w:r w:rsidR="00F22098" w:rsidRPr="00011A0E">
        <w:rPr>
          <w:sz w:val="28"/>
          <w:szCs w:val="28"/>
        </w:rPr>
        <w:t xml:space="preserve">that </w:t>
      </w:r>
      <w:r w:rsidR="00E66BBA" w:rsidRPr="00011A0E">
        <w:rPr>
          <w:sz w:val="28"/>
          <w:szCs w:val="28"/>
        </w:rPr>
        <w:t>for the purpose of public safety a bicycle is also a carriage.</w:t>
      </w:r>
    </w:p>
    <w:p w:rsidR="00E66BBA" w:rsidRPr="00011A0E" w:rsidRDefault="00E66BBA" w:rsidP="00011A0E">
      <w:pPr>
        <w:tabs>
          <w:tab w:val="left" w:pos="1890"/>
        </w:tabs>
        <w:spacing w:line="276" w:lineRule="auto"/>
        <w:jc w:val="both"/>
        <w:rPr>
          <w:sz w:val="28"/>
          <w:szCs w:val="28"/>
        </w:rPr>
      </w:pPr>
      <w:r w:rsidRPr="00011A0E">
        <w:rPr>
          <w:sz w:val="28"/>
          <w:szCs w:val="28"/>
        </w:rPr>
        <w:t>Under this rule, by looking into the lacuna which informed the passing of the law, the court</w:t>
      </w:r>
      <w:r w:rsidR="00F81400" w:rsidRPr="00011A0E">
        <w:rPr>
          <w:sz w:val="28"/>
          <w:szCs w:val="28"/>
        </w:rPr>
        <w:t xml:space="preserve"> </w:t>
      </w:r>
      <w:r w:rsidR="00B65393" w:rsidRPr="00011A0E">
        <w:rPr>
          <w:sz w:val="28"/>
          <w:szCs w:val="28"/>
        </w:rPr>
        <w:t>will interpret</w:t>
      </w:r>
      <w:r w:rsidRPr="00011A0E">
        <w:rPr>
          <w:sz w:val="28"/>
          <w:szCs w:val="28"/>
        </w:rPr>
        <w:t xml:space="preserve"> the statute to cover that gap.</w:t>
      </w:r>
    </w:p>
    <w:p w:rsidR="00B65393" w:rsidRPr="00011A0E" w:rsidRDefault="00B65393" w:rsidP="00011A0E">
      <w:pPr>
        <w:tabs>
          <w:tab w:val="left" w:pos="1890"/>
        </w:tabs>
        <w:spacing w:line="276" w:lineRule="auto"/>
        <w:jc w:val="both"/>
        <w:rPr>
          <w:b/>
          <w:sz w:val="28"/>
          <w:szCs w:val="28"/>
        </w:rPr>
      </w:pPr>
      <w:r w:rsidRPr="00011A0E">
        <w:rPr>
          <w:b/>
          <w:sz w:val="28"/>
          <w:szCs w:val="28"/>
        </w:rPr>
        <w:t>Rules of language</w:t>
      </w:r>
    </w:p>
    <w:p w:rsidR="00481580" w:rsidRPr="00011A0E" w:rsidRDefault="00481580" w:rsidP="00011A0E">
      <w:pPr>
        <w:tabs>
          <w:tab w:val="left" w:pos="1890"/>
        </w:tabs>
        <w:spacing w:line="276" w:lineRule="auto"/>
        <w:jc w:val="both"/>
        <w:rPr>
          <w:sz w:val="28"/>
          <w:szCs w:val="28"/>
        </w:rPr>
      </w:pPr>
      <w:r w:rsidRPr="00011A0E">
        <w:rPr>
          <w:sz w:val="28"/>
          <w:szCs w:val="28"/>
        </w:rPr>
        <w:t xml:space="preserve">In their construction of statute, judges look at other words to see if they affect the words or phrase in dispute. In doing </w:t>
      </w:r>
      <w:r w:rsidR="00121086" w:rsidRPr="00011A0E">
        <w:rPr>
          <w:sz w:val="28"/>
          <w:szCs w:val="28"/>
        </w:rPr>
        <w:t>this the courts have developed this</w:t>
      </w:r>
      <w:r w:rsidRPr="00011A0E">
        <w:rPr>
          <w:sz w:val="28"/>
          <w:szCs w:val="28"/>
        </w:rPr>
        <w:t xml:space="preserve"> set of rules:</w:t>
      </w:r>
    </w:p>
    <w:p w:rsidR="00481580" w:rsidRPr="00011A0E" w:rsidRDefault="00481580" w:rsidP="00011A0E">
      <w:pPr>
        <w:pStyle w:val="ListParagraph"/>
        <w:numPr>
          <w:ilvl w:val="0"/>
          <w:numId w:val="10"/>
        </w:numPr>
        <w:tabs>
          <w:tab w:val="left" w:pos="1890"/>
        </w:tabs>
        <w:spacing w:line="276" w:lineRule="auto"/>
        <w:jc w:val="both"/>
        <w:rPr>
          <w:sz w:val="28"/>
          <w:szCs w:val="28"/>
        </w:rPr>
      </w:pPr>
      <w:r w:rsidRPr="00011A0E">
        <w:rPr>
          <w:sz w:val="28"/>
          <w:szCs w:val="28"/>
        </w:rPr>
        <w:t xml:space="preserve">The </w:t>
      </w:r>
      <w:r w:rsidRPr="00011A0E">
        <w:rPr>
          <w:i/>
          <w:sz w:val="28"/>
          <w:szCs w:val="28"/>
        </w:rPr>
        <w:t>ejusdem generis</w:t>
      </w:r>
      <w:r w:rsidRPr="00011A0E">
        <w:rPr>
          <w:sz w:val="28"/>
          <w:szCs w:val="28"/>
        </w:rPr>
        <w:t xml:space="preserve"> rule</w:t>
      </w:r>
    </w:p>
    <w:p w:rsidR="00481580" w:rsidRPr="00011A0E" w:rsidRDefault="00481580" w:rsidP="00011A0E">
      <w:pPr>
        <w:pStyle w:val="ListParagraph"/>
        <w:numPr>
          <w:ilvl w:val="0"/>
          <w:numId w:val="10"/>
        </w:numPr>
        <w:tabs>
          <w:tab w:val="left" w:pos="1890"/>
        </w:tabs>
        <w:spacing w:line="276" w:lineRule="auto"/>
        <w:jc w:val="both"/>
        <w:rPr>
          <w:sz w:val="28"/>
          <w:szCs w:val="28"/>
        </w:rPr>
      </w:pPr>
      <w:r w:rsidRPr="00011A0E">
        <w:rPr>
          <w:sz w:val="28"/>
          <w:szCs w:val="28"/>
        </w:rPr>
        <w:t>The express mention of one thing excludes others</w:t>
      </w:r>
    </w:p>
    <w:p w:rsidR="00481580" w:rsidRPr="00011A0E" w:rsidRDefault="00481580" w:rsidP="00011A0E">
      <w:pPr>
        <w:pStyle w:val="ListParagraph"/>
        <w:numPr>
          <w:ilvl w:val="0"/>
          <w:numId w:val="10"/>
        </w:numPr>
        <w:tabs>
          <w:tab w:val="left" w:pos="1890"/>
        </w:tabs>
        <w:spacing w:line="276" w:lineRule="auto"/>
        <w:jc w:val="both"/>
        <w:rPr>
          <w:sz w:val="28"/>
          <w:szCs w:val="28"/>
        </w:rPr>
      </w:pPr>
      <w:r w:rsidRPr="00011A0E">
        <w:rPr>
          <w:sz w:val="28"/>
          <w:szCs w:val="28"/>
        </w:rPr>
        <w:lastRenderedPageBreak/>
        <w:t>A word is known by the company it keeps</w:t>
      </w:r>
    </w:p>
    <w:p w:rsidR="00481580" w:rsidRPr="00011A0E" w:rsidRDefault="00481580" w:rsidP="00011A0E">
      <w:pPr>
        <w:tabs>
          <w:tab w:val="left" w:pos="1890"/>
        </w:tabs>
        <w:spacing w:line="276" w:lineRule="auto"/>
        <w:jc w:val="both"/>
        <w:rPr>
          <w:b/>
          <w:sz w:val="28"/>
          <w:szCs w:val="28"/>
        </w:rPr>
      </w:pPr>
      <w:r w:rsidRPr="00011A0E">
        <w:rPr>
          <w:b/>
          <w:sz w:val="28"/>
          <w:szCs w:val="28"/>
        </w:rPr>
        <w:t>The ejusdem generis rule</w:t>
      </w:r>
      <w:r w:rsidR="00744E28" w:rsidRPr="00011A0E">
        <w:rPr>
          <w:b/>
          <w:sz w:val="28"/>
          <w:szCs w:val="28"/>
        </w:rPr>
        <w:t xml:space="preserve"> (of the same kind)</w:t>
      </w:r>
    </w:p>
    <w:p w:rsidR="00481580" w:rsidRPr="00011A0E" w:rsidRDefault="00481580" w:rsidP="00011A0E">
      <w:pPr>
        <w:tabs>
          <w:tab w:val="left" w:pos="1890"/>
        </w:tabs>
        <w:spacing w:line="276" w:lineRule="auto"/>
        <w:jc w:val="both"/>
        <w:rPr>
          <w:sz w:val="28"/>
          <w:szCs w:val="28"/>
        </w:rPr>
      </w:pPr>
      <w:r w:rsidRPr="00011A0E">
        <w:rPr>
          <w:sz w:val="28"/>
          <w:szCs w:val="28"/>
        </w:rPr>
        <w:t>Under this rule, where there is a list of words followed by general words, the general words are limited to the same kind of items as the specific words.</w:t>
      </w:r>
      <w:r w:rsidR="00BD5957" w:rsidRPr="00011A0E">
        <w:rPr>
          <w:sz w:val="28"/>
          <w:szCs w:val="28"/>
        </w:rPr>
        <w:t xml:space="preserve"> This rule is </w:t>
      </w:r>
      <w:r w:rsidR="00591886" w:rsidRPr="00011A0E">
        <w:rPr>
          <w:sz w:val="28"/>
          <w:szCs w:val="28"/>
        </w:rPr>
        <w:t xml:space="preserve">best illustrated </w:t>
      </w:r>
      <w:r w:rsidR="00BD5957" w:rsidRPr="00011A0E">
        <w:rPr>
          <w:sz w:val="28"/>
          <w:szCs w:val="28"/>
        </w:rPr>
        <w:t xml:space="preserve">in </w:t>
      </w:r>
      <w:r w:rsidR="00BD5957" w:rsidRPr="00011A0E">
        <w:rPr>
          <w:b/>
          <w:i/>
          <w:sz w:val="28"/>
          <w:szCs w:val="28"/>
        </w:rPr>
        <w:t xml:space="preserve">Powell v </w:t>
      </w:r>
      <w:r w:rsidR="00F81400" w:rsidRPr="00011A0E">
        <w:rPr>
          <w:b/>
          <w:i/>
          <w:sz w:val="28"/>
          <w:szCs w:val="28"/>
        </w:rPr>
        <w:t>Kempton P</w:t>
      </w:r>
      <w:r w:rsidR="00591886" w:rsidRPr="00011A0E">
        <w:rPr>
          <w:b/>
          <w:i/>
          <w:sz w:val="28"/>
          <w:szCs w:val="28"/>
        </w:rPr>
        <w:t>ark Racecourse</w:t>
      </w:r>
      <w:r w:rsidR="00591886" w:rsidRPr="00011A0E">
        <w:rPr>
          <w:sz w:val="28"/>
          <w:szCs w:val="28"/>
        </w:rPr>
        <w:t xml:space="preserve"> (1899). Here the Betting Act 1853 made it an offence </w:t>
      </w:r>
      <w:r w:rsidR="00BD5957" w:rsidRPr="00011A0E">
        <w:rPr>
          <w:sz w:val="28"/>
          <w:szCs w:val="28"/>
        </w:rPr>
        <w:t xml:space="preserve">‘keeping a house, an office, room or other place for betting.’ In fact, where he had been betting was outside. </w:t>
      </w:r>
    </w:p>
    <w:p w:rsidR="00591886" w:rsidRPr="00011A0E" w:rsidRDefault="00BD5957" w:rsidP="00011A0E">
      <w:pPr>
        <w:tabs>
          <w:tab w:val="left" w:pos="1890"/>
        </w:tabs>
        <w:spacing w:line="276" w:lineRule="auto"/>
        <w:jc w:val="both"/>
        <w:rPr>
          <w:sz w:val="28"/>
          <w:szCs w:val="28"/>
        </w:rPr>
      </w:pPr>
      <w:r w:rsidRPr="00011A0E">
        <w:rPr>
          <w:sz w:val="28"/>
          <w:szCs w:val="28"/>
        </w:rPr>
        <w:t xml:space="preserve">The court held that the general words ‘other place’ in </w:t>
      </w:r>
      <w:r w:rsidR="00591886" w:rsidRPr="00011A0E">
        <w:rPr>
          <w:sz w:val="28"/>
          <w:szCs w:val="28"/>
        </w:rPr>
        <w:t xml:space="preserve">the Act refer to an indoor place as shown in the list of words so the defendant was not guilty. </w:t>
      </w:r>
    </w:p>
    <w:p w:rsidR="00BD5957" w:rsidRPr="00011A0E" w:rsidRDefault="00591886" w:rsidP="00011A0E">
      <w:pPr>
        <w:tabs>
          <w:tab w:val="left" w:pos="1890"/>
        </w:tabs>
        <w:spacing w:line="276" w:lineRule="auto"/>
        <w:jc w:val="both"/>
        <w:rPr>
          <w:sz w:val="28"/>
          <w:szCs w:val="28"/>
        </w:rPr>
      </w:pPr>
      <w:r w:rsidRPr="00011A0E">
        <w:rPr>
          <w:sz w:val="28"/>
          <w:szCs w:val="28"/>
        </w:rPr>
        <w:t>It should be emphasized that there must be at least two specific words for this rule to operate.</w:t>
      </w:r>
    </w:p>
    <w:p w:rsidR="00744E28" w:rsidRPr="00011A0E" w:rsidRDefault="00744E28" w:rsidP="00011A0E">
      <w:pPr>
        <w:tabs>
          <w:tab w:val="left" w:pos="1890"/>
        </w:tabs>
        <w:spacing w:line="276" w:lineRule="auto"/>
        <w:jc w:val="both"/>
        <w:rPr>
          <w:b/>
          <w:sz w:val="28"/>
          <w:szCs w:val="28"/>
        </w:rPr>
      </w:pPr>
      <w:proofErr w:type="spellStart"/>
      <w:r w:rsidRPr="00011A0E">
        <w:rPr>
          <w:b/>
          <w:sz w:val="28"/>
          <w:szCs w:val="28"/>
        </w:rPr>
        <w:t>Expressio</w:t>
      </w:r>
      <w:proofErr w:type="spellEnd"/>
      <w:r w:rsidRPr="00011A0E">
        <w:rPr>
          <w:b/>
          <w:sz w:val="28"/>
          <w:szCs w:val="28"/>
        </w:rPr>
        <w:t xml:space="preserve"> </w:t>
      </w:r>
      <w:proofErr w:type="spellStart"/>
      <w:r w:rsidRPr="00011A0E">
        <w:rPr>
          <w:b/>
          <w:sz w:val="28"/>
          <w:szCs w:val="28"/>
        </w:rPr>
        <w:t>Unius</w:t>
      </w:r>
      <w:proofErr w:type="spellEnd"/>
      <w:r w:rsidRPr="00011A0E">
        <w:rPr>
          <w:b/>
          <w:sz w:val="28"/>
          <w:szCs w:val="28"/>
        </w:rPr>
        <w:t xml:space="preserve"> </w:t>
      </w:r>
      <w:proofErr w:type="spellStart"/>
      <w:r w:rsidRPr="00011A0E">
        <w:rPr>
          <w:b/>
          <w:sz w:val="28"/>
          <w:szCs w:val="28"/>
        </w:rPr>
        <w:t>Exclusio</w:t>
      </w:r>
      <w:proofErr w:type="spellEnd"/>
      <w:r w:rsidRPr="00011A0E">
        <w:rPr>
          <w:b/>
          <w:sz w:val="28"/>
          <w:szCs w:val="28"/>
        </w:rPr>
        <w:t xml:space="preserve"> </w:t>
      </w:r>
      <w:proofErr w:type="spellStart"/>
      <w:r w:rsidRPr="00011A0E">
        <w:rPr>
          <w:b/>
          <w:sz w:val="28"/>
          <w:szCs w:val="28"/>
        </w:rPr>
        <w:t>Alterius</w:t>
      </w:r>
      <w:proofErr w:type="spellEnd"/>
      <w:r w:rsidRPr="00011A0E">
        <w:rPr>
          <w:b/>
          <w:sz w:val="28"/>
          <w:szCs w:val="28"/>
        </w:rPr>
        <w:t xml:space="preserve"> (expressing one thing excludes another)</w:t>
      </w:r>
    </w:p>
    <w:p w:rsidR="00655E83" w:rsidRPr="00011A0E" w:rsidRDefault="00804014" w:rsidP="00011A0E">
      <w:pPr>
        <w:tabs>
          <w:tab w:val="left" w:pos="1890"/>
        </w:tabs>
        <w:spacing w:line="276" w:lineRule="auto"/>
        <w:jc w:val="both"/>
        <w:rPr>
          <w:sz w:val="28"/>
          <w:szCs w:val="28"/>
        </w:rPr>
      </w:pPr>
      <w:r w:rsidRPr="00011A0E">
        <w:rPr>
          <w:sz w:val="28"/>
          <w:szCs w:val="28"/>
        </w:rPr>
        <w:t xml:space="preserve">This rule is said to mean that the mention of one thing excludes another. The effect of this rule is that if a list of words in a statute is not followed by general words, the statute only applies to the words in the list. </w:t>
      </w:r>
    </w:p>
    <w:p w:rsidR="00655E83" w:rsidRPr="00011A0E" w:rsidRDefault="00804014" w:rsidP="00011A0E">
      <w:pPr>
        <w:tabs>
          <w:tab w:val="left" w:pos="1890"/>
        </w:tabs>
        <w:spacing w:line="276" w:lineRule="auto"/>
        <w:jc w:val="both"/>
        <w:rPr>
          <w:sz w:val="28"/>
          <w:szCs w:val="28"/>
        </w:rPr>
      </w:pPr>
      <w:r w:rsidRPr="00011A0E">
        <w:rPr>
          <w:sz w:val="28"/>
          <w:szCs w:val="28"/>
        </w:rPr>
        <w:t xml:space="preserve">In </w:t>
      </w:r>
      <w:r w:rsidRPr="00011A0E">
        <w:rPr>
          <w:b/>
          <w:i/>
          <w:sz w:val="28"/>
          <w:szCs w:val="28"/>
        </w:rPr>
        <w:t xml:space="preserve">Tempest v </w:t>
      </w:r>
      <w:proofErr w:type="spellStart"/>
      <w:r w:rsidRPr="00011A0E">
        <w:rPr>
          <w:b/>
          <w:i/>
          <w:sz w:val="28"/>
          <w:szCs w:val="28"/>
        </w:rPr>
        <w:t>Kilner</w:t>
      </w:r>
      <w:proofErr w:type="spellEnd"/>
      <w:r w:rsidRPr="00011A0E">
        <w:rPr>
          <w:sz w:val="28"/>
          <w:szCs w:val="28"/>
        </w:rPr>
        <w:t xml:space="preserve"> (1846) the court had to determine whether the </w:t>
      </w:r>
      <w:r w:rsidRPr="00011A0E">
        <w:rPr>
          <w:b/>
          <w:sz w:val="28"/>
          <w:szCs w:val="28"/>
        </w:rPr>
        <w:t>Statutes of Frauds 1677</w:t>
      </w:r>
      <w:r w:rsidRPr="00011A0E">
        <w:rPr>
          <w:sz w:val="28"/>
          <w:szCs w:val="28"/>
        </w:rPr>
        <w:t xml:space="preserve"> applied to the sale of stocks and shares. The Act required a contract for the sale of ‘goods, wares and merchandise’ of more than £10 to be evidenced in writing</w:t>
      </w:r>
      <w:r w:rsidR="00655E83" w:rsidRPr="00011A0E">
        <w:rPr>
          <w:sz w:val="28"/>
          <w:szCs w:val="28"/>
        </w:rPr>
        <w:t xml:space="preserve">. </w:t>
      </w:r>
    </w:p>
    <w:p w:rsidR="0023053C" w:rsidRPr="00011A0E" w:rsidRDefault="00655E83" w:rsidP="00011A0E">
      <w:pPr>
        <w:tabs>
          <w:tab w:val="left" w:pos="1890"/>
        </w:tabs>
        <w:spacing w:line="276" w:lineRule="auto"/>
        <w:jc w:val="both"/>
        <w:rPr>
          <w:sz w:val="28"/>
          <w:szCs w:val="28"/>
        </w:rPr>
      </w:pPr>
      <w:r w:rsidRPr="00011A0E">
        <w:rPr>
          <w:sz w:val="28"/>
          <w:szCs w:val="28"/>
        </w:rPr>
        <w:t xml:space="preserve">It was held that the list of words ‘goods, wares and merchandise’ was not followed by general words therefore only items mentioned in the statute were covered. </w:t>
      </w:r>
    </w:p>
    <w:p w:rsidR="00655E83" w:rsidRPr="00011A0E" w:rsidRDefault="00655E83" w:rsidP="00011A0E">
      <w:pPr>
        <w:tabs>
          <w:tab w:val="left" w:pos="1890"/>
        </w:tabs>
        <w:spacing w:line="276" w:lineRule="auto"/>
        <w:jc w:val="both"/>
        <w:rPr>
          <w:b/>
          <w:sz w:val="28"/>
          <w:szCs w:val="28"/>
        </w:rPr>
      </w:pPr>
      <w:r w:rsidRPr="00011A0E">
        <w:rPr>
          <w:b/>
          <w:sz w:val="28"/>
          <w:szCs w:val="28"/>
        </w:rPr>
        <w:t>Noscitur a sociis (a word is known by the company it keeps)</w:t>
      </w:r>
    </w:p>
    <w:p w:rsidR="0023053C" w:rsidRPr="00011A0E" w:rsidRDefault="0023053C" w:rsidP="00011A0E">
      <w:pPr>
        <w:tabs>
          <w:tab w:val="left" w:pos="1890"/>
        </w:tabs>
        <w:spacing w:line="276" w:lineRule="auto"/>
        <w:jc w:val="both"/>
        <w:rPr>
          <w:sz w:val="28"/>
          <w:szCs w:val="28"/>
        </w:rPr>
      </w:pPr>
      <w:r w:rsidRPr="00011A0E">
        <w:rPr>
          <w:sz w:val="28"/>
          <w:szCs w:val="28"/>
        </w:rPr>
        <w:t>This means that words must be looked at in the context used and interpreted accordingly. This involves looking at words in the same or other sections of the statute. The meaning of other words or parts of the statute will help understand the word in question.</w:t>
      </w:r>
    </w:p>
    <w:p w:rsidR="00757C1A" w:rsidRPr="00011A0E" w:rsidRDefault="0023053C" w:rsidP="00011A0E">
      <w:pPr>
        <w:tabs>
          <w:tab w:val="left" w:pos="1890"/>
        </w:tabs>
        <w:spacing w:line="276" w:lineRule="auto"/>
        <w:jc w:val="both"/>
        <w:rPr>
          <w:sz w:val="28"/>
          <w:szCs w:val="28"/>
        </w:rPr>
      </w:pPr>
      <w:r w:rsidRPr="00011A0E">
        <w:rPr>
          <w:sz w:val="28"/>
          <w:szCs w:val="28"/>
        </w:rPr>
        <w:t xml:space="preserve">In </w:t>
      </w:r>
      <w:r w:rsidRPr="00011A0E">
        <w:rPr>
          <w:b/>
          <w:i/>
          <w:sz w:val="28"/>
          <w:szCs w:val="28"/>
        </w:rPr>
        <w:t xml:space="preserve">Muir v </w:t>
      </w:r>
      <w:proofErr w:type="spellStart"/>
      <w:r w:rsidRPr="00011A0E">
        <w:rPr>
          <w:b/>
          <w:i/>
          <w:sz w:val="28"/>
          <w:szCs w:val="28"/>
        </w:rPr>
        <w:t>Keay</w:t>
      </w:r>
      <w:proofErr w:type="spellEnd"/>
      <w:r w:rsidRPr="00011A0E">
        <w:rPr>
          <w:sz w:val="28"/>
          <w:szCs w:val="28"/>
        </w:rPr>
        <w:t xml:space="preserve"> (1875) the court considered </w:t>
      </w:r>
      <w:r w:rsidRPr="00011A0E">
        <w:rPr>
          <w:b/>
          <w:sz w:val="28"/>
          <w:szCs w:val="28"/>
        </w:rPr>
        <w:t>Refreshment Houses Act 1860</w:t>
      </w:r>
      <w:r w:rsidRPr="00011A0E">
        <w:rPr>
          <w:sz w:val="28"/>
          <w:szCs w:val="28"/>
        </w:rPr>
        <w:t xml:space="preserve"> which dealt with </w:t>
      </w:r>
      <w:r w:rsidR="00F81400" w:rsidRPr="00011A0E">
        <w:rPr>
          <w:sz w:val="28"/>
          <w:szCs w:val="28"/>
        </w:rPr>
        <w:t>licensing</w:t>
      </w:r>
      <w:r w:rsidRPr="00011A0E">
        <w:rPr>
          <w:sz w:val="28"/>
          <w:szCs w:val="28"/>
        </w:rPr>
        <w:t xml:space="preserve"> </w:t>
      </w:r>
      <w:r w:rsidR="00757C1A" w:rsidRPr="00011A0E">
        <w:rPr>
          <w:sz w:val="28"/>
          <w:szCs w:val="28"/>
        </w:rPr>
        <w:t xml:space="preserve">of ‘public refreshment, resort and entertainment.’ The defendant argued that his café did not need a license because he did not provide entertainment. </w:t>
      </w:r>
    </w:p>
    <w:p w:rsidR="00B65393" w:rsidRPr="00011A0E" w:rsidRDefault="00757C1A" w:rsidP="00011A0E">
      <w:pPr>
        <w:tabs>
          <w:tab w:val="left" w:pos="1890"/>
        </w:tabs>
        <w:spacing w:line="276" w:lineRule="auto"/>
        <w:jc w:val="both"/>
        <w:rPr>
          <w:sz w:val="28"/>
          <w:szCs w:val="28"/>
        </w:rPr>
      </w:pPr>
      <w:r w:rsidRPr="00011A0E">
        <w:rPr>
          <w:sz w:val="28"/>
          <w:szCs w:val="28"/>
        </w:rPr>
        <w:lastRenderedPageBreak/>
        <w:t>The court held that ‘entertainment’ did not mean musical entertainment but the reception and accommodation of people, so the defendant was guilty.</w:t>
      </w:r>
    </w:p>
    <w:p w:rsidR="00E24061" w:rsidRPr="00011A0E" w:rsidRDefault="00E24061" w:rsidP="00011A0E">
      <w:pPr>
        <w:tabs>
          <w:tab w:val="left" w:pos="1890"/>
        </w:tabs>
        <w:spacing w:line="276" w:lineRule="auto"/>
        <w:jc w:val="both"/>
        <w:rPr>
          <w:b/>
          <w:sz w:val="28"/>
          <w:szCs w:val="28"/>
        </w:rPr>
      </w:pPr>
      <w:r w:rsidRPr="00011A0E">
        <w:rPr>
          <w:b/>
          <w:sz w:val="28"/>
          <w:szCs w:val="28"/>
        </w:rPr>
        <w:t>Aid</w:t>
      </w:r>
      <w:r w:rsidR="00611F2E" w:rsidRPr="00011A0E">
        <w:rPr>
          <w:b/>
          <w:sz w:val="28"/>
          <w:szCs w:val="28"/>
        </w:rPr>
        <w:t>s</w:t>
      </w:r>
      <w:r w:rsidRPr="00011A0E">
        <w:rPr>
          <w:b/>
          <w:sz w:val="28"/>
          <w:szCs w:val="28"/>
        </w:rPr>
        <w:t xml:space="preserve"> to construction</w:t>
      </w:r>
    </w:p>
    <w:p w:rsidR="00E24061" w:rsidRPr="00011A0E" w:rsidRDefault="00E24061" w:rsidP="00011A0E">
      <w:pPr>
        <w:tabs>
          <w:tab w:val="left" w:pos="1890"/>
        </w:tabs>
        <w:spacing w:line="276" w:lineRule="auto"/>
        <w:jc w:val="both"/>
        <w:rPr>
          <w:sz w:val="28"/>
          <w:szCs w:val="28"/>
        </w:rPr>
      </w:pPr>
      <w:r w:rsidRPr="00011A0E">
        <w:rPr>
          <w:sz w:val="28"/>
          <w:szCs w:val="28"/>
        </w:rPr>
        <w:t>In addition to rules of interpretation, there are other intrinsic assistance</w:t>
      </w:r>
      <w:r w:rsidR="00611F2E" w:rsidRPr="00011A0E">
        <w:rPr>
          <w:sz w:val="28"/>
          <w:szCs w:val="28"/>
        </w:rPr>
        <w:t xml:space="preserve"> i.e.</w:t>
      </w:r>
      <w:r w:rsidRPr="00011A0E">
        <w:rPr>
          <w:sz w:val="28"/>
          <w:szCs w:val="28"/>
        </w:rPr>
        <w:t xml:space="preserve"> derived from the statute itself, and extrinsic assistance </w:t>
      </w:r>
      <w:r w:rsidR="00611F2E" w:rsidRPr="00011A0E">
        <w:rPr>
          <w:sz w:val="28"/>
          <w:szCs w:val="28"/>
        </w:rPr>
        <w:t>i.e. reference</w:t>
      </w:r>
      <w:r w:rsidR="00AF21D9" w:rsidRPr="00011A0E">
        <w:rPr>
          <w:sz w:val="28"/>
          <w:szCs w:val="28"/>
        </w:rPr>
        <w:t xml:space="preserve"> to sources outside the statute used by the court.</w:t>
      </w:r>
    </w:p>
    <w:p w:rsidR="00611F2E" w:rsidRPr="00011A0E" w:rsidRDefault="00611F2E" w:rsidP="00011A0E">
      <w:pPr>
        <w:tabs>
          <w:tab w:val="left" w:pos="1890"/>
        </w:tabs>
        <w:spacing w:line="276" w:lineRule="auto"/>
        <w:jc w:val="both"/>
        <w:rPr>
          <w:b/>
          <w:sz w:val="28"/>
          <w:szCs w:val="28"/>
        </w:rPr>
      </w:pPr>
      <w:r w:rsidRPr="00011A0E">
        <w:rPr>
          <w:b/>
          <w:sz w:val="28"/>
          <w:szCs w:val="28"/>
        </w:rPr>
        <w:t>Presumptions</w:t>
      </w:r>
    </w:p>
    <w:p w:rsidR="00AA375A" w:rsidRDefault="00611F2E" w:rsidP="00011A0E">
      <w:pPr>
        <w:tabs>
          <w:tab w:val="left" w:pos="1890"/>
        </w:tabs>
        <w:spacing w:line="276" w:lineRule="auto"/>
        <w:jc w:val="both"/>
        <w:rPr>
          <w:sz w:val="28"/>
          <w:szCs w:val="28"/>
        </w:rPr>
      </w:pPr>
      <w:r w:rsidRPr="00011A0E">
        <w:rPr>
          <w:sz w:val="28"/>
          <w:szCs w:val="28"/>
        </w:rPr>
        <w:t>The courts may also make use of certain presumptions which like all presumptions are</w:t>
      </w:r>
      <w:r w:rsidR="00147145" w:rsidRPr="00011A0E">
        <w:rPr>
          <w:sz w:val="28"/>
          <w:szCs w:val="28"/>
        </w:rPr>
        <w:t xml:space="preserve"> also</w:t>
      </w:r>
      <w:r w:rsidRPr="00011A0E">
        <w:rPr>
          <w:sz w:val="28"/>
          <w:szCs w:val="28"/>
        </w:rPr>
        <w:t xml:space="preserve"> rebuttable. The most important </w:t>
      </w:r>
      <w:r w:rsidR="00055F55" w:rsidRPr="00011A0E">
        <w:rPr>
          <w:sz w:val="28"/>
          <w:szCs w:val="28"/>
        </w:rPr>
        <w:t xml:space="preserve">ones </w:t>
      </w:r>
      <w:r w:rsidRPr="00011A0E">
        <w:rPr>
          <w:sz w:val="28"/>
          <w:szCs w:val="28"/>
        </w:rPr>
        <w:t>are</w:t>
      </w:r>
      <w:r w:rsidR="00055F55" w:rsidRPr="00011A0E">
        <w:rPr>
          <w:sz w:val="28"/>
          <w:szCs w:val="28"/>
        </w:rPr>
        <w:t>:</w:t>
      </w:r>
      <w:r w:rsidR="007C2C3C" w:rsidRPr="00011A0E">
        <w:rPr>
          <w:sz w:val="28"/>
          <w:szCs w:val="28"/>
        </w:rPr>
        <w:t xml:space="preserve"> p</w:t>
      </w:r>
      <w:r w:rsidRPr="00011A0E">
        <w:rPr>
          <w:sz w:val="28"/>
          <w:szCs w:val="28"/>
        </w:rPr>
        <w:t>resumption against change in the law,</w:t>
      </w:r>
      <w:r w:rsidR="007C2C3C" w:rsidRPr="00011A0E">
        <w:rPr>
          <w:sz w:val="28"/>
          <w:szCs w:val="28"/>
        </w:rPr>
        <w:t xml:space="preserve"> i.e. unless specifically changed by the statute and p</w:t>
      </w:r>
      <w:r w:rsidRPr="00011A0E">
        <w:rPr>
          <w:sz w:val="28"/>
          <w:szCs w:val="28"/>
        </w:rPr>
        <w:t xml:space="preserve">resumption that </w:t>
      </w:r>
      <w:proofErr w:type="spellStart"/>
      <w:r w:rsidRPr="00011A0E">
        <w:rPr>
          <w:i/>
          <w:sz w:val="28"/>
          <w:szCs w:val="28"/>
        </w:rPr>
        <w:t>mens</w:t>
      </w:r>
      <w:proofErr w:type="spellEnd"/>
      <w:r w:rsidRPr="00011A0E">
        <w:rPr>
          <w:i/>
          <w:sz w:val="28"/>
          <w:szCs w:val="28"/>
        </w:rPr>
        <w:t xml:space="preserve"> r</w:t>
      </w:r>
      <w:r w:rsidR="007C2C3C" w:rsidRPr="00011A0E">
        <w:rPr>
          <w:i/>
          <w:sz w:val="28"/>
          <w:szCs w:val="28"/>
        </w:rPr>
        <w:t>ea</w:t>
      </w:r>
      <w:r w:rsidR="007C2C3C" w:rsidRPr="00011A0E">
        <w:rPr>
          <w:sz w:val="28"/>
          <w:szCs w:val="28"/>
        </w:rPr>
        <w:t xml:space="preserve"> is required in criminal case. There is also </w:t>
      </w:r>
      <w:r w:rsidR="00C6167D" w:rsidRPr="00011A0E">
        <w:rPr>
          <w:sz w:val="28"/>
          <w:szCs w:val="28"/>
        </w:rPr>
        <w:t xml:space="preserve">the </w:t>
      </w:r>
      <w:r w:rsidR="007C2C3C" w:rsidRPr="00011A0E">
        <w:rPr>
          <w:sz w:val="28"/>
          <w:szCs w:val="28"/>
        </w:rPr>
        <w:t>presumption that legislation does not apply retrospectively.</w:t>
      </w:r>
    </w:p>
    <w:p w:rsidR="00C0078A" w:rsidRDefault="00C0078A" w:rsidP="00011A0E">
      <w:pPr>
        <w:tabs>
          <w:tab w:val="left" w:pos="1890"/>
        </w:tabs>
        <w:spacing w:line="276" w:lineRule="auto"/>
        <w:jc w:val="both"/>
        <w:rPr>
          <w:sz w:val="28"/>
          <w:szCs w:val="28"/>
        </w:rPr>
      </w:pPr>
    </w:p>
    <w:p w:rsidR="00C0078A" w:rsidRDefault="00C0078A" w:rsidP="00011A0E">
      <w:pPr>
        <w:tabs>
          <w:tab w:val="left" w:pos="1890"/>
        </w:tabs>
        <w:spacing w:line="276" w:lineRule="auto"/>
        <w:jc w:val="both"/>
        <w:rPr>
          <w:sz w:val="28"/>
          <w:szCs w:val="28"/>
        </w:rPr>
      </w:pPr>
    </w:p>
    <w:p w:rsidR="00C0078A" w:rsidRDefault="00C0078A" w:rsidP="00011A0E">
      <w:pPr>
        <w:tabs>
          <w:tab w:val="left" w:pos="1890"/>
        </w:tabs>
        <w:spacing w:line="276" w:lineRule="auto"/>
        <w:jc w:val="both"/>
        <w:rPr>
          <w:sz w:val="28"/>
          <w:szCs w:val="28"/>
        </w:rPr>
      </w:pPr>
      <w:r>
        <w:rPr>
          <w:noProof/>
        </w:rPr>
        <w:drawing>
          <wp:inline distT="0" distB="0" distL="0" distR="0" wp14:anchorId="293A3143" wp14:editId="1C7FB9B9">
            <wp:extent cx="5731510"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3130"/>
                    </a:xfrm>
                    <a:prstGeom prst="rect">
                      <a:avLst/>
                    </a:prstGeom>
                  </pic:spPr>
                </pic:pic>
              </a:graphicData>
            </a:graphic>
          </wp:inline>
        </w:drawing>
      </w:r>
    </w:p>
    <w:p w:rsidR="000155B0" w:rsidRDefault="000155B0" w:rsidP="00011A0E">
      <w:pPr>
        <w:tabs>
          <w:tab w:val="left" w:pos="1890"/>
        </w:tabs>
        <w:spacing w:line="276" w:lineRule="auto"/>
        <w:jc w:val="both"/>
        <w:rPr>
          <w:sz w:val="28"/>
          <w:szCs w:val="28"/>
        </w:rPr>
      </w:pPr>
    </w:p>
    <w:p w:rsidR="000155B0" w:rsidRDefault="000155B0" w:rsidP="00011A0E">
      <w:pPr>
        <w:tabs>
          <w:tab w:val="left" w:pos="1890"/>
        </w:tabs>
        <w:spacing w:line="276" w:lineRule="auto"/>
        <w:jc w:val="both"/>
        <w:rPr>
          <w:sz w:val="28"/>
          <w:szCs w:val="28"/>
        </w:rPr>
      </w:pP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lastRenderedPageBreak/>
        <w:t>In states with Customary Courts of Appeal, appeals generally go to Customary Courts of Appeal on questions of customary law and to the High Court in other cases, whereas in some states, appeals go to the Magistrates Court from the Customary Court. Often these states do not have the Customary Court of Appeal. However, it is through the process of application for judicial review (</w:t>
      </w:r>
      <w:r w:rsidRPr="00547B95">
        <w:rPr>
          <w:i/>
          <w:iCs/>
          <w:sz w:val="28"/>
          <w:szCs w:val="28"/>
          <w:lang w:val="en-US"/>
        </w:rPr>
        <w:t>certiorari</w:t>
      </w:r>
      <w:r w:rsidRPr="00547B95">
        <w:rPr>
          <w:sz w:val="28"/>
          <w:szCs w:val="28"/>
          <w:lang w:val="en-US"/>
        </w:rPr>
        <w:t>) that the judgments of Customary Courts are questioned before High Courts in states without a Customary Court of Appeal.</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Appeals from Area Courts may go either to the High Courts or the Sharia Court of Appeal depending on the way the courts are organized. In states with or without Sharia Court of Appeal, appeals lie from Area Courts to Customary Court of Appeal on matters of customary law if there is a Customary Court of Appeal in the state.</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Notwithstanding the federal status of Nigeria, the federal and the state court systems are not in two parallel lines. It is only to a limited extent that it may be asserted that each state has its own legal system, as it will be shown below.</w:t>
      </w:r>
    </w:p>
    <w:p w:rsidR="00547B95" w:rsidRPr="00547B95" w:rsidRDefault="00547B95" w:rsidP="00547B95">
      <w:pPr>
        <w:tabs>
          <w:tab w:val="left" w:pos="1890"/>
        </w:tabs>
        <w:spacing w:line="276" w:lineRule="auto"/>
        <w:jc w:val="both"/>
        <w:rPr>
          <w:b/>
          <w:bCs/>
          <w:sz w:val="28"/>
          <w:szCs w:val="28"/>
          <w:lang w:val="en-US"/>
        </w:rPr>
      </w:pPr>
      <w:bookmarkStart w:id="1" w:name="GOVERNMENTBODIES"/>
      <w:bookmarkStart w:id="2" w:name="_GOVERNMENT_BODIES"/>
      <w:bookmarkEnd w:id="1"/>
      <w:bookmarkEnd w:id="2"/>
      <w:r w:rsidRPr="00547B95">
        <w:rPr>
          <w:b/>
          <w:bCs/>
          <w:sz w:val="28"/>
          <w:szCs w:val="28"/>
          <w:lang w:val="en-US"/>
        </w:rPr>
        <w:t>3. Government Bodies</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The system of government in the Federal Republic of Nigeria is modeled after the American presidential system with the following arms of government:</w:t>
      </w:r>
    </w:p>
    <w:p w:rsidR="00547B95" w:rsidRPr="00547B95" w:rsidRDefault="00547B95" w:rsidP="00547B95">
      <w:pPr>
        <w:numPr>
          <w:ilvl w:val="0"/>
          <w:numId w:val="16"/>
        </w:numPr>
        <w:tabs>
          <w:tab w:val="left" w:pos="1890"/>
        </w:tabs>
        <w:spacing w:line="276" w:lineRule="auto"/>
        <w:jc w:val="both"/>
        <w:rPr>
          <w:sz w:val="28"/>
          <w:szCs w:val="28"/>
          <w:lang w:val="en-US"/>
        </w:rPr>
      </w:pPr>
      <w:r w:rsidRPr="00547B95">
        <w:rPr>
          <w:sz w:val="28"/>
          <w:szCs w:val="28"/>
          <w:lang w:val="en-US"/>
        </w:rPr>
        <w:t>The Legislature</w:t>
      </w:r>
    </w:p>
    <w:p w:rsidR="00547B95" w:rsidRPr="00547B95" w:rsidRDefault="00547B95" w:rsidP="00547B95">
      <w:pPr>
        <w:numPr>
          <w:ilvl w:val="0"/>
          <w:numId w:val="16"/>
        </w:numPr>
        <w:tabs>
          <w:tab w:val="left" w:pos="1890"/>
        </w:tabs>
        <w:spacing w:line="276" w:lineRule="auto"/>
        <w:jc w:val="both"/>
        <w:rPr>
          <w:sz w:val="28"/>
          <w:szCs w:val="28"/>
          <w:lang w:val="en-US"/>
        </w:rPr>
      </w:pPr>
      <w:r w:rsidRPr="00547B95">
        <w:rPr>
          <w:sz w:val="28"/>
          <w:szCs w:val="28"/>
          <w:lang w:val="en-US"/>
        </w:rPr>
        <w:t>The Executive</w:t>
      </w:r>
    </w:p>
    <w:p w:rsidR="00547B95" w:rsidRPr="00547B95" w:rsidRDefault="00547B95" w:rsidP="00547B95">
      <w:pPr>
        <w:numPr>
          <w:ilvl w:val="0"/>
          <w:numId w:val="16"/>
        </w:numPr>
        <w:tabs>
          <w:tab w:val="left" w:pos="1890"/>
        </w:tabs>
        <w:spacing w:line="276" w:lineRule="auto"/>
        <w:jc w:val="both"/>
        <w:rPr>
          <w:sz w:val="28"/>
          <w:szCs w:val="28"/>
          <w:lang w:val="en-US"/>
        </w:rPr>
      </w:pPr>
      <w:r w:rsidRPr="00547B95">
        <w:rPr>
          <w:sz w:val="28"/>
          <w:szCs w:val="28"/>
          <w:lang w:val="en-US"/>
        </w:rPr>
        <w:t>The Judiciary</w:t>
      </w:r>
    </w:p>
    <w:p w:rsidR="00547B95" w:rsidRPr="00547B95" w:rsidRDefault="00547B95" w:rsidP="00547B95">
      <w:pPr>
        <w:tabs>
          <w:tab w:val="left" w:pos="1890"/>
        </w:tabs>
        <w:spacing w:line="276" w:lineRule="auto"/>
        <w:jc w:val="both"/>
        <w:rPr>
          <w:b/>
          <w:bCs/>
          <w:sz w:val="28"/>
          <w:szCs w:val="28"/>
          <w:lang w:val="en-US"/>
        </w:rPr>
      </w:pPr>
      <w:bookmarkStart w:id="3" w:name="Legislature"/>
      <w:r w:rsidRPr="00547B95">
        <w:rPr>
          <w:b/>
          <w:bCs/>
          <w:sz w:val="28"/>
          <w:szCs w:val="28"/>
          <w:lang w:val="en-US"/>
        </w:rPr>
        <w:t>3.1. Legislature</w:t>
      </w:r>
      <w:bookmarkEnd w:id="3"/>
    </w:p>
    <w:p w:rsidR="00547B95" w:rsidRPr="00547B95" w:rsidRDefault="00CB57A7" w:rsidP="00547B95">
      <w:pPr>
        <w:tabs>
          <w:tab w:val="left" w:pos="1890"/>
        </w:tabs>
        <w:spacing w:line="276" w:lineRule="auto"/>
        <w:jc w:val="both"/>
        <w:rPr>
          <w:sz w:val="28"/>
          <w:szCs w:val="28"/>
          <w:lang w:val="en-US"/>
        </w:rPr>
      </w:pPr>
      <w:hyperlink r:id="rId9" w:history="1">
        <w:r w:rsidR="00547B95" w:rsidRPr="00547B95">
          <w:rPr>
            <w:rStyle w:val="Hyperlink"/>
            <w:sz w:val="28"/>
            <w:szCs w:val="28"/>
            <w:lang w:val="en-US"/>
          </w:rPr>
          <w:t>The Federal Legislature</w:t>
        </w:r>
      </w:hyperlink>
      <w:r w:rsidR="00547B95" w:rsidRPr="00547B95">
        <w:rPr>
          <w:sz w:val="28"/>
          <w:szCs w:val="28"/>
          <w:lang w:val="en-US"/>
        </w:rPr>
        <w:t>, referred to as the National Assembly, is responsible for law making and it follows law making procedures as specified in Sections 58 and 59 of the 1999 Constitution. The legislature is bicameral and made up of the Senate and House of Representatives.</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The Senate consists of 109 elected members while the House of Representatives has 360 members. The membership of the Senate is based on equality of states with each state having three Senators. The Federal Capital Territory (FCT) is represented by one senator. The number of Representatives elected by each State is determined based on population.</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lastRenderedPageBreak/>
        <w:t>Each state also has its own law-making organ known as the House of Assembly. The members elected into the Houses of Assembly represent the various state constituencies usually delineated based on population. All legislators are elected for a 4-year term, though the electorates reserve the power to recall any legislator.</w:t>
      </w:r>
    </w:p>
    <w:p w:rsidR="00547B95" w:rsidRPr="00547B95" w:rsidRDefault="00547B95" w:rsidP="00547B95">
      <w:pPr>
        <w:tabs>
          <w:tab w:val="left" w:pos="1890"/>
        </w:tabs>
        <w:spacing w:line="276" w:lineRule="auto"/>
        <w:jc w:val="both"/>
        <w:rPr>
          <w:b/>
          <w:bCs/>
          <w:sz w:val="28"/>
          <w:szCs w:val="28"/>
          <w:lang w:val="en-US"/>
        </w:rPr>
      </w:pPr>
      <w:bookmarkStart w:id="4" w:name="Executive"/>
      <w:r w:rsidRPr="00547B95">
        <w:rPr>
          <w:b/>
          <w:bCs/>
          <w:sz w:val="28"/>
          <w:szCs w:val="28"/>
          <w:lang w:val="en-US"/>
        </w:rPr>
        <w:t>3.2. Executive</w:t>
      </w:r>
      <w:bookmarkEnd w:id="4"/>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The executive power of the Federation is vested in the President by virtue of Section 5(1)(a) of the 1999 Constitution. Such powers can be exercised directly or through the Vice-President or Ministers or officers of the Government. Similarly, in the states, the executive power of a state is vested in the Governor and may be exercised directly by the Governor or through the Deputy Governor, Commissioners or other public officers. See the </w:t>
      </w:r>
      <w:hyperlink r:id="rId10" w:history="1">
        <w:r w:rsidRPr="00547B95">
          <w:rPr>
            <w:rStyle w:val="Hyperlink"/>
            <w:sz w:val="28"/>
            <w:szCs w:val="28"/>
            <w:lang w:val="en-US"/>
          </w:rPr>
          <w:t>Nigerian constitution</w:t>
        </w:r>
      </w:hyperlink>
      <w:r w:rsidRPr="00547B95">
        <w:rPr>
          <w:sz w:val="28"/>
          <w:szCs w:val="28"/>
          <w:lang w:val="en-US"/>
        </w:rPr>
        <w:t> for the functions of the Executive.</w:t>
      </w:r>
    </w:p>
    <w:p w:rsidR="00547B95" w:rsidRPr="00547B95" w:rsidRDefault="00547B95" w:rsidP="00547B95">
      <w:pPr>
        <w:tabs>
          <w:tab w:val="left" w:pos="1890"/>
        </w:tabs>
        <w:spacing w:line="276" w:lineRule="auto"/>
        <w:jc w:val="both"/>
        <w:rPr>
          <w:b/>
          <w:bCs/>
          <w:sz w:val="28"/>
          <w:szCs w:val="28"/>
          <w:lang w:val="en-US"/>
        </w:rPr>
      </w:pPr>
      <w:bookmarkStart w:id="5" w:name="Judiciary"/>
      <w:r w:rsidRPr="00547B95">
        <w:rPr>
          <w:b/>
          <w:bCs/>
          <w:sz w:val="28"/>
          <w:szCs w:val="28"/>
          <w:lang w:val="en-US"/>
        </w:rPr>
        <w:t>3.3. Judiciary</w:t>
      </w:r>
      <w:bookmarkEnd w:id="5"/>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By virtue of Section 6 (1) of the Nigerian Constitution 1999, as amended, the following courts are established in the Federal Republic of Nigeria:</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w:t>
      </w:r>
      <w:hyperlink r:id="rId11" w:history="1">
        <w:r w:rsidRPr="00547B95">
          <w:rPr>
            <w:rStyle w:val="Hyperlink"/>
            <w:sz w:val="28"/>
            <w:szCs w:val="28"/>
            <w:lang w:val="en-US"/>
          </w:rPr>
          <w:t>Supreme Court of Nigeria</w:t>
        </w:r>
      </w:hyperlink>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w:t>
      </w:r>
      <w:hyperlink r:id="rId12" w:history="1">
        <w:r w:rsidRPr="00547B95">
          <w:rPr>
            <w:rStyle w:val="Hyperlink"/>
            <w:sz w:val="28"/>
            <w:szCs w:val="28"/>
            <w:lang w:val="en-US"/>
          </w:rPr>
          <w:t>Court of Appeal</w:t>
        </w:r>
      </w:hyperlink>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Federal High Court</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w:t>
      </w:r>
      <w:hyperlink r:id="rId13" w:history="1">
        <w:r w:rsidRPr="00547B95">
          <w:rPr>
            <w:rStyle w:val="Hyperlink"/>
            <w:sz w:val="28"/>
            <w:szCs w:val="28"/>
            <w:lang w:val="en-US"/>
          </w:rPr>
          <w:t>High Court of the Federal Capital Territory, Abuja</w:t>
        </w:r>
      </w:hyperlink>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a High Court of a State</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w:t>
      </w:r>
      <w:hyperlink r:id="rId14" w:history="1">
        <w:r w:rsidRPr="00547B95">
          <w:rPr>
            <w:rStyle w:val="Hyperlink"/>
            <w:sz w:val="28"/>
            <w:szCs w:val="28"/>
            <w:lang w:val="en-US"/>
          </w:rPr>
          <w:t>National Industrial Court</w:t>
        </w:r>
      </w:hyperlink>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Sharia Court of Appeal of the Federal Capital Territory, Abuja</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a Sharia Court of Appeal of a State</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the Customary Court of Appeal of the Federal Capital Territory, Abuja</w:t>
      </w:r>
    </w:p>
    <w:p w:rsidR="00547B95" w:rsidRPr="00547B95" w:rsidRDefault="00547B95" w:rsidP="00547B95">
      <w:pPr>
        <w:numPr>
          <w:ilvl w:val="0"/>
          <w:numId w:val="17"/>
        </w:numPr>
        <w:tabs>
          <w:tab w:val="left" w:pos="1890"/>
        </w:tabs>
        <w:spacing w:line="276" w:lineRule="auto"/>
        <w:jc w:val="both"/>
        <w:rPr>
          <w:sz w:val="28"/>
          <w:szCs w:val="28"/>
          <w:lang w:val="en-US"/>
        </w:rPr>
      </w:pPr>
      <w:r w:rsidRPr="00547B95">
        <w:rPr>
          <w:sz w:val="28"/>
          <w:szCs w:val="28"/>
          <w:lang w:val="en-US"/>
        </w:rPr>
        <w:t xml:space="preserve">a Customary Court of Appeal of a State. The courts established by the Constitution are the only superior courts of record in Nigeria. The Constitution empowers the National Assembly and the Houses of Assembly to establish courts with subordinate jurisdiction to the High </w:t>
      </w:r>
      <w:r w:rsidRPr="00547B95">
        <w:rPr>
          <w:sz w:val="28"/>
          <w:szCs w:val="28"/>
          <w:lang w:val="en-US"/>
        </w:rPr>
        <w:lastRenderedPageBreak/>
        <w:t>Courts. Courts established pursuant to the Constitution are invariably inferior courts of record notwithstanding the status of the officer presiding in the courts</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The Supreme Court is the highest court and all decisions from the court are binding on all other courts. In Nigeria, the state court structure dovetails into the federal court structure at the level of the Court of Appeal. The Court of Appeal entertains appeals from the decisions of the High Courts, the Sharia Courts of Appeal and the Customary Courts of Appeal. Appeals from the decisions of the Court of Appeal go to the Supreme Court. In effect the Supreme Court is not only a Supreme Court on federal matters, it is also the final court in respect of state laws.</w:t>
      </w:r>
    </w:p>
    <w:p w:rsidR="00547B95" w:rsidRPr="00547B95" w:rsidRDefault="00547B95" w:rsidP="00547B95">
      <w:pPr>
        <w:tabs>
          <w:tab w:val="left" w:pos="1890"/>
        </w:tabs>
        <w:spacing w:line="276" w:lineRule="auto"/>
        <w:jc w:val="both"/>
        <w:rPr>
          <w:sz w:val="28"/>
          <w:szCs w:val="28"/>
          <w:lang w:val="en-US"/>
        </w:rPr>
      </w:pPr>
      <w:r w:rsidRPr="00547B95">
        <w:rPr>
          <w:sz w:val="28"/>
          <w:szCs w:val="28"/>
          <w:lang w:val="en-US"/>
        </w:rPr>
        <w:t>However, in terms of administrative responsibility, State High Courts are the most important courts in each state. This assertion is strengthened because whereas the Constitution has established a High Court for each State directly, each state has an option to establish a Sharia Court of Appeal or a Customary Court of Appeal or both. The inferior courts, which are established by legislation made pursuant to the powers conferred by constitutional provisions, pursuant to constitutional provisions, include Magistrate Courts, District Courts, Area/Sharia Courts, and Customary Courts. By and large, these courts are established by State Laws, except for the Federal Capital Territory and the judicial hierarchy and the nomenclatures of inferior courts are dissimilar. The High Courts and other specialized courts exercise supervisory and appellate jurisdiction over the inferior courts.</w:t>
      </w:r>
    </w:p>
    <w:p w:rsidR="000155B0" w:rsidRPr="00011A0E" w:rsidRDefault="000155B0" w:rsidP="00011A0E">
      <w:pPr>
        <w:tabs>
          <w:tab w:val="left" w:pos="1890"/>
        </w:tabs>
        <w:spacing w:line="276" w:lineRule="auto"/>
        <w:jc w:val="both"/>
        <w:rPr>
          <w:sz w:val="28"/>
          <w:szCs w:val="28"/>
        </w:rPr>
      </w:pPr>
    </w:p>
    <w:sectPr w:rsidR="000155B0" w:rsidRPr="00011A0E" w:rsidSect="00AC5D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7A7" w:rsidRDefault="00CB57A7" w:rsidP="00547A11">
      <w:pPr>
        <w:spacing w:after="0" w:line="240" w:lineRule="auto"/>
      </w:pPr>
      <w:r>
        <w:separator/>
      </w:r>
    </w:p>
  </w:endnote>
  <w:endnote w:type="continuationSeparator" w:id="0">
    <w:p w:rsidR="00CB57A7" w:rsidRDefault="00CB57A7" w:rsidP="0054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199611"/>
      <w:docPartObj>
        <w:docPartGallery w:val="Page Numbers (Bottom of Page)"/>
        <w:docPartUnique/>
      </w:docPartObj>
    </w:sdtPr>
    <w:sdtEndPr>
      <w:rPr>
        <w:noProof/>
      </w:rPr>
    </w:sdtEndPr>
    <w:sdtContent>
      <w:p w:rsidR="000155B0" w:rsidRDefault="000155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55B0" w:rsidRDefault="00015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7A7" w:rsidRDefault="00CB57A7" w:rsidP="00547A11">
      <w:pPr>
        <w:spacing w:after="0" w:line="240" w:lineRule="auto"/>
      </w:pPr>
      <w:r>
        <w:separator/>
      </w:r>
    </w:p>
  </w:footnote>
  <w:footnote w:type="continuationSeparator" w:id="0">
    <w:p w:rsidR="00CB57A7" w:rsidRDefault="00CB57A7" w:rsidP="0054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4C22"/>
    <w:multiLevelType w:val="multilevel"/>
    <w:tmpl w:val="FD3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5D35"/>
    <w:multiLevelType w:val="hybridMultilevel"/>
    <w:tmpl w:val="54F21D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10EC0"/>
    <w:multiLevelType w:val="multilevel"/>
    <w:tmpl w:val="27E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71FD"/>
    <w:multiLevelType w:val="hybridMultilevel"/>
    <w:tmpl w:val="576E7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672B02"/>
    <w:multiLevelType w:val="hybridMultilevel"/>
    <w:tmpl w:val="42682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15492"/>
    <w:multiLevelType w:val="hybridMultilevel"/>
    <w:tmpl w:val="F5880FD4"/>
    <w:lvl w:ilvl="0" w:tplc="B846E71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142666"/>
    <w:multiLevelType w:val="multilevel"/>
    <w:tmpl w:val="97D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64898"/>
    <w:multiLevelType w:val="hybridMultilevel"/>
    <w:tmpl w:val="3F4237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27EDB"/>
    <w:multiLevelType w:val="hybridMultilevel"/>
    <w:tmpl w:val="7598C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05135D"/>
    <w:multiLevelType w:val="hybridMultilevel"/>
    <w:tmpl w:val="2CA87D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074233"/>
    <w:multiLevelType w:val="hybridMultilevel"/>
    <w:tmpl w:val="D352AC46"/>
    <w:lvl w:ilvl="0" w:tplc="59126C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C44B18"/>
    <w:multiLevelType w:val="hybridMultilevel"/>
    <w:tmpl w:val="67627B7E"/>
    <w:lvl w:ilvl="0" w:tplc="A43287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EE1449"/>
    <w:multiLevelType w:val="hybridMultilevel"/>
    <w:tmpl w:val="388E01D2"/>
    <w:lvl w:ilvl="0" w:tplc="10F006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FE6EDE"/>
    <w:multiLevelType w:val="hybridMultilevel"/>
    <w:tmpl w:val="0E0C5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9278C3"/>
    <w:multiLevelType w:val="multilevel"/>
    <w:tmpl w:val="33A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95F86"/>
    <w:multiLevelType w:val="multilevel"/>
    <w:tmpl w:val="D08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53C49"/>
    <w:multiLevelType w:val="hybridMultilevel"/>
    <w:tmpl w:val="F2C89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7"/>
  </w:num>
  <w:num w:numId="5">
    <w:abstractNumId w:val="3"/>
  </w:num>
  <w:num w:numId="6">
    <w:abstractNumId w:val="9"/>
  </w:num>
  <w:num w:numId="7">
    <w:abstractNumId w:val="13"/>
  </w:num>
  <w:num w:numId="8">
    <w:abstractNumId w:val="16"/>
  </w:num>
  <w:num w:numId="9">
    <w:abstractNumId w:val="4"/>
  </w:num>
  <w:num w:numId="10">
    <w:abstractNumId w:val="12"/>
  </w:num>
  <w:num w:numId="11">
    <w:abstractNumId w:val="10"/>
  </w:num>
  <w:num w:numId="12">
    <w:abstractNumId w:val="8"/>
  </w:num>
  <w:num w:numId="13">
    <w:abstractNumId w:val="6"/>
  </w:num>
  <w:num w:numId="14">
    <w:abstractNumId w:val="0"/>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6091"/>
    <w:rsid w:val="00000399"/>
    <w:rsid w:val="000054E1"/>
    <w:rsid w:val="00006F10"/>
    <w:rsid w:val="00006FAA"/>
    <w:rsid w:val="00010043"/>
    <w:rsid w:val="00011A0E"/>
    <w:rsid w:val="000131AA"/>
    <w:rsid w:val="000155B0"/>
    <w:rsid w:val="00016517"/>
    <w:rsid w:val="00021A35"/>
    <w:rsid w:val="0002337B"/>
    <w:rsid w:val="000237F2"/>
    <w:rsid w:val="000307AB"/>
    <w:rsid w:val="00030975"/>
    <w:rsid w:val="000366D1"/>
    <w:rsid w:val="00036F06"/>
    <w:rsid w:val="00036F29"/>
    <w:rsid w:val="000470C7"/>
    <w:rsid w:val="000504EF"/>
    <w:rsid w:val="00055F55"/>
    <w:rsid w:val="00062122"/>
    <w:rsid w:val="00066239"/>
    <w:rsid w:val="00067E40"/>
    <w:rsid w:val="00071E6C"/>
    <w:rsid w:val="0008083B"/>
    <w:rsid w:val="00087F18"/>
    <w:rsid w:val="000909E8"/>
    <w:rsid w:val="000A2E55"/>
    <w:rsid w:val="000B209D"/>
    <w:rsid w:val="000B2ACA"/>
    <w:rsid w:val="000C19E6"/>
    <w:rsid w:val="000C3535"/>
    <w:rsid w:val="000D2531"/>
    <w:rsid w:val="000D4A39"/>
    <w:rsid w:val="000D5FA1"/>
    <w:rsid w:val="000E641B"/>
    <w:rsid w:val="000E6831"/>
    <w:rsid w:val="000F0C21"/>
    <w:rsid w:val="0010066A"/>
    <w:rsid w:val="00105570"/>
    <w:rsid w:val="0010678F"/>
    <w:rsid w:val="001110E9"/>
    <w:rsid w:val="001118CD"/>
    <w:rsid w:val="00115DA7"/>
    <w:rsid w:val="00120CAB"/>
    <w:rsid w:val="00121086"/>
    <w:rsid w:val="00124A42"/>
    <w:rsid w:val="00125AF1"/>
    <w:rsid w:val="001273FF"/>
    <w:rsid w:val="001310B0"/>
    <w:rsid w:val="00131EC0"/>
    <w:rsid w:val="0013362F"/>
    <w:rsid w:val="00134C95"/>
    <w:rsid w:val="00137543"/>
    <w:rsid w:val="00137CD7"/>
    <w:rsid w:val="00147145"/>
    <w:rsid w:val="00152175"/>
    <w:rsid w:val="00153F50"/>
    <w:rsid w:val="0016135D"/>
    <w:rsid w:val="00170A50"/>
    <w:rsid w:val="00176237"/>
    <w:rsid w:val="001806D3"/>
    <w:rsid w:val="00180D2C"/>
    <w:rsid w:val="00181E26"/>
    <w:rsid w:val="00184C44"/>
    <w:rsid w:val="001A2586"/>
    <w:rsid w:val="001A2F4A"/>
    <w:rsid w:val="001B1795"/>
    <w:rsid w:val="001B65E0"/>
    <w:rsid w:val="001C4DFE"/>
    <w:rsid w:val="001D364D"/>
    <w:rsid w:val="001D3C84"/>
    <w:rsid w:val="001D7291"/>
    <w:rsid w:val="001E1133"/>
    <w:rsid w:val="001E3827"/>
    <w:rsid w:val="001E60CD"/>
    <w:rsid w:val="001E6B3F"/>
    <w:rsid w:val="001F0092"/>
    <w:rsid w:val="001F05F7"/>
    <w:rsid w:val="001F3260"/>
    <w:rsid w:val="001F57D8"/>
    <w:rsid w:val="001F5AD2"/>
    <w:rsid w:val="00215731"/>
    <w:rsid w:val="002159E0"/>
    <w:rsid w:val="00215B93"/>
    <w:rsid w:val="0022372A"/>
    <w:rsid w:val="0023041E"/>
    <w:rsid w:val="0023053C"/>
    <w:rsid w:val="00236C90"/>
    <w:rsid w:val="002403F4"/>
    <w:rsid w:val="00243451"/>
    <w:rsid w:val="00252CAE"/>
    <w:rsid w:val="00252EA1"/>
    <w:rsid w:val="0026402F"/>
    <w:rsid w:val="00267496"/>
    <w:rsid w:val="002761BB"/>
    <w:rsid w:val="002775B9"/>
    <w:rsid w:val="00280A7F"/>
    <w:rsid w:val="00286559"/>
    <w:rsid w:val="00290FF7"/>
    <w:rsid w:val="00295677"/>
    <w:rsid w:val="00297FD5"/>
    <w:rsid w:val="002A6371"/>
    <w:rsid w:val="002A7353"/>
    <w:rsid w:val="002A79E4"/>
    <w:rsid w:val="002B4921"/>
    <w:rsid w:val="002B5903"/>
    <w:rsid w:val="002C0DEF"/>
    <w:rsid w:val="002C43E1"/>
    <w:rsid w:val="002C533F"/>
    <w:rsid w:val="002D2F0B"/>
    <w:rsid w:val="002D59D4"/>
    <w:rsid w:val="002E064C"/>
    <w:rsid w:val="002E5381"/>
    <w:rsid w:val="002F68C1"/>
    <w:rsid w:val="00300945"/>
    <w:rsid w:val="003126EA"/>
    <w:rsid w:val="00314A94"/>
    <w:rsid w:val="00321248"/>
    <w:rsid w:val="0032328F"/>
    <w:rsid w:val="00325C3E"/>
    <w:rsid w:val="00327F49"/>
    <w:rsid w:val="0033522C"/>
    <w:rsid w:val="00344E05"/>
    <w:rsid w:val="00364FDF"/>
    <w:rsid w:val="003650D4"/>
    <w:rsid w:val="00371AE5"/>
    <w:rsid w:val="00375025"/>
    <w:rsid w:val="00376DA4"/>
    <w:rsid w:val="0038088A"/>
    <w:rsid w:val="0038184D"/>
    <w:rsid w:val="00382B23"/>
    <w:rsid w:val="00386403"/>
    <w:rsid w:val="00386D51"/>
    <w:rsid w:val="00386F43"/>
    <w:rsid w:val="0039737A"/>
    <w:rsid w:val="00397BB5"/>
    <w:rsid w:val="003B62BC"/>
    <w:rsid w:val="003D0D3D"/>
    <w:rsid w:val="003D148F"/>
    <w:rsid w:val="003D62C1"/>
    <w:rsid w:val="003E6A96"/>
    <w:rsid w:val="003F39DC"/>
    <w:rsid w:val="003F60E7"/>
    <w:rsid w:val="003F701D"/>
    <w:rsid w:val="003F74CD"/>
    <w:rsid w:val="0040134D"/>
    <w:rsid w:val="00406B20"/>
    <w:rsid w:val="00412EAA"/>
    <w:rsid w:val="004131F7"/>
    <w:rsid w:val="004205A5"/>
    <w:rsid w:val="004212BE"/>
    <w:rsid w:val="00424C3D"/>
    <w:rsid w:val="00425FDA"/>
    <w:rsid w:val="00427380"/>
    <w:rsid w:val="00440DBD"/>
    <w:rsid w:val="00447910"/>
    <w:rsid w:val="0045012B"/>
    <w:rsid w:val="00461613"/>
    <w:rsid w:val="00467894"/>
    <w:rsid w:val="004700A6"/>
    <w:rsid w:val="00472FDB"/>
    <w:rsid w:val="0047509F"/>
    <w:rsid w:val="004756D6"/>
    <w:rsid w:val="00481580"/>
    <w:rsid w:val="0048254D"/>
    <w:rsid w:val="004837FF"/>
    <w:rsid w:val="00485263"/>
    <w:rsid w:val="00485A03"/>
    <w:rsid w:val="004905BE"/>
    <w:rsid w:val="00495847"/>
    <w:rsid w:val="004A2685"/>
    <w:rsid w:val="004A2834"/>
    <w:rsid w:val="004A5BBB"/>
    <w:rsid w:val="004B2706"/>
    <w:rsid w:val="004B3C9B"/>
    <w:rsid w:val="004B65B3"/>
    <w:rsid w:val="004B677E"/>
    <w:rsid w:val="004C0603"/>
    <w:rsid w:val="004C5A83"/>
    <w:rsid w:val="004C6F65"/>
    <w:rsid w:val="004D0E24"/>
    <w:rsid w:val="004D2B79"/>
    <w:rsid w:val="004D45EB"/>
    <w:rsid w:val="004D76F9"/>
    <w:rsid w:val="004D78EB"/>
    <w:rsid w:val="004E6E15"/>
    <w:rsid w:val="004F6A25"/>
    <w:rsid w:val="00501E76"/>
    <w:rsid w:val="005048CF"/>
    <w:rsid w:val="0050579C"/>
    <w:rsid w:val="00514486"/>
    <w:rsid w:val="00516C45"/>
    <w:rsid w:val="00524026"/>
    <w:rsid w:val="0052430E"/>
    <w:rsid w:val="00527EC4"/>
    <w:rsid w:val="00531885"/>
    <w:rsid w:val="0053233E"/>
    <w:rsid w:val="00535BF9"/>
    <w:rsid w:val="0053610C"/>
    <w:rsid w:val="00536A11"/>
    <w:rsid w:val="00537356"/>
    <w:rsid w:val="005456EF"/>
    <w:rsid w:val="00547A11"/>
    <w:rsid w:val="00547B95"/>
    <w:rsid w:val="00547FC8"/>
    <w:rsid w:val="005517DF"/>
    <w:rsid w:val="005538D7"/>
    <w:rsid w:val="0055536B"/>
    <w:rsid w:val="005557CC"/>
    <w:rsid w:val="005570D8"/>
    <w:rsid w:val="005671CF"/>
    <w:rsid w:val="005864B0"/>
    <w:rsid w:val="005875B2"/>
    <w:rsid w:val="0059115C"/>
    <w:rsid w:val="00591886"/>
    <w:rsid w:val="005A0DEE"/>
    <w:rsid w:val="005A1ED4"/>
    <w:rsid w:val="005A3105"/>
    <w:rsid w:val="005A4558"/>
    <w:rsid w:val="005A66F5"/>
    <w:rsid w:val="005B19A7"/>
    <w:rsid w:val="005B6F40"/>
    <w:rsid w:val="005C2FC2"/>
    <w:rsid w:val="005C523D"/>
    <w:rsid w:val="005C70BD"/>
    <w:rsid w:val="005D6313"/>
    <w:rsid w:val="005D69A0"/>
    <w:rsid w:val="005D7AC1"/>
    <w:rsid w:val="005F0F41"/>
    <w:rsid w:val="005F479F"/>
    <w:rsid w:val="005F71CC"/>
    <w:rsid w:val="0060259D"/>
    <w:rsid w:val="00602B87"/>
    <w:rsid w:val="00605383"/>
    <w:rsid w:val="006100C2"/>
    <w:rsid w:val="00611F2E"/>
    <w:rsid w:val="0062073D"/>
    <w:rsid w:val="00631302"/>
    <w:rsid w:val="00632E05"/>
    <w:rsid w:val="0063711F"/>
    <w:rsid w:val="006459AC"/>
    <w:rsid w:val="00650B2E"/>
    <w:rsid w:val="00655E83"/>
    <w:rsid w:val="006603E8"/>
    <w:rsid w:val="0066193C"/>
    <w:rsid w:val="0066595A"/>
    <w:rsid w:val="006660E3"/>
    <w:rsid w:val="006663E7"/>
    <w:rsid w:val="00674D63"/>
    <w:rsid w:val="006A06A2"/>
    <w:rsid w:val="006A32D7"/>
    <w:rsid w:val="006A5979"/>
    <w:rsid w:val="006B20EE"/>
    <w:rsid w:val="006B5094"/>
    <w:rsid w:val="006B7945"/>
    <w:rsid w:val="006C6FA6"/>
    <w:rsid w:val="006D7E91"/>
    <w:rsid w:val="006E0939"/>
    <w:rsid w:val="006E578F"/>
    <w:rsid w:val="006E5E2E"/>
    <w:rsid w:val="006E6089"/>
    <w:rsid w:val="006F1ADA"/>
    <w:rsid w:val="006F2E6C"/>
    <w:rsid w:val="00703521"/>
    <w:rsid w:val="00707A10"/>
    <w:rsid w:val="00715168"/>
    <w:rsid w:val="007249B3"/>
    <w:rsid w:val="0072581C"/>
    <w:rsid w:val="00732538"/>
    <w:rsid w:val="00735439"/>
    <w:rsid w:val="00743308"/>
    <w:rsid w:val="00744E28"/>
    <w:rsid w:val="00753262"/>
    <w:rsid w:val="00757C1A"/>
    <w:rsid w:val="00757F8C"/>
    <w:rsid w:val="00765751"/>
    <w:rsid w:val="0077597D"/>
    <w:rsid w:val="0078000F"/>
    <w:rsid w:val="007843A7"/>
    <w:rsid w:val="00784B33"/>
    <w:rsid w:val="00786BB4"/>
    <w:rsid w:val="00792EC5"/>
    <w:rsid w:val="0079481E"/>
    <w:rsid w:val="00794ABA"/>
    <w:rsid w:val="007960BE"/>
    <w:rsid w:val="007A3C65"/>
    <w:rsid w:val="007A6162"/>
    <w:rsid w:val="007B0816"/>
    <w:rsid w:val="007B0DEF"/>
    <w:rsid w:val="007B0F53"/>
    <w:rsid w:val="007B15F6"/>
    <w:rsid w:val="007B18B8"/>
    <w:rsid w:val="007B1907"/>
    <w:rsid w:val="007B21B6"/>
    <w:rsid w:val="007C12D9"/>
    <w:rsid w:val="007C23B9"/>
    <w:rsid w:val="007C2C3C"/>
    <w:rsid w:val="007C64C6"/>
    <w:rsid w:val="007D0014"/>
    <w:rsid w:val="007E181F"/>
    <w:rsid w:val="007F3DEA"/>
    <w:rsid w:val="007F6A15"/>
    <w:rsid w:val="008012B9"/>
    <w:rsid w:val="00804014"/>
    <w:rsid w:val="00821358"/>
    <w:rsid w:val="00825D88"/>
    <w:rsid w:val="00825ECD"/>
    <w:rsid w:val="008344E6"/>
    <w:rsid w:val="008344E9"/>
    <w:rsid w:val="00855768"/>
    <w:rsid w:val="008614FC"/>
    <w:rsid w:val="0086422E"/>
    <w:rsid w:val="00864AD4"/>
    <w:rsid w:val="00874C64"/>
    <w:rsid w:val="00875FC1"/>
    <w:rsid w:val="00880F5D"/>
    <w:rsid w:val="008812C8"/>
    <w:rsid w:val="00884979"/>
    <w:rsid w:val="00886F90"/>
    <w:rsid w:val="008B0B01"/>
    <w:rsid w:val="008B3D60"/>
    <w:rsid w:val="008C64BA"/>
    <w:rsid w:val="008D038D"/>
    <w:rsid w:val="008D1665"/>
    <w:rsid w:val="008E1018"/>
    <w:rsid w:val="008E7283"/>
    <w:rsid w:val="008F0555"/>
    <w:rsid w:val="008F0BA5"/>
    <w:rsid w:val="008F289B"/>
    <w:rsid w:val="008F2B77"/>
    <w:rsid w:val="008F521C"/>
    <w:rsid w:val="008F6086"/>
    <w:rsid w:val="008F7038"/>
    <w:rsid w:val="008F75F2"/>
    <w:rsid w:val="00904BC0"/>
    <w:rsid w:val="009066CF"/>
    <w:rsid w:val="00912D94"/>
    <w:rsid w:val="00915D03"/>
    <w:rsid w:val="009225DD"/>
    <w:rsid w:val="009266BC"/>
    <w:rsid w:val="00926FD9"/>
    <w:rsid w:val="009276DB"/>
    <w:rsid w:val="00937A7C"/>
    <w:rsid w:val="00941EF5"/>
    <w:rsid w:val="00945F91"/>
    <w:rsid w:val="009479A7"/>
    <w:rsid w:val="00951B19"/>
    <w:rsid w:val="0095242D"/>
    <w:rsid w:val="009529D1"/>
    <w:rsid w:val="00960508"/>
    <w:rsid w:val="00963182"/>
    <w:rsid w:val="00972511"/>
    <w:rsid w:val="0097481B"/>
    <w:rsid w:val="00981CBE"/>
    <w:rsid w:val="00981EE8"/>
    <w:rsid w:val="00986B3E"/>
    <w:rsid w:val="00995EAA"/>
    <w:rsid w:val="00997AD2"/>
    <w:rsid w:val="009A0D11"/>
    <w:rsid w:val="009A264C"/>
    <w:rsid w:val="009A4A80"/>
    <w:rsid w:val="009A584C"/>
    <w:rsid w:val="009A61AC"/>
    <w:rsid w:val="009A6D30"/>
    <w:rsid w:val="009B1369"/>
    <w:rsid w:val="009B2B86"/>
    <w:rsid w:val="009C5231"/>
    <w:rsid w:val="009C6B71"/>
    <w:rsid w:val="009D73E0"/>
    <w:rsid w:val="009E2BF1"/>
    <w:rsid w:val="009F1E54"/>
    <w:rsid w:val="009F2615"/>
    <w:rsid w:val="009F4145"/>
    <w:rsid w:val="009F5191"/>
    <w:rsid w:val="009F743D"/>
    <w:rsid w:val="00A0324F"/>
    <w:rsid w:val="00A10E54"/>
    <w:rsid w:val="00A11390"/>
    <w:rsid w:val="00A141AC"/>
    <w:rsid w:val="00A21227"/>
    <w:rsid w:val="00A27E31"/>
    <w:rsid w:val="00A345EF"/>
    <w:rsid w:val="00A34A0A"/>
    <w:rsid w:val="00A34D21"/>
    <w:rsid w:val="00A4050B"/>
    <w:rsid w:val="00A42AD0"/>
    <w:rsid w:val="00A43996"/>
    <w:rsid w:val="00A4480D"/>
    <w:rsid w:val="00A54CA7"/>
    <w:rsid w:val="00A555D7"/>
    <w:rsid w:val="00A56307"/>
    <w:rsid w:val="00A60F5D"/>
    <w:rsid w:val="00A658A5"/>
    <w:rsid w:val="00A65AC9"/>
    <w:rsid w:val="00A80634"/>
    <w:rsid w:val="00A82012"/>
    <w:rsid w:val="00A832C8"/>
    <w:rsid w:val="00A83F41"/>
    <w:rsid w:val="00A906AF"/>
    <w:rsid w:val="00A92544"/>
    <w:rsid w:val="00A94E99"/>
    <w:rsid w:val="00AA375A"/>
    <w:rsid w:val="00AA3837"/>
    <w:rsid w:val="00AA75C6"/>
    <w:rsid w:val="00AB44ED"/>
    <w:rsid w:val="00AB6521"/>
    <w:rsid w:val="00AB79EA"/>
    <w:rsid w:val="00AC1E5E"/>
    <w:rsid w:val="00AC4A78"/>
    <w:rsid w:val="00AC5DF3"/>
    <w:rsid w:val="00AC6F2E"/>
    <w:rsid w:val="00AD0B60"/>
    <w:rsid w:val="00AD523F"/>
    <w:rsid w:val="00AD59B2"/>
    <w:rsid w:val="00AD60A9"/>
    <w:rsid w:val="00AD6398"/>
    <w:rsid w:val="00AD72FF"/>
    <w:rsid w:val="00AE018C"/>
    <w:rsid w:val="00AE2380"/>
    <w:rsid w:val="00AE413E"/>
    <w:rsid w:val="00AE4ECC"/>
    <w:rsid w:val="00AE700F"/>
    <w:rsid w:val="00AF0162"/>
    <w:rsid w:val="00AF21D9"/>
    <w:rsid w:val="00AF4127"/>
    <w:rsid w:val="00AF7B06"/>
    <w:rsid w:val="00B0328D"/>
    <w:rsid w:val="00B043CC"/>
    <w:rsid w:val="00B10D84"/>
    <w:rsid w:val="00B115B7"/>
    <w:rsid w:val="00B12049"/>
    <w:rsid w:val="00B21459"/>
    <w:rsid w:val="00B25A1B"/>
    <w:rsid w:val="00B261DB"/>
    <w:rsid w:val="00B32F4A"/>
    <w:rsid w:val="00B33A2F"/>
    <w:rsid w:val="00B33FC8"/>
    <w:rsid w:val="00B45DE9"/>
    <w:rsid w:val="00B53C08"/>
    <w:rsid w:val="00B57A30"/>
    <w:rsid w:val="00B6232D"/>
    <w:rsid w:val="00B65393"/>
    <w:rsid w:val="00B6745A"/>
    <w:rsid w:val="00B70D91"/>
    <w:rsid w:val="00B728CD"/>
    <w:rsid w:val="00B7564A"/>
    <w:rsid w:val="00B8058F"/>
    <w:rsid w:val="00B90023"/>
    <w:rsid w:val="00BA1574"/>
    <w:rsid w:val="00BA5F13"/>
    <w:rsid w:val="00BC2245"/>
    <w:rsid w:val="00BC421E"/>
    <w:rsid w:val="00BC6156"/>
    <w:rsid w:val="00BD5957"/>
    <w:rsid w:val="00BF285D"/>
    <w:rsid w:val="00BF4690"/>
    <w:rsid w:val="00BF5455"/>
    <w:rsid w:val="00BF5585"/>
    <w:rsid w:val="00C0018A"/>
    <w:rsid w:val="00C0078A"/>
    <w:rsid w:val="00C17F22"/>
    <w:rsid w:val="00C2311C"/>
    <w:rsid w:val="00C24307"/>
    <w:rsid w:val="00C26DAB"/>
    <w:rsid w:val="00C33543"/>
    <w:rsid w:val="00C40F42"/>
    <w:rsid w:val="00C41414"/>
    <w:rsid w:val="00C4516D"/>
    <w:rsid w:val="00C466DF"/>
    <w:rsid w:val="00C52372"/>
    <w:rsid w:val="00C5750E"/>
    <w:rsid w:val="00C6167D"/>
    <w:rsid w:val="00C65A03"/>
    <w:rsid w:val="00C7363D"/>
    <w:rsid w:val="00C750A3"/>
    <w:rsid w:val="00C8144C"/>
    <w:rsid w:val="00C8350E"/>
    <w:rsid w:val="00C859B8"/>
    <w:rsid w:val="00C8642E"/>
    <w:rsid w:val="00C86F74"/>
    <w:rsid w:val="00C87F05"/>
    <w:rsid w:val="00CA16C1"/>
    <w:rsid w:val="00CB1D0A"/>
    <w:rsid w:val="00CB57A7"/>
    <w:rsid w:val="00CC4C0D"/>
    <w:rsid w:val="00CD07CB"/>
    <w:rsid w:val="00CD1004"/>
    <w:rsid w:val="00CD2F69"/>
    <w:rsid w:val="00CD3828"/>
    <w:rsid w:val="00CD721A"/>
    <w:rsid w:val="00CE1926"/>
    <w:rsid w:val="00CF22DF"/>
    <w:rsid w:val="00CF7DB3"/>
    <w:rsid w:val="00D03B80"/>
    <w:rsid w:val="00D14E38"/>
    <w:rsid w:val="00D25EEA"/>
    <w:rsid w:val="00D2627F"/>
    <w:rsid w:val="00D270F0"/>
    <w:rsid w:val="00D323D9"/>
    <w:rsid w:val="00D3455F"/>
    <w:rsid w:val="00D34BD5"/>
    <w:rsid w:val="00D41582"/>
    <w:rsid w:val="00D41FBE"/>
    <w:rsid w:val="00D4307E"/>
    <w:rsid w:val="00D44D04"/>
    <w:rsid w:val="00D47239"/>
    <w:rsid w:val="00D559F6"/>
    <w:rsid w:val="00D57208"/>
    <w:rsid w:val="00D70B09"/>
    <w:rsid w:val="00D716EE"/>
    <w:rsid w:val="00D71DDA"/>
    <w:rsid w:val="00D72CB7"/>
    <w:rsid w:val="00D74F0E"/>
    <w:rsid w:val="00D755CD"/>
    <w:rsid w:val="00D7592B"/>
    <w:rsid w:val="00D807DD"/>
    <w:rsid w:val="00D8355B"/>
    <w:rsid w:val="00D83E17"/>
    <w:rsid w:val="00D84A6F"/>
    <w:rsid w:val="00D85312"/>
    <w:rsid w:val="00D85320"/>
    <w:rsid w:val="00D87136"/>
    <w:rsid w:val="00D9310F"/>
    <w:rsid w:val="00D95EE2"/>
    <w:rsid w:val="00D96192"/>
    <w:rsid w:val="00D97479"/>
    <w:rsid w:val="00DA0069"/>
    <w:rsid w:val="00DA1BC3"/>
    <w:rsid w:val="00DA1FE9"/>
    <w:rsid w:val="00DA3D32"/>
    <w:rsid w:val="00DB223C"/>
    <w:rsid w:val="00DB3F71"/>
    <w:rsid w:val="00DB44C2"/>
    <w:rsid w:val="00DB4B93"/>
    <w:rsid w:val="00DB63DD"/>
    <w:rsid w:val="00DB6B95"/>
    <w:rsid w:val="00DC0AE1"/>
    <w:rsid w:val="00DC305B"/>
    <w:rsid w:val="00DC3FE0"/>
    <w:rsid w:val="00DC5691"/>
    <w:rsid w:val="00DC5819"/>
    <w:rsid w:val="00DC6EF5"/>
    <w:rsid w:val="00DD3E26"/>
    <w:rsid w:val="00DD6091"/>
    <w:rsid w:val="00DE33E2"/>
    <w:rsid w:val="00DE637C"/>
    <w:rsid w:val="00DE6BC2"/>
    <w:rsid w:val="00DE6C2D"/>
    <w:rsid w:val="00DF50BE"/>
    <w:rsid w:val="00E00475"/>
    <w:rsid w:val="00E07743"/>
    <w:rsid w:val="00E111C7"/>
    <w:rsid w:val="00E134C5"/>
    <w:rsid w:val="00E138B9"/>
    <w:rsid w:val="00E145F6"/>
    <w:rsid w:val="00E22621"/>
    <w:rsid w:val="00E24061"/>
    <w:rsid w:val="00E24924"/>
    <w:rsid w:val="00E317F9"/>
    <w:rsid w:val="00E31BB3"/>
    <w:rsid w:val="00E33BBD"/>
    <w:rsid w:val="00E36019"/>
    <w:rsid w:val="00E4275E"/>
    <w:rsid w:val="00E51014"/>
    <w:rsid w:val="00E576D1"/>
    <w:rsid w:val="00E66BBA"/>
    <w:rsid w:val="00E728F7"/>
    <w:rsid w:val="00E77898"/>
    <w:rsid w:val="00E810E4"/>
    <w:rsid w:val="00E8486A"/>
    <w:rsid w:val="00E92353"/>
    <w:rsid w:val="00EA06D8"/>
    <w:rsid w:val="00EA29D1"/>
    <w:rsid w:val="00EA35DC"/>
    <w:rsid w:val="00EB1264"/>
    <w:rsid w:val="00EB293C"/>
    <w:rsid w:val="00EB3888"/>
    <w:rsid w:val="00EB7110"/>
    <w:rsid w:val="00EC6163"/>
    <w:rsid w:val="00ED0C1D"/>
    <w:rsid w:val="00ED70E6"/>
    <w:rsid w:val="00EE0A24"/>
    <w:rsid w:val="00EE0DB4"/>
    <w:rsid w:val="00EE32CF"/>
    <w:rsid w:val="00EE3867"/>
    <w:rsid w:val="00EE3E1B"/>
    <w:rsid w:val="00EE591F"/>
    <w:rsid w:val="00EE7368"/>
    <w:rsid w:val="00EF1F8E"/>
    <w:rsid w:val="00EF5512"/>
    <w:rsid w:val="00F00CAB"/>
    <w:rsid w:val="00F22098"/>
    <w:rsid w:val="00F27D9A"/>
    <w:rsid w:val="00F30E69"/>
    <w:rsid w:val="00F33A34"/>
    <w:rsid w:val="00F408FF"/>
    <w:rsid w:val="00F416FE"/>
    <w:rsid w:val="00F4795B"/>
    <w:rsid w:val="00F50AB4"/>
    <w:rsid w:val="00F51DEB"/>
    <w:rsid w:val="00F52CE2"/>
    <w:rsid w:val="00F56A2A"/>
    <w:rsid w:val="00F71930"/>
    <w:rsid w:val="00F81400"/>
    <w:rsid w:val="00F81A74"/>
    <w:rsid w:val="00F8466D"/>
    <w:rsid w:val="00F86565"/>
    <w:rsid w:val="00F970F8"/>
    <w:rsid w:val="00FA230D"/>
    <w:rsid w:val="00FA52AD"/>
    <w:rsid w:val="00FB1F28"/>
    <w:rsid w:val="00FB2C4A"/>
    <w:rsid w:val="00FC1EF4"/>
    <w:rsid w:val="00FC503F"/>
    <w:rsid w:val="00FC6821"/>
    <w:rsid w:val="00FC7818"/>
    <w:rsid w:val="00FC7A7C"/>
    <w:rsid w:val="00FD009B"/>
    <w:rsid w:val="00FD3FBD"/>
    <w:rsid w:val="00FD437F"/>
    <w:rsid w:val="00FD7564"/>
    <w:rsid w:val="00FE4D03"/>
    <w:rsid w:val="00FE69A4"/>
    <w:rsid w:val="00FF5A5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D5DA"/>
  <w15:docId w15:val="{D9709FC6-5D90-4FF5-B1A7-6B697BD1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A11"/>
  </w:style>
  <w:style w:type="paragraph" w:styleId="Footer">
    <w:name w:val="footer"/>
    <w:basedOn w:val="Normal"/>
    <w:link w:val="FooterChar"/>
    <w:uiPriority w:val="99"/>
    <w:unhideWhenUsed/>
    <w:rsid w:val="0054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A11"/>
  </w:style>
  <w:style w:type="paragraph" w:styleId="ListParagraph">
    <w:name w:val="List Paragraph"/>
    <w:basedOn w:val="Normal"/>
    <w:uiPriority w:val="34"/>
    <w:qFormat/>
    <w:rsid w:val="0033522C"/>
    <w:pPr>
      <w:ind w:left="720"/>
      <w:contextualSpacing/>
    </w:pPr>
  </w:style>
  <w:style w:type="character" w:styleId="Hyperlink">
    <w:name w:val="Hyperlink"/>
    <w:basedOn w:val="DefaultParagraphFont"/>
    <w:uiPriority w:val="99"/>
    <w:unhideWhenUsed/>
    <w:rsid w:val="00547B95"/>
    <w:rPr>
      <w:color w:val="0563C1" w:themeColor="hyperlink"/>
      <w:u w:val="single"/>
    </w:rPr>
  </w:style>
  <w:style w:type="character" w:styleId="UnresolvedMention">
    <w:name w:val="Unresolved Mention"/>
    <w:basedOn w:val="DefaultParagraphFont"/>
    <w:uiPriority w:val="99"/>
    <w:semiHidden/>
    <w:unhideWhenUsed/>
    <w:rsid w:val="00547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183246">
      <w:bodyDiv w:val="1"/>
      <w:marLeft w:val="0"/>
      <w:marRight w:val="0"/>
      <w:marTop w:val="0"/>
      <w:marBottom w:val="0"/>
      <w:divBdr>
        <w:top w:val="none" w:sz="0" w:space="0" w:color="auto"/>
        <w:left w:val="none" w:sz="0" w:space="0" w:color="auto"/>
        <w:bottom w:val="none" w:sz="0" w:space="0" w:color="auto"/>
        <w:right w:val="none" w:sz="0" w:space="0" w:color="auto"/>
      </w:divBdr>
    </w:div>
    <w:div w:id="17135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cthighcourt.gov.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rtofappeal.gov.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remecourt.gov.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geria-law.org/" TargetMode="External"/><Relationship Id="rId4" Type="http://schemas.openxmlformats.org/officeDocument/2006/relationships/settings" Target="settings.xml"/><Relationship Id="rId9" Type="http://schemas.openxmlformats.org/officeDocument/2006/relationships/hyperlink" Target="http://www.nassnig.org/" TargetMode="External"/><Relationship Id="rId14" Type="http://schemas.openxmlformats.org/officeDocument/2006/relationships/hyperlink" Target="http://nicn.gov.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A2FCD-3E30-4FDE-8CC6-9A86B3ED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9294</Words>
  <Characters>52978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sule</dc:creator>
  <cp:lastModifiedBy>obayuwana</cp:lastModifiedBy>
  <cp:revision>17</cp:revision>
  <dcterms:created xsi:type="dcterms:W3CDTF">2017-11-08T20:41:00Z</dcterms:created>
  <dcterms:modified xsi:type="dcterms:W3CDTF">2021-02-10T14:03:00Z</dcterms:modified>
</cp:coreProperties>
</file>