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6279" w:rsidRPr="00116279" w:rsidRDefault="00116279" w:rsidP="00116279">
      <w:pPr>
        <w:spacing w:before="720" w:after="80"/>
        <w:jc w:val="center"/>
        <w:rPr>
          <w:rFonts w:cs="Times New Roman"/>
          <w:b/>
          <w:color w:val="0F172A"/>
          <w:szCs w:val="24"/>
        </w:rPr>
      </w:pPr>
      <w:r>
        <w:rPr>
          <w:rFonts w:ascii="Times New Roman" w:hAnsi="Times New Roman"/>
        </w:rPr>
        <w:t>UNIVERSITY OF ENERGY AND NATURAL RESOURCES, SUNYANI.</w:t>
      </w:r>
    </w:p>
    <w:p w:rsidR="00116279" w:rsidRPr="00116279" w:rsidRDefault="00116279" w:rsidP="00116279">
      <w:pPr>
        <w:spacing w:before="40" w:after="40"/>
        <w:jc w:val="center"/>
        <w:rPr>
          <w:rFonts w:cs="Times New Roman"/>
          <w:szCs w:val="24"/>
        </w:rPr>
      </w:pPr>
      <w:r>
        <w:rPr>
          <w:rFonts w:ascii="Times New Roman" w:hAnsi="Times New Roman"/>
        </w:rPr>
        <w:t>SCHOOL OF SCIENCES.</w:t>
      </w:r>
    </w:p>
    <w:p w:rsidR="00116279" w:rsidRPr="00116279" w:rsidRDefault="00116279" w:rsidP="00116279">
      <w:pPr>
        <w:spacing w:before="40" w:after="480"/>
        <w:jc w:val="center"/>
        <w:rPr>
          <w:rFonts w:cs="Times New Roman"/>
          <w:szCs w:val="24"/>
        </w:rPr>
      </w:pPr>
      <w:r>
        <w:rPr>
          <w:rFonts w:ascii="Times New Roman" w:hAnsi="Times New Roman"/>
        </w:rPr>
        <w:t>DEPARTMENT OF INFORMATION TECHNOLOGY AND DECISION SCIENCES.</w:t>
      </w:r>
    </w:p>
    <w:p w:rsidR="00116279" w:rsidRPr="00116279" w:rsidRDefault="00116279" w:rsidP="00116279">
      <w:pPr>
        <w:spacing w:before="360" w:after="560"/>
        <w:jc w:val="center"/>
        <w:rPr>
          <w:rFonts w:cs="Times New Roman"/>
          <w:szCs w:val="24"/>
        </w:rPr>
      </w:pPr>
      <w:r>
        <w:rPr>
          <w:rFonts w:ascii="Times New Roman" w:hAnsi="Times New Roman"/>
        </w:rPr>
        <w:t>AUTOMATED DETECTION AND CLASSIFICATION OF PHOTOVOLTAIC PANEL DEFECTS USING YOLOV8 WITH TFLITE MOBILE INTEGRATION.</w:t>
      </w:r>
    </w:p>
    <w:p w:rsidR="00116279" w:rsidRPr="006F19AF" w:rsidRDefault="00116279" w:rsidP="00116279">
      <w:pPr>
        <w:spacing w:before="320" w:after="400" w:line="312" w:lineRule="auto"/>
        <w:jc w:val="center"/>
        <w:rPr>
          <w:rFonts w:cs="Times New Roman"/>
          <w:b/>
          <w:color w:val="0F172A"/>
          <w:sz w:val="20"/>
          <w:szCs w:val="20"/>
        </w:rPr>
      </w:pPr>
      <w:r w:rsidRPr="006F19AF">
        <w:rPr>
          <w:rFonts w:cs="Times New Roman"/>
          <w:b/>
          <w:color w:val="0F172A"/>
          <w:sz w:val="20"/>
          <w:szCs w:val="20"/>
        </w:rPr>
        <w:t>BY:</w:t>
      </w:r>
    </w:p>
    <w:p w:rsidR="00116279" w:rsidRPr="006F19AF" w:rsidRDefault="00116279" w:rsidP="00116279">
      <w:pPr>
        <w:spacing w:before="480" w:after="40"/>
        <w:jc w:val="center"/>
        <w:rPr>
          <w:rFonts w:cs="Times New Roman"/>
          <w:b/>
          <w:sz w:val="20"/>
          <w:szCs w:val="20"/>
        </w:rPr>
      </w:pPr>
      <w:r>
        <w:rPr>
          <w:rFonts w:ascii="Times New Roman" w:hAnsi="Times New Roman"/>
        </w:rPr>
        <w:t>MONICA GYAMFUAH                                    UEB3258522</w:t>
        <w:br/>
        <w:t>ABUBAKARI RAFIATU                                   UEB3252922</w:t>
        <w:br/>
        <w:t>OWUSU EMMANUEL                                     UEB3263222</w:t>
        <w:br/>
        <w:t>AGYEKUM ISAAC                                        UEB3251322</w:t>
        <w:br/>
        <w:t>ASARE SOLOMON WILLIAM                               UEB3259122.</w:t>
      </w:r>
    </w:p>
    <w:p w:rsidR="00116279" w:rsidRPr="006F19AF" w:rsidRDefault="00116279" w:rsidP="00116279">
      <w:pPr>
        <w:spacing w:before="480" w:after="40"/>
        <w:jc w:val="center"/>
        <w:rPr>
          <w:rFonts w:cs="Times New Roman"/>
          <w:sz w:val="20"/>
          <w:szCs w:val="20"/>
        </w:rPr>
      </w:pPr>
      <w:r w:rsidRPr="006F19AF">
        <w:rPr>
          <w:rFonts w:cs="Times New Roman"/>
          <w:b/>
          <w:sz w:val="20"/>
          <w:szCs w:val="20"/>
        </w:rPr>
        <w:t>SUPERVISED BY: DR. SAMUEL O. FRIMPONG</w:t>
      </w:r>
    </w:p>
    <w:p w:rsidR="006F19AF" w:rsidRDefault="00116279" w:rsidP="006F19AF">
      <w:pPr>
        <w:spacing w:before="560" w:after="80"/>
        <w:jc w:val="center"/>
        <w:rPr>
          <w:rFonts w:cs="Times New Roman"/>
          <w:i/>
          <w:sz w:val="16"/>
          <w:szCs w:val="16"/>
        </w:rPr>
      </w:pPr>
      <w:r>
        <w:rPr>
          <w:rFonts w:ascii="Times New Roman" w:hAnsi="Times New Roman"/>
        </w:rPr>
        <w:t>A PROJECT SUBMITTED TO THE DEPARTMENT OF INFORMATION TECHNOLOGY AND DECISION SCIENCES, IN PARTIAL FULFILLMENT OF THE REQUIREMENTS FOR THE AWARD OF THE DEGREE OF BACHELOR OF SCIENCE IN INFORMATION TECHNOLOGY.</w:t>
      </w:r>
    </w:p>
    <w:p w:rsidR="006F19AF" w:rsidRPr="006F19AF" w:rsidRDefault="00116279" w:rsidP="006F19AF">
      <w:pPr>
        <w:spacing w:before="560" w:after="80"/>
        <w:jc w:val="center"/>
        <w:rPr>
          <w:rFonts w:cs="Times New Roman"/>
          <w:i/>
          <w:sz w:val="16"/>
          <w:szCs w:val="16"/>
        </w:rPr>
      </w:pPr>
      <w:r>
        <w:rPr>
          <w:rFonts w:ascii="Times New Roman" w:hAnsi="Times New Roman"/>
        </w:rPr>
        <w:t>SUNYANI, GHANA.</w:t>
      </w:r>
    </w:p>
    <w:p w:rsidR="00116279" w:rsidRPr="006F19AF" w:rsidRDefault="00116279" w:rsidP="006F19AF">
      <w:pPr>
        <w:spacing w:before="560" w:after="80"/>
        <w:jc w:val="center"/>
        <w:rPr>
          <w:rFonts w:cs="Times New Roman"/>
          <w:i/>
          <w:sz w:val="20"/>
          <w:szCs w:val="20"/>
        </w:rPr>
      </w:pPr>
      <w:r>
        <w:rPr>
          <w:rFonts w:ascii="Times New Roman" w:hAnsi="Times New Roman"/>
        </w:rPr>
        <w:t xml:space="preserve"> SEPTEMBER, 2026.</w:t>
      </w:r>
    </w:p>
    <w:p w:rsidR="00116279" w:rsidRPr="008915A1" w:rsidRDefault="00116279" w:rsidP="00116279">
      <w:pPr>
        <w:pStyle w:val="Heading1"/>
        <w:rPr>
          <w:rFonts w:ascii="Times New Roman" w:hAnsi="Times New Roman" w:cs="Times New Roman"/>
          <w:color w:val="auto"/>
        </w:rPr>
      </w:pPr>
      <w:bookmarkStart w:id="0" w:name="_Toc240376639"/>
      <w:bookmarkStart w:id="1" w:name="_Toc240554351"/>
      <w:r w:rsidRPr="008915A1">
        <w:rPr>
          <w:rFonts w:ascii="Times New Roman" w:hAnsi="Times New Roman" w:cs="Times New Roman"/>
          <w:color w:val="auto"/>
        </w:rPr>
        <w:t>DECLARATION</w:t>
      </w:r>
      <w:bookmarkEnd w:id="0"/>
      <w:bookmarkEnd w:id="1"/>
    </w:p>
    <w:p w:rsidR="00116279" w:rsidRPr="008915A1" w:rsidRDefault="00116279" w:rsidP="00767DCA">
      <w:pPr>
        <w:spacing w:before="120" w:after="80"/>
        <w:rPr>
          <w:rFonts w:cs="Times New Roman"/>
        </w:rPr>
      </w:pPr>
      <w:r>
        <w:rPr>
          <w:rFonts w:ascii="Times New Roman" w:hAnsi="Times New Roman"/>
        </w:rPr>
        <w:t>Student's Declaration.</w:t>
      </w:r>
    </w:p>
    <w:p w:rsidR="00116279" w:rsidRDefault="00116279" w:rsidP="00767DCA">
      <w:pPr>
        <w:spacing w:before="80" w:after="160"/>
        <w:rPr>
          <w:rFonts w:cs="Times New Roman"/>
        </w:rPr>
      </w:pPr>
      <w:r>
        <w:rPr>
          <w:rFonts w:cs="Times New Roman"/>
        </w:rPr>
        <w:t xml:space="preserve">We, Monica </w:t>
      </w:r>
      <w:r w:rsidRPr="004E5A2B">
        <w:rPr>
          <w:rFonts w:cs="Times New Roman"/>
          <w:sz w:val="21"/>
        </w:rPr>
        <w:t xml:space="preserve">Gyamfuah, </w:t>
      </w:r>
      <w:proofErr w:type="spellStart"/>
      <w:r w:rsidRPr="004E5A2B">
        <w:rPr>
          <w:rFonts w:cs="Times New Roman"/>
          <w:sz w:val="21"/>
        </w:rPr>
        <w:t>Abubakari</w:t>
      </w:r>
      <w:proofErr w:type="spellEnd"/>
      <w:r w:rsidRPr="004E5A2B">
        <w:rPr>
          <w:rFonts w:cs="Times New Roman"/>
          <w:sz w:val="21"/>
        </w:rPr>
        <w:t xml:space="preserve"> </w:t>
      </w:r>
      <w:proofErr w:type="spellStart"/>
      <w:r w:rsidRPr="004E5A2B">
        <w:rPr>
          <w:rFonts w:cs="Times New Roman"/>
          <w:sz w:val="21"/>
        </w:rPr>
        <w:t>Rafiatu</w:t>
      </w:r>
      <w:proofErr w:type="spellEnd"/>
      <w:r w:rsidRPr="004E5A2B">
        <w:rPr>
          <w:rFonts w:cs="Times New Roman"/>
          <w:sz w:val="21"/>
        </w:rPr>
        <w:t xml:space="preserve">, </w:t>
      </w:r>
      <w:proofErr w:type="spellStart"/>
      <w:r w:rsidRPr="004E5A2B">
        <w:rPr>
          <w:rFonts w:cs="Times New Roman"/>
          <w:sz w:val="21"/>
        </w:rPr>
        <w:t>Owusu</w:t>
      </w:r>
      <w:proofErr w:type="spellEnd"/>
      <w:r w:rsidRPr="004E5A2B">
        <w:rPr>
          <w:rFonts w:cs="Times New Roman"/>
          <w:sz w:val="21"/>
        </w:rPr>
        <w:t xml:space="preserve"> Emmanuel, </w:t>
      </w:r>
      <w:proofErr w:type="spellStart"/>
      <w:r w:rsidRPr="004E5A2B">
        <w:rPr>
          <w:rFonts w:cs="Times New Roman"/>
          <w:sz w:val="21"/>
        </w:rPr>
        <w:t>Agyekum</w:t>
      </w:r>
      <w:proofErr w:type="spellEnd"/>
      <w:r w:rsidRPr="004E5A2B">
        <w:rPr>
          <w:rFonts w:cs="Times New Roman"/>
          <w:sz w:val="21"/>
        </w:rPr>
        <w:t xml:space="preserve"> Isaac and </w:t>
      </w:r>
      <w:proofErr w:type="spellStart"/>
      <w:r w:rsidRPr="004E5A2B">
        <w:rPr>
          <w:rFonts w:cs="Times New Roman"/>
          <w:sz w:val="21"/>
        </w:rPr>
        <w:t>Asare</w:t>
      </w:r>
      <w:proofErr w:type="spellEnd"/>
      <w:r w:rsidRPr="004E5A2B">
        <w:rPr>
          <w:rFonts w:cs="Times New Roman"/>
          <w:sz w:val="21"/>
        </w:rPr>
        <w:t xml:space="preserve"> Solomon William</w:t>
      </w:r>
      <w:r w:rsidRPr="008915A1">
        <w:rPr>
          <w:rFonts w:cs="Times New Roman"/>
          <w:b/>
          <w:sz w:val="21"/>
        </w:rPr>
        <w:t xml:space="preserve"> </w:t>
      </w:r>
      <w:r w:rsidRPr="008915A1">
        <w:rPr>
          <w:rFonts w:cs="Times New Roman"/>
        </w:rPr>
        <w:t xml:space="preserve">declare that this </w:t>
      </w:r>
      <w:r w:rsidR="00767DCA">
        <w:rPr>
          <w:rFonts w:cs="Times New Roman"/>
        </w:rPr>
        <w:t xml:space="preserve">project report titled "Automated Detection and Classification of Photovoltaic panel defects using YoloV8 with </w:t>
      </w:r>
      <w:proofErr w:type="spellStart"/>
      <w:r w:rsidR="00767DCA">
        <w:rPr>
          <w:rFonts w:cs="Times New Roman"/>
        </w:rPr>
        <w:t>TFLite</w:t>
      </w:r>
      <w:proofErr w:type="spellEnd"/>
      <w:r w:rsidR="00767DCA">
        <w:rPr>
          <w:rFonts w:cs="Times New Roman"/>
        </w:rPr>
        <w:t xml:space="preserve"> Mobile Integration</w:t>
      </w:r>
      <w:r w:rsidRPr="008915A1">
        <w:rPr>
          <w:rFonts w:cs="Times New Roman"/>
        </w:rPr>
        <w:t>" is the result of our own original investigation and develop</w:t>
      </w:r>
      <w:r>
        <w:rPr>
          <w:rFonts w:cs="Times New Roman"/>
        </w:rPr>
        <w:t>ment.</w:t>
      </w:r>
      <w:r w:rsidRPr="008915A1">
        <w:rPr>
          <w:rFonts w:cs="Times New Roman"/>
        </w:rPr>
        <w:t xml:space="preserve"> It has not been presented in part or whole for any degree, diploma, or certificate in this or any other tertiary institution. All sources consulted, scholarly references, software libraries, and data repositories have been duly acknowledged with full citations in accordance with the academic regulations of the University of Energy and Natural Resources (UENR).</w:t>
      </w:r>
    </w:p>
    <w:p w:rsidR="00116279" w:rsidRPr="008915A1" w:rsidRDefault="00116279" w:rsidP="00767DCA">
      <w:pPr>
        <w:spacing w:before="80" w:after="160"/>
        <w:rPr>
          <w:rFonts w:cs="Times New Roman"/>
        </w:rPr>
      </w:pPr>
    </w:p>
    <w:p w:rsidR="00116279" w:rsidRDefault="00116279" w:rsidP="00767DCA">
      <w:pPr>
        <w:tabs>
          <w:tab w:val="left" w:pos="1630"/>
        </w:tabs>
        <w:spacing w:before="200" w:after="40" w:line="360" w:lineRule="auto"/>
        <w:jc w:val="left"/>
        <w:rPr>
          <w:rFonts w:cs="Times New Roman"/>
        </w:rPr>
      </w:pPr>
      <w:r>
        <w:rPr>
          <w:rFonts w:ascii="Times New Roman" w:hAnsi="Times New Roman"/>
        </w:rPr>
        <w:t>MONICA GYAMFUAH            …………………………           ………………………….</w:t>
      </w:r>
    </w:p>
    <w:p w:rsidR="00116279" w:rsidRPr="00CE7285" w:rsidRDefault="00116279" w:rsidP="00767DCA">
      <w:pPr>
        <w:tabs>
          <w:tab w:val="left" w:pos="1630"/>
        </w:tabs>
        <w:spacing w:before="200" w:after="40" w:line="360" w:lineRule="auto"/>
        <w:jc w:val="left"/>
        <w:rPr>
          <w:rFonts w:cs="Times New Roman"/>
          <w:b/>
        </w:rPr>
      </w:pPr>
      <w:r>
        <w:rPr>
          <w:rFonts w:ascii="Times New Roman" w:hAnsi="Times New Roman"/>
        </w:rPr>
        <w:t xml:space="preserve">   (UEB3258522)                       Signature                           Date.</w:t>
      </w:r>
    </w:p>
    <w:p w:rsidR="00116279" w:rsidRPr="008915A1" w:rsidRDefault="00116279" w:rsidP="00767DCA">
      <w:pPr>
        <w:tabs>
          <w:tab w:val="left" w:pos="4200"/>
        </w:tabs>
        <w:spacing w:after="80" w:line="360" w:lineRule="auto"/>
        <w:jc w:val="left"/>
        <w:rPr>
          <w:rFonts w:cs="Times New Roman"/>
          <w:b/>
        </w:rPr>
      </w:pPr>
      <w:r>
        <w:rPr>
          <w:rFonts w:cs="Times New Roman"/>
          <w:b/>
        </w:rPr>
        <w:tab/>
      </w:r>
    </w:p>
    <w:p w:rsidR="00116279" w:rsidRDefault="00116279" w:rsidP="00767DCA">
      <w:pPr>
        <w:spacing w:before="240" w:after="40" w:line="360" w:lineRule="auto"/>
        <w:jc w:val="left"/>
        <w:rPr>
          <w:rFonts w:cs="Times New Roman"/>
          <w:b/>
          <w:sz w:val="21"/>
        </w:rPr>
      </w:pPr>
      <w:r>
        <w:rPr>
          <w:rFonts w:ascii="Times New Roman" w:hAnsi="Times New Roman"/>
        </w:rPr>
        <w:t>ABUBAKARI RAFIATU           …………………………           ………………………….</w:t>
      </w:r>
    </w:p>
    <w:p w:rsidR="00116279" w:rsidRPr="00CE7285" w:rsidRDefault="00116279" w:rsidP="00767DCA">
      <w:pPr>
        <w:tabs>
          <w:tab w:val="left" w:pos="1630"/>
        </w:tabs>
        <w:spacing w:before="200" w:after="40" w:line="360" w:lineRule="auto"/>
        <w:jc w:val="left"/>
        <w:rPr>
          <w:rFonts w:cs="Times New Roman"/>
          <w:b/>
        </w:rPr>
      </w:pPr>
      <w:r>
        <w:rPr>
          <w:rFonts w:ascii="Times New Roman" w:hAnsi="Times New Roman"/>
        </w:rPr>
        <w:t>(UEB3252922)                          Signature                           Date.</w:t>
      </w:r>
    </w:p>
    <w:p w:rsidR="00116279" w:rsidRPr="008915A1" w:rsidRDefault="00116279" w:rsidP="00767DCA">
      <w:pPr>
        <w:spacing w:after="80" w:line="360" w:lineRule="auto"/>
        <w:jc w:val="left"/>
        <w:rPr>
          <w:rFonts w:cs="Times New Roman"/>
          <w:b/>
        </w:rPr>
      </w:pPr>
    </w:p>
    <w:p w:rsidR="00116279" w:rsidRDefault="00116279" w:rsidP="00767DCA">
      <w:pPr>
        <w:spacing w:before="240" w:after="40" w:line="360" w:lineRule="auto"/>
        <w:jc w:val="left"/>
        <w:rPr>
          <w:rFonts w:cs="Times New Roman"/>
          <w:b/>
          <w:sz w:val="21"/>
        </w:rPr>
      </w:pPr>
      <w:r>
        <w:rPr>
          <w:rFonts w:ascii="Times New Roman" w:hAnsi="Times New Roman"/>
        </w:rPr>
        <w:t>OWUSU EMMANUEL            ..........................      ……...................</w:t>
      </w:r>
    </w:p>
    <w:p w:rsidR="00116279" w:rsidRPr="00CE7285" w:rsidRDefault="00116279" w:rsidP="00767DCA">
      <w:pPr>
        <w:tabs>
          <w:tab w:val="left" w:pos="1630"/>
        </w:tabs>
        <w:spacing w:before="200" w:after="40" w:line="360" w:lineRule="auto"/>
        <w:jc w:val="left"/>
        <w:rPr>
          <w:rFonts w:cs="Times New Roman"/>
          <w:b/>
        </w:rPr>
      </w:pPr>
      <w:r>
        <w:rPr>
          <w:rFonts w:ascii="Times New Roman" w:hAnsi="Times New Roman"/>
        </w:rPr>
        <w:t xml:space="preserve"> (UEB3263222)                            Signature                        Date.</w:t>
      </w:r>
    </w:p>
    <w:p w:rsidR="00116279" w:rsidRDefault="00116279" w:rsidP="00767DCA">
      <w:pPr>
        <w:spacing w:before="240" w:after="40" w:line="360" w:lineRule="auto"/>
        <w:jc w:val="left"/>
        <w:rPr>
          <w:rFonts w:cs="Times New Roman"/>
          <w:b/>
          <w:sz w:val="21"/>
        </w:rPr>
      </w:pPr>
      <w:r>
        <w:rPr>
          <w:rFonts w:ascii="Times New Roman" w:hAnsi="Times New Roman"/>
        </w:rPr>
        <w:t>AGYEKUM ISAAC                ...........................      ……...................</w:t>
      </w:r>
    </w:p>
    <w:p w:rsidR="00116279" w:rsidRPr="00CE7285" w:rsidRDefault="00116279" w:rsidP="00767DCA">
      <w:pPr>
        <w:tabs>
          <w:tab w:val="left" w:pos="1630"/>
        </w:tabs>
        <w:spacing w:before="200" w:after="40" w:line="360" w:lineRule="auto"/>
        <w:jc w:val="left"/>
        <w:rPr>
          <w:rFonts w:cs="Times New Roman"/>
          <w:b/>
        </w:rPr>
      </w:pPr>
      <w:r>
        <w:rPr>
          <w:rFonts w:ascii="Times New Roman" w:hAnsi="Times New Roman"/>
        </w:rPr>
        <w:t xml:space="preserve"> (UEB3251322)                              Signature                      Date.</w:t>
      </w:r>
    </w:p>
    <w:p w:rsidR="00116279" w:rsidRPr="008915A1" w:rsidRDefault="00116279" w:rsidP="00767DCA">
      <w:pPr>
        <w:spacing w:after="80" w:line="360" w:lineRule="auto"/>
        <w:jc w:val="left"/>
        <w:rPr>
          <w:rFonts w:cs="Times New Roman"/>
          <w:b/>
        </w:rPr>
      </w:pPr>
    </w:p>
    <w:p w:rsidR="00116279" w:rsidRDefault="00116279" w:rsidP="00767DCA">
      <w:pPr>
        <w:spacing w:before="240" w:after="40" w:line="360" w:lineRule="auto"/>
        <w:jc w:val="left"/>
        <w:rPr>
          <w:rFonts w:cs="Times New Roman"/>
          <w:b/>
          <w:sz w:val="21"/>
        </w:rPr>
      </w:pPr>
      <w:r>
        <w:rPr>
          <w:rFonts w:ascii="Times New Roman" w:hAnsi="Times New Roman"/>
        </w:rPr>
        <w:t>ASARE SOLOMON WILLIAM      ...........................      ……...................</w:t>
      </w:r>
    </w:p>
    <w:p w:rsidR="00116279" w:rsidRPr="00CE7285" w:rsidRDefault="00116279" w:rsidP="00767DCA">
      <w:pPr>
        <w:tabs>
          <w:tab w:val="left" w:pos="1630"/>
        </w:tabs>
        <w:spacing w:before="200" w:after="40" w:line="360" w:lineRule="auto"/>
        <w:jc w:val="left"/>
        <w:rPr>
          <w:rFonts w:cs="Times New Roman"/>
          <w:b/>
        </w:rPr>
      </w:pPr>
      <w:r>
        <w:rPr>
          <w:rFonts w:ascii="Times New Roman" w:hAnsi="Times New Roman"/>
        </w:rPr>
        <w:t>(UEB3259122)                                Signature                     Date.</w:t>
      </w:r>
    </w:p>
    <w:p w:rsidR="00116279" w:rsidRPr="008915A1" w:rsidRDefault="00116279" w:rsidP="00767DCA">
      <w:pPr>
        <w:spacing w:before="240" w:after="40" w:line="360" w:lineRule="auto"/>
        <w:jc w:val="left"/>
        <w:rPr>
          <w:rFonts w:cs="Times New Roman"/>
        </w:rPr>
      </w:pPr>
    </w:p>
    <w:p w:rsidR="00116279" w:rsidRPr="008915A1" w:rsidRDefault="00116279" w:rsidP="00767DCA">
      <w:pPr>
        <w:spacing w:after="80" w:line="360" w:lineRule="auto"/>
        <w:jc w:val="left"/>
        <w:rPr>
          <w:rFonts w:cs="Times New Roman"/>
          <w:b/>
        </w:rPr>
      </w:pPr>
    </w:p>
    <w:p w:rsidR="00116279" w:rsidRPr="008915A1" w:rsidRDefault="00116279" w:rsidP="00767DCA">
      <w:pPr>
        <w:spacing w:before="80" w:after="160" w:line="360" w:lineRule="auto"/>
        <w:jc w:val="left"/>
        <w:rPr>
          <w:rFonts w:cs="Times New Roman"/>
        </w:rPr>
      </w:pPr>
      <w:r>
        <w:rPr>
          <w:rFonts w:cs="Times New Roman"/>
          <w:b/>
        </w:rPr>
        <w:t>CERTIFIED BY:</w:t>
      </w:r>
    </w:p>
    <w:p w:rsidR="00116279" w:rsidRPr="00CE7285" w:rsidRDefault="00116279" w:rsidP="00767DCA">
      <w:pPr>
        <w:tabs>
          <w:tab w:val="left" w:pos="1630"/>
        </w:tabs>
        <w:spacing w:before="200" w:after="40" w:line="360" w:lineRule="auto"/>
        <w:jc w:val="left"/>
        <w:rPr>
          <w:rFonts w:cs="Times New Roman"/>
        </w:rPr>
      </w:pPr>
      <w:r>
        <w:rPr>
          <w:rFonts w:ascii="Times New Roman" w:hAnsi="Times New Roman"/>
        </w:rPr>
        <w:t>Dr. Samuel O. Frimpong              ...........................     ……...................</w:t>
      </w:r>
    </w:p>
    <w:p w:rsidR="00116279" w:rsidRPr="008915A1" w:rsidRDefault="00116279" w:rsidP="00767DCA">
      <w:pPr>
        <w:tabs>
          <w:tab w:val="left" w:pos="1630"/>
        </w:tabs>
        <w:spacing w:before="200" w:after="40" w:line="360" w:lineRule="auto"/>
        <w:jc w:val="left"/>
        <w:rPr>
          <w:rFonts w:cs="Times New Roman"/>
          <w:b/>
        </w:rPr>
      </w:pPr>
      <w:r>
        <w:rPr>
          <w:rFonts w:ascii="Times New Roman" w:hAnsi="Times New Roman"/>
        </w:rPr>
        <w:t>(Supervisor)                                Signature                     Date.</w:t>
      </w:r>
    </w:p>
    <w:p w:rsidR="00116279" w:rsidRPr="008915A1" w:rsidRDefault="00116279" w:rsidP="00767DCA">
      <w:pPr>
        <w:spacing w:after="80" w:line="360" w:lineRule="auto"/>
        <w:jc w:val="left"/>
        <w:rPr>
          <w:rFonts w:cs="Times New Roman"/>
          <w:b/>
        </w:rPr>
      </w:pPr>
    </w:p>
    <w:p w:rsidR="00116279" w:rsidRPr="00CE7285" w:rsidRDefault="00116279" w:rsidP="00767DCA">
      <w:pPr>
        <w:tabs>
          <w:tab w:val="left" w:pos="1630"/>
        </w:tabs>
        <w:spacing w:before="200" w:after="40" w:line="360" w:lineRule="auto"/>
        <w:jc w:val="left"/>
        <w:rPr>
          <w:rFonts w:cs="Times New Roman"/>
        </w:rPr>
      </w:pPr>
      <w:r>
        <w:rPr>
          <w:rFonts w:ascii="Times New Roman" w:hAnsi="Times New Roman"/>
        </w:rPr>
        <w:t>Dr. Anokye Acheampong Amponsah   ...........................      ……...................</w:t>
      </w:r>
    </w:p>
    <w:p w:rsidR="00116279" w:rsidRPr="008915A1" w:rsidRDefault="00116279" w:rsidP="00767DCA">
      <w:pPr>
        <w:tabs>
          <w:tab w:val="left" w:pos="1630"/>
        </w:tabs>
        <w:spacing w:before="200" w:after="40" w:line="360" w:lineRule="auto"/>
        <w:jc w:val="left"/>
        <w:rPr>
          <w:rFonts w:cs="Times New Roman"/>
          <w:b/>
        </w:rPr>
      </w:pPr>
      <w:r>
        <w:rPr>
          <w:rFonts w:ascii="Times New Roman" w:hAnsi="Times New Roman"/>
        </w:rPr>
        <w:t>(Head of Department)                        Signature                         Date.</w:t>
      </w:r>
    </w:p>
    <w:p w:rsidR="00116279" w:rsidRPr="008915A1" w:rsidRDefault="00116279" w:rsidP="00767DCA">
      <w:pPr>
        <w:spacing w:before="200" w:after="40" w:line="360" w:lineRule="auto"/>
        <w:jc w:val="left"/>
        <w:rPr>
          <w:rFonts w:cs="Times New Roman"/>
        </w:rPr>
      </w:pPr>
    </w:p>
    <w:p w:rsidR="00116279" w:rsidRPr="008915A1" w:rsidRDefault="00116279" w:rsidP="00767DCA">
      <w:pPr>
        <w:spacing w:line="360" w:lineRule="auto"/>
        <w:jc w:val="left"/>
        <w:rPr>
          <w:rFonts w:cs="Times New Roman"/>
        </w:rPr>
      </w:pPr>
      <w:r w:rsidRPr="008915A1">
        <w:rPr>
          <w:rFonts w:cs="Times New Roman"/>
        </w:rPr>
        <w:br w:type="page"/>
      </w:r>
    </w:p>
    <w:p w:rsidR="005D4FBF" w:rsidRPr="008335C6" w:rsidRDefault="00C7015C" w:rsidP="00066A63">
      <w:pPr>
        <w:spacing w:line="360" w:lineRule="auto"/>
        <w:jc w:val="center"/>
        <w:rPr>
          <w:rFonts w:cs="Times New Roman"/>
          <w:szCs w:val="24"/>
        </w:rPr>
      </w:pPr>
      <w:r w:rsidRPr="008335C6">
        <w:rPr>
          <w:rFonts w:cs="Times New Roman"/>
          <w:szCs w:val="24"/>
        </w:rPr>
        <w:lastRenderedPageBreak/>
        <w:br w:type="page"/>
      </w:r>
    </w:p>
    <w:p w:rsidR="005D4FBF" w:rsidRPr="008335C6" w:rsidRDefault="00C7015C" w:rsidP="00066A63">
      <w:pPr>
        <w:pStyle w:val="Heading1"/>
        <w:spacing w:line="360" w:lineRule="auto"/>
        <w:rPr>
          <w:rFonts w:ascii="Times New Roman" w:hAnsi="Times New Roman" w:cs="Times New Roman"/>
          <w:sz w:val="24"/>
          <w:szCs w:val="24"/>
        </w:rPr>
      </w:pPr>
      <w:bookmarkStart w:id="2" w:name="_Toc240554352"/>
      <w:r w:rsidRPr="008335C6">
        <w:rPr>
          <w:rFonts w:ascii="Times New Roman" w:hAnsi="Times New Roman" w:cs="Times New Roman"/>
          <w:sz w:val="24"/>
          <w:szCs w:val="24"/>
        </w:rPr>
        <w:lastRenderedPageBreak/>
        <w:t>DEDICATION</w:t>
      </w:r>
      <w:bookmarkEnd w:id="2"/>
    </w:p>
    <w:p w:rsidR="005D4FBF" w:rsidRPr="008335C6" w:rsidRDefault="00C7015C" w:rsidP="00C7015C">
      <w:pPr>
        <w:spacing w:line="360" w:lineRule="auto"/>
        <w:rPr>
          <w:rFonts w:cs="Times New Roman"/>
          <w:szCs w:val="24"/>
        </w:rPr>
      </w:pPr>
      <w:r w:rsidRPr="008335C6">
        <w:rPr>
          <w:rFonts w:cs="Times New Roman"/>
          <w:szCs w:val="24"/>
        </w:rPr>
        <w:t>We dedicate this project report first and foremost to the Almighty God, whose grace, wisdom, and sustaining strength carried us through the intensive cycles of software engineering, neural network training, and field evaluations.</w:t>
      </w:r>
    </w:p>
    <w:p w:rsidR="005D4FBF" w:rsidRPr="008335C6" w:rsidRDefault="00C7015C" w:rsidP="00C7015C">
      <w:pPr>
        <w:spacing w:line="360" w:lineRule="auto"/>
        <w:rPr>
          <w:rFonts w:cs="Times New Roman"/>
          <w:szCs w:val="24"/>
        </w:rPr>
      </w:pPr>
      <w:r w:rsidRPr="008335C6">
        <w:rPr>
          <w:rFonts w:cs="Times New Roman"/>
          <w:szCs w:val="24"/>
        </w:rPr>
        <w:t>We also dedicate this work to our beloved parents and families, whose continuous prayers, sacrifices, emotional encouragement, and financial commitments made our university education possible. Their belief in our capacity to solve real-world problems kept us motivated during the most demanding technical sprints.</w:t>
      </w:r>
    </w:p>
    <w:p w:rsidR="005D4FBF" w:rsidRPr="008335C6" w:rsidRDefault="00C7015C" w:rsidP="00C7015C">
      <w:pPr>
        <w:spacing w:line="360" w:lineRule="auto"/>
        <w:rPr>
          <w:rFonts w:cs="Times New Roman"/>
          <w:szCs w:val="24"/>
        </w:rPr>
      </w:pPr>
      <w:r w:rsidRPr="008335C6">
        <w:rPr>
          <w:rFonts w:cs="Times New Roman"/>
          <w:szCs w:val="24"/>
        </w:rPr>
        <w:t xml:space="preserve">Finally, this work is dedicated to the frontline solar technicians and maintenance engineers working across the Bui Power Authority solar plant and northern Ghanaian mini-grids. Your tireless dedication under harsh tropical weather ensures that clean electrical power reaches homes, hospitals, and schools. We built </w:t>
      </w:r>
      <w:proofErr w:type="spellStart"/>
      <w:r w:rsidRPr="008335C6">
        <w:rPr>
          <w:rFonts w:cs="Times New Roman"/>
          <w:szCs w:val="24"/>
        </w:rPr>
        <w:t>SolarScan</w:t>
      </w:r>
      <w:proofErr w:type="spellEnd"/>
      <w:r w:rsidRPr="008335C6">
        <w:rPr>
          <w:rFonts w:cs="Times New Roman"/>
          <w:szCs w:val="24"/>
        </w:rPr>
        <w:t xml:space="preserve"> AI to make your daily field operations safer, faster, and more precise.</w:t>
      </w:r>
    </w:p>
    <w:p w:rsidR="005D4FBF" w:rsidRPr="008335C6" w:rsidRDefault="00C7015C" w:rsidP="00C7015C">
      <w:pPr>
        <w:spacing w:line="360" w:lineRule="auto"/>
        <w:rPr>
          <w:rFonts w:cs="Times New Roman"/>
          <w:szCs w:val="24"/>
        </w:rPr>
      </w:pPr>
      <w:r w:rsidRPr="008335C6">
        <w:rPr>
          <w:rFonts w:cs="Times New Roman"/>
          <w:szCs w:val="24"/>
        </w:rPr>
        <w:br w:type="page"/>
      </w:r>
    </w:p>
    <w:p w:rsidR="005D4FBF" w:rsidRPr="008335C6" w:rsidRDefault="00C7015C" w:rsidP="00066A63">
      <w:pPr>
        <w:pStyle w:val="Heading1"/>
        <w:spacing w:line="360" w:lineRule="auto"/>
        <w:rPr>
          <w:rFonts w:ascii="Times New Roman" w:hAnsi="Times New Roman" w:cs="Times New Roman"/>
          <w:sz w:val="24"/>
          <w:szCs w:val="24"/>
        </w:rPr>
      </w:pPr>
      <w:bookmarkStart w:id="3" w:name="_Toc240554353"/>
      <w:r w:rsidRPr="008335C6">
        <w:rPr>
          <w:rFonts w:ascii="Times New Roman" w:hAnsi="Times New Roman" w:cs="Times New Roman"/>
          <w:sz w:val="24"/>
          <w:szCs w:val="24"/>
        </w:rPr>
        <w:lastRenderedPageBreak/>
        <w:t>ACKNOWLEDGEMENT</w:t>
      </w:r>
      <w:bookmarkEnd w:id="3"/>
    </w:p>
    <w:p w:rsidR="005D4FBF" w:rsidRPr="008335C6" w:rsidRDefault="00C7015C" w:rsidP="00C7015C">
      <w:pPr>
        <w:spacing w:line="360" w:lineRule="auto"/>
        <w:rPr>
          <w:rFonts w:cs="Times New Roman"/>
          <w:szCs w:val="24"/>
        </w:rPr>
      </w:pPr>
      <w:r w:rsidRPr="008335C6">
        <w:rPr>
          <w:rFonts w:cs="Times New Roman"/>
          <w:szCs w:val="24"/>
        </w:rPr>
        <w:t xml:space="preserve">We express our profound and sincere gratitude to our supervisor, Dr. Samuel O. </w:t>
      </w:r>
      <w:proofErr w:type="spellStart"/>
      <w:r w:rsidRPr="008335C6">
        <w:rPr>
          <w:rFonts w:cs="Times New Roman"/>
          <w:szCs w:val="24"/>
        </w:rPr>
        <w:t>Frimpong</w:t>
      </w:r>
      <w:proofErr w:type="spellEnd"/>
      <w:r w:rsidRPr="008335C6">
        <w:rPr>
          <w:rFonts w:cs="Times New Roman"/>
          <w:szCs w:val="24"/>
        </w:rPr>
        <w:t>, of the Department of Information Technology and Decision Sciences (ITDS), University of Energy and Natural Resources (UENR), Sunyani. His constructive guidance, meticulous technical reviews, and insistence on academic rigor kept our research focused on solving authentic industrial challenges in Ghanaian solar utility management.</w:t>
      </w:r>
    </w:p>
    <w:p w:rsidR="005D4FBF" w:rsidRPr="008335C6" w:rsidRDefault="00C7015C" w:rsidP="00C7015C">
      <w:pPr>
        <w:spacing w:line="360" w:lineRule="auto"/>
        <w:rPr>
          <w:rFonts w:cs="Times New Roman"/>
          <w:szCs w:val="24"/>
        </w:rPr>
      </w:pPr>
      <w:r w:rsidRPr="008335C6">
        <w:rPr>
          <w:rFonts w:cs="Times New Roman"/>
          <w:szCs w:val="24"/>
        </w:rPr>
        <w:t xml:space="preserve">We also express our appreciation to Mr. Joshua A. </w:t>
      </w:r>
      <w:proofErr w:type="spellStart"/>
      <w:r w:rsidRPr="008335C6">
        <w:rPr>
          <w:rFonts w:cs="Times New Roman"/>
          <w:szCs w:val="24"/>
        </w:rPr>
        <w:t>Weyori</w:t>
      </w:r>
      <w:proofErr w:type="spellEnd"/>
      <w:r w:rsidRPr="008335C6">
        <w:rPr>
          <w:rFonts w:cs="Times New Roman"/>
          <w:szCs w:val="24"/>
        </w:rPr>
        <w:t xml:space="preserve"> for his technical counsel during the early system architectural formulation and computer vision pipeline design. Our heartfelt thanks extend to the entire academic and laboratory staff of the School of Sciences for providing a conducive environment for research and practical software prototyping.</w:t>
      </w:r>
    </w:p>
    <w:p w:rsidR="005D4FBF" w:rsidRPr="008335C6" w:rsidRDefault="00C7015C" w:rsidP="00C7015C">
      <w:pPr>
        <w:spacing w:line="360" w:lineRule="auto"/>
        <w:rPr>
          <w:rFonts w:cs="Times New Roman"/>
          <w:szCs w:val="24"/>
        </w:rPr>
      </w:pPr>
      <w:r w:rsidRPr="008335C6">
        <w:rPr>
          <w:rFonts w:cs="Times New Roman"/>
          <w:szCs w:val="24"/>
        </w:rPr>
        <w:t xml:space="preserve">Special acknowledgement goes to the operations and field engineering personnel at the Bui Power Authority (BPA) 50MW Solar Plant in the Banda District of the Bono Region. Their practical insights regarding the realities of </w:t>
      </w:r>
      <w:proofErr w:type="spellStart"/>
      <w:r w:rsidRPr="008335C6">
        <w:rPr>
          <w:rFonts w:cs="Times New Roman"/>
          <w:szCs w:val="24"/>
        </w:rPr>
        <w:t>Harmattan</w:t>
      </w:r>
      <w:proofErr w:type="spellEnd"/>
      <w:r w:rsidRPr="008335C6">
        <w:rPr>
          <w:rFonts w:cs="Times New Roman"/>
          <w:szCs w:val="24"/>
        </w:rPr>
        <w:t xml:space="preserve"> dust deposition, reverse-bias thermal hotspots, inverter curtailment, and the recurring difficulties of validating international manufacturer warranty claims provided the empirical foundation for our system requirements.</w:t>
      </w:r>
    </w:p>
    <w:p w:rsidR="005D4FBF" w:rsidRPr="008335C6" w:rsidRDefault="00C7015C" w:rsidP="00C7015C">
      <w:pPr>
        <w:spacing w:line="360" w:lineRule="auto"/>
        <w:rPr>
          <w:rFonts w:cs="Times New Roman"/>
          <w:szCs w:val="24"/>
        </w:rPr>
      </w:pPr>
      <w:r w:rsidRPr="008335C6">
        <w:rPr>
          <w:rFonts w:cs="Times New Roman"/>
          <w:szCs w:val="24"/>
        </w:rPr>
        <w:t>Lastly, we thank our fellow classmates and the domain evaluators who participated in our user acceptance testing and System Usability Scale evaluations, providing the candid feedback that shaped the final user interface design.</w:t>
      </w:r>
    </w:p>
    <w:p w:rsidR="005D4FBF" w:rsidRPr="008335C6" w:rsidRDefault="00C7015C" w:rsidP="00C7015C">
      <w:pPr>
        <w:spacing w:line="360" w:lineRule="auto"/>
        <w:rPr>
          <w:rFonts w:cs="Times New Roman"/>
          <w:szCs w:val="24"/>
        </w:rPr>
      </w:pPr>
      <w:r w:rsidRPr="008335C6">
        <w:rPr>
          <w:rFonts w:cs="Times New Roman"/>
          <w:szCs w:val="24"/>
        </w:rPr>
        <w:br w:type="page"/>
      </w:r>
    </w:p>
    <w:p w:rsidR="005D4FBF" w:rsidRPr="008335C6" w:rsidRDefault="00C7015C" w:rsidP="00066A63">
      <w:pPr>
        <w:pStyle w:val="Heading1"/>
        <w:spacing w:line="360" w:lineRule="auto"/>
        <w:rPr>
          <w:rFonts w:ascii="Times New Roman" w:hAnsi="Times New Roman" w:cs="Times New Roman"/>
          <w:sz w:val="24"/>
          <w:szCs w:val="24"/>
        </w:rPr>
      </w:pPr>
      <w:bookmarkStart w:id="4" w:name="_Toc240554354"/>
      <w:r w:rsidRPr="008335C6">
        <w:rPr>
          <w:rFonts w:ascii="Times New Roman" w:hAnsi="Times New Roman" w:cs="Times New Roman"/>
          <w:sz w:val="24"/>
          <w:szCs w:val="24"/>
        </w:rPr>
        <w:lastRenderedPageBreak/>
        <w:t>ABSTRACT</w:t>
      </w:r>
      <w:bookmarkEnd w:id="4"/>
    </w:p>
    <w:p w:rsidR="005D4FBF" w:rsidRPr="008335C6" w:rsidRDefault="00C7015C" w:rsidP="00C7015C">
      <w:pPr>
        <w:spacing w:line="360" w:lineRule="auto"/>
        <w:rPr>
          <w:rFonts w:cs="Times New Roman"/>
          <w:szCs w:val="24"/>
        </w:rPr>
      </w:pPr>
      <w:r w:rsidRPr="008335C6">
        <w:rPr>
          <w:rFonts w:cs="Times New Roman"/>
          <w:szCs w:val="24"/>
        </w:rPr>
        <w:t xml:space="preserve">Photovoltaic energy infrastructure is expanding rapidly across Ghana to meet national clean generation targets, anchored by utility assets such as the Bui Power Authority 50MW solar plant in the Bono Region. However, field operations in Sub-Saharan Africa confront severe environmental stressors, including </w:t>
      </w:r>
      <w:proofErr w:type="spellStart"/>
      <w:r w:rsidRPr="008335C6">
        <w:rPr>
          <w:rFonts w:cs="Times New Roman"/>
          <w:szCs w:val="24"/>
        </w:rPr>
        <w:t>Harmattan</w:t>
      </w:r>
      <w:proofErr w:type="spellEnd"/>
      <w:r w:rsidRPr="008335C6">
        <w:rPr>
          <w:rFonts w:cs="Times New Roman"/>
          <w:szCs w:val="24"/>
        </w:rPr>
        <w:t xml:space="preserve"> wind-borne dust crusting, ambient temperatures exceeding 38°C, and road transit vibrations that accelerate module degradation. Conventional maintenance relies on manual walk-through inspections that are physically hazardous and </w:t>
      </w:r>
      <w:proofErr w:type="spellStart"/>
      <w:r w:rsidRPr="008335C6">
        <w:rPr>
          <w:rFonts w:cs="Times New Roman"/>
          <w:szCs w:val="24"/>
        </w:rPr>
        <w:t>unscalable</w:t>
      </w:r>
      <w:proofErr w:type="spellEnd"/>
      <w:r w:rsidRPr="008335C6">
        <w:rPr>
          <w:rFonts w:cs="Times New Roman"/>
          <w:szCs w:val="24"/>
        </w:rPr>
        <w:t>. Furthermore, commercial cloud-based AI inspection platforms fail completely in rural installations due to telecommunication dead zones, while over 80% of local warranty claims are rejected by manufacturers due to a lack of calibrated, timestamped thermal evidence satisfying IEC 62446-3 standards.</w:t>
      </w:r>
    </w:p>
    <w:p w:rsidR="005D4FBF" w:rsidRPr="008335C6" w:rsidRDefault="00C7015C" w:rsidP="00C7015C">
      <w:pPr>
        <w:spacing w:line="360" w:lineRule="auto"/>
        <w:rPr>
          <w:rFonts w:cs="Times New Roman"/>
          <w:szCs w:val="24"/>
        </w:rPr>
      </w:pPr>
      <w:r w:rsidRPr="008335C6">
        <w:rPr>
          <w:rFonts w:cs="Times New Roman"/>
          <w:szCs w:val="24"/>
        </w:rPr>
        <w:t xml:space="preserve">Grounded in Design Science Research and the </w:t>
      </w:r>
      <w:proofErr w:type="spellStart"/>
      <w:r w:rsidRPr="008335C6">
        <w:rPr>
          <w:rFonts w:cs="Times New Roman"/>
          <w:szCs w:val="24"/>
        </w:rPr>
        <w:t>DeLone</w:t>
      </w:r>
      <w:proofErr w:type="spellEnd"/>
      <w:r w:rsidRPr="008335C6">
        <w:rPr>
          <w:rFonts w:cs="Times New Roman"/>
          <w:szCs w:val="24"/>
        </w:rPr>
        <w:t xml:space="preserve"> and McLean Information Systems Success Model, this study presents </w:t>
      </w:r>
      <w:proofErr w:type="spellStart"/>
      <w:r w:rsidRPr="008335C6">
        <w:rPr>
          <w:rFonts w:cs="Times New Roman"/>
          <w:szCs w:val="24"/>
        </w:rPr>
        <w:t>SolarScan</w:t>
      </w:r>
      <w:proofErr w:type="spellEnd"/>
      <w:r w:rsidRPr="008335C6">
        <w:rPr>
          <w:rFonts w:cs="Times New Roman"/>
          <w:szCs w:val="24"/>
        </w:rPr>
        <w:t xml:space="preserve"> AI, an edge-first, multi-platform computer vision system that automates photovoltaic defect triage across field operations. Developed under an adapted Spiral Model using a curated 1,820-image multimodal dataset across nine defect classes, the platform integrates an INT8-quantized YOLOv8-Nano detector, an </w:t>
      </w:r>
      <w:proofErr w:type="spellStart"/>
      <w:r w:rsidRPr="008335C6">
        <w:rPr>
          <w:rFonts w:cs="Times New Roman"/>
          <w:szCs w:val="24"/>
        </w:rPr>
        <w:t>OpenCV</w:t>
      </w:r>
      <w:proofErr w:type="spellEnd"/>
      <w:r w:rsidRPr="008335C6">
        <w:rPr>
          <w:rFonts w:cs="Times New Roman"/>
          <w:szCs w:val="24"/>
        </w:rPr>
        <w:t xml:space="preserve"> multi-spectral filter bank, a double-layer validation gatekeeper, a calibrated NOCT thermodynamic power derating engine, and PURC tariff financial calculators. Inspection records generate standardized IEC 62446-3 work orders protected by HMAC-SHA-256 cryptographic audit chaining. The platform is engineered across three deployment targets: a local edge server running on PC hardware, a standalone native Android application package for field mobility, and a cloud web platform hosted on </w:t>
      </w:r>
      <w:proofErr w:type="spellStart"/>
      <w:r w:rsidRPr="008335C6">
        <w:rPr>
          <w:rFonts w:cs="Times New Roman"/>
          <w:szCs w:val="24"/>
        </w:rPr>
        <w:t>Vercel</w:t>
      </w:r>
      <w:proofErr w:type="spellEnd"/>
      <w:r w:rsidRPr="008335C6">
        <w:rPr>
          <w:rFonts w:cs="Times New Roman"/>
          <w:szCs w:val="24"/>
        </w:rPr>
        <w:t xml:space="preserve"> for Apple iOS users. Empirical evaluation on an independent test partition demonstrated 92.7% mAP@50, 91.8% precision, and 89.4% recall across all nine defect classes within 127 milliseconds edge CPU latency, a 94.3% reduction in non-solar false alarms, verification of all 22 functional requirements, and an exceptional System Usability Scale score of 84.3 out of 100 across twelve domain evaluators. The study proves that quantized edge intelligence delivers an autonomous, economically practical paradigm for solar utility asset stewardship in connectivity-constrained African installations.</w:t>
      </w:r>
    </w:p>
    <w:p w:rsidR="005D4FBF" w:rsidRPr="008335C6" w:rsidRDefault="00C7015C" w:rsidP="00C7015C">
      <w:pPr>
        <w:spacing w:line="360" w:lineRule="auto"/>
        <w:rPr>
          <w:rFonts w:cs="Times New Roman"/>
          <w:szCs w:val="24"/>
        </w:rPr>
      </w:pPr>
      <w:r w:rsidRPr="008335C6">
        <w:rPr>
          <w:rFonts w:cs="Times New Roman"/>
          <w:szCs w:val="24"/>
        </w:rPr>
        <w:br w:type="page"/>
      </w:r>
    </w:p>
    <w:p w:rsidR="00C7015C" w:rsidRPr="008335C6" w:rsidRDefault="00C7015C" w:rsidP="00066A63">
      <w:pPr>
        <w:pStyle w:val="Heading1"/>
        <w:spacing w:line="360" w:lineRule="auto"/>
        <w:rPr>
          <w:rFonts w:ascii="Times New Roman" w:hAnsi="Times New Roman" w:cs="Times New Roman"/>
          <w:sz w:val="24"/>
          <w:szCs w:val="24"/>
        </w:rPr>
      </w:pPr>
      <w:bookmarkStart w:id="5" w:name="_Toc240554355"/>
      <w:r w:rsidRPr="008335C6">
        <w:rPr>
          <w:rFonts w:ascii="Times New Roman" w:hAnsi="Times New Roman" w:cs="Times New Roman"/>
          <w:sz w:val="24"/>
          <w:szCs w:val="24"/>
        </w:rPr>
        <w:lastRenderedPageBreak/>
        <w:t>TABLE OF CONTENTS</w:t>
      </w:r>
      <w:bookmarkEnd w:id="5"/>
    </w:p>
    <w:sdt>
      <w:sdtPr>
        <w:rPr>
          <w:rFonts w:ascii="Times New Roman" w:eastAsiaTheme="minorEastAsia" w:hAnsi="Times New Roman" w:cs="Times New Roman"/>
          <w:b w:val="0"/>
          <w:bCs w:val="0"/>
          <w:color w:val="auto"/>
          <w:sz w:val="24"/>
          <w:szCs w:val="24"/>
        </w:rPr>
        <w:id w:val="-2006737377"/>
        <w:docPartObj>
          <w:docPartGallery w:val="Table of Contents"/>
          <w:docPartUnique/>
        </w:docPartObj>
      </w:sdtPr>
      <w:sdtEndPr>
        <w:rPr>
          <w:noProof/>
        </w:rPr>
      </w:sdtEndPr>
      <w:sdtContent>
        <w:p w:rsidR="00C7015C" w:rsidRPr="008335C6" w:rsidRDefault="00C7015C" w:rsidP="00C7015C">
          <w:pPr>
            <w:pStyle w:val="TOCHeading"/>
            <w:jc w:val="both"/>
            <w:rPr>
              <w:rFonts w:ascii="Times New Roman" w:hAnsi="Times New Roman" w:cs="Times New Roman"/>
              <w:sz w:val="24"/>
              <w:szCs w:val="24"/>
            </w:rPr>
          </w:pPr>
        </w:p>
        <w:p w:rsidR="00A64238" w:rsidRDefault="00C7015C">
          <w:pPr>
            <w:pStyle w:val="TOC1"/>
            <w:tabs>
              <w:tab w:val="right" w:leader="dot" w:pos="9017"/>
            </w:tabs>
            <w:rPr>
              <w:rFonts w:asciiTheme="minorHAnsi" w:hAnsiTheme="minorHAnsi"/>
              <w:noProof/>
              <w:sz w:val="22"/>
            </w:rPr>
          </w:pPr>
          <w:r w:rsidRPr="008335C6">
            <w:rPr>
              <w:rFonts w:cs="Times New Roman"/>
              <w:b/>
              <w:bCs/>
              <w:noProof/>
              <w:szCs w:val="24"/>
            </w:rPr>
            <w:fldChar w:fldCharType="begin"/>
          </w:r>
          <w:r w:rsidRPr="008335C6">
            <w:rPr>
              <w:rFonts w:cs="Times New Roman"/>
              <w:b/>
              <w:bCs/>
              <w:noProof/>
              <w:szCs w:val="24"/>
            </w:rPr>
            <w:instrText xml:space="preserve"> TOC \o "1-3" \h \z \u </w:instrText>
          </w:r>
          <w:r w:rsidRPr="008335C6">
            <w:rPr>
              <w:rFonts w:cs="Times New Roman"/>
              <w:b/>
              <w:bCs/>
              <w:noProof/>
              <w:szCs w:val="24"/>
            </w:rPr>
            <w:fldChar w:fldCharType="separate"/>
          </w:r>
          <w:hyperlink w:anchor="_Toc240554351" w:history="1">
            <w:r w:rsidR="00A64238" w:rsidRPr="00C826CF">
              <w:rPr>
                <w:rStyle w:val="Hyperlink"/>
                <w:rFonts w:cs="Times New Roman"/>
                <w:noProof/>
              </w:rPr>
              <w:t>DECLARATION</w:t>
            </w:r>
            <w:r w:rsidR="00A64238">
              <w:rPr>
                <w:noProof/>
                <w:webHidden/>
              </w:rPr>
              <w:tab/>
            </w:r>
            <w:r w:rsidR="00A64238">
              <w:rPr>
                <w:noProof/>
                <w:webHidden/>
              </w:rPr>
              <w:fldChar w:fldCharType="begin"/>
            </w:r>
            <w:r w:rsidR="00A64238">
              <w:rPr>
                <w:noProof/>
                <w:webHidden/>
              </w:rPr>
              <w:instrText xml:space="preserve"> PAGEREF _Toc240554351 \h </w:instrText>
            </w:r>
            <w:r w:rsidR="00A64238">
              <w:rPr>
                <w:noProof/>
                <w:webHidden/>
              </w:rPr>
            </w:r>
            <w:r w:rsidR="00A64238">
              <w:rPr>
                <w:noProof/>
                <w:webHidden/>
              </w:rPr>
              <w:fldChar w:fldCharType="separate"/>
            </w:r>
            <w:r w:rsidR="00A64238">
              <w:rPr>
                <w:noProof/>
                <w:webHidden/>
              </w:rPr>
              <w:t>2</w:t>
            </w:r>
            <w:r w:rsidR="00A64238">
              <w:rPr>
                <w:noProof/>
                <w:webHidden/>
              </w:rPr>
              <w:fldChar w:fldCharType="end"/>
            </w:r>
          </w:hyperlink>
        </w:p>
        <w:p w:rsidR="00A64238" w:rsidRDefault="00A64238">
          <w:pPr>
            <w:pStyle w:val="TOC1"/>
            <w:tabs>
              <w:tab w:val="right" w:leader="dot" w:pos="9017"/>
            </w:tabs>
            <w:rPr>
              <w:rFonts w:asciiTheme="minorHAnsi" w:hAnsiTheme="minorHAnsi"/>
              <w:noProof/>
              <w:sz w:val="22"/>
            </w:rPr>
          </w:pPr>
          <w:hyperlink w:anchor="_Toc240554352" w:history="1">
            <w:r w:rsidRPr="00C826CF">
              <w:rPr>
                <w:rStyle w:val="Hyperlink"/>
                <w:rFonts w:cs="Times New Roman"/>
                <w:noProof/>
              </w:rPr>
              <w:t>DEDICATION</w:t>
            </w:r>
            <w:r>
              <w:rPr>
                <w:noProof/>
                <w:webHidden/>
              </w:rPr>
              <w:tab/>
            </w:r>
            <w:r>
              <w:rPr>
                <w:noProof/>
                <w:webHidden/>
              </w:rPr>
              <w:fldChar w:fldCharType="begin"/>
            </w:r>
            <w:r>
              <w:rPr>
                <w:noProof/>
                <w:webHidden/>
              </w:rPr>
              <w:instrText xml:space="preserve"> PAGEREF _Toc240554352 \h </w:instrText>
            </w:r>
            <w:r>
              <w:rPr>
                <w:noProof/>
                <w:webHidden/>
              </w:rPr>
            </w:r>
            <w:r>
              <w:rPr>
                <w:noProof/>
                <w:webHidden/>
              </w:rPr>
              <w:fldChar w:fldCharType="separate"/>
            </w:r>
            <w:r>
              <w:rPr>
                <w:noProof/>
                <w:webHidden/>
              </w:rPr>
              <w:t>5</w:t>
            </w:r>
            <w:r>
              <w:rPr>
                <w:noProof/>
                <w:webHidden/>
              </w:rPr>
              <w:fldChar w:fldCharType="end"/>
            </w:r>
          </w:hyperlink>
        </w:p>
        <w:p w:rsidR="00A64238" w:rsidRDefault="00A64238">
          <w:pPr>
            <w:pStyle w:val="TOC1"/>
            <w:tabs>
              <w:tab w:val="right" w:leader="dot" w:pos="9017"/>
            </w:tabs>
            <w:rPr>
              <w:rFonts w:asciiTheme="minorHAnsi" w:hAnsiTheme="minorHAnsi"/>
              <w:noProof/>
              <w:sz w:val="22"/>
            </w:rPr>
          </w:pPr>
          <w:hyperlink w:anchor="_Toc240554353" w:history="1">
            <w:r w:rsidRPr="00C826CF">
              <w:rPr>
                <w:rStyle w:val="Hyperlink"/>
                <w:rFonts w:cs="Times New Roman"/>
                <w:noProof/>
              </w:rPr>
              <w:t>ACKNOWLEDGEMENT</w:t>
            </w:r>
            <w:r>
              <w:rPr>
                <w:noProof/>
                <w:webHidden/>
              </w:rPr>
              <w:tab/>
            </w:r>
            <w:r>
              <w:rPr>
                <w:noProof/>
                <w:webHidden/>
              </w:rPr>
              <w:fldChar w:fldCharType="begin"/>
            </w:r>
            <w:r>
              <w:rPr>
                <w:noProof/>
                <w:webHidden/>
              </w:rPr>
              <w:instrText xml:space="preserve"> PAGEREF _Toc240554353 \h </w:instrText>
            </w:r>
            <w:r>
              <w:rPr>
                <w:noProof/>
                <w:webHidden/>
              </w:rPr>
            </w:r>
            <w:r>
              <w:rPr>
                <w:noProof/>
                <w:webHidden/>
              </w:rPr>
              <w:fldChar w:fldCharType="separate"/>
            </w:r>
            <w:r>
              <w:rPr>
                <w:noProof/>
                <w:webHidden/>
              </w:rPr>
              <w:t>6</w:t>
            </w:r>
            <w:r>
              <w:rPr>
                <w:noProof/>
                <w:webHidden/>
              </w:rPr>
              <w:fldChar w:fldCharType="end"/>
            </w:r>
          </w:hyperlink>
        </w:p>
        <w:p w:rsidR="00A64238" w:rsidRDefault="00A64238">
          <w:pPr>
            <w:pStyle w:val="TOC1"/>
            <w:tabs>
              <w:tab w:val="right" w:leader="dot" w:pos="9017"/>
            </w:tabs>
            <w:rPr>
              <w:rFonts w:asciiTheme="minorHAnsi" w:hAnsiTheme="minorHAnsi"/>
              <w:noProof/>
              <w:sz w:val="22"/>
            </w:rPr>
          </w:pPr>
          <w:hyperlink w:anchor="_Toc240554354" w:history="1">
            <w:r w:rsidRPr="00C826CF">
              <w:rPr>
                <w:rStyle w:val="Hyperlink"/>
                <w:rFonts w:cs="Times New Roman"/>
                <w:noProof/>
              </w:rPr>
              <w:t>ABSTRACT</w:t>
            </w:r>
            <w:r>
              <w:rPr>
                <w:noProof/>
                <w:webHidden/>
              </w:rPr>
              <w:tab/>
            </w:r>
            <w:r>
              <w:rPr>
                <w:noProof/>
                <w:webHidden/>
              </w:rPr>
              <w:fldChar w:fldCharType="begin"/>
            </w:r>
            <w:r>
              <w:rPr>
                <w:noProof/>
                <w:webHidden/>
              </w:rPr>
              <w:instrText xml:space="preserve"> PAGEREF _Toc240554354 \h </w:instrText>
            </w:r>
            <w:r>
              <w:rPr>
                <w:noProof/>
                <w:webHidden/>
              </w:rPr>
            </w:r>
            <w:r>
              <w:rPr>
                <w:noProof/>
                <w:webHidden/>
              </w:rPr>
              <w:fldChar w:fldCharType="separate"/>
            </w:r>
            <w:r>
              <w:rPr>
                <w:noProof/>
                <w:webHidden/>
              </w:rPr>
              <w:t>7</w:t>
            </w:r>
            <w:r>
              <w:rPr>
                <w:noProof/>
                <w:webHidden/>
              </w:rPr>
              <w:fldChar w:fldCharType="end"/>
            </w:r>
          </w:hyperlink>
        </w:p>
        <w:p w:rsidR="00A64238" w:rsidRDefault="00A64238">
          <w:pPr>
            <w:pStyle w:val="TOC1"/>
            <w:tabs>
              <w:tab w:val="right" w:leader="dot" w:pos="9017"/>
            </w:tabs>
            <w:rPr>
              <w:rFonts w:asciiTheme="minorHAnsi" w:hAnsiTheme="minorHAnsi"/>
              <w:noProof/>
              <w:sz w:val="22"/>
            </w:rPr>
          </w:pPr>
          <w:hyperlink w:anchor="_Toc240554355" w:history="1">
            <w:r w:rsidRPr="00C826CF">
              <w:rPr>
                <w:rStyle w:val="Hyperlink"/>
                <w:rFonts w:cs="Times New Roman"/>
                <w:noProof/>
              </w:rPr>
              <w:t>TABLE OF CONTENTS</w:t>
            </w:r>
            <w:r>
              <w:rPr>
                <w:noProof/>
                <w:webHidden/>
              </w:rPr>
              <w:tab/>
            </w:r>
            <w:r>
              <w:rPr>
                <w:noProof/>
                <w:webHidden/>
              </w:rPr>
              <w:fldChar w:fldCharType="begin"/>
            </w:r>
            <w:r>
              <w:rPr>
                <w:noProof/>
                <w:webHidden/>
              </w:rPr>
              <w:instrText xml:space="preserve"> PAGEREF _Toc240554355 \h </w:instrText>
            </w:r>
            <w:r>
              <w:rPr>
                <w:noProof/>
                <w:webHidden/>
              </w:rPr>
            </w:r>
            <w:r>
              <w:rPr>
                <w:noProof/>
                <w:webHidden/>
              </w:rPr>
              <w:fldChar w:fldCharType="separate"/>
            </w:r>
            <w:r>
              <w:rPr>
                <w:noProof/>
                <w:webHidden/>
              </w:rPr>
              <w:t>8</w:t>
            </w:r>
            <w:r>
              <w:rPr>
                <w:noProof/>
                <w:webHidden/>
              </w:rPr>
              <w:fldChar w:fldCharType="end"/>
            </w:r>
          </w:hyperlink>
        </w:p>
        <w:p w:rsidR="00A64238" w:rsidRDefault="00A64238">
          <w:pPr>
            <w:pStyle w:val="TOC1"/>
            <w:tabs>
              <w:tab w:val="right" w:leader="dot" w:pos="9017"/>
            </w:tabs>
            <w:rPr>
              <w:rFonts w:asciiTheme="minorHAnsi" w:hAnsiTheme="minorHAnsi"/>
              <w:noProof/>
              <w:sz w:val="22"/>
            </w:rPr>
          </w:pPr>
          <w:hyperlink w:anchor="_Toc240554356" w:history="1">
            <w:r w:rsidRPr="00C826CF">
              <w:rPr>
                <w:rStyle w:val="Hyperlink"/>
                <w:rFonts w:cs="Times New Roman"/>
                <w:noProof/>
              </w:rPr>
              <w:t>LIST OF ABBREVIATIONS</w:t>
            </w:r>
            <w:r>
              <w:rPr>
                <w:noProof/>
                <w:webHidden/>
              </w:rPr>
              <w:tab/>
            </w:r>
            <w:r>
              <w:rPr>
                <w:noProof/>
                <w:webHidden/>
              </w:rPr>
              <w:fldChar w:fldCharType="begin"/>
            </w:r>
            <w:r>
              <w:rPr>
                <w:noProof/>
                <w:webHidden/>
              </w:rPr>
              <w:instrText xml:space="preserve"> PAGEREF _Toc240554356 \h </w:instrText>
            </w:r>
            <w:r>
              <w:rPr>
                <w:noProof/>
                <w:webHidden/>
              </w:rPr>
            </w:r>
            <w:r>
              <w:rPr>
                <w:noProof/>
                <w:webHidden/>
              </w:rPr>
              <w:fldChar w:fldCharType="separate"/>
            </w:r>
            <w:r>
              <w:rPr>
                <w:noProof/>
                <w:webHidden/>
              </w:rPr>
              <w:t>15</w:t>
            </w:r>
            <w:r>
              <w:rPr>
                <w:noProof/>
                <w:webHidden/>
              </w:rPr>
              <w:fldChar w:fldCharType="end"/>
            </w:r>
          </w:hyperlink>
        </w:p>
        <w:p w:rsidR="00A64238" w:rsidRDefault="00A64238">
          <w:pPr>
            <w:pStyle w:val="TOC1"/>
            <w:tabs>
              <w:tab w:val="right" w:leader="dot" w:pos="9017"/>
            </w:tabs>
            <w:rPr>
              <w:rFonts w:asciiTheme="minorHAnsi" w:hAnsiTheme="minorHAnsi"/>
              <w:noProof/>
              <w:sz w:val="22"/>
            </w:rPr>
          </w:pPr>
          <w:hyperlink w:anchor="_Toc240554357" w:history="1">
            <w:r w:rsidRPr="00C826CF">
              <w:rPr>
                <w:rStyle w:val="Hyperlink"/>
                <w:rFonts w:cs="Times New Roman"/>
                <w:noProof/>
              </w:rPr>
              <w:t>CHAPTER ONE: INTRODUCTION</w:t>
            </w:r>
            <w:r>
              <w:rPr>
                <w:noProof/>
                <w:webHidden/>
              </w:rPr>
              <w:tab/>
            </w:r>
            <w:r>
              <w:rPr>
                <w:noProof/>
                <w:webHidden/>
              </w:rPr>
              <w:fldChar w:fldCharType="begin"/>
            </w:r>
            <w:r>
              <w:rPr>
                <w:noProof/>
                <w:webHidden/>
              </w:rPr>
              <w:instrText xml:space="preserve"> PAGEREF _Toc240554357 \h </w:instrText>
            </w:r>
            <w:r>
              <w:rPr>
                <w:noProof/>
                <w:webHidden/>
              </w:rPr>
            </w:r>
            <w:r>
              <w:rPr>
                <w:noProof/>
                <w:webHidden/>
              </w:rPr>
              <w:fldChar w:fldCharType="separate"/>
            </w:r>
            <w:r>
              <w:rPr>
                <w:noProof/>
                <w:webHidden/>
              </w:rPr>
              <w:t>18</w:t>
            </w:r>
            <w:r>
              <w:rPr>
                <w:noProof/>
                <w:webHidden/>
              </w:rPr>
              <w:fldChar w:fldCharType="end"/>
            </w:r>
          </w:hyperlink>
        </w:p>
        <w:p w:rsidR="00A64238" w:rsidRDefault="00A64238">
          <w:pPr>
            <w:pStyle w:val="TOC2"/>
            <w:tabs>
              <w:tab w:val="right" w:leader="dot" w:pos="9017"/>
            </w:tabs>
            <w:rPr>
              <w:rFonts w:asciiTheme="minorHAnsi" w:hAnsiTheme="minorHAnsi"/>
              <w:noProof/>
              <w:sz w:val="22"/>
            </w:rPr>
          </w:pPr>
          <w:hyperlink w:anchor="_Toc240554358" w:history="1">
            <w:r w:rsidRPr="00C826CF">
              <w:rPr>
                <w:rStyle w:val="Hyperlink"/>
                <w:rFonts w:cs="Times New Roman"/>
                <w:noProof/>
              </w:rPr>
              <w:t>1.1 Background of the Study</w:t>
            </w:r>
            <w:r>
              <w:rPr>
                <w:noProof/>
                <w:webHidden/>
              </w:rPr>
              <w:tab/>
            </w:r>
            <w:r>
              <w:rPr>
                <w:noProof/>
                <w:webHidden/>
              </w:rPr>
              <w:fldChar w:fldCharType="begin"/>
            </w:r>
            <w:r>
              <w:rPr>
                <w:noProof/>
                <w:webHidden/>
              </w:rPr>
              <w:instrText xml:space="preserve"> PAGEREF _Toc240554358 \h </w:instrText>
            </w:r>
            <w:r>
              <w:rPr>
                <w:noProof/>
                <w:webHidden/>
              </w:rPr>
            </w:r>
            <w:r>
              <w:rPr>
                <w:noProof/>
                <w:webHidden/>
              </w:rPr>
              <w:fldChar w:fldCharType="separate"/>
            </w:r>
            <w:r>
              <w:rPr>
                <w:noProof/>
                <w:webHidden/>
              </w:rPr>
              <w:t>18</w:t>
            </w:r>
            <w:r>
              <w:rPr>
                <w:noProof/>
                <w:webHidden/>
              </w:rPr>
              <w:fldChar w:fldCharType="end"/>
            </w:r>
          </w:hyperlink>
        </w:p>
        <w:p w:rsidR="00A64238" w:rsidRDefault="00A64238">
          <w:pPr>
            <w:pStyle w:val="TOC2"/>
            <w:tabs>
              <w:tab w:val="right" w:leader="dot" w:pos="9017"/>
            </w:tabs>
            <w:rPr>
              <w:rFonts w:asciiTheme="minorHAnsi" w:hAnsiTheme="minorHAnsi"/>
              <w:noProof/>
              <w:sz w:val="22"/>
            </w:rPr>
          </w:pPr>
          <w:hyperlink w:anchor="_Toc240554359" w:history="1">
            <w:r w:rsidRPr="00C826CF">
              <w:rPr>
                <w:rStyle w:val="Hyperlink"/>
                <w:rFonts w:cs="Times New Roman"/>
                <w:noProof/>
              </w:rPr>
              <w:t>1.2 Context of Photovoltaic Operations in Ghana</w:t>
            </w:r>
            <w:r>
              <w:rPr>
                <w:noProof/>
                <w:webHidden/>
              </w:rPr>
              <w:tab/>
            </w:r>
            <w:r>
              <w:rPr>
                <w:noProof/>
                <w:webHidden/>
              </w:rPr>
              <w:fldChar w:fldCharType="begin"/>
            </w:r>
            <w:r>
              <w:rPr>
                <w:noProof/>
                <w:webHidden/>
              </w:rPr>
              <w:instrText xml:space="preserve"> PAGEREF _Toc240554359 \h </w:instrText>
            </w:r>
            <w:r>
              <w:rPr>
                <w:noProof/>
                <w:webHidden/>
              </w:rPr>
            </w:r>
            <w:r>
              <w:rPr>
                <w:noProof/>
                <w:webHidden/>
              </w:rPr>
              <w:fldChar w:fldCharType="separate"/>
            </w:r>
            <w:r>
              <w:rPr>
                <w:noProof/>
                <w:webHidden/>
              </w:rPr>
              <w:t>19</w:t>
            </w:r>
            <w:r>
              <w:rPr>
                <w:noProof/>
                <w:webHidden/>
              </w:rPr>
              <w:fldChar w:fldCharType="end"/>
            </w:r>
          </w:hyperlink>
        </w:p>
        <w:p w:rsidR="00A64238" w:rsidRDefault="00A64238">
          <w:pPr>
            <w:pStyle w:val="TOC2"/>
            <w:tabs>
              <w:tab w:val="right" w:leader="dot" w:pos="9017"/>
            </w:tabs>
            <w:rPr>
              <w:rFonts w:asciiTheme="minorHAnsi" w:hAnsiTheme="minorHAnsi"/>
              <w:noProof/>
              <w:sz w:val="22"/>
            </w:rPr>
          </w:pPr>
          <w:hyperlink w:anchor="_Toc240554360" w:history="1">
            <w:r w:rsidRPr="00C826CF">
              <w:rPr>
                <w:rStyle w:val="Hyperlink"/>
                <w:rFonts w:cs="Times New Roman"/>
                <w:noProof/>
              </w:rPr>
              <w:t>1.3 Statement of the Problem</w:t>
            </w:r>
            <w:r>
              <w:rPr>
                <w:noProof/>
                <w:webHidden/>
              </w:rPr>
              <w:tab/>
            </w:r>
            <w:r>
              <w:rPr>
                <w:noProof/>
                <w:webHidden/>
              </w:rPr>
              <w:fldChar w:fldCharType="begin"/>
            </w:r>
            <w:r>
              <w:rPr>
                <w:noProof/>
                <w:webHidden/>
              </w:rPr>
              <w:instrText xml:space="preserve"> PAGEREF _Toc240554360 \h </w:instrText>
            </w:r>
            <w:r>
              <w:rPr>
                <w:noProof/>
                <w:webHidden/>
              </w:rPr>
            </w:r>
            <w:r>
              <w:rPr>
                <w:noProof/>
                <w:webHidden/>
              </w:rPr>
              <w:fldChar w:fldCharType="separate"/>
            </w:r>
            <w:r>
              <w:rPr>
                <w:noProof/>
                <w:webHidden/>
              </w:rPr>
              <w:t>19</w:t>
            </w:r>
            <w:r>
              <w:rPr>
                <w:noProof/>
                <w:webHidden/>
              </w:rPr>
              <w:fldChar w:fldCharType="end"/>
            </w:r>
          </w:hyperlink>
        </w:p>
        <w:p w:rsidR="00A64238" w:rsidRDefault="00A64238">
          <w:pPr>
            <w:pStyle w:val="TOC2"/>
            <w:tabs>
              <w:tab w:val="right" w:leader="dot" w:pos="9017"/>
            </w:tabs>
            <w:rPr>
              <w:rFonts w:asciiTheme="minorHAnsi" w:hAnsiTheme="minorHAnsi"/>
              <w:noProof/>
              <w:sz w:val="22"/>
            </w:rPr>
          </w:pPr>
          <w:hyperlink w:anchor="_Toc240554361" w:history="1">
            <w:r w:rsidRPr="00C826CF">
              <w:rPr>
                <w:rStyle w:val="Hyperlink"/>
                <w:rFonts w:cs="Times New Roman"/>
                <w:noProof/>
              </w:rPr>
              <w:t>1.4 Research Questions</w:t>
            </w:r>
            <w:r>
              <w:rPr>
                <w:noProof/>
                <w:webHidden/>
              </w:rPr>
              <w:tab/>
            </w:r>
            <w:r>
              <w:rPr>
                <w:noProof/>
                <w:webHidden/>
              </w:rPr>
              <w:fldChar w:fldCharType="begin"/>
            </w:r>
            <w:r>
              <w:rPr>
                <w:noProof/>
                <w:webHidden/>
              </w:rPr>
              <w:instrText xml:space="preserve"> PAGEREF _Toc240554361 \h </w:instrText>
            </w:r>
            <w:r>
              <w:rPr>
                <w:noProof/>
                <w:webHidden/>
              </w:rPr>
            </w:r>
            <w:r>
              <w:rPr>
                <w:noProof/>
                <w:webHidden/>
              </w:rPr>
              <w:fldChar w:fldCharType="separate"/>
            </w:r>
            <w:r>
              <w:rPr>
                <w:noProof/>
                <w:webHidden/>
              </w:rPr>
              <w:t>20</w:t>
            </w:r>
            <w:r>
              <w:rPr>
                <w:noProof/>
                <w:webHidden/>
              </w:rPr>
              <w:fldChar w:fldCharType="end"/>
            </w:r>
          </w:hyperlink>
        </w:p>
        <w:p w:rsidR="00A64238" w:rsidRDefault="00A64238">
          <w:pPr>
            <w:pStyle w:val="TOC2"/>
            <w:tabs>
              <w:tab w:val="right" w:leader="dot" w:pos="9017"/>
            </w:tabs>
            <w:rPr>
              <w:rFonts w:asciiTheme="minorHAnsi" w:hAnsiTheme="minorHAnsi"/>
              <w:noProof/>
              <w:sz w:val="22"/>
            </w:rPr>
          </w:pPr>
          <w:hyperlink w:anchor="_Toc240554362" w:history="1">
            <w:r w:rsidRPr="00C826CF">
              <w:rPr>
                <w:rStyle w:val="Hyperlink"/>
                <w:rFonts w:cs="Times New Roman"/>
                <w:noProof/>
              </w:rPr>
              <w:t>1.5 Aim and Objectives of the Study</w:t>
            </w:r>
            <w:r>
              <w:rPr>
                <w:noProof/>
                <w:webHidden/>
              </w:rPr>
              <w:tab/>
            </w:r>
            <w:r>
              <w:rPr>
                <w:noProof/>
                <w:webHidden/>
              </w:rPr>
              <w:fldChar w:fldCharType="begin"/>
            </w:r>
            <w:r>
              <w:rPr>
                <w:noProof/>
                <w:webHidden/>
              </w:rPr>
              <w:instrText xml:space="preserve"> PAGEREF _Toc240554362 \h </w:instrText>
            </w:r>
            <w:r>
              <w:rPr>
                <w:noProof/>
                <w:webHidden/>
              </w:rPr>
            </w:r>
            <w:r>
              <w:rPr>
                <w:noProof/>
                <w:webHidden/>
              </w:rPr>
              <w:fldChar w:fldCharType="separate"/>
            </w:r>
            <w:r>
              <w:rPr>
                <w:noProof/>
                <w:webHidden/>
              </w:rPr>
              <w:t>21</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363" w:history="1">
            <w:r w:rsidRPr="00C826CF">
              <w:rPr>
                <w:rStyle w:val="Hyperlink"/>
                <w:rFonts w:cs="Times New Roman"/>
                <w:noProof/>
              </w:rPr>
              <w:t>1.5.1 Aim</w:t>
            </w:r>
            <w:r>
              <w:rPr>
                <w:noProof/>
                <w:webHidden/>
              </w:rPr>
              <w:tab/>
            </w:r>
            <w:r>
              <w:rPr>
                <w:noProof/>
                <w:webHidden/>
              </w:rPr>
              <w:fldChar w:fldCharType="begin"/>
            </w:r>
            <w:r>
              <w:rPr>
                <w:noProof/>
                <w:webHidden/>
              </w:rPr>
              <w:instrText xml:space="preserve"> PAGEREF _Toc240554363 \h </w:instrText>
            </w:r>
            <w:r>
              <w:rPr>
                <w:noProof/>
                <w:webHidden/>
              </w:rPr>
            </w:r>
            <w:r>
              <w:rPr>
                <w:noProof/>
                <w:webHidden/>
              </w:rPr>
              <w:fldChar w:fldCharType="separate"/>
            </w:r>
            <w:r>
              <w:rPr>
                <w:noProof/>
                <w:webHidden/>
              </w:rPr>
              <w:t>21</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364" w:history="1">
            <w:r w:rsidRPr="00C826CF">
              <w:rPr>
                <w:rStyle w:val="Hyperlink"/>
                <w:rFonts w:cs="Times New Roman"/>
                <w:noProof/>
              </w:rPr>
              <w:t>1.5.2 Specific Objectives</w:t>
            </w:r>
            <w:r>
              <w:rPr>
                <w:noProof/>
                <w:webHidden/>
              </w:rPr>
              <w:tab/>
            </w:r>
            <w:r>
              <w:rPr>
                <w:noProof/>
                <w:webHidden/>
              </w:rPr>
              <w:fldChar w:fldCharType="begin"/>
            </w:r>
            <w:r>
              <w:rPr>
                <w:noProof/>
                <w:webHidden/>
              </w:rPr>
              <w:instrText xml:space="preserve"> PAGEREF _Toc240554364 \h </w:instrText>
            </w:r>
            <w:r>
              <w:rPr>
                <w:noProof/>
                <w:webHidden/>
              </w:rPr>
            </w:r>
            <w:r>
              <w:rPr>
                <w:noProof/>
                <w:webHidden/>
              </w:rPr>
              <w:fldChar w:fldCharType="separate"/>
            </w:r>
            <w:r>
              <w:rPr>
                <w:noProof/>
                <w:webHidden/>
              </w:rPr>
              <w:t>21</w:t>
            </w:r>
            <w:r>
              <w:rPr>
                <w:noProof/>
                <w:webHidden/>
              </w:rPr>
              <w:fldChar w:fldCharType="end"/>
            </w:r>
          </w:hyperlink>
        </w:p>
        <w:p w:rsidR="00A64238" w:rsidRDefault="00A64238">
          <w:pPr>
            <w:pStyle w:val="TOC2"/>
            <w:tabs>
              <w:tab w:val="right" w:leader="dot" w:pos="9017"/>
            </w:tabs>
            <w:rPr>
              <w:rFonts w:asciiTheme="minorHAnsi" w:hAnsiTheme="minorHAnsi"/>
              <w:noProof/>
              <w:sz w:val="22"/>
            </w:rPr>
          </w:pPr>
          <w:hyperlink w:anchor="_Toc240554365" w:history="1">
            <w:r w:rsidRPr="00C826CF">
              <w:rPr>
                <w:rStyle w:val="Hyperlink"/>
                <w:rFonts w:cs="Times New Roman"/>
                <w:noProof/>
              </w:rPr>
              <w:t>1.6 Significance of the Study</w:t>
            </w:r>
            <w:r>
              <w:rPr>
                <w:noProof/>
                <w:webHidden/>
              </w:rPr>
              <w:tab/>
            </w:r>
            <w:r>
              <w:rPr>
                <w:noProof/>
                <w:webHidden/>
              </w:rPr>
              <w:fldChar w:fldCharType="begin"/>
            </w:r>
            <w:r>
              <w:rPr>
                <w:noProof/>
                <w:webHidden/>
              </w:rPr>
              <w:instrText xml:space="preserve"> PAGEREF _Toc240554365 \h </w:instrText>
            </w:r>
            <w:r>
              <w:rPr>
                <w:noProof/>
                <w:webHidden/>
              </w:rPr>
            </w:r>
            <w:r>
              <w:rPr>
                <w:noProof/>
                <w:webHidden/>
              </w:rPr>
              <w:fldChar w:fldCharType="separate"/>
            </w:r>
            <w:r>
              <w:rPr>
                <w:noProof/>
                <w:webHidden/>
              </w:rPr>
              <w:t>22</w:t>
            </w:r>
            <w:r>
              <w:rPr>
                <w:noProof/>
                <w:webHidden/>
              </w:rPr>
              <w:fldChar w:fldCharType="end"/>
            </w:r>
          </w:hyperlink>
        </w:p>
        <w:p w:rsidR="00A64238" w:rsidRDefault="00A64238">
          <w:pPr>
            <w:pStyle w:val="TOC2"/>
            <w:tabs>
              <w:tab w:val="right" w:leader="dot" w:pos="9017"/>
            </w:tabs>
            <w:rPr>
              <w:rFonts w:asciiTheme="minorHAnsi" w:hAnsiTheme="minorHAnsi"/>
              <w:noProof/>
              <w:sz w:val="22"/>
            </w:rPr>
          </w:pPr>
          <w:hyperlink w:anchor="_Toc240554366" w:history="1">
            <w:r w:rsidRPr="00C826CF">
              <w:rPr>
                <w:rStyle w:val="Hyperlink"/>
                <w:rFonts w:cs="Times New Roman"/>
                <w:noProof/>
              </w:rPr>
              <w:t>1.7 Scope and Delimitations of the Study</w:t>
            </w:r>
            <w:r>
              <w:rPr>
                <w:noProof/>
                <w:webHidden/>
              </w:rPr>
              <w:tab/>
            </w:r>
            <w:r>
              <w:rPr>
                <w:noProof/>
                <w:webHidden/>
              </w:rPr>
              <w:fldChar w:fldCharType="begin"/>
            </w:r>
            <w:r>
              <w:rPr>
                <w:noProof/>
                <w:webHidden/>
              </w:rPr>
              <w:instrText xml:space="preserve"> PAGEREF _Toc240554366 \h </w:instrText>
            </w:r>
            <w:r>
              <w:rPr>
                <w:noProof/>
                <w:webHidden/>
              </w:rPr>
            </w:r>
            <w:r>
              <w:rPr>
                <w:noProof/>
                <w:webHidden/>
              </w:rPr>
              <w:fldChar w:fldCharType="separate"/>
            </w:r>
            <w:r>
              <w:rPr>
                <w:noProof/>
                <w:webHidden/>
              </w:rPr>
              <w:t>22</w:t>
            </w:r>
            <w:r>
              <w:rPr>
                <w:noProof/>
                <w:webHidden/>
              </w:rPr>
              <w:fldChar w:fldCharType="end"/>
            </w:r>
          </w:hyperlink>
        </w:p>
        <w:p w:rsidR="00A64238" w:rsidRDefault="00A64238">
          <w:pPr>
            <w:pStyle w:val="TOC2"/>
            <w:tabs>
              <w:tab w:val="right" w:leader="dot" w:pos="9017"/>
            </w:tabs>
            <w:rPr>
              <w:rFonts w:asciiTheme="minorHAnsi" w:hAnsiTheme="minorHAnsi"/>
              <w:noProof/>
              <w:sz w:val="22"/>
            </w:rPr>
          </w:pPr>
          <w:hyperlink w:anchor="_Toc240554367" w:history="1">
            <w:r w:rsidRPr="00C826CF">
              <w:rPr>
                <w:rStyle w:val="Hyperlink"/>
                <w:rFonts w:cs="Times New Roman"/>
                <w:noProof/>
              </w:rPr>
              <w:t>1.8 Organization of the Study</w:t>
            </w:r>
            <w:r>
              <w:rPr>
                <w:noProof/>
                <w:webHidden/>
              </w:rPr>
              <w:tab/>
            </w:r>
            <w:r>
              <w:rPr>
                <w:noProof/>
                <w:webHidden/>
              </w:rPr>
              <w:fldChar w:fldCharType="begin"/>
            </w:r>
            <w:r>
              <w:rPr>
                <w:noProof/>
                <w:webHidden/>
              </w:rPr>
              <w:instrText xml:space="preserve"> PAGEREF _Toc240554367 \h </w:instrText>
            </w:r>
            <w:r>
              <w:rPr>
                <w:noProof/>
                <w:webHidden/>
              </w:rPr>
            </w:r>
            <w:r>
              <w:rPr>
                <w:noProof/>
                <w:webHidden/>
              </w:rPr>
              <w:fldChar w:fldCharType="separate"/>
            </w:r>
            <w:r>
              <w:rPr>
                <w:noProof/>
                <w:webHidden/>
              </w:rPr>
              <w:t>23</w:t>
            </w:r>
            <w:r>
              <w:rPr>
                <w:noProof/>
                <w:webHidden/>
              </w:rPr>
              <w:fldChar w:fldCharType="end"/>
            </w:r>
          </w:hyperlink>
        </w:p>
        <w:p w:rsidR="00A64238" w:rsidRDefault="00A64238">
          <w:pPr>
            <w:pStyle w:val="TOC1"/>
            <w:tabs>
              <w:tab w:val="right" w:leader="dot" w:pos="9017"/>
            </w:tabs>
            <w:rPr>
              <w:rFonts w:asciiTheme="minorHAnsi" w:hAnsiTheme="minorHAnsi"/>
              <w:noProof/>
              <w:sz w:val="22"/>
            </w:rPr>
          </w:pPr>
          <w:hyperlink w:anchor="_Toc240554368" w:history="1">
            <w:r w:rsidRPr="00C826CF">
              <w:rPr>
                <w:rStyle w:val="Hyperlink"/>
                <w:rFonts w:cs="Times New Roman"/>
                <w:noProof/>
              </w:rPr>
              <w:t>CHAPTER TWO: LITERATURE REVIEW</w:t>
            </w:r>
            <w:r>
              <w:rPr>
                <w:noProof/>
                <w:webHidden/>
              </w:rPr>
              <w:tab/>
            </w:r>
            <w:r>
              <w:rPr>
                <w:noProof/>
                <w:webHidden/>
              </w:rPr>
              <w:fldChar w:fldCharType="begin"/>
            </w:r>
            <w:r>
              <w:rPr>
                <w:noProof/>
                <w:webHidden/>
              </w:rPr>
              <w:instrText xml:space="preserve"> PAGEREF _Toc240554368 \h </w:instrText>
            </w:r>
            <w:r>
              <w:rPr>
                <w:noProof/>
                <w:webHidden/>
              </w:rPr>
            </w:r>
            <w:r>
              <w:rPr>
                <w:noProof/>
                <w:webHidden/>
              </w:rPr>
              <w:fldChar w:fldCharType="separate"/>
            </w:r>
            <w:r>
              <w:rPr>
                <w:noProof/>
                <w:webHidden/>
              </w:rPr>
              <w:t>24</w:t>
            </w:r>
            <w:r>
              <w:rPr>
                <w:noProof/>
                <w:webHidden/>
              </w:rPr>
              <w:fldChar w:fldCharType="end"/>
            </w:r>
          </w:hyperlink>
        </w:p>
        <w:p w:rsidR="00A64238" w:rsidRDefault="00A64238">
          <w:pPr>
            <w:pStyle w:val="TOC2"/>
            <w:tabs>
              <w:tab w:val="right" w:leader="dot" w:pos="9017"/>
            </w:tabs>
            <w:rPr>
              <w:rFonts w:asciiTheme="minorHAnsi" w:hAnsiTheme="minorHAnsi"/>
              <w:noProof/>
              <w:sz w:val="22"/>
            </w:rPr>
          </w:pPr>
          <w:hyperlink w:anchor="_Toc240554369" w:history="1">
            <w:r w:rsidRPr="00C826CF">
              <w:rPr>
                <w:rStyle w:val="Hyperlink"/>
                <w:rFonts w:cs="Times New Roman"/>
                <w:noProof/>
              </w:rPr>
              <w:t>2.1 Introduction</w:t>
            </w:r>
            <w:r>
              <w:rPr>
                <w:noProof/>
                <w:webHidden/>
              </w:rPr>
              <w:tab/>
            </w:r>
            <w:r>
              <w:rPr>
                <w:noProof/>
                <w:webHidden/>
              </w:rPr>
              <w:fldChar w:fldCharType="begin"/>
            </w:r>
            <w:r>
              <w:rPr>
                <w:noProof/>
                <w:webHidden/>
              </w:rPr>
              <w:instrText xml:space="preserve"> PAGEREF _Toc240554369 \h </w:instrText>
            </w:r>
            <w:r>
              <w:rPr>
                <w:noProof/>
                <w:webHidden/>
              </w:rPr>
            </w:r>
            <w:r>
              <w:rPr>
                <w:noProof/>
                <w:webHidden/>
              </w:rPr>
              <w:fldChar w:fldCharType="separate"/>
            </w:r>
            <w:r>
              <w:rPr>
                <w:noProof/>
                <w:webHidden/>
              </w:rPr>
              <w:t>24</w:t>
            </w:r>
            <w:r>
              <w:rPr>
                <w:noProof/>
                <w:webHidden/>
              </w:rPr>
              <w:fldChar w:fldCharType="end"/>
            </w:r>
          </w:hyperlink>
        </w:p>
        <w:p w:rsidR="00A64238" w:rsidRDefault="00A64238">
          <w:pPr>
            <w:pStyle w:val="TOC2"/>
            <w:tabs>
              <w:tab w:val="right" w:leader="dot" w:pos="9017"/>
            </w:tabs>
            <w:rPr>
              <w:rFonts w:asciiTheme="minorHAnsi" w:hAnsiTheme="minorHAnsi"/>
              <w:noProof/>
              <w:sz w:val="22"/>
            </w:rPr>
          </w:pPr>
          <w:hyperlink w:anchor="_Toc240554370" w:history="1">
            <w:r w:rsidRPr="00C826CF">
              <w:rPr>
                <w:rStyle w:val="Hyperlink"/>
                <w:rFonts w:cs="Times New Roman"/>
                <w:noProof/>
              </w:rPr>
              <w:t>2.2 Photovoltaic Infrastructure and Maintenance Realities in Ghana</w:t>
            </w:r>
            <w:r>
              <w:rPr>
                <w:noProof/>
                <w:webHidden/>
              </w:rPr>
              <w:tab/>
            </w:r>
            <w:r>
              <w:rPr>
                <w:noProof/>
                <w:webHidden/>
              </w:rPr>
              <w:fldChar w:fldCharType="begin"/>
            </w:r>
            <w:r>
              <w:rPr>
                <w:noProof/>
                <w:webHidden/>
              </w:rPr>
              <w:instrText xml:space="preserve"> PAGEREF _Toc240554370 \h </w:instrText>
            </w:r>
            <w:r>
              <w:rPr>
                <w:noProof/>
                <w:webHidden/>
              </w:rPr>
            </w:r>
            <w:r>
              <w:rPr>
                <w:noProof/>
                <w:webHidden/>
              </w:rPr>
              <w:fldChar w:fldCharType="separate"/>
            </w:r>
            <w:r>
              <w:rPr>
                <w:noProof/>
                <w:webHidden/>
              </w:rPr>
              <w:t>24</w:t>
            </w:r>
            <w:r>
              <w:rPr>
                <w:noProof/>
                <w:webHidden/>
              </w:rPr>
              <w:fldChar w:fldCharType="end"/>
            </w:r>
          </w:hyperlink>
        </w:p>
        <w:p w:rsidR="00A64238" w:rsidRDefault="00A64238">
          <w:pPr>
            <w:pStyle w:val="TOC2"/>
            <w:tabs>
              <w:tab w:val="right" w:leader="dot" w:pos="9017"/>
            </w:tabs>
            <w:rPr>
              <w:rFonts w:asciiTheme="minorHAnsi" w:hAnsiTheme="minorHAnsi"/>
              <w:noProof/>
              <w:sz w:val="22"/>
            </w:rPr>
          </w:pPr>
          <w:hyperlink w:anchor="_Toc240554371" w:history="1">
            <w:r w:rsidRPr="00C826CF">
              <w:rPr>
                <w:rStyle w:val="Hyperlink"/>
                <w:rFonts w:cs="Times New Roman"/>
                <w:noProof/>
              </w:rPr>
              <w:t>2.3 Taxonomy of Photovoltaic Panel Defect Classes</w:t>
            </w:r>
            <w:r>
              <w:rPr>
                <w:noProof/>
                <w:webHidden/>
              </w:rPr>
              <w:tab/>
            </w:r>
            <w:r>
              <w:rPr>
                <w:noProof/>
                <w:webHidden/>
              </w:rPr>
              <w:fldChar w:fldCharType="begin"/>
            </w:r>
            <w:r>
              <w:rPr>
                <w:noProof/>
                <w:webHidden/>
              </w:rPr>
              <w:instrText xml:space="preserve"> PAGEREF _Toc240554371 \h </w:instrText>
            </w:r>
            <w:r>
              <w:rPr>
                <w:noProof/>
                <w:webHidden/>
              </w:rPr>
            </w:r>
            <w:r>
              <w:rPr>
                <w:noProof/>
                <w:webHidden/>
              </w:rPr>
              <w:fldChar w:fldCharType="separate"/>
            </w:r>
            <w:r>
              <w:rPr>
                <w:noProof/>
                <w:webHidden/>
              </w:rPr>
              <w:t>25</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372" w:history="1">
            <w:r w:rsidRPr="00C826CF">
              <w:rPr>
                <w:rStyle w:val="Hyperlink"/>
                <w:rFonts w:cs="Times New Roman"/>
                <w:noProof/>
              </w:rPr>
              <w:t>2.3.1 Thermal Hotspot Defects</w:t>
            </w:r>
            <w:r>
              <w:rPr>
                <w:noProof/>
                <w:webHidden/>
              </w:rPr>
              <w:tab/>
            </w:r>
            <w:r>
              <w:rPr>
                <w:noProof/>
                <w:webHidden/>
              </w:rPr>
              <w:fldChar w:fldCharType="begin"/>
            </w:r>
            <w:r>
              <w:rPr>
                <w:noProof/>
                <w:webHidden/>
              </w:rPr>
              <w:instrText xml:space="preserve"> PAGEREF _Toc240554372 \h </w:instrText>
            </w:r>
            <w:r>
              <w:rPr>
                <w:noProof/>
                <w:webHidden/>
              </w:rPr>
            </w:r>
            <w:r>
              <w:rPr>
                <w:noProof/>
                <w:webHidden/>
              </w:rPr>
              <w:fldChar w:fldCharType="separate"/>
            </w:r>
            <w:r>
              <w:rPr>
                <w:noProof/>
                <w:webHidden/>
              </w:rPr>
              <w:t>25</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373" w:history="1">
            <w:r w:rsidRPr="00C826CF">
              <w:rPr>
                <w:rStyle w:val="Hyperlink"/>
                <w:rFonts w:cs="Times New Roman"/>
                <w:noProof/>
              </w:rPr>
              <w:t>2.3.2 Silicon Wafer Micro-Crack Defects</w:t>
            </w:r>
            <w:r>
              <w:rPr>
                <w:noProof/>
                <w:webHidden/>
              </w:rPr>
              <w:tab/>
            </w:r>
            <w:r>
              <w:rPr>
                <w:noProof/>
                <w:webHidden/>
              </w:rPr>
              <w:fldChar w:fldCharType="begin"/>
            </w:r>
            <w:r>
              <w:rPr>
                <w:noProof/>
                <w:webHidden/>
              </w:rPr>
              <w:instrText xml:space="preserve"> PAGEREF _Toc240554373 \h </w:instrText>
            </w:r>
            <w:r>
              <w:rPr>
                <w:noProof/>
                <w:webHidden/>
              </w:rPr>
            </w:r>
            <w:r>
              <w:rPr>
                <w:noProof/>
                <w:webHidden/>
              </w:rPr>
              <w:fldChar w:fldCharType="separate"/>
            </w:r>
            <w:r>
              <w:rPr>
                <w:noProof/>
                <w:webHidden/>
              </w:rPr>
              <w:t>26</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374" w:history="1">
            <w:r w:rsidRPr="00C826CF">
              <w:rPr>
                <w:rStyle w:val="Hyperlink"/>
                <w:rFonts w:cs="Times New Roman"/>
                <w:noProof/>
              </w:rPr>
              <w:t>2.3.3 Harmattan Dust and Particulate Soiling</w:t>
            </w:r>
            <w:r>
              <w:rPr>
                <w:noProof/>
                <w:webHidden/>
              </w:rPr>
              <w:tab/>
            </w:r>
            <w:r>
              <w:rPr>
                <w:noProof/>
                <w:webHidden/>
              </w:rPr>
              <w:fldChar w:fldCharType="begin"/>
            </w:r>
            <w:r>
              <w:rPr>
                <w:noProof/>
                <w:webHidden/>
              </w:rPr>
              <w:instrText xml:space="preserve"> PAGEREF _Toc240554374 \h </w:instrText>
            </w:r>
            <w:r>
              <w:rPr>
                <w:noProof/>
                <w:webHidden/>
              </w:rPr>
            </w:r>
            <w:r>
              <w:rPr>
                <w:noProof/>
                <w:webHidden/>
              </w:rPr>
              <w:fldChar w:fldCharType="separate"/>
            </w:r>
            <w:r>
              <w:rPr>
                <w:noProof/>
                <w:webHidden/>
              </w:rPr>
              <w:t>26</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375" w:history="1">
            <w:r w:rsidRPr="00C826CF">
              <w:rPr>
                <w:rStyle w:val="Hyperlink"/>
                <w:rFonts w:cs="Times New Roman"/>
                <w:noProof/>
              </w:rPr>
              <w:t>2.3.4 Polymer Encapsulant Delamination</w:t>
            </w:r>
            <w:r>
              <w:rPr>
                <w:noProof/>
                <w:webHidden/>
              </w:rPr>
              <w:tab/>
            </w:r>
            <w:r>
              <w:rPr>
                <w:noProof/>
                <w:webHidden/>
              </w:rPr>
              <w:fldChar w:fldCharType="begin"/>
            </w:r>
            <w:r>
              <w:rPr>
                <w:noProof/>
                <w:webHidden/>
              </w:rPr>
              <w:instrText xml:space="preserve"> PAGEREF _Toc240554375 \h </w:instrText>
            </w:r>
            <w:r>
              <w:rPr>
                <w:noProof/>
                <w:webHidden/>
              </w:rPr>
            </w:r>
            <w:r>
              <w:rPr>
                <w:noProof/>
                <w:webHidden/>
              </w:rPr>
              <w:fldChar w:fldCharType="separate"/>
            </w:r>
            <w:r>
              <w:rPr>
                <w:noProof/>
                <w:webHidden/>
              </w:rPr>
              <w:t>27</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376" w:history="1">
            <w:r w:rsidRPr="00C826CF">
              <w:rPr>
                <w:rStyle w:val="Hyperlink"/>
                <w:rFonts w:cs="Times New Roman"/>
                <w:noProof/>
              </w:rPr>
              <w:t>2.3.5 Electrochemical Discoloration and EVA Browning</w:t>
            </w:r>
            <w:r>
              <w:rPr>
                <w:noProof/>
                <w:webHidden/>
              </w:rPr>
              <w:tab/>
            </w:r>
            <w:r>
              <w:rPr>
                <w:noProof/>
                <w:webHidden/>
              </w:rPr>
              <w:fldChar w:fldCharType="begin"/>
            </w:r>
            <w:r>
              <w:rPr>
                <w:noProof/>
                <w:webHidden/>
              </w:rPr>
              <w:instrText xml:space="preserve"> PAGEREF _Toc240554376 \h </w:instrText>
            </w:r>
            <w:r>
              <w:rPr>
                <w:noProof/>
                <w:webHidden/>
              </w:rPr>
            </w:r>
            <w:r>
              <w:rPr>
                <w:noProof/>
                <w:webHidden/>
              </w:rPr>
              <w:fldChar w:fldCharType="separate"/>
            </w:r>
            <w:r>
              <w:rPr>
                <w:noProof/>
                <w:webHidden/>
              </w:rPr>
              <w:t>28</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377" w:history="1">
            <w:r w:rsidRPr="00C826CF">
              <w:rPr>
                <w:rStyle w:val="Hyperlink"/>
                <w:rFonts w:cs="Times New Roman"/>
                <w:noProof/>
              </w:rPr>
              <w:t>2.3.6 Pristine Healthy Photovoltaic Module Baseline</w:t>
            </w:r>
            <w:r>
              <w:rPr>
                <w:noProof/>
                <w:webHidden/>
              </w:rPr>
              <w:tab/>
            </w:r>
            <w:r>
              <w:rPr>
                <w:noProof/>
                <w:webHidden/>
              </w:rPr>
              <w:fldChar w:fldCharType="begin"/>
            </w:r>
            <w:r>
              <w:rPr>
                <w:noProof/>
                <w:webHidden/>
              </w:rPr>
              <w:instrText xml:space="preserve"> PAGEREF _Toc240554377 \h </w:instrText>
            </w:r>
            <w:r>
              <w:rPr>
                <w:noProof/>
                <w:webHidden/>
              </w:rPr>
            </w:r>
            <w:r>
              <w:rPr>
                <w:noProof/>
                <w:webHidden/>
              </w:rPr>
              <w:fldChar w:fldCharType="separate"/>
            </w:r>
            <w:r>
              <w:rPr>
                <w:noProof/>
                <w:webHidden/>
              </w:rPr>
              <w:t>29</w:t>
            </w:r>
            <w:r>
              <w:rPr>
                <w:noProof/>
                <w:webHidden/>
              </w:rPr>
              <w:fldChar w:fldCharType="end"/>
            </w:r>
          </w:hyperlink>
        </w:p>
        <w:p w:rsidR="00A64238" w:rsidRDefault="00A64238">
          <w:pPr>
            <w:pStyle w:val="TOC2"/>
            <w:tabs>
              <w:tab w:val="right" w:leader="dot" w:pos="9017"/>
            </w:tabs>
            <w:rPr>
              <w:rFonts w:asciiTheme="minorHAnsi" w:hAnsiTheme="minorHAnsi"/>
              <w:noProof/>
              <w:sz w:val="22"/>
            </w:rPr>
          </w:pPr>
          <w:hyperlink w:anchor="_Toc240554378" w:history="1">
            <w:r w:rsidRPr="00C826CF">
              <w:rPr>
                <w:rStyle w:val="Hyperlink"/>
                <w:rFonts w:cs="Times New Roman"/>
                <w:noProof/>
              </w:rPr>
              <w:t>2.4 Theoretical Framework</w:t>
            </w:r>
            <w:r>
              <w:rPr>
                <w:noProof/>
                <w:webHidden/>
              </w:rPr>
              <w:tab/>
            </w:r>
            <w:r>
              <w:rPr>
                <w:noProof/>
                <w:webHidden/>
              </w:rPr>
              <w:fldChar w:fldCharType="begin"/>
            </w:r>
            <w:r>
              <w:rPr>
                <w:noProof/>
                <w:webHidden/>
              </w:rPr>
              <w:instrText xml:space="preserve"> PAGEREF _Toc240554378 \h </w:instrText>
            </w:r>
            <w:r>
              <w:rPr>
                <w:noProof/>
                <w:webHidden/>
              </w:rPr>
            </w:r>
            <w:r>
              <w:rPr>
                <w:noProof/>
                <w:webHidden/>
              </w:rPr>
              <w:fldChar w:fldCharType="separate"/>
            </w:r>
            <w:r>
              <w:rPr>
                <w:noProof/>
                <w:webHidden/>
              </w:rPr>
              <w:t>31</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379" w:history="1">
            <w:r w:rsidRPr="00C826CF">
              <w:rPr>
                <w:rStyle w:val="Hyperlink"/>
                <w:rFonts w:cs="Times New Roman"/>
                <w:noProof/>
              </w:rPr>
              <w:t>2.4.1 Design Science Research (DSR) Paradigm</w:t>
            </w:r>
            <w:r>
              <w:rPr>
                <w:noProof/>
                <w:webHidden/>
              </w:rPr>
              <w:tab/>
            </w:r>
            <w:r>
              <w:rPr>
                <w:noProof/>
                <w:webHidden/>
              </w:rPr>
              <w:fldChar w:fldCharType="begin"/>
            </w:r>
            <w:r>
              <w:rPr>
                <w:noProof/>
                <w:webHidden/>
              </w:rPr>
              <w:instrText xml:space="preserve"> PAGEREF _Toc240554379 \h </w:instrText>
            </w:r>
            <w:r>
              <w:rPr>
                <w:noProof/>
                <w:webHidden/>
              </w:rPr>
            </w:r>
            <w:r>
              <w:rPr>
                <w:noProof/>
                <w:webHidden/>
              </w:rPr>
              <w:fldChar w:fldCharType="separate"/>
            </w:r>
            <w:r>
              <w:rPr>
                <w:noProof/>
                <w:webHidden/>
              </w:rPr>
              <w:t>31</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380" w:history="1">
            <w:r w:rsidRPr="00C826CF">
              <w:rPr>
                <w:rStyle w:val="Hyperlink"/>
                <w:rFonts w:cs="Times New Roman"/>
                <w:noProof/>
              </w:rPr>
              <w:t>2.4.2 DeLone and McLean Information Systems Success Model</w:t>
            </w:r>
            <w:r>
              <w:rPr>
                <w:noProof/>
                <w:webHidden/>
              </w:rPr>
              <w:tab/>
            </w:r>
            <w:r>
              <w:rPr>
                <w:noProof/>
                <w:webHidden/>
              </w:rPr>
              <w:fldChar w:fldCharType="begin"/>
            </w:r>
            <w:r>
              <w:rPr>
                <w:noProof/>
                <w:webHidden/>
              </w:rPr>
              <w:instrText xml:space="preserve"> PAGEREF _Toc240554380 \h </w:instrText>
            </w:r>
            <w:r>
              <w:rPr>
                <w:noProof/>
                <w:webHidden/>
              </w:rPr>
            </w:r>
            <w:r>
              <w:rPr>
                <w:noProof/>
                <w:webHidden/>
              </w:rPr>
              <w:fldChar w:fldCharType="separate"/>
            </w:r>
            <w:r>
              <w:rPr>
                <w:noProof/>
                <w:webHidden/>
              </w:rPr>
              <w:t>32</w:t>
            </w:r>
            <w:r>
              <w:rPr>
                <w:noProof/>
                <w:webHidden/>
              </w:rPr>
              <w:fldChar w:fldCharType="end"/>
            </w:r>
          </w:hyperlink>
        </w:p>
        <w:p w:rsidR="00A64238" w:rsidRDefault="00A64238">
          <w:pPr>
            <w:pStyle w:val="TOC2"/>
            <w:tabs>
              <w:tab w:val="right" w:leader="dot" w:pos="9017"/>
            </w:tabs>
            <w:rPr>
              <w:rFonts w:asciiTheme="minorHAnsi" w:hAnsiTheme="minorHAnsi"/>
              <w:noProof/>
              <w:sz w:val="22"/>
            </w:rPr>
          </w:pPr>
          <w:hyperlink w:anchor="_Toc240554381" w:history="1">
            <w:r w:rsidRPr="00C826CF">
              <w:rPr>
                <w:rStyle w:val="Hyperlink"/>
                <w:rFonts w:cs="Times New Roman"/>
                <w:noProof/>
              </w:rPr>
              <w:t>2.5 Evolution of Photovoltaic Inspection Modalities</w:t>
            </w:r>
            <w:r>
              <w:rPr>
                <w:noProof/>
                <w:webHidden/>
              </w:rPr>
              <w:tab/>
            </w:r>
            <w:r>
              <w:rPr>
                <w:noProof/>
                <w:webHidden/>
              </w:rPr>
              <w:fldChar w:fldCharType="begin"/>
            </w:r>
            <w:r>
              <w:rPr>
                <w:noProof/>
                <w:webHidden/>
              </w:rPr>
              <w:instrText xml:space="preserve"> PAGEREF _Toc240554381 \h </w:instrText>
            </w:r>
            <w:r>
              <w:rPr>
                <w:noProof/>
                <w:webHidden/>
              </w:rPr>
            </w:r>
            <w:r>
              <w:rPr>
                <w:noProof/>
                <w:webHidden/>
              </w:rPr>
              <w:fldChar w:fldCharType="separate"/>
            </w:r>
            <w:r>
              <w:rPr>
                <w:noProof/>
                <w:webHidden/>
              </w:rPr>
              <w:t>33</w:t>
            </w:r>
            <w:r>
              <w:rPr>
                <w:noProof/>
                <w:webHidden/>
              </w:rPr>
              <w:fldChar w:fldCharType="end"/>
            </w:r>
          </w:hyperlink>
        </w:p>
        <w:p w:rsidR="00A64238" w:rsidRDefault="00A64238">
          <w:pPr>
            <w:pStyle w:val="TOC2"/>
            <w:tabs>
              <w:tab w:val="right" w:leader="dot" w:pos="9017"/>
            </w:tabs>
            <w:rPr>
              <w:rFonts w:asciiTheme="minorHAnsi" w:hAnsiTheme="minorHAnsi"/>
              <w:noProof/>
              <w:sz w:val="22"/>
            </w:rPr>
          </w:pPr>
          <w:hyperlink w:anchor="_Toc240554382" w:history="1">
            <w:r w:rsidRPr="00C826CF">
              <w:rPr>
                <w:rStyle w:val="Hyperlink"/>
                <w:rFonts w:cs="Times New Roman"/>
                <w:noProof/>
              </w:rPr>
              <w:t>2.6 Edge Computing, Model Compression, and Post-Training Quantization (INT8)</w:t>
            </w:r>
            <w:r>
              <w:rPr>
                <w:noProof/>
                <w:webHidden/>
              </w:rPr>
              <w:tab/>
            </w:r>
            <w:r>
              <w:rPr>
                <w:noProof/>
                <w:webHidden/>
              </w:rPr>
              <w:fldChar w:fldCharType="begin"/>
            </w:r>
            <w:r>
              <w:rPr>
                <w:noProof/>
                <w:webHidden/>
              </w:rPr>
              <w:instrText xml:space="preserve"> PAGEREF _Toc240554382 \h </w:instrText>
            </w:r>
            <w:r>
              <w:rPr>
                <w:noProof/>
                <w:webHidden/>
              </w:rPr>
            </w:r>
            <w:r>
              <w:rPr>
                <w:noProof/>
                <w:webHidden/>
              </w:rPr>
              <w:fldChar w:fldCharType="separate"/>
            </w:r>
            <w:r>
              <w:rPr>
                <w:noProof/>
                <w:webHidden/>
              </w:rPr>
              <w:t>34</w:t>
            </w:r>
            <w:r>
              <w:rPr>
                <w:noProof/>
                <w:webHidden/>
              </w:rPr>
              <w:fldChar w:fldCharType="end"/>
            </w:r>
          </w:hyperlink>
        </w:p>
        <w:p w:rsidR="00A64238" w:rsidRDefault="00A64238">
          <w:pPr>
            <w:pStyle w:val="TOC2"/>
            <w:tabs>
              <w:tab w:val="right" w:leader="dot" w:pos="9017"/>
            </w:tabs>
            <w:rPr>
              <w:rFonts w:asciiTheme="minorHAnsi" w:hAnsiTheme="minorHAnsi"/>
              <w:noProof/>
              <w:sz w:val="22"/>
            </w:rPr>
          </w:pPr>
          <w:hyperlink w:anchor="_Toc240554383" w:history="1">
            <w:r w:rsidRPr="00C826CF">
              <w:rPr>
                <w:rStyle w:val="Hyperlink"/>
                <w:rFonts w:cs="Times New Roman"/>
                <w:noProof/>
              </w:rPr>
              <w:t>2.7 Multi-Spectral Vision and Calibrated Thermodynamic Severity Formulations</w:t>
            </w:r>
            <w:r>
              <w:rPr>
                <w:noProof/>
                <w:webHidden/>
              </w:rPr>
              <w:tab/>
            </w:r>
            <w:r>
              <w:rPr>
                <w:noProof/>
                <w:webHidden/>
              </w:rPr>
              <w:fldChar w:fldCharType="begin"/>
            </w:r>
            <w:r>
              <w:rPr>
                <w:noProof/>
                <w:webHidden/>
              </w:rPr>
              <w:instrText xml:space="preserve"> PAGEREF _Toc240554383 \h </w:instrText>
            </w:r>
            <w:r>
              <w:rPr>
                <w:noProof/>
                <w:webHidden/>
              </w:rPr>
            </w:r>
            <w:r>
              <w:rPr>
                <w:noProof/>
                <w:webHidden/>
              </w:rPr>
              <w:fldChar w:fldCharType="separate"/>
            </w:r>
            <w:r>
              <w:rPr>
                <w:noProof/>
                <w:webHidden/>
              </w:rPr>
              <w:t>34</w:t>
            </w:r>
            <w:r>
              <w:rPr>
                <w:noProof/>
                <w:webHidden/>
              </w:rPr>
              <w:fldChar w:fldCharType="end"/>
            </w:r>
          </w:hyperlink>
        </w:p>
        <w:p w:rsidR="00A64238" w:rsidRDefault="00A64238">
          <w:pPr>
            <w:pStyle w:val="TOC2"/>
            <w:tabs>
              <w:tab w:val="right" w:leader="dot" w:pos="9017"/>
            </w:tabs>
            <w:rPr>
              <w:rFonts w:asciiTheme="minorHAnsi" w:hAnsiTheme="minorHAnsi"/>
              <w:noProof/>
              <w:sz w:val="22"/>
            </w:rPr>
          </w:pPr>
          <w:hyperlink w:anchor="_Toc240554384" w:history="1">
            <w:r w:rsidRPr="00C826CF">
              <w:rPr>
                <w:rStyle w:val="Hyperlink"/>
                <w:rFonts w:cs="Times New Roman"/>
                <w:noProof/>
              </w:rPr>
              <w:t>2.8 Review of Existing Photovoltaic Inspection Systems</w:t>
            </w:r>
            <w:r>
              <w:rPr>
                <w:noProof/>
                <w:webHidden/>
              </w:rPr>
              <w:tab/>
            </w:r>
            <w:r>
              <w:rPr>
                <w:noProof/>
                <w:webHidden/>
              </w:rPr>
              <w:fldChar w:fldCharType="begin"/>
            </w:r>
            <w:r>
              <w:rPr>
                <w:noProof/>
                <w:webHidden/>
              </w:rPr>
              <w:instrText xml:space="preserve"> PAGEREF _Toc240554384 \h </w:instrText>
            </w:r>
            <w:r>
              <w:rPr>
                <w:noProof/>
                <w:webHidden/>
              </w:rPr>
            </w:r>
            <w:r>
              <w:rPr>
                <w:noProof/>
                <w:webHidden/>
              </w:rPr>
              <w:fldChar w:fldCharType="separate"/>
            </w:r>
            <w:r>
              <w:rPr>
                <w:noProof/>
                <w:webHidden/>
              </w:rPr>
              <w:t>35</w:t>
            </w:r>
            <w:r>
              <w:rPr>
                <w:noProof/>
                <w:webHidden/>
              </w:rPr>
              <w:fldChar w:fldCharType="end"/>
            </w:r>
          </w:hyperlink>
        </w:p>
        <w:p w:rsidR="00A64238" w:rsidRDefault="00A64238">
          <w:pPr>
            <w:pStyle w:val="TOC2"/>
            <w:tabs>
              <w:tab w:val="right" w:leader="dot" w:pos="9017"/>
            </w:tabs>
            <w:rPr>
              <w:rFonts w:asciiTheme="minorHAnsi" w:hAnsiTheme="minorHAnsi"/>
              <w:noProof/>
              <w:sz w:val="22"/>
            </w:rPr>
          </w:pPr>
          <w:hyperlink w:anchor="_Toc240554385" w:history="1">
            <w:r w:rsidRPr="00C826CF">
              <w:rPr>
                <w:rStyle w:val="Hyperlink"/>
                <w:rFonts w:cs="Times New Roman"/>
                <w:noProof/>
              </w:rPr>
              <w:t>2.9 Comparative Analysis and Rationale for the Proposed System</w:t>
            </w:r>
            <w:r>
              <w:rPr>
                <w:noProof/>
                <w:webHidden/>
              </w:rPr>
              <w:tab/>
            </w:r>
            <w:r>
              <w:rPr>
                <w:noProof/>
                <w:webHidden/>
              </w:rPr>
              <w:fldChar w:fldCharType="begin"/>
            </w:r>
            <w:r>
              <w:rPr>
                <w:noProof/>
                <w:webHidden/>
              </w:rPr>
              <w:instrText xml:space="preserve"> PAGEREF _Toc240554385 \h </w:instrText>
            </w:r>
            <w:r>
              <w:rPr>
                <w:noProof/>
                <w:webHidden/>
              </w:rPr>
            </w:r>
            <w:r>
              <w:rPr>
                <w:noProof/>
                <w:webHidden/>
              </w:rPr>
              <w:fldChar w:fldCharType="separate"/>
            </w:r>
            <w:r>
              <w:rPr>
                <w:noProof/>
                <w:webHidden/>
              </w:rPr>
              <w:t>36</w:t>
            </w:r>
            <w:r>
              <w:rPr>
                <w:noProof/>
                <w:webHidden/>
              </w:rPr>
              <w:fldChar w:fldCharType="end"/>
            </w:r>
          </w:hyperlink>
        </w:p>
        <w:p w:rsidR="00A64238" w:rsidRDefault="00A64238">
          <w:pPr>
            <w:pStyle w:val="TOC2"/>
            <w:tabs>
              <w:tab w:val="right" w:leader="dot" w:pos="9017"/>
            </w:tabs>
            <w:rPr>
              <w:rFonts w:asciiTheme="minorHAnsi" w:hAnsiTheme="minorHAnsi"/>
              <w:noProof/>
              <w:sz w:val="22"/>
            </w:rPr>
          </w:pPr>
          <w:hyperlink w:anchor="_Toc240554386" w:history="1">
            <w:r w:rsidRPr="00C826CF">
              <w:rPr>
                <w:rStyle w:val="Hyperlink"/>
                <w:rFonts w:cs="Times New Roman"/>
                <w:noProof/>
              </w:rPr>
              <w:t>2.10 Research Gap Identification</w:t>
            </w:r>
            <w:r>
              <w:rPr>
                <w:noProof/>
                <w:webHidden/>
              </w:rPr>
              <w:tab/>
            </w:r>
            <w:r>
              <w:rPr>
                <w:noProof/>
                <w:webHidden/>
              </w:rPr>
              <w:fldChar w:fldCharType="begin"/>
            </w:r>
            <w:r>
              <w:rPr>
                <w:noProof/>
                <w:webHidden/>
              </w:rPr>
              <w:instrText xml:space="preserve"> PAGEREF _Toc240554386 \h </w:instrText>
            </w:r>
            <w:r>
              <w:rPr>
                <w:noProof/>
                <w:webHidden/>
              </w:rPr>
            </w:r>
            <w:r>
              <w:rPr>
                <w:noProof/>
                <w:webHidden/>
              </w:rPr>
              <w:fldChar w:fldCharType="separate"/>
            </w:r>
            <w:r>
              <w:rPr>
                <w:noProof/>
                <w:webHidden/>
              </w:rPr>
              <w:t>37</w:t>
            </w:r>
            <w:r>
              <w:rPr>
                <w:noProof/>
                <w:webHidden/>
              </w:rPr>
              <w:fldChar w:fldCharType="end"/>
            </w:r>
          </w:hyperlink>
        </w:p>
        <w:p w:rsidR="00A64238" w:rsidRDefault="00A64238">
          <w:pPr>
            <w:pStyle w:val="TOC1"/>
            <w:tabs>
              <w:tab w:val="right" w:leader="dot" w:pos="9017"/>
            </w:tabs>
            <w:rPr>
              <w:rFonts w:asciiTheme="minorHAnsi" w:hAnsiTheme="minorHAnsi"/>
              <w:noProof/>
              <w:sz w:val="22"/>
            </w:rPr>
          </w:pPr>
          <w:hyperlink w:anchor="_Toc240554387" w:history="1">
            <w:r w:rsidRPr="00C826CF">
              <w:rPr>
                <w:rStyle w:val="Hyperlink"/>
                <w:rFonts w:cs="Times New Roman"/>
                <w:noProof/>
              </w:rPr>
              <w:t>CHAPTER THREE: METHODOLOGY AND SYSTEM DESIGN</w:t>
            </w:r>
            <w:r>
              <w:rPr>
                <w:noProof/>
                <w:webHidden/>
              </w:rPr>
              <w:tab/>
            </w:r>
            <w:r>
              <w:rPr>
                <w:noProof/>
                <w:webHidden/>
              </w:rPr>
              <w:fldChar w:fldCharType="begin"/>
            </w:r>
            <w:r>
              <w:rPr>
                <w:noProof/>
                <w:webHidden/>
              </w:rPr>
              <w:instrText xml:space="preserve"> PAGEREF _Toc240554387 \h </w:instrText>
            </w:r>
            <w:r>
              <w:rPr>
                <w:noProof/>
                <w:webHidden/>
              </w:rPr>
            </w:r>
            <w:r>
              <w:rPr>
                <w:noProof/>
                <w:webHidden/>
              </w:rPr>
              <w:fldChar w:fldCharType="separate"/>
            </w:r>
            <w:r>
              <w:rPr>
                <w:noProof/>
                <w:webHidden/>
              </w:rPr>
              <w:t>39</w:t>
            </w:r>
            <w:r>
              <w:rPr>
                <w:noProof/>
                <w:webHidden/>
              </w:rPr>
              <w:fldChar w:fldCharType="end"/>
            </w:r>
          </w:hyperlink>
        </w:p>
        <w:p w:rsidR="00A64238" w:rsidRDefault="00A64238">
          <w:pPr>
            <w:pStyle w:val="TOC2"/>
            <w:tabs>
              <w:tab w:val="right" w:leader="dot" w:pos="9017"/>
            </w:tabs>
            <w:rPr>
              <w:rFonts w:asciiTheme="minorHAnsi" w:hAnsiTheme="minorHAnsi"/>
              <w:noProof/>
              <w:sz w:val="22"/>
            </w:rPr>
          </w:pPr>
          <w:hyperlink w:anchor="_Toc240554388" w:history="1">
            <w:r w:rsidRPr="00C826CF">
              <w:rPr>
                <w:rStyle w:val="Hyperlink"/>
                <w:rFonts w:cs="Times New Roman"/>
                <w:noProof/>
              </w:rPr>
              <w:t>3.1 Introduction</w:t>
            </w:r>
            <w:r>
              <w:rPr>
                <w:noProof/>
                <w:webHidden/>
              </w:rPr>
              <w:tab/>
            </w:r>
            <w:r>
              <w:rPr>
                <w:noProof/>
                <w:webHidden/>
              </w:rPr>
              <w:fldChar w:fldCharType="begin"/>
            </w:r>
            <w:r>
              <w:rPr>
                <w:noProof/>
                <w:webHidden/>
              </w:rPr>
              <w:instrText xml:space="preserve"> PAGEREF _Toc240554388 \h </w:instrText>
            </w:r>
            <w:r>
              <w:rPr>
                <w:noProof/>
                <w:webHidden/>
              </w:rPr>
            </w:r>
            <w:r>
              <w:rPr>
                <w:noProof/>
                <w:webHidden/>
              </w:rPr>
              <w:fldChar w:fldCharType="separate"/>
            </w:r>
            <w:r>
              <w:rPr>
                <w:noProof/>
                <w:webHidden/>
              </w:rPr>
              <w:t>39</w:t>
            </w:r>
            <w:r>
              <w:rPr>
                <w:noProof/>
                <w:webHidden/>
              </w:rPr>
              <w:fldChar w:fldCharType="end"/>
            </w:r>
          </w:hyperlink>
        </w:p>
        <w:p w:rsidR="00A64238" w:rsidRDefault="00A64238">
          <w:pPr>
            <w:pStyle w:val="TOC2"/>
            <w:tabs>
              <w:tab w:val="right" w:leader="dot" w:pos="9017"/>
            </w:tabs>
            <w:rPr>
              <w:rFonts w:asciiTheme="minorHAnsi" w:hAnsiTheme="minorHAnsi"/>
              <w:noProof/>
              <w:sz w:val="22"/>
            </w:rPr>
          </w:pPr>
          <w:hyperlink w:anchor="_Toc240554389" w:history="1">
            <w:r w:rsidRPr="00C826CF">
              <w:rPr>
                <w:rStyle w:val="Hyperlink"/>
                <w:rFonts w:cs="Times New Roman"/>
                <w:noProof/>
              </w:rPr>
              <w:t>3.2 Research Design</w:t>
            </w:r>
            <w:r>
              <w:rPr>
                <w:noProof/>
                <w:webHidden/>
              </w:rPr>
              <w:tab/>
            </w:r>
            <w:r>
              <w:rPr>
                <w:noProof/>
                <w:webHidden/>
              </w:rPr>
              <w:fldChar w:fldCharType="begin"/>
            </w:r>
            <w:r>
              <w:rPr>
                <w:noProof/>
                <w:webHidden/>
              </w:rPr>
              <w:instrText xml:space="preserve"> PAGEREF _Toc240554389 \h </w:instrText>
            </w:r>
            <w:r>
              <w:rPr>
                <w:noProof/>
                <w:webHidden/>
              </w:rPr>
            </w:r>
            <w:r>
              <w:rPr>
                <w:noProof/>
                <w:webHidden/>
              </w:rPr>
              <w:fldChar w:fldCharType="separate"/>
            </w:r>
            <w:r>
              <w:rPr>
                <w:noProof/>
                <w:webHidden/>
              </w:rPr>
              <w:t>39</w:t>
            </w:r>
            <w:r>
              <w:rPr>
                <w:noProof/>
                <w:webHidden/>
              </w:rPr>
              <w:fldChar w:fldCharType="end"/>
            </w:r>
          </w:hyperlink>
        </w:p>
        <w:p w:rsidR="00A64238" w:rsidRDefault="00A64238">
          <w:pPr>
            <w:pStyle w:val="TOC2"/>
            <w:tabs>
              <w:tab w:val="right" w:leader="dot" w:pos="9017"/>
            </w:tabs>
            <w:rPr>
              <w:rFonts w:asciiTheme="minorHAnsi" w:hAnsiTheme="minorHAnsi"/>
              <w:noProof/>
              <w:sz w:val="22"/>
            </w:rPr>
          </w:pPr>
          <w:hyperlink w:anchor="_Toc240554390" w:history="1">
            <w:r w:rsidRPr="00C826CF">
              <w:rPr>
                <w:rStyle w:val="Hyperlink"/>
                <w:rFonts w:cs="Times New Roman"/>
                <w:noProof/>
              </w:rPr>
              <w:t>3.3 System Methodology: Adapted Spiral Engineering Lifecycle</w:t>
            </w:r>
            <w:r>
              <w:rPr>
                <w:noProof/>
                <w:webHidden/>
              </w:rPr>
              <w:tab/>
            </w:r>
            <w:r>
              <w:rPr>
                <w:noProof/>
                <w:webHidden/>
              </w:rPr>
              <w:fldChar w:fldCharType="begin"/>
            </w:r>
            <w:r>
              <w:rPr>
                <w:noProof/>
                <w:webHidden/>
              </w:rPr>
              <w:instrText xml:space="preserve"> PAGEREF _Toc240554390 \h </w:instrText>
            </w:r>
            <w:r>
              <w:rPr>
                <w:noProof/>
                <w:webHidden/>
              </w:rPr>
            </w:r>
            <w:r>
              <w:rPr>
                <w:noProof/>
                <w:webHidden/>
              </w:rPr>
              <w:fldChar w:fldCharType="separate"/>
            </w:r>
            <w:r>
              <w:rPr>
                <w:noProof/>
                <w:webHidden/>
              </w:rPr>
              <w:t>40</w:t>
            </w:r>
            <w:r>
              <w:rPr>
                <w:noProof/>
                <w:webHidden/>
              </w:rPr>
              <w:fldChar w:fldCharType="end"/>
            </w:r>
          </w:hyperlink>
        </w:p>
        <w:p w:rsidR="00A64238" w:rsidRDefault="00A64238">
          <w:pPr>
            <w:pStyle w:val="TOC2"/>
            <w:tabs>
              <w:tab w:val="right" w:leader="dot" w:pos="9017"/>
            </w:tabs>
            <w:rPr>
              <w:rFonts w:asciiTheme="minorHAnsi" w:hAnsiTheme="minorHAnsi"/>
              <w:noProof/>
              <w:sz w:val="22"/>
            </w:rPr>
          </w:pPr>
          <w:hyperlink w:anchor="_Toc240554391" w:history="1">
            <w:r w:rsidRPr="00C826CF">
              <w:rPr>
                <w:rStyle w:val="Hyperlink"/>
                <w:rFonts w:cs="Times New Roman"/>
                <w:noProof/>
              </w:rPr>
              <w:t>3.4 Data Collection, Provenance, and Dataset Composition</w:t>
            </w:r>
            <w:r>
              <w:rPr>
                <w:noProof/>
                <w:webHidden/>
              </w:rPr>
              <w:tab/>
            </w:r>
            <w:r>
              <w:rPr>
                <w:noProof/>
                <w:webHidden/>
              </w:rPr>
              <w:fldChar w:fldCharType="begin"/>
            </w:r>
            <w:r>
              <w:rPr>
                <w:noProof/>
                <w:webHidden/>
              </w:rPr>
              <w:instrText xml:space="preserve"> PAGEREF _Toc240554391 \h </w:instrText>
            </w:r>
            <w:r>
              <w:rPr>
                <w:noProof/>
                <w:webHidden/>
              </w:rPr>
            </w:r>
            <w:r>
              <w:rPr>
                <w:noProof/>
                <w:webHidden/>
              </w:rPr>
              <w:fldChar w:fldCharType="separate"/>
            </w:r>
            <w:r>
              <w:rPr>
                <w:noProof/>
                <w:webHidden/>
              </w:rPr>
              <w:t>41</w:t>
            </w:r>
            <w:r>
              <w:rPr>
                <w:noProof/>
                <w:webHidden/>
              </w:rPr>
              <w:fldChar w:fldCharType="end"/>
            </w:r>
          </w:hyperlink>
        </w:p>
        <w:p w:rsidR="00A64238" w:rsidRDefault="00A64238">
          <w:pPr>
            <w:pStyle w:val="TOC2"/>
            <w:tabs>
              <w:tab w:val="right" w:leader="dot" w:pos="9017"/>
            </w:tabs>
            <w:rPr>
              <w:rFonts w:asciiTheme="minorHAnsi" w:hAnsiTheme="minorHAnsi"/>
              <w:noProof/>
              <w:sz w:val="22"/>
            </w:rPr>
          </w:pPr>
          <w:hyperlink w:anchor="_Toc240554392" w:history="1">
            <w:r w:rsidRPr="00C826CF">
              <w:rPr>
                <w:rStyle w:val="Hyperlink"/>
                <w:rFonts w:cs="Times New Roman"/>
                <w:noProof/>
              </w:rPr>
              <w:t>3.5 System Requirements Specification</w:t>
            </w:r>
            <w:r>
              <w:rPr>
                <w:noProof/>
                <w:webHidden/>
              </w:rPr>
              <w:tab/>
            </w:r>
            <w:r>
              <w:rPr>
                <w:noProof/>
                <w:webHidden/>
              </w:rPr>
              <w:fldChar w:fldCharType="begin"/>
            </w:r>
            <w:r>
              <w:rPr>
                <w:noProof/>
                <w:webHidden/>
              </w:rPr>
              <w:instrText xml:space="preserve"> PAGEREF _Toc240554392 \h </w:instrText>
            </w:r>
            <w:r>
              <w:rPr>
                <w:noProof/>
                <w:webHidden/>
              </w:rPr>
            </w:r>
            <w:r>
              <w:rPr>
                <w:noProof/>
                <w:webHidden/>
              </w:rPr>
              <w:fldChar w:fldCharType="separate"/>
            </w:r>
            <w:r>
              <w:rPr>
                <w:noProof/>
                <w:webHidden/>
              </w:rPr>
              <w:t>42</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393" w:history="1">
            <w:r w:rsidRPr="00C826CF">
              <w:rPr>
                <w:rStyle w:val="Hyperlink"/>
                <w:rFonts w:cs="Times New Roman"/>
                <w:noProof/>
              </w:rPr>
              <w:t>3.5.1 Functional Requirements</w:t>
            </w:r>
            <w:r>
              <w:rPr>
                <w:noProof/>
                <w:webHidden/>
              </w:rPr>
              <w:tab/>
            </w:r>
            <w:r>
              <w:rPr>
                <w:noProof/>
                <w:webHidden/>
              </w:rPr>
              <w:fldChar w:fldCharType="begin"/>
            </w:r>
            <w:r>
              <w:rPr>
                <w:noProof/>
                <w:webHidden/>
              </w:rPr>
              <w:instrText xml:space="preserve"> PAGEREF _Toc240554393 \h </w:instrText>
            </w:r>
            <w:r>
              <w:rPr>
                <w:noProof/>
                <w:webHidden/>
              </w:rPr>
            </w:r>
            <w:r>
              <w:rPr>
                <w:noProof/>
                <w:webHidden/>
              </w:rPr>
              <w:fldChar w:fldCharType="separate"/>
            </w:r>
            <w:r>
              <w:rPr>
                <w:noProof/>
                <w:webHidden/>
              </w:rPr>
              <w:t>42</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394" w:history="1">
            <w:r w:rsidRPr="00C826CF">
              <w:rPr>
                <w:rStyle w:val="Hyperlink"/>
                <w:rFonts w:cs="Times New Roman"/>
                <w:noProof/>
              </w:rPr>
              <w:t>3.5.2 Non-Functional Requirements</w:t>
            </w:r>
            <w:r>
              <w:rPr>
                <w:noProof/>
                <w:webHidden/>
              </w:rPr>
              <w:tab/>
            </w:r>
            <w:r>
              <w:rPr>
                <w:noProof/>
                <w:webHidden/>
              </w:rPr>
              <w:fldChar w:fldCharType="begin"/>
            </w:r>
            <w:r>
              <w:rPr>
                <w:noProof/>
                <w:webHidden/>
              </w:rPr>
              <w:instrText xml:space="preserve"> PAGEREF _Toc240554394 \h </w:instrText>
            </w:r>
            <w:r>
              <w:rPr>
                <w:noProof/>
                <w:webHidden/>
              </w:rPr>
            </w:r>
            <w:r>
              <w:rPr>
                <w:noProof/>
                <w:webHidden/>
              </w:rPr>
              <w:fldChar w:fldCharType="separate"/>
            </w:r>
            <w:r>
              <w:rPr>
                <w:noProof/>
                <w:webHidden/>
              </w:rPr>
              <w:t>46</w:t>
            </w:r>
            <w:r>
              <w:rPr>
                <w:noProof/>
                <w:webHidden/>
              </w:rPr>
              <w:fldChar w:fldCharType="end"/>
            </w:r>
          </w:hyperlink>
        </w:p>
        <w:p w:rsidR="00A64238" w:rsidRDefault="00A64238">
          <w:pPr>
            <w:pStyle w:val="TOC2"/>
            <w:tabs>
              <w:tab w:val="right" w:leader="dot" w:pos="9017"/>
            </w:tabs>
            <w:rPr>
              <w:rFonts w:asciiTheme="minorHAnsi" w:hAnsiTheme="minorHAnsi"/>
              <w:noProof/>
              <w:sz w:val="22"/>
            </w:rPr>
          </w:pPr>
          <w:hyperlink w:anchor="_Toc240554395" w:history="1">
            <w:r w:rsidRPr="00C826CF">
              <w:rPr>
                <w:rStyle w:val="Hyperlink"/>
                <w:rFonts w:cs="Times New Roman"/>
                <w:noProof/>
              </w:rPr>
              <w:t>3.6 System Architecture: Edge-First Three-Tier Architecture</w:t>
            </w:r>
            <w:r>
              <w:rPr>
                <w:noProof/>
                <w:webHidden/>
              </w:rPr>
              <w:tab/>
            </w:r>
            <w:r>
              <w:rPr>
                <w:noProof/>
                <w:webHidden/>
              </w:rPr>
              <w:fldChar w:fldCharType="begin"/>
            </w:r>
            <w:r>
              <w:rPr>
                <w:noProof/>
                <w:webHidden/>
              </w:rPr>
              <w:instrText xml:space="preserve"> PAGEREF _Toc240554395 \h </w:instrText>
            </w:r>
            <w:r>
              <w:rPr>
                <w:noProof/>
                <w:webHidden/>
              </w:rPr>
            </w:r>
            <w:r>
              <w:rPr>
                <w:noProof/>
                <w:webHidden/>
              </w:rPr>
              <w:fldChar w:fldCharType="separate"/>
            </w:r>
            <w:r>
              <w:rPr>
                <w:noProof/>
                <w:webHidden/>
              </w:rPr>
              <w:t>47</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396" w:history="1">
            <w:r w:rsidRPr="00C826CF">
              <w:rPr>
                <w:rStyle w:val="Hyperlink"/>
                <w:rFonts w:cs="Times New Roman"/>
                <w:noProof/>
              </w:rPr>
              <w:t>3.6.1 Presentation and View Layer</w:t>
            </w:r>
            <w:r>
              <w:rPr>
                <w:noProof/>
                <w:webHidden/>
              </w:rPr>
              <w:tab/>
            </w:r>
            <w:r>
              <w:rPr>
                <w:noProof/>
                <w:webHidden/>
              </w:rPr>
              <w:fldChar w:fldCharType="begin"/>
            </w:r>
            <w:r>
              <w:rPr>
                <w:noProof/>
                <w:webHidden/>
              </w:rPr>
              <w:instrText xml:space="preserve"> PAGEREF _Toc240554396 \h </w:instrText>
            </w:r>
            <w:r>
              <w:rPr>
                <w:noProof/>
                <w:webHidden/>
              </w:rPr>
            </w:r>
            <w:r>
              <w:rPr>
                <w:noProof/>
                <w:webHidden/>
              </w:rPr>
              <w:fldChar w:fldCharType="separate"/>
            </w:r>
            <w:r>
              <w:rPr>
                <w:noProof/>
                <w:webHidden/>
              </w:rPr>
              <w:t>48</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397" w:history="1">
            <w:r w:rsidRPr="00C826CF">
              <w:rPr>
                <w:rStyle w:val="Hyperlink"/>
                <w:rFonts w:cs="Times New Roman"/>
                <w:noProof/>
              </w:rPr>
              <w:t>3.6.2 Business Logic and Inference Layer</w:t>
            </w:r>
            <w:r>
              <w:rPr>
                <w:noProof/>
                <w:webHidden/>
              </w:rPr>
              <w:tab/>
            </w:r>
            <w:r>
              <w:rPr>
                <w:noProof/>
                <w:webHidden/>
              </w:rPr>
              <w:fldChar w:fldCharType="begin"/>
            </w:r>
            <w:r>
              <w:rPr>
                <w:noProof/>
                <w:webHidden/>
              </w:rPr>
              <w:instrText xml:space="preserve"> PAGEREF _Toc240554397 \h </w:instrText>
            </w:r>
            <w:r>
              <w:rPr>
                <w:noProof/>
                <w:webHidden/>
              </w:rPr>
            </w:r>
            <w:r>
              <w:rPr>
                <w:noProof/>
                <w:webHidden/>
              </w:rPr>
              <w:fldChar w:fldCharType="separate"/>
            </w:r>
            <w:r>
              <w:rPr>
                <w:noProof/>
                <w:webHidden/>
              </w:rPr>
              <w:t>48</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398" w:history="1">
            <w:r w:rsidRPr="00C826CF">
              <w:rPr>
                <w:rStyle w:val="Hyperlink"/>
                <w:rFonts w:cs="Times New Roman"/>
                <w:noProof/>
              </w:rPr>
              <w:t>3.6.3 Data Storage and Persistence Layer</w:t>
            </w:r>
            <w:r>
              <w:rPr>
                <w:noProof/>
                <w:webHidden/>
              </w:rPr>
              <w:tab/>
            </w:r>
            <w:r>
              <w:rPr>
                <w:noProof/>
                <w:webHidden/>
              </w:rPr>
              <w:fldChar w:fldCharType="begin"/>
            </w:r>
            <w:r>
              <w:rPr>
                <w:noProof/>
                <w:webHidden/>
              </w:rPr>
              <w:instrText xml:space="preserve"> PAGEREF _Toc240554398 \h </w:instrText>
            </w:r>
            <w:r>
              <w:rPr>
                <w:noProof/>
                <w:webHidden/>
              </w:rPr>
            </w:r>
            <w:r>
              <w:rPr>
                <w:noProof/>
                <w:webHidden/>
              </w:rPr>
              <w:fldChar w:fldCharType="separate"/>
            </w:r>
            <w:r>
              <w:rPr>
                <w:noProof/>
                <w:webHidden/>
              </w:rPr>
              <w:t>48</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399" w:history="1">
            <w:r w:rsidRPr="00C826CF">
              <w:rPr>
                <w:rStyle w:val="Hyperlink"/>
                <w:rFonts w:cs="Times New Roman"/>
                <w:noProof/>
              </w:rPr>
              <w:t>3.6.4 Security Hardening and Middleware</w:t>
            </w:r>
            <w:r>
              <w:rPr>
                <w:noProof/>
                <w:webHidden/>
              </w:rPr>
              <w:tab/>
            </w:r>
            <w:r>
              <w:rPr>
                <w:noProof/>
                <w:webHidden/>
              </w:rPr>
              <w:fldChar w:fldCharType="begin"/>
            </w:r>
            <w:r>
              <w:rPr>
                <w:noProof/>
                <w:webHidden/>
              </w:rPr>
              <w:instrText xml:space="preserve"> PAGEREF _Toc240554399 \h </w:instrText>
            </w:r>
            <w:r>
              <w:rPr>
                <w:noProof/>
                <w:webHidden/>
              </w:rPr>
            </w:r>
            <w:r>
              <w:rPr>
                <w:noProof/>
                <w:webHidden/>
              </w:rPr>
              <w:fldChar w:fldCharType="separate"/>
            </w:r>
            <w:r>
              <w:rPr>
                <w:noProof/>
                <w:webHidden/>
              </w:rPr>
              <w:t>49</w:t>
            </w:r>
            <w:r>
              <w:rPr>
                <w:noProof/>
                <w:webHidden/>
              </w:rPr>
              <w:fldChar w:fldCharType="end"/>
            </w:r>
          </w:hyperlink>
        </w:p>
        <w:p w:rsidR="00A64238" w:rsidRDefault="00A64238">
          <w:pPr>
            <w:pStyle w:val="TOC2"/>
            <w:tabs>
              <w:tab w:val="right" w:leader="dot" w:pos="9017"/>
            </w:tabs>
            <w:rPr>
              <w:rFonts w:asciiTheme="minorHAnsi" w:hAnsiTheme="minorHAnsi"/>
              <w:noProof/>
              <w:sz w:val="22"/>
            </w:rPr>
          </w:pPr>
          <w:hyperlink w:anchor="_Toc240554400" w:history="1">
            <w:r w:rsidRPr="00C826CF">
              <w:rPr>
                <w:rStyle w:val="Hyperlink"/>
                <w:rFonts w:cs="Times New Roman"/>
                <w:noProof/>
              </w:rPr>
              <w:t>3.7 Multi-Step Technician Authentication and RBAC Workflow</w:t>
            </w:r>
            <w:r>
              <w:rPr>
                <w:noProof/>
                <w:webHidden/>
              </w:rPr>
              <w:tab/>
            </w:r>
            <w:r>
              <w:rPr>
                <w:noProof/>
                <w:webHidden/>
              </w:rPr>
              <w:fldChar w:fldCharType="begin"/>
            </w:r>
            <w:r>
              <w:rPr>
                <w:noProof/>
                <w:webHidden/>
              </w:rPr>
              <w:instrText xml:space="preserve"> PAGEREF _Toc240554400 \h </w:instrText>
            </w:r>
            <w:r>
              <w:rPr>
                <w:noProof/>
                <w:webHidden/>
              </w:rPr>
            </w:r>
            <w:r>
              <w:rPr>
                <w:noProof/>
                <w:webHidden/>
              </w:rPr>
              <w:fldChar w:fldCharType="separate"/>
            </w:r>
            <w:r>
              <w:rPr>
                <w:noProof/>
                <w:webHidden/>
              </w:rPr>
              <w:t>49</w:t>
            </w:r>
            <w:r>
              <w:rPr>
                <w:noProof/>
                <w:webHidden/>
              </w:rPr>
              <w:fldChar w:fldCharType="end"/>
            </w:r>
          </w:hyperlink>
        </w:p>
        <w:p w:rsidR="00A64238" w:rsidRDefault="00A64238">
          <w:pPr>
            <w:pStyle w:val="TOC2"/>
            <w:tabs>
              <w:tab w:val="right" w:leader="dot" w:pos="9017"/>
            </w:tabs>
            <w:rPr>
              <w:rFonts w:asciiTheme="minorHAnsi" w:hAnsiTheme="minorHAnsi"/>
              <w:noProof/>
              <w:sz w:val="22"/>
            </w:rPr>
          </w:pPr>
          <w:hyperlink w:anchor="_Toc240554401" w:history="1">
            <w:r w:rsidRPr="00C826CF">
              <w:rPr>
                <w:rStyle w:val="Hyperlink"/>
                <w:rFonts w:cs="Times New Roman"/>
                <w:noProof/>
              </w:rPr>
              <w:t>3.8 Multi-Platform Deployment and Field Synchronization Architecture</w:t>
            </w:r>
            <w:r>
              <w:rPr>
                <w:noProof/>
                <w:webHidden/>
              </w:rPr>
              <w:tab/>
            </w:r>
            <w:r>
              <w:rPr>
                <w:noProof/>
                <w:webHidden/>
              </w:rPr>
              <w:fldChar w:fldCharType="begin"/>
            </w:r>
            <w:r>
              <w:rPr>
                <w:noProof/>
                <w:webHidden/>
              </w:rPr>
              <w:instrText xml:space="preserve"> PAGEREF _Toc240554401 \h </w:instrText>
            </w:r>
            <w:r>
              <w:rPr>
                <w:noProof/>
                <w:webHidden/>
              </w:rPr>
            </w:r>
            <w:r>
              <w:rPr>
                <w:noProof/>
                <w:webHidden/>
              </w:rPr>
              <w:fldChar w:fldCharType="separate"/>
            </w:r>
            <w:r>
              <w:rPr>
                <w:noProof/>
                <w:webHidden/>
              </w:rPr>
              <w:t>49</w:t>
            </w:r>
            <w:r>
              <w:rPr>
                <w:noProof/>
                <w:webHidden/>
              </w:rPr>
              <w:fldChar w:fldCharType="end"/>
            </w:r>
          </w:hyperlink>
        </w:p>
        <w:p w:rsidR="00A64238" w:rsidRDefault="00A64238">
          <w:pPr>
            <w:pStyle w:val="TOC2"/>
            <w:tabs>
              <w:tab w:val="right" w:leader="dot" w:pos="9017"/>
            </w:tabs>
            <w:rPr>
              <w:rFonts w:asciiTheme="minorHAnsi" w:hAnsiTheme="minorHAnsi"/>
              <w:noProof/>
              <w:sz w:val="22"/>
            </w:rPr>
          </w:pPr>
          <w:hyperlink w:anchor="_Toc240554402" w:history="1">
            <w:r w:rsidRPr="00C826CF">
              <w:rPr>
                <w:rStyle w:val="Hyperlink"/>
                <w:rFonts w:cs="Times New Roman"/>
                <w:noProof/>
              </w:rPr>
              <w:t>3.9 Technology Stack Summary</w:t>
            </w:r>
            <w:r>
              <w:rPr>
                <w:noProof/>
                <w:webHidden/>
              </w:rPr>
              <w:tab/>
            </w:r>
            <w:r>
              <w:rPr>
                <w:noProof/>
                <w:webHidden/>
              </w:rPr>
              <w:fldChar w:fldCharType="begin"/>
            </w:r>
            <w:r>
              <w:rPr>
                <w:noProof/>
                <w:webHidden/>
              </w:rPr>
              <w:instrText xml:space="preserve"> PAGEREF _Toc240554402 \h </w:instrText>
            </w:r>
            <w:r>
              <w:rPr>
                <w:noProof/>
                <w:webHidden/>
              </w:rPr>
            </w:r>
            <w:r>
              <w:rPr>
                <w:noProof/>
                <w:webHidden/>
              </w:rPr>
              <w:fldChar w:fldCharType="separate"/>
            </w:r>
            <w:r>
              <w:rPr>
                <w:noProof/>
                <w:webHidden/>
              </w:rPr>
              <w:t>50</w:t>
            </w:r>
            <w:r>
              <w:rPr>
                <w:noProof/>
                <w:webHidden/>
              </w:rPr>
              <w:fldChar w:fldCharType="end"/>
            </w:r>
          </w:hyperlink>
        </w:p>
        <w:p w:rsidR="00A64238" w:rsidRDefault="00A64238">
          <w:pPr>
            <w:pStyle w:val="TOC2"/>
            <w:tabs>
              <w:tab w:val="right" w:leader="dot" w:pos="9017"/>
            </w:tabs>
            <w:rPr>
              <w:rFonts w:asciiTheme="minorHAnsi" w:hAnsiTheme="minorHAnsi"/>
              <w:noProof/>
              <w:sz w:val="22"/>
            </w:rPr>
          </w:pPr>
          <w:hyperlink w:anchor="_Toc240554403" w:history="1">
            <w:r w:rsidRPr="00C826CF">
              <w:rPr>
                <w:rStyle w:val="Hyperlink"/>
                <w:rFonts w:cs="Times New Roman"/>
                <w:noProof/>
              </w:rPr>
              <w:t>3.10 System Testing Strategy</w:t>
            </w:r>
            <w:r>
              <w:rPr>
                <w:noProof/>
                <w:webHidden/>
              </w:rPr>
              <w:tab/>
            </w:r>
            <w:r>
              <w:rPr>
                <w:noProof/>
                <w:webHidden/>
              </w:rPr>
              <w:fldChar w:fldCharType="begin"/>
            </w:r>
            <w:r>
              <w:rPr>
                <w:noProof/>
                <w:webHidden/>
              </w:rPr>
              <w:instrText xml:space="preserve"> PAGEREF _Toc240554403 \h </w:instrText>
            </w:r>
            <w:r>
              <w:rPr>
                <w:noProof/>
                <w:webHidden/>
              </w:rPr>
            </w:r>
            <w:r>
              <w:rPr>
                <w:noProof/>
                <w:webHidden/>
              </w:rPr>
              <w:fldChar w:fldCharType="separate"/>
            </w:r>
            <w:r>
              <w:rPr>
                <w:noProof/>
                <w:webHidden/>
              </w:rPr>
              <w:t>52</w:t>
            </w:r>
            <w:r>
              <w:rPr>
                <w:noProof/>
                <w:webHidden/>
              </w:rPr>
              <w:fldChar w:fldCharType="end"/>
            </w:r>
          </w:hyperlink>
        </w:p>
        <w:p w:rsidR="00A64238" w:rsidRDefault="00A64238">
          <w:pPr>
            <w:pStyle w:val="TOC2"/>
            <w:tabs>
              <w:tab w:val="right" w:leader="dot" w:pos="9017"/>
            </w:tabs>
            <w:rPr>
              <w:rFonts w:asciiTheme="minorHAnsi" w:hAnsiTheme="minorHAnsi"/>
              <w:noProof/>
              <w:sz w:val="22"/>
            </w:rPr>
          </w:pPr>
          <w:hyperlink w:anchor="_Toc240554404" w:history="1">
            <w:r w:rsidRPr="00C826CF">
              <w:rPr>
                <w:rStyle w:val="Hyperlink"/>
                <w:rFonts w:cs="Times New Roman"/>
                <w:noProof/>
              </w:rPr>
              <w:t>3.11 System Design Diagrams</w:t>
            </w:r>
            <w:r>
              <w:rPr>
                <w:noProof/>
                <w:webHidden/>
              </w:rPr>
              <w:tab/>
            </w:r>
            <w:r>
              <w:rPr>
                <w:noProof/>
                <w:webHidden/>
              </w:rPr>
              <w:fldChar w:fldCharType="begin"/>
            </w:r>
            <w:r>
              <w:rPr>
                <w:noProof/>
                <w:webHidden/>
              </w:rPr>
              <w:instrText xml:space="preserve"> PAGEREF _Toc240554404 \h </w:instrText>
            </w:r>
            <w:r>
              <w:rPr>
                <w:noProof/>
                <w:webHidden/>
              </w:rPr>
            </w:r>
            <w:r>
              <w:rPr>
                <w:noProof/>
                <w:webHidden/>
              </w:rPr>
              <w:fldChar w:fldCharType="separate"/>
            </w:r>
            <w:r>
              <w:rPr>
                <w:noProof/>
                <w:webHidden/>
              </w:rPr>
              <w:t>53</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405" w:history="1">
            <w:r w:rsidRPr="00C826CF">
              <w:rPr>
                <w:rStyle w:val="Hyperlink"/>
                <w:rFonts w:cs="Times New Roman"/>
                <w:noProof/>
              </w:rPr>
              <w:t>3.11.1 UML Use Case Diagram</w:t>
            </w:r>
            <w:r>
              <w:rPr>
                <w:noProof/>
                <w:webHidden/>
              </w:rPr>
              <w:tab/>
            </w:r>
            <w:r>
              <w:rPr>
                <w:noProof/>
                <w:webHidden/>
              </w:rPr>
              <w:fldChar w:fldCharType="begin"/>
            </w:r>
            <w:r>
              <w:rPr>
                <w:noProof/>
                <w:webHidden/>
              </w:rPr>
              <w:instrText xml:space="preserve"> PAGEREF _Toc240554405 \h </w:instrText>
            </w:r>
            <w:r>
              <w:rPr>
                <w:noProof/>
                <w:webHidden/>
              </w:rPr>
            </w:r>
            <w:r>
              <w:rPr>
                <w:noProof/>
                <w:webHidden/>
              </w:rPr>
              <w:fldChar w:fldCharType="separate"/>
            </w:r>
            <w:r>
              <w:rPr>
                <w:noProof/>
                <w:webHidden/>
              </w:rPr>
              <w:t>53</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406" w:history="1">
            <w:r w:rsidRPr="00C826CF">
              <w:rPr>
                <w:rStyle w:val="Hyperlink"/>
                <w:rFonts w:cs="Times New Roman"/>
                <w:noProof/>
              </w:rPr>
              <w:t>3.11.2 Entity Relationship Diagram (ERD)</w:t>
            </w:r>
            <w:r>
              <w:rPr>
                <w:noProof/>
                <w:webHidden/>
              </w:rPr>
              <w:tab/>
            </w:r>
            <w:r>
              <w:rPr>
                <w:noProof/>
                <w:webHidden/>
              </w:rPr>
              <w:fldChar w:fldCharType="begin"/>
            </w:r>
            <w:r>
              <w:rPr>
                <w:noProof/>
                <w:webHidden/>
              </w:rPr>
              <w:instrText xml:space="preserve"> PAGEREF _Toc240554406 \h </w:instrText>
            </w:r>
            <w:r>
              <w:rPr>
                <w:noProof/>
                <w:webHidden/>
              </w:rPr>
            </w:r>
            <w:r>
              <w:rPr>
                <w:noProof/>
                <w:webHidden/>
              </w:rPr>
              <w:fldChar w:fldCharType="separate"/>
            </w:r>
            <w:r>
              <w:rPr>
                <w:noProof/>
                <w:webHidden/>
              </w:rPr>
              <w:t>54</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407" w:history="1">
            <w:r w:rsidRPr="00C826CF">
              <w:rPr>
                <w:rStyle w:val="Hyperlink"/>
                <w:rFonts w:cs="Times New Roman"/>
                <w:noProof/>
              </w:rPr>
              <w:t>3.11.3 System Execution Flowchart</w:t>
            </w:r>
            <w:r>
              <w:rPr>
                <w:noProof/>
                <w:webHidden/>
              </w:rPr>
              <w:tab/>
            </w:r>
            <w:r>
              <w:rPr>
                <w:noProof/>
                <w:webHidden/>
              </w:rPr>
              <w:fldChar w:fldCharType="begin"/>
            </w:r>
            <w:r>
              <w:rPr>
                <w:noProof/>
                <w:webHidden/>
              </w:rPr>
              <w:instrText xml:space="preserve"> PAGEREF _Toc240554407 \h </w:instrText>
            </w:r>
            <w:r>
              <w:rPr>
                <w:noProof/>
                <w:webHidden/>
              </w:rPr>
            </w:r>
            <w:r>
              <w:rPr>
                <w:noProof/>
                <w:webHidden/>
              </w:rPr>
              <w:fldChar w:fldCharType="separate"/>
            </w:r>
            <w:r>
              <w:rPr>
                <w:noProof/>
                <w:webHidden/>
              </w:rPr>
              <w:t>55</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408" w:history="1">
            <w:r w:rsidRPr="00C826CF">
              <w:rPr>
                <w:rStyle w:val="Hyperlink"/>
                <w:rFonts w:cs="Times New Roman"/>
                <w:noProof/>
              </w:rPr>
              <w:t>3.11.4 Relational Database Schema Design</w:t>
            </w:r>
            <w:r>
              <w:rPr>
                <w:noProof/>
                <w:webHidden/>
              </w:rPr>
              <w:tab/>
            </w:r>
            <w:r>
              <w:rPr>
                <w:noProof/>
                <w:webHidden/>
              </w:rPr>
              <w:fldChar w:fldCharType="begin"/>
            </w:r>
            <w:r>
              <w:rPr>
                <w:noProof/>
                <w:webHidden/>
              </w:rPr>
              <w:instrText xml:space="preserve"> PAGEREF _Toc240554408 \h </w:instrText>
            </w:r>
            <w:r>
              <w:rPr>
                <w:noProof/>
                <w:webHidden/>
              </w:rPr>
            </w:r>
            <w:r>
              <w:rPr>
                <w:noProof/>
                <w:webHidden/>
              </w:rPr>
              <w:fldChar w:fldCharType="separate"/>
            </w:r>
            <w:r>
              <w:rPr>
                <w:noProof/>
                <w:webHidden/>
              </w:rPr>
              <w:t>56</w:t>
            </w:r>
            <w:r>
              <w:rPr>
                <w:noProof/>
                <w:webHidden/>
              </w:rPr>
              <w:fldChar w:fldCharType="end"/>
            </w:r>
          </w:hyperlink>
        </w:p>
        <w:p w:rsidR="00A64238" w:rsidRDefault="00A64238">
          <w:pPr>
            <w:pStyle w:val="TOC2"/>
            <w:tabs>
              <w:tab w:val="right" w:leader="dot" w:pos="9017"/>
            </w:tabs>
            <w:rPr>
              <w:rFonts w:asciiTheme="minorHAnsi" w:hAnsiTheme="minorHAnsi"/>
              <w:noProof/>
              <w:sz w:val="22"/>
            </w:rPr>
          </w:pPr>
          <w:hyperlink w:anchor="_Toc240554409" w:history="1">
            <w:r w:rsidRPr="00C826CF">
              <w:rPr>
                <w:rStyle w:val="Hyperlink"/>
                <w:rFonts w:cs="Times New Roman"/>
                <w:noProof/>
              </w:rPr>
              <w:t>3.12 Chapter Summary</w:t>
            </w:r>
            <w:r>
              <w:rPr>
                <w:noProof/>
                <w:webHidden/>
              </w:rPr>
              <w:tab/>
            </w:r>
            <w:r>
              <w:rPr>
                <w:noProof/>
                <w:webHidden/>
              </w:rPr>
              <w:fldChar w:fldCharType="begin"/>
            </w:r>
            <w:r>
              <w:rPr>
                <w:noProof/>
                <w:webHidden/>
              </w:rPr>
              <w:instrText xml:space="preserve"> PAGEREF _Toc240554409 \h </w:instrText>
            </w:r>
            <w:r>
              <w:rPr>
                <w:noProof/>
                <w:webHidden/>
              </w:rPr>
            </w:r>
            <w:r>
              <w:rPr>
                <w:noProof/>
                <w:webHidden/>
              </w:rPr>
              <w:fldChar w:fldCharType="separate"/>
            </w:r>
            <w:r>
              <w:rPr>
                <w:noProof/>
                <w:webHidden/>
              </w:rPr>
              <w:t>57</w:t>
            </w:r>
            <w:r>
              <w:rPr>
                <w:noProof/>
                <w:webHidden/>
              </w:rPr>
              <w:fldChar w:fldCharType="end"/>
            </w:r>
          </w:hyperlink>
        </w:p>
        <w:p w:rsidR="00A64238" w:rsidRDefault="00A64238">
          <w:pPr>
            <w:pStyle w:val="TOC2"/>
            <w:tabs>
              <w:tab w:val="right" w:leader="dot" w:pos="9017"/>
            </w:tabs>
            <w:rPr>
              <w:rFonts w:asciiTheme="minorHAnsi" w:hAnsiTheme="minorHAnsi"/>
              <w:noProof/>
              <w:sz w:val="22"/>
            </w:rPr>
          </w:pPr>
          <w:hyperlink w:anchor="_Toc240554410" w:history="1">
            <w:r w:rsidRPr="00C826CF">
              <w:rPr>
                <w:rStyle w:val="Hyperlink"/>
                <w:rFonts w:cs="Times New Roman"/>
                <w:noProof/>
              </w:rPr>
              <w:t>4.1 Introduction</w:t>
            </w:r>
            <w:r>
              <w:rPr>
                <w:noProof/>
                <w:webHidden/>
              </w:rPr>
              <w:tab/>
            </w:r>
            <w:r>
              <w:rPr>
                <w:noProof/>
                <w:webHidden/>
              </w:rPr>
              <w:fldChar w:fldCharType="begin"/>
            </w:r>
            <w:r>
              <w:rPr>
                <w:noProof/>
                <w:webHidden/>
              </w:rPr>
              <w:instrText xml:space="preserve"> PAGEREF _Toc240554410 \h </w:instrText>
            </w:r>
            <w:r>
              <w:rPr>
                <w:noProof/>
                <w:webHidden/>
              </w:rPr>
            </w:r>
            <w:r>
              <w:rPr>
                <w:noProof/>
                <w:webHidden/>
              </w:rPr>
              <w:fldChar w:fldCharType="separate"/>
            </w:r>
            <w:r>
              <w:rPr>
                <w:noProof/>
                <w:webHidden/>
              </w:rPr>
              <w:t>58</w:t>
            </w:r>
            <w:r>
              <w:rPr>
                <w:noProof/>
                <w:webHidden/>
              </w:rPr>
              <w:fldChar w:fldCharType="end"/>
            </w:r>
          </w:hyperlink>
        </w:p>
        <w:p w:rsidR="00A64238" w:rsidRDefault="00A64238">
          <w:pPr>
            <w:pStyle w:val="TOC2"/>
            <w:tabs>
              <w:tab w:val="right" w:leader="dot" w:pos="9017"/>
            </w:tabs>
            <w:rPr>
              <w:rFonts w:asciiTheme="minorHAnsi" w:hAnsiTheme="minorHAnsi"/>
              <w:noProof/>
              <w:sz w:val="22"/>
            </w:rPr>
          </w:pPr>
          <w:hyperlink w:anchor="_Toc240554411" w:history="1">
            <w:r w:rsidRPr="00C826CF">
              <w:rPr>
                <w:rStyle w:val="Hyperlink"/>
                <w:rFonts w:cs="Times New Roman"/>
                <w:noProof/>
              </w:rPr>
              <w:t>4.2 System Implementation Overview</w:t>
            </w:r>
            <w:r>
              <w:rPr>
                <w:noProof/>
                <w:webHidden/>
              </w:rPr>
              <w:tab/>
            </w:r>
            <w:r>
              <w:rPr>
                <w:noProof/>
                <w:webHidden/>
              </w:rPr>
              <w:fldChar w:fldCharType="begin"/>
            </w:r>
            <w:r>
              <w:rPr>
                <w:noProof/>
                <w:webHidden/>
              </w:rPr>
              <w:instrText xml:space="preserve"> PAGEREF _Toc240554411 \h </w:instrText>
            </w:r>
            <w:r>
              <w:rPr>
                <w:noProof/>
                <w:webHidden/>
              </w:rPr>
            </w:r>
            <w:r>
              <w:rPr>
                <w:noProof/>
                <w:webHidden/>
              </w:rPr>
              <w:fldChar w:fldCharType="separate"/>
            </w:r>
            <w:r>
              <w:rPr>
                <w:noProof/>
                <w:webHidden/>
              </w:rPr>
              <w:t>58</w:t>
            </w:r>
            <w:r>
              <w:rPr>
                <w:noProof/>
                <w:webHidden/>
              </w:rPr>
              <w:fldChar w:fldCharType="end"/>
            </w:r>
          </w:hyperlink>
        </w:p>
        <w:p w:rsidR="00A64238" w:rsidRDefault="00A64238">
          <w:pPr>
            <w:pStyle w:val="TOC2"/>
            <w:tabs>
              <w:tab w:val="right" w:leader="dot" w:pos="9017"/>
            </w:tabs>
            <w:rPr>
              <w:rFonts w:asciiTheme="minorHAnsi" w:hAnsiTheme="minorHAnsi"/>
              <w:noProof/>
              <w:sz w:val="22"/>
            </w:rPr>
          </w:pPr>
          <w:hyperlink w:anchor="_Toc240554412" w:history="1">
            <w:r w:rsidRPr="00C826CF">
              <w:rPr>
                <w:rStyle w:val="Hyperlink"/>
                <w:rFonts w:cs="Times New Roman"/>
                <w:noProof/>
              </w:rPr>
              <w:t>4.3 Module-by-Module Implementation</w:t>
            </w:r>
            <w:r>
              <w:rPr>
                <w:noProof/>
                <w:webHidden/>
              </w:rPr>
              <w:tab/>
            </w:r>
            <w:r>
              <w:rPr>
                <w:noProof/>
                <w:webHidden/>
              </w:rPr>
              <w:fldChar w:fldCharType="begin"/>
            </w:r>
            <w:r>
              <w:rPr>
                <w:noProof/>
                <w:webHidden/>
              </w:rPr>
              <w:instrText xml:space="preserve"> PAGEREF _Toc240554412 \h </w:instrText>
            </w:r>
            <w:r>
              <w:rPr>
                <w:noProof/>
                <w:webHidden/>
              </w:rPr>
            </w:r>
            <w:r>
              <w:rPr>
                <w:noProof/>
                <w:webHidden/>
              </w:rPr>
              <w:fldChar w:fldCharType="separate"/>
            </w:r>
            <w:r>
              <w:rPr>
                <w:noProof/>
                <w:webHidden/>
              </w:rPr>
              <w:t>58</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413" w:history="1">
            <w:r w:rsidRPr="00C826CF">
              <w:rPr>
                <w:rStyle w:val="Hyperlink"/>
                <w:rFonts w:cs="Times New Roman"/>
                <w:noProof/>
              </w:rPr>
              <w:t>4.3.1 Scan Lab: Hardware Canvas Shutter Viewport</w:t>
            </w:r>
            <w:r>
              <w:rPr>
                <w:noProof/>
                <w:webHidden/>
              </w:rPr>
              <w:tab/>
            </w:r>
            <w:r>
              <w:rPr>
                <w:noProof/>
                <w:webHidden/>
              </w:rPr>
              <w:fldChar w:fldCharType="begin"/>
            </w:r>
            <w:r>
              <w:rPr>
                <w:noProof/>
                <w:webHidden/>
              </w:rPr>
              <w:instrText xml:space="preserve"> PAGEREF _Toc240554413 \h </w:instrText>
            </w:r>
            <w:r>
              <w:rPr>
                <w:noProof/>
                <w:webHidden/>
              </w:rPr>
            </w:r>
            <w:r>
              <w:rPr>
                <w:noProof/>
                <w:webHidden/>
              </w:rPr>
              <w:fldChar w:fldCharType="separate"/>
            </w:r>
            <w:r>
              <w:rPr>
                <w:noProof/>
                <w:webHidden/>
              </w:rPr>
              <w:t>58</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414" w:history="1">
            <w:r w:rsidRPr="00C826CF">
              <w:rPr>
                <w:rStyle w:val="Hyperlink"/>
                <w:rFonts w:cs="Times New Roman"/>
                <w:noProof/>
              </w:rPr>
              <w:t>4.3.2 Enterprise Authentication and 5-Tier RBAC Console</w:t>
            </w:r>
            <w:r>
              <w:rPr>
                <w:noProof/>
                <w:webHidden/>
              </w:rPr>
              <w:tab/>
            </w:r>
            <w:r>
              <w:rPr>
                <w:noProof/>
                <w:webHidden/>
              </w:rPr>
              <w:fldChar w:fldCharType="begin"/>
            </w:r>
            <w:r>
              <w:rPr>
                <w:noProof/>
                <w:webHidden/>
              </w:rPr>
              <w:instrText xml:space="preserve"> PAGEREF _Toc240554414 \h </w:instrText>
            </w:r>
            <w:r>
              <w:rPr>
                <w:noProof/>
                <w:webHidden/>
              </w:rPr>
            </w:r>
            <w:r>
              <w:rPr>
                <w:noProof/>
                <w:webHidden/>
              </w:rPr>
              <w:fldChar w:fldCharType="separate"/>
            </w:r>
            <w:r>
              <w:rPr>
                <w:noProof/>
                <w:webHidden/>
              </w:rPr>
              <w:t>59</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415" w:history="1">
            <w:r w:rsidRPr="00C826CF">
              <w:rPr>
                <w:rStyle w:val="Hyperlink"/>
                <w:rFonts w:cs="Times New Roman"/>
                <w:noProof/>
              </w:rPr>
              <w:t>4.3.3 Real-Time 5-Point Password Criteria Validation</w:t>
            </w:r>
            <w:r>
              <w:rPr>
                <w:noProof/>
                <w:webHidden/>
              </w:rPr>
              <w:tab/>
            </w:r>
            <w:r>
              <w:rPr>
                <w:noProof/>
                <w:webHidden/>
              </w:rPr>
              <w:fldChar w:fldCharType="begin"/>
            </w:r>
            <w:r>
              <w:rPr>
                <w:noProof/>
                <w:webHidden/>
              </w:rPr>
              <w:instrText xml:space="preserve"> PAGEREF _Toc240554415 \h </w:instrText>
            </w:r>
            <w:r>
              <w:rPr>
                <w:noProof/>
                <w:webHidden/>
              </w:rPr>
            </w:r>
            <w:r>
              <w:rPr>
                <w:noProof/>
                <w:webHidden/>
              </w:rPr>
              <w:fldChar w:fldCharType="separate"/>
            </w:r>
            <w:r>
              <w:rPr>
                <w:noProof/>
                <w:webHidden/>
              </w:rPr>
              <w:t>60</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416" w:history="1">
            <w:r w:rsidRPr="00C826CF">
              <w:rPr>
                <w:rStyle w:val="Hyperlink"/>
                <w:rFonts w:cs="Times New Roman"/>
                <w:noProof/>
              </w:rPr>
              <w:t>4.3.4 Two-Step Offline Password Recovery Subsystem</w:t>
            </w:r>
            <w:r>
              <w:rPr>
                <w:noProof/>
                <w:webHidden/>
              </w:rPr>
              <w:tab/>
            </w:r>
            <w:r>
              <w:rPr>
                <w:noProof/>
                <w:webHidden/>
              </w:rPr>
              <w:fldChar w:fldCharType="begin"/>
            </w:r>
            <w:r>
              <w:rPr>
                <w:noProof/>
                <w:webHidden/>
              </w:rPr>
              <w:instrText xml:space="preserve"> PAGEREF _Toc240554416 \h </w:instrText>
            </w:r>
            <w:r>
              <w:rPr>
                <w:noProof/>
                <w:webHidden/>
              </w:rPr>
            </w:r>
            <w:r>
              <w:rPr>
                <w:noProof/>
                <w:webHidden/>
              </w:rPr>
              <w:fldChar w:fldCharType="separate"/>
            </w:r>
            <w:r>
              <w:rPr>
                <w:noProof/>
                <w:webHidden/>
              </w:rPr>
              <w:t>60</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417" w:history="1">
            <w:r w:rsidRPr="00C826CF">
              <w:rPr>
                <w:rStyle w:val="Hyperlink"/>
                <w:rFonts w:cs="Times New Roman"/>
                <w:noProof/>
              </w:rPr>
              <w:t>4.3.5 Active Technician Profile Workspace in Tactile Sidebar</w:t>
            </w:r>
            <w:r>
              <w:rPr>
                <w:noProof/>
                <w:webHidden/>
              </w:rPr>
              <w:tab/>
            </w:r>
            <w:r>
              <w:rPr>
                <w:noProof/>
                <w:webHidden/>
              </w:rPr>
              <w:fldChar w:fldCharType="begin"/>
            </w:r>
            <w:r>
              <w:rPr>
                <w:noProof/>
                <w:webHidden/>
              </w:rPr>
              <w:instrText xml:space="preserve"> PAGEREF _Toc240554417 \h </w:instrText>
            </w:r>
            <w:r>
              <w:rPr>
                <w:noProof/>
                <w:webHidden/>
              </w:rPr>
            </w:r>
            <w:r>
              <w:rPr>
                <w:noProof/>
                <w:webHidden/>
              </w:rPr>
              <w:fldChar w:fldCharType="separate"/>
            </w:r>
            <w:r>
              <w:rPr>
                <w:noProof/>
                <w:webHidden/>
              </w:rPr>
              <w:t>61</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418" w:history="1">
            <w:r w:rsidRPr="00C826CF">
              <w:rPr>
                <w:rStyle w:val="Hyperlink"/>
                <w:rFonts w:cs="Times New Roman"/>
                <w:noProof/>
              </w:rPr>
              <w:t>4.3.6 Direct In-Session Password Management Interface</w:t>
            </w:r>
            <w:r>
              <w:rPr>
                <w:noProof/>
                <w:webHidden/>
              </w:rPr>
              <w:tab/>
            </w:r>
            <w:r>
              <w:rPr>
                <w:noProof/>
                <w:webHidden/>
              </w:rPr>
              <w:fldChar w:fldCharType="begin"/>
            </w:r>
            <w:r>
              <w:rPr>
                <w:noProof/>
                <w:webHidden/>
              </w:rPr>
              <w:instrText xml:space="preserve"> PAGEREF _Toc240554418 \h </w:instrText>
            </w:r>
            <w:r>
              <w:rPr>
                <w:noProof/>
                <w:webHidden/>
              </w:rPr>
            </w:r>
            <w:r>
              <w:rPr>
                <w:noProof/>
                <w:webHidden/>
              </w:rPr>
              <w:fldChar w:fldCharType="separate"/>
            </w:r>
            <w:r>
              <w:rPr>
                <w:noProof/>
                <w:webHidden/>
              </w:rPr>
              <w:t>61</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419" w:history="1">
            <w:r w:rsidRPr="00C826CF">
              <w:rPr>
                <w:rStyle w:val="Hyperlink"/>
                <w:rFonts w:cs="Times New Roman"/>
                <w:noProof/>
              </w:rPr>
              <w:t>4.3.7 Thermal Hotspot Multi-Spectral Diagnostic Detection</w:t>
            </w:r>
            <w:r>
              <w:rPr>
                <w:noProof/>
                <w:webHidden/>
              </w:rPr>
              <w:tab/>
            </w:r>
            <w:r>
              <w:rPr>
                <w:noProof/>
                <w:webHidden/>
              </w:rPr>
              <w:fldChar w:fldCharType="begin"/>
            </w:r>
            <w:r>
              <w:rPr>
                <w:noProof/>
                <w:webHidden/>
              </w:rPr>
              <w:instrText xml:space="preserve"> PAGEREF _Toc240554419 \h </w:instrText>
            </w:r>
            <w:r>
              <w:rPr>
                <w:noProof/>
                <w:webHidden/>
              </w:rPr>
            </w:r>
            <w:r>
              <w:rPr>
                <w:noProof/>
                <w:webHidden/>
              </w:rPr>
              <w:fldChar w:fldCharType="separate"/>
            </w:r>
            <w:r>
              <w:rPr>
                <w:noProof/>
                <w:webHidden/>
              </w:rPr>
              <w:t>62</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420" w:history="1">
            <w:r w:rsidRPr="00C826CF">
              <w:rPr>
                <w:rStyle w:val="Hyperlink"/>
                <w:rFonts w:cs="Times New Roman"/>
                <w:noProof/>
              </w:rPr>
              <w:t>4.3.8 Silicon Wafer Micro-Crack Bounding Box Analysis</w:t>
            </w:r>
            <w:r>
              <w:rPr>
                <w:noProof/>
                <w:webHidden/>
              </w:rPr>
              <w:tab/>
            </w:r>
            <w:r>
              <w:rPr>
                <w:noProof/>
                <w:webHidden/>
              </w:rPr>
              <w:fldChar w:fldCharType="begin"/>
            </w:r>
            <w:r>
              <w:rPr>
                <w:noProof/>
                <w:webHidden/>
              </w:rPr>
              <w:instrText xml:space="preserve"> PAGEREF _Toc240554420 \h </w:instrText>
            </w:r>
            <w:r>
              <w:rPr>
                <w:noProof/>
                <w:webHidden/>
              </w:rPr>
            </w:r>
            <w:r>
              <w:rPr>
                <w:noProof/>
                <w:webHidden/>
              </w:rPr>
              <w:fldChar w:fldCharType="separate"/>
            </w:r>
            <w:r>
              <w:rPr>
                <w:noProof/>
                <w:webHidden/>
              </w:rPr>
              <w:t>63</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421" w:history="1">
            <w:r w:rsidRPr="00C826CF">
              <w:rPr>
                <w:rStyle w:val="Hyperlink"/>
                <w:rFonts w:cs="Times New Roman"/>
                <w:noProof/>
              </w:rPr>
              <w:t>4.3.9 Harmattan Dust Soiling Chromaticity Absorption Analysis</w:t>
            </w:r>
            <w:r>
              <w:rPr>
                <w:noProof/>
                <w:webHidden/>
              </w:rPr>
              <w:tab/>
            </w:r>
            <w:r>
              <w:rPr>
                <w:noProof/>
                <w:webHidden/>
              </w:rPr>
              <w:fldChar w:fldCharType="begin"/>
            </w:r>
            <w:r>
              <w:rPr>
                <w:noProof/>
                <w:webHidden/>
              </w:rPr>
              <w:instrText xml:space="preserve"> PAGEREF _Toc240554421 \h </w:instrText>
            </w:r>
            <w:r>
              <w:rPr>
                <w:noProof/>
                <w:webHidden/>
              </w:rPr>
            </w:r>
            <w:r>
              <w:rPr>
                <w:noProof/>
                <w:webHidden/>
              </w:rPr>
              <w:fldChar w:fldCharType="separate"/>
            </w:r>
            <w:r>
              <w:rPr>
                <w:noProof/>
                <w:webHidden/>
              </w:rPr>
              <w:t>64</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422" w:history="1">
            <w:r w:rsidRPr="00C826CF">
              <w:rPr>
                <w:rStyle w:val="Hyperlink"/>
                <w:rFonts w:cs="Times New Roman"/>
                <w:noProof/>
              </w:rPr>
              <w:t>4.3.10 Pristine Photovoltaic Module Baseline Verification</w:t>
            </w:r>
            <w:r>
              <w:rPr>
                <w:noProof/>
                <w:webHidden/>
              </w:rPr>
              <w:tab/>
            </w:r>
            <w:r>
              <w:rPr>
                <w:noProof/>
                <w:webHidden/>
              </w:rPr>
              <w:fldChar w:fldCharType="begin"/>
            </w:r>
            <w:r>
              <w:rPr>
                <w:noProof/>
                <w:webHidden/>
              </w:rPr>
              <w:instrText xml:space="preserve"> PAGEREF _Toc240554422 \h </w:instrText>
            </w:r>
            <w:r>
              <w:rPr>
                <w:noProof/>
                <w:webHidden/>
              </w:rPr>
            </w:r>
            <w:r>
              <w:rPr>
                <w:noProof/>
                <w:webHidden/>
              </w:rPr>
              <w:fldChar w:fldCharType="separate"/>
            </w:r>
            <w:r>
              <w:rPr>
                <w:noProof/>
                <w:webHidden/>
              </w:rPr>
              <w:t>65</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423" w:history="1">
            <w:r w:rsidRPr="00C826CF">
              <w:rPr>
                <w:rStyle w:val="Hyperlink"/>
                <w:rFonts w:cs="Times New Roman"/>
                <w:noProof/>
              </w:rPr>
              <w:t>4.3.11 Gatekeeper Layer 2 Rejection: Savanna Vegetation Triage</w:t>
            </w:r>
            <w:r>
              <w:rPr>
                <w:noProof/>
                <w:webHidden/>
              </w:rPr>
              <w:tab/>
            </w:r>
            <w:r>
              <w:rPr>
                <w:noProof/>
                <w:webHidden/>
              </w:rPr>
              <w:fldChar w:fldCharType="begin"/>
            </w:r>
            <w:r>
              <w:rPr>
                <w:noProof/>
                <w:webHidden/>
              </w:rPr>
              <w:instrText xml:space="preserve"> PAGEREF _Toc240554423 \h </w:instrText>
            </w:r>
            <w:r>
              <w:rPr>
                <w:noProof/>
                <w:webHidden/>
              </w:rPr>
            </w:r>
            <w:r>
              <w:rPr>
                <w:noProof/>
                <w:webHidden/>
              </w:rPr>
              <w:fldChar w:fldCharType="separate"/>
            </w:r>
            <w:r>
              <w:rPr>
                <w:noProof/>
                <w:webHidden/>
              </w:rPr>
              <w:t>66</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424" w:history="1">
            <w:r w:rsidRPr="00C826CF">
              <w:rPr>
                <w:rStyle w:val="Hyperlink"/>
                <w:rFonts w:cs="Times New Roman"/>
                <w:noProof/>
              </w:rPr>
              <w:t>4.3.12 Gatekeeper Layer 1 Rejection: Non-Solar Indoor Surfaces</w:t>
            </w:r>
            <w:r>
              <w:rPr>
                <w:noProof/>
                <w:webHidden/>
              </w:rPr>
              <w:tab/>
            </w:r>
            <w:r>
              <w:rPr>
                <w:noProof/>
                <w:webHidden/>
              </w:rPr>
              <w:fldChar w:fldCharType="begin"/>
            </w:r>
            <w:r>
              <w:rPr>
                <w:noProof/>
                <w:webHidden/>
              </w:rPr>
              <w:instrText xml:space="preserve"> PAGEREF _Toc240554424 \h </w:instrText>
            </w:r>
            <w:r>
              <w:rPr>
                <w:noProof/>
                <w:webHidden/>
              </w:rPr>
            </w:r>
            <w:r>
              <w:rPr>
                <w:noProof/>
                <w:webHidden/>
              </w:rPr>
              <w:fldChar w:fldCharType="separate"/>
            </w:r>
            <w:r>
              <w:rPr>
                <w:noProof/>
                <w:webHidden/>
              </w:rPr>
              <w:t>66</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425" w:history="1">
            <w:r w:rsidRPr="00C826CF">
              <w:rPr>
                <w:rStyle w:val="Hyperlink"/>
                <w:rFonts w:cs="Times New Roman"/>
                <w:noProof/>
              </w:rPr>
              <w:t>4.3.13 Gatekeeper Acceptance: Authentic Photovoltaic Module Cleared</w:t>
            </w:r>
            <w:r>
              <w:rPr>
                <w:noProof/>
                <w:webHidden/>
              </w:rPr>
              <w:tab/>
            </w:r>
            <w:r>
              <w:rPr>
                <w:noProof/>
                <w:webHidden/>
              </w:rPr>
              <w:fldChar w:fldCharType="begin"/>
            </w:r>
            <w:r>
              <w:rPr>
                <w:noProof/>
                <w:webHidden/>
              </w:rPr>
              <w:instrText xml:space="preserve"> PAGEREF _Toc240554425 \h </w:instrText>
            </w:r>
            <w:r>
              <w:rPr>
                <w:noProof/>
                <w:webHidden/>
              </w:rPr>
            </w:r>
            <w:r>
              <w:rPr>
                <w:noProof/>
                <w:webHidden/>
              </w:rPr>
              <w:fldChar w:fldCharType="separate"/>
            </w:r>
            <w:r>
              <w:rPr>
                <w:noProof/>
                <w:webHidden/>
              </w:rPr>
              <w:t>67</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426" w:history="1">
            <w:r w:rsidRPr="00C826CF">
              <w:rPr>
                <w:rStyle w:val="Hyperlink"/>
                <w:rFonts w:cs="Times New Roman"/>
                <w:noProof/>
              </w:rPr>
              <w:t>4.3.14 Autonomous Drone GIS Inspection Module and 24-Array Grid</w:t>
            </w:r>
            <w:r>
              <w:rPr>
                <w:noProof/>
                <w:webHidden/>
              </w:rPr>
              <w:tab/>
            </w:r>
            <w:r>
              <w:rPr>
                <w:noProof/>
                <w:webHidden/>
              </w:rPr>
              <w:fldChar w:fldCharType="begin"/>
            </w:r>
            <w:r>
              <w:rPr>
                <w:noProof/>
                <w:webHidden/>
              </w:rPr>
              <w:instrText xml:space="preserve"> PAGEREF _Toc240554426 \h </w:instrText>
            </w:r>
            <w:r>
              <w:rPr>
                <w:noProof/>
                <w:webHidden/>
              </w:rPr>
            </w:r>
            <w:r>
              <w:rPr>
                <w:noProof/>
                <w:webHidden/>
              </w:rPr>
              <w:fldChar w:fldCharType="separate"/>
            </w:r>
            <w:r>
              <w:rPr>
                <w:noProof/>
                <w:webHidden/>
              </w:rPr>
              <w:t>67</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427" w:history="1">
            <w:r w:rsidRPr="00C826CF">
              <w:rPr>
                <w:rStyle w:val="Hyperlink"/>
                <w:rFonts w:cs="Times New Roman"/>
                <w:noProof/>
              </w:rPr>
              <w:t>4.3.15 Evidence Hub and Tamper-Evident SHA-256 Audit Trail</w:t>
            </w:r>
            <w:r>
              <w:rPr>
                <w:noProof/>
                <w:webHidden/>
              </w:rPr>
              <w:tab/>
            </w:r>
            <w:r>
              <w:rPr>
                <w:noProof/>
                <w:webHidden/>
              </w:rPr>
              <w:fldChar w:fldCharType="begin"/>
            </w:r>
            <w:r>
              <w:rPr>
                <w:noProof/>
                <w:webHidden/>
              </w:rPr>
              <w:instrText xml:space="preserve"> PAGEREF _Toc240554427 \h </w:instrText>
            </w:r>
            <w:r>
              <w:rPr>
                <w:noProof/>
                <w:webHidden/>
              </w:rPr>
            </w:r>
            <w:r>
              <w:rPr>
                <w:noProof/>
                <w:webHidden/>
              </w:rPr>
              <w:fldChar w:fldCharType="separate"/>
            </w:r>
            <w:r>
              <w:rPr>
                <w:noProof/>
                <w:webHidden/>
              </w:rPr>
              <w:t>68</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428" w:history="1">
            <w:r w:rsidRPr="00C826CF">
              <w:rPr>
                <w:rStyle w:val="Hyperlink"/>
                <w:rFonts w:cs="Times New Roman"/>
                <w:noProof/>
              </w:rPr>
              <w:t>4.3.16 Executive Plant Health Analytics and Telemetry Dashboard</w:t>
            </w:r>
            <w:r>
              <w:rPr>
                <w:noProof/>
                <w:webHidden/>
              </w:rPr>
              <w:tab/>
            </w:r>
            <w:r>
              <w:rPr>
                <w:noProof/>
                <w:webHidden/>
              </w:rPr>
              <w:fldChar w:fldCharType="begin"/>
            </w:r>
            <w:r>
              <w:rPr>
                <w:noProof/>
                <w:webHidden/>
              </w:rPr>
              <w:instrText xml:space="preserve"> PAGEREF _Toc240554428 \h </w:instrText>
            </w:r>
            <w:r>
              <w:rPr>
                <w:noProof/>
                <w:webHidden/>
              </w:rPr>
            </w:r>
            <w:r>
              <w:rPr>
                <w:noProof/>
                <w:webHidden/>
              </w:rPr>
              <w:fldChar w:fldCharType="separate"/>
            </w:r>
            <w:r>
              <w:rPr>
                <w:noProof/>
                <w:webHidden/>
              </w:rPr>
              <w:t>68</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429" w:history="1">
            <w:r w:rsidRPr="00C826CF">
              <w:rPr>
                <w:rStyle w:val="Hyperlink"/>
                <w:rFonts w:cs="Times New Roman"/>
                <w:noProof/>
              </w:rPr>
              <w:t>4.3.17 Cross-Platform Deployment Architecture: Standalone Android Application and Universal iOS Web Interface</w:t>
            </w:r>
            <w:r>
              <w:rPr>
                <w:noProof/>
                <w:webHidden/>
              </w:rPr>
              <w:tab/>
            </w:r>
            <w:r>
              <w:rPr>
                <w:noProof/>
                <w:webHidden/>
              </w:rPr>
              <w:fldChar w:fldCharType="begin"/>
            </w:r>
            <w:r>
              <w:rPr>
                <w:noProof/>
                <w:webHidden/>
              </w:rPr>
              <w:instrText xml:space="preserve"> PAGEREF _Toc240554429 \h </w:instrText>
            </w:r>
            <w:r>
              <w:rPr>
                <w:noProof/>
                <w:webHidden/>
              </w:rPr>
            </w:r>
            <w:r>
              <w:rPr>
                <w:noProof/>
                <w:webHidden/>
              </w:rPr>
              <w:fldChar w:fldCharType="separate"/>
            </w:r>
            <w:r>
              <w:rPr>
                <w:noProof/>
                <w:webHidden/>
              </w:rPr>
              <w:t>69</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430" w:history="1">
            <w:r w:rsidRPr="00C826CF">
              <w:rPr>
                <w:rStyle w:val="Hyperlink"/>
                <w:rFonts w:cs="Times New Roman"/>
                <w:noProof/>
              </w:rPr>
              <w:t>4.3.18 Database Manager and Offline Client-to-Edge Synchronisation</w:t>
            </w:r>
            <w:r>
              <w:rPr>
                <w:noProof/>
                <w:webHidden/>
              </w:rPr>
              <w:tab/>
            </w:r>
            <w:r>
              <w:rPr>
                <w:noProof/>
                <w:webHidden/>
              </w:rPr>
              <w:fldChar w:fldCharType="begin"/>
            </w:r>
            <w:r>
              <w:rPr>
                <w:noProof/>
                <w:webHidden/>
              </w:rPr>
              <w:instrText xml:space="preserve"> PAGEREF _Toc240554430 \h </w:instrText>
            </w:r>
            <w:r>
              <w:rPr>
                <w:noProof/>
                <w:webHidden/>
              </w:rPr>
            </w:r>
            <w:r>
              <w:rPr>
                <w:noProof/>
                <w:webHidden/>
              </w:rPr>
              <w:fldChar w:fldCharType="separate"/>
            </w:r>
            <w:r>
              <w:rPr>
                <w:noProof/>
                <w:webHidden/>
              </w:rPr>
              <w:t>70</w:t>
            </w:r>
            <w:r>
              <w:rPr>
                <w:noProof/>
                <w:webHidden/>
              </w:rPr>
              <w:fldChar w:fldCharType="end"/>
            </w:r>
          </w:hyperlink>
        </w:p>
        <w:p w:rsidR="00A64238" w:rsidRDefault="00A64238">
          <w:pPr>
            <w:pStyle w:val="TOC2"/>
            <w:tabs>
              <w:tab w:val="right" w:leader="dot" w:pos="9017"/>
            </w:tabs>
            <w:rPr>
              <w:rFonts w:asciiTheme="minorHAnsi" w:hAnsiTheme="minorHAnsi"/>
              <w:noProof/>
              <w:sz w:val="22"/>
            </w:rPr>
          </w:pPr>
          <w:hyperlink w:anchor="_Toc240554431" w:history="1">
            <w:r w:rsidRPr="00C826CF">
              <w:rPr>
                <w:rStyle w:val="Hyperlink"/>
                <w:rFonts w:cs="Times New Roman"/>
                <w:noProof/>
              </w:rPr>
              <w:t>4.4 System Testing Results</w:t>
            </w:r>
            <w:r>
              <w:rPr>
                <w:noProof/>
                <w:webHidden/>
              </w:rPr>
              <w:tab/>
            </w:r>
            <w:r>
              <w:rPr>
                <w:noProof/>
                <w:webHidden/>
              </w:rPr>
              <w:fldChar w:fldCharType="begin"/>
            </w:r>
            <w:r>
              <w:rPr>
                <w:noProof/>
                <w:webHidden/>
              </w:rPr>
              <w:instrText xml:space="preserve"> PAGEREF _Toc240554431 \h </w:instrText>
            </w:r>
            <w:r>
              <w:rPr>
                <w:noProof/>
                <w:webHidden/>
              </w:rPr>
            </w:r>
            <w:r>
              <w:rPr>
                <w:noProof/>
                <w:webHidden/>
              </w:rPr>
              <w:fldChar w:fldCharType="separate"/>
            </w:r>
            <w:r>
              <w:rPr>
                <w:noProof/>
                <w:webHidden/>
              </w:rPr>
              <w:t>70</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432" w:history="1">
            <w:r w:rsidRPr="00C826CF">
              <w:rPr>
                <w:rStyle w:val="Hyperlink"/>
                <w:rFonts w:cs="Times New Roman"/>
                <w:noProof/>
              </w:rPr>
              <w:t>4.4.1 Per-Class Diagnostic Performance on Independent Test Partition</w:t>
            </w:r>
            <w:r>
              <w:rPr>
                <w:noProof/>
                <w:webHidden/>
              </w:rPr>
              <w:tab/>
            </w:r>
            <w:r>
              <w:rPr>
                <w:noProof/>
                <w:webHidden/>
              </w:rPr>
              <w:fldChar w:fldCharType="begin"/>
            </w:r>
            <w:r>
              <w:rPr>
                <w:noProof/>
                <w:webHidden/>
              </w:rPr>
              <w:instrText xml:space="preserve"> PAGEREF _Toc240554432 \h </w:instrText>
            </w:r>
            <w:r>
              <w:rPr>
                <w:noProof/>
                <w:webHidden/>
              </w:rPr>
            </w:r>
            <w:r>
              <w:rPr>
                <w:noProof/>
                <w:webHidden/>
              </w:rPr>
              <w:fldChar w:fldCharType="separate"/>
            </w:r>
            <w:r>
              <w:rPr>
                <w:noProof/>
                <w:webHidden/>
              </w:rPr>
              <w:t>70</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433" w:history="1">
            <w:r w:rsidRPr="00C826CF">
              <w:rPr>
                <w:rStyle w:val="Hyperlink"/>
                <w:rFonts w:cs="Times New Roman"/>
                <w:noProof/>
              </w:rPr>
              <w:t>4.4.2 Functional Requirements Verification Matrix</w:t>
            </w:r>
            <w:r>
              <w:rPr>
                <w:noProof/>
                <w:webHidden/>
              </w:rPr>
              <w:tab/>
            </w:r>
            <w:r>
              <w:rPr>
                <w:noProof/>
                <w:webHidden/>
              </w:rPr>
              <w:fldChar w:fldCharType="begin"/>
            </w:r>
            <w:r>
              <w:rPr>
                <w:noProof/>
                <w:webHidden/>
              </w:rPr>
              <w:instrText xml:space="preserve"> PAGEREF _Toc240554433 \h </w:instrText>
            </w:r>
            <w:r>
              <w:rPr>
                <w:noProof/>
                <w:webHidden/>
              </w:rPr>
            </w:r>
            <w:r>
              <w:rPr>
                <w:noProof/>
                <w:webHidden/>
              </w:rPr>
              <w:fldChar w:fldCharType="separate"/>
            </w:r>
            <w:r>
              <w:rPr>
                <w:noProof/>
                <w:webHidden/>
              </w:rPr>
              <w:t>72</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434" w:history="1">
            <w:r w:rsidRPr="00C826CF">
              <w:rPr>
                <w:rStyle w:val="Hyperlink"/>
                <w:rFonts w:cs="Times New Roman"/>
                <w:noProof/>
              </w:rPr>
              <w:t>4.4.3 Evaluation Against the DeLone and McLean IS Success Model</w:t>
            </w:r>
            <w:r>
              <w:rPr>
                <w:noProof/>
                <w:webHidden/>
              </w:rPr>
              <w:tab/>
            </w:r>
            <w:r>
              <w:rPr>
                <w:noProof/>
                <w:webHidden/>
              </w:rPr>
              <w:fldChar w:fldCharType="begin"/>
            </w:r>
            <w:r>
              <w:rPr>
                <w:noProof/>
                <w:webHidden/>
              </w:rPr>
              <w:instrText xml:space="preserve"> PAGEREF _Toc240554434 \h </w:instrText>
            </w:r>
            <w:r>
              <w:rPr>
                <w:noProof/>
                <w:webHidden/>
              </w:rPr>
            </w:r>
            <w:r>
              <w:rPr>
                <w:noProof/>
                <w:webHidden/>
              </w:rPr>
              <w:fldChar w:fldCharType="separate"/>
            </w:r>
            <w:r>
              <w:rPr>
                <w:noProof/>
                <w:webHidden/>
              </w:rPr>
              <w:t>75</w:t>
            </w:r>
            <w:r>
              <w:rPr>
                <w:noProof/>
                <w:webHidden/>
              </w:rPr>
              <w:fldChar w:fldCharType="end"/>
            </w:r>
          </w:hyperlink>
        </w:p>
        <w:p w:rsidR="00A64238" w:rsidRDefault="00A64238">
          <w:pPr>
            <w:pStyle w:val="TOC3"/>
            <w:tabs>
              <w:tab w:val="right" w:leader="dot" w:pos="9017"/>
            </w:tabs>
            <w:rPr>
              <w:rFonts w:asciiTheme="minorHAnsi" w:hAnsiTheme="minorHAnsi"/>
              <w:noProof/>
              <w:sz w:val="22"/>
            </w:rPr>
          </w:pPr>
          <w:hyperlink w:anchor="_Toc240554435" w:history="1">
            <w:r w:rsidRPr="00C826CF">
              <w:rPr>
                <w:rStyle w:val="Hyperlink"/>
                <w:rFonts w:cs="Times New Roman"/>
                <w:noProof/>
              </w:rPr>
              <w:t>4.4.4 System Usability Scale (SUS) Empirical Evaluation</w:t>
            </w:r>
            <w:r>
              <w:rPr>
                <w:noProof/>
                <w:webHidden/>
              </w:rPr>
              <w:tab/>
            </w:r>
            <w:r>
              <w:rPr>
                <w:noProof/>
                <w:webHidden/>
              </w:rPr>
              <w:fldChar w:fldCharType="begin"/>
            </w:r>
            <w:r>
              <w:rPr>
                <w:noProof/>
                <w:webHidden/>
              </w:rPr>
              <w:instrText xml:space="preserve"> PAGEREF _Toc240554435 \h </w:instrText>
            </w:r>
            <w:r>
              <w:rPr>
                <w:noProof/>
                <w:webHidden/>
              </w:rPr>
            </w:r>
            <w:r>
              <w:rPr>
                <w:noProof/>
                <w:webHidden/>
              </w:rPr>
              <w:fldChar w:fldCharType="separate"/>
            </w:r>
            <w:r>
              <w:rPr>
                <w:noProof/>
                <w:webHidden/>
              </w:rPr>
              <w:t>76</w:t>
            </w:r>
            <w:r>
              <w:rPr>
                <w:noProof/>
                <w:webHidden/>
              </w:rPr>
              <w:fldChar w:fldCharType="end"/>
            </w:r>
          </w:hyperlink>
        </w:p>
        <w:p w:rsidR="00A64238" w:rsidRDefault="00A64238">
          <w:pPr>
            <w:pStyle w:val="TOC1"/>
            <w:tabs>
              <w:tab w:val="right" w:leader="dot" w:pos="9017"/>
            </w:tabs>
            <w:rPr>
              <w:rFonts w:asciiTheme="minorHAnsi" w:hAnsiTheme="minorHAnsi"/>
              <w:noProof/>
              <w:sz w:val="22"/>
            </w:rPr>
          </w:pPr>
          <w:hyperlink w:anchor="_Toc240554436" w:history="1">
            <w:r w:rsidRPr="00C826CF">
              <w:rPr>
                <w:rStyle w:val="Hyperlink"/>
                <w:rFonts w:cs="Times New Roman"/>
                <w:noProof/>
              </w:rPr>
              <w:t>CHAPTER FIVE: SUMMARY, CONCLUSIONS, AND RECOMMENDATIONS</w:t>
            </w:r>
            <w:r>
              <w:rPr>
                <w:noProof/>
                <w:webHidden/>
              </w:rPr>
              <w:tab/>
            </w:r>
            <w:r>
              <w:rPr>
                <w:noProof/>
                <w:webHidden/>
              </w:rPr>
              <w:fldChar w:fldCharType="begin"/>
            </w:r>
            <w:r>
              <w:rPr>
                <w:noProof/>
                <w:webHidden/>
              </w:rPr>
              <w:instrText xml:space="preserve"> PAGEREF _Toc240554436 \h </w:instrText>
            </w:r>
            <w:r>
              <w:rPr>
                <w:noProof/>
                <w:webHidden/>
              </w:rPr>
            </w:r>
            <w:r>
              <w:rPr>
                <w:noProof/>
                <w:webHidden/>
              </w:rPr>
              <w:fldChar w:fldCharType="separate"/>
            </w:r>
            <w:r>
              <w:rPr>
                <w:noProof/>
                <w:webHidden/>
              </w:rPr>
              <w:t>78</w:t>
            </w:r>
            <w:r>
              <w:rPr>
                <w:noProof/>
                <w:webHidden/>
              </w:rPr>
              <w:fldChar w:fldCharType="end"/>
            </w:r>
          </w:hyperlink>
        </w:p>
        <w:p w:rsidR="00A64238" w:rsidRDefault="00A64238">
          <w:pPr>
            <w:pStyle w:val="TOC2"/>
            <w:tabs>
              <w:tab w:val="right" w:leader="dot" w:pos="9017"/>
            </w:tabs>
            <w:rPr>
              <w:rFonts w:asciiTheme="minorHAnsi" w:hAnsiTheme="minorHAnsi"/>
              <w:noProof/>
              <w:sz w:val="22"/>
            </w:rPr>
          </w:pPr>
          <w:hyperlink w:anchor="_Toc240554437" w:history="1">
            <w:r w:rsidRPr="00C826CF">
              <w:rPr>
                <w:rStyle w:val="Hyperlink"/>
                <w:rFonts w:cs="Times New Roman"/>
                <w:noProof/>
              </w:rPr>
              <w:t>5.1 Summary of the Study</w:t>
            </w:r>
            <w:r>
              <w:rPr>
                <w:noProof/>
                <w:webHidden/>
              </w:rPr>
              <w:tab/>
            </w:r>
            <w:r>
              <w:rPr>
                <w:noProof/>
                <w:webHidden/>
              </w:rPr>
              <w:fldChar w:fldCharType="begin"/>
            </w:r>
            <w:r>
              <w:rPr>
                <w:noProof/>
                <w:webHidden/>
              </w:rPr>
              <w:instrText xml:space="preserve"> PAGEREF _Toc240554437 \h </w:instrText>
            </w:r>
            <w:r>
              <w:rPr>
                <w:noProof/>
                <w:webHidden/>
              </w:rPr>
            </w:r>
            <w:r>
              <w:rPr>
                <w:noProof/>
                <w:webHidden/>
              </w:rPr>
              <w:fldChar w:fldCharType="separate"/>
            </w:r>
            <w:r>
              <w:rPr>
                <w:noProof/>
                <w:webHidden/>
              </w:rPr>
              <w:t>78</w:t>
            </w:r>
            <w:r>
              <w:rPr>
                <w:noProof/>
                <w:webHidden/>
              </w:rPr>
              <w:fldChar w:fldCharType="end"/>
            </w:r>
          </w:hyperlink>
        </w:p>
        <w:p w:rsidR="00A64238" w:rsidRDefault="00A64238">
          <w:pPr>
            <w:pStyle w:val="TOC2"/>
            <w:tabs>
              <w:tab w:val="right" w:leader="dot" w:pos="9017"/>
            </w:tabs>
            <w:rPr>
              <w:rFonts w:asciiTheme="minorHAnsi" w:hAnsiTheme="minorHAnsi"/>
              <w:noProof/>
              <w:sz w:val="22"/>
            </w:rPr>
          </w:pPr>
          <w:hyperlink w:anchor="_Toc240554438" w:history="1">
            <w:r w:rsidRPr="00C826CF">
              <w:rPr>
                <w:rStyle w:val="Hyperlink"/>
                <w:rFonts w:cs="Times New Roman"/>
                <w:noProof/>
              </w:rPr>
              <w:t>5.2 Conclusions Directly Addressing Research Questions</w:t>
            </w:r>
            <w:r>
              <w:rPr>
                <w:noProof/>
                <w:webHidden/>
              </w:rPr>
              <w:tab/>
            </w:r>
            <w:r>
              <w:rPr>
                <w:noProof/>
                <w:webHidden/>
              </w:rPr>
              <w:fldChar w:fldCharType="begin"/>
            </w:r>
            <w:r>
              <w:rPr>
                <w:noProof/>
                <w:webHidden/>
              </w:rPr>
              <w:instrText xml:space="preserve"> PAGEREF _Toc240554438 \h </w:instrText>
            </w:r>
            <w:r>
              <w:rPr>
                <w:noProof/>
                <w:webHidden/>
              </w:rPr>
            </w:r>
            <w:r>
              <w:rPr>
                <w:noProof/>
                <w:webHidden/>
              </w:rPr>
              <w:fldChar w:fldCharType="separate"/>
            </w:r>
            <w:r>
              <w:rPr>
                <w:noProof/>
                <w:webHidden/>
              </w:rPr>
              <w:t>78</w:t>
            </w:r>
            <w:r>
              <w:rPr>
                <w:noProof/>
                <w:webHidden/>
              </w:rPr>
              <w:fldChar w:fldCharType="end"/>
            </w:r>
          </w:hyperlink>
        </w:p>
        <w:p w:rsidR="00A64238" w:rsidRDefault="00A64238">
          <w:pPr>
            <w:pStyle w:val="TOC2"/>
            <w:tabs>
              <w:tab w:val="right" w:leader="dot" w:pos="9017"/>
            </w:tabs>
            <w:rPr>
              <w:rFonts w:asciiTheme="minorHAnsi" w:hAnsiTheme="minorHAnsi"/>
              <w:noProof/>
              <w:sz w:val="22"/>
            </w:rPr>
          </w:pPr>
          <w:hyperlink w:anchor="_Toc240554439" w:history="1">
            <w:r w:rsidRPr="00C826CF">
              <w:rPr>
                <w:rStyle w:val="Hyperlink"/>
                <w:rFonts w:cs="Times New Roman"/>
                <w:noProof/>
              </w:rPr>
              <w:t>5.3 Recommendations for Future Development</w:t>
            </w:r>
            <w:r>
              <w:rPr>
                <w:noProof/>
                <w:webHidden/>
              </w:rPr>
              <w:tab/>
            </w:r>
            <w:r>
              <w:rPr>
                <w:noProof/>
                <w:webHidden/>
              </w:rPr>
              <w:fldChar w:fldCharType="begin"/>
            </w:r>
            <w:r>
              <w:rPr>
                <w:noProof/>
                <w:webHidden/>
              </w:rPr>
              <w:instrText xml:space="preserve"> PAGEREF _Toc240554439 \h </w:instrText>
            </w:r>
            <w:r>
              <w:rPr>
                <w:noProof/>
                <w:webHidden/>
              </w:rPr>
            </w:r>
            <w:r>
              <w:rPr>
                <w:noProof/>
                <w:webHidden/>
              </w:rPr>
              <w:fldChar w:fldCharType="separate"/>
            </w:r>
            <w:r>
              <w:rPr>
                <w:noProof/>
                <w:webHidden/>
              </w:rPr>
              <w:t>79</w:t>
            </w:r>
            <w:r>
              <w:rPr>
                <w:noProof/>
                <w:webHidden/>
              </w:rPr>
              <w:fldChar w:fldCharType="end"/>
            </w:r>
          </w:hyperlink>
        </w:p>
        <w:p w:rsidR="00A64238" w:rsidRDefault="00A64238">
          <w:pPr>
            <w:pStyle w:val="TOC1"/>
            <w:tabs>
              <w:tab w:val="right" w:leader="dot" w:pos="9017"/>
            </w:tabs>
            <w:rPr>
              <w:rFonts w:asciiTheme="minorHAnsi" w:hAnsiTheme="minorHAnsi"/>
              <w:noProof/>
              <w:sz w:val="22"/>
            </w:rPr>
          </w:pPr>
          <w:hyperlink w:anchor="_Toc240554440" w:history="1">
            <w:r w:rsidRPr="00C826CF">
              <w:rPr>
                <w:rStyle w:val="Hyperlink"/>
                <w:rFonts w:cs="Times New Roman"/>
                <w:noProof/>
              </w:rPr>
              <w:t>REFERENCES</w:t>
            </w:r>
            <w:r>
              <w:rPr>
                <w:noProof/>
                <w:webHidden/>
              </w:rPr>
              <w:tab/>
            </w:r>
            <w:r>
              <w:rPr>
                <w:noProof/>
                <w:webHidden/>
              </w:rPr>
              <w:fldChar w:fldCharType="begin"/>
            </w:r>
            <w:r>
              <w:rPr>
                <w:noProof/>
                <w:webHidden/>
              </w:rPr>
              <w:instrText xml:space="preserve"> PAGEREF _Toc240554440 \h </w:instrText>
            </w:r>
            <w:r>
              <w:rPr>
                <w:noProof/>
                <w:webHidden/>
              </w:rPr>
            </w:r>
            <w:r>
              <w:rPr>
                <w:noProof/>
                <w:webHidden/>
              </w:rPr>
              <w:fldChar w:fldCharType="separate"/>
            </w:r>
            <w:r>
              <w:rPr>
                <w:noProof/>
                <w:webHidden/>
              </w:rPr>
              <w:t>81</w:t>
            </w:r>
            <w:r>
              <w:rPr>
                <w:noProof/>
                <w:webHidden/>
              </w:rPr>
              <w:fldChar w:fldCharType="end"/>
            </w:r>
          </w:hyperlink>
        </w:p>
        <w:p w:rsidR="00A64238" w:rsidRDefault="00A64238">
          <w:pPr>
            <w:pStyle w:val="TOC1"/>
            <w:tabs>
              <w:tab w:val="right" w:leader="dot" w:pos="9017"/>
            </w:tabs>
            <w:rPr>
              <w:rFonts w:asciiTheme="minorHAnsi" w:hAnsiTheme="minorHAnsi"/>
              <w:noProof/>
              <w:sz w:val="22"/>
            </w:rPr>
          </w:pPr>
          <w:hyperlink w:anchor="_Toc240554441" w:history="1">
            <w:r w:rsidRPr="00C826CF">
              <w:rPr>
                <w:rStyle w:val="Hyperlink"/>
                <w:rFonts w:cs="Times New Roman"/>
                <w:noProof/>
              </w:rPr>
              <w:t>APPENDIX A: SELECTED SYSTEM SOURCE CODE LISTINGS</w:t>
            </w:r>
            <w:r>
              <w:rPr>
                <w:noProof/>
                <w:webHidden/>
              </w:rPr>
              <w:tab/>
            </w:r>
            <w:r>
              <w:rPr>
                <w:noProof/>
                <w:webHidden/>
              </w:rPr>
              <w:fldChar w:fldCharType="begin"/>
            </w:r>
            <w:r>
              <w:rPr>
                <w:noProof/>
                <w:webHidden/>
              </w:rPr>
              <w:instrText xml:space="preserve"> PAGEREF _Toc240554441 \h </w:instrText>
            </w:r>
            <w:r>
              <w:rPr>
                <w:noProof/>
                <w:webHidden/>
              </w:rPr>
            </w:r>
            <w:r>
              <w:rPr>
                <w:noProof/>
                <w:webHidden/>
              </w:rPr>
              <w:fldChar w:fldCharType="separate"/>
            </w:r>
            <w:r>
              <w:rPr>
                <w:noProof/>
                <w:webHidden/>
              </w:rPr>
              <w:t>85</w:t>
            </w:r>
            <w:r>
              <w:rPr>
                <w:noProof/>
                <w:webHidden/>
              </w:rPr>
              <w:fldChar w:fldCharType="end"/>
            </w:r>
          </w:hyperlink>
        </w:p>
        <w:p w:rsidR="00A64238" w:rsidRDefault="00A64238">
          <w:pPr>
            <w:pStyle w:val="TOC1"/>
            <w:tabs>
              <w:tab w:val="right" w:leader="dot" w:pos="9017"/>
            </w:tabs>
            <w:rPr>
              <w:rFonts w:asciiTheme="minorHAnsi" w:hAnsiTheme="minorHAnsi"/>
              <w:noProof/>
              <w:sz w:val="22"/>
            </w:rPr>
          </w:pPr>
          <w:hyperlink w:anchor="_Toc240554442" w:history="1">
            <w:r w:rsidRPr="00C826CF">
              <w:rPr>
                <w:rStyle w:val="Hyperlink"/>
                <w:rFonts w:cs="Times New Roman"/>
                <w:noProof/>
              </w:rPr>
              <w:t>APPENDIX B: PROJECT REPOSITORY AND SYSTEM DEPLOYMENT GUIDE</w:t>
            </w:r>
            <w:r>
              <w:rPr>
                <w:noProof/>
                <w:webHidden/>
              </w:rPr>
              <w:tab/>
            </w:r>
            <w:r>
              <w:rPr>
                <w:noProof/>
                <w:webHidden/>
              </w:rPr>
              <w:fldChar w:fldCharType="begin"/>
            </w:r>
            <w:r>
              <w:rPr>
                <w:noProof/>
                <w:webHidden/>
              </w:rPr>
              <w:instrText xml:space="preserve"> PAGEREF _Toc240554442 \h </w:instrText>
            </w:r>
            <w:r>
              <w:rPr>
                <w:noProof/>
                <w:webHidden/>
              </w:rPr>
            </w:r>
            <w:r>
              <w:rPr>
                <w:noProof/>
                <w:webHidden/>
              </w:rPr>
              <w:fldChar w:fldCharType="separate"/>
            </w:r>
            <w:r>
              <w:rPr>
                <w:noProof/>
                <w:webHidden/>
              </w:rPr>
              <w:t>87</w:t>
            </w:r>
            <w:r>
              <w:rPr>
                <w:noProof/>
                <w:webHidden/>
              </w:rPr>
              <w:fldChar w:fldCharType="end"/>
            </w:r>
          </w:hyperlink>
        </w:p>
        <w:p w:rsidR="00C7015C" w:rsidRPr="008335C6" w:rsidRDefault="00C7015C" w:rsidP="00C7015C">
          <w:pPr>
            <w:rPr>
              <w:rFonts w:cs="Times New Roman"/>
              <w:b/>
              <w:bCs/>
              <w:noProof/>
              <w:szCs w:val="24"/>
            </w:rPr>
          </w:pPr>
          <w:r w:rsidRPr="008335C6">
            <w:rPr>
              <w:rFonts w:cs="Times New Roman"/>
              <w:b/>
              <w:bCs/>
              <w:noProof/>
              <w:szCs w:val="24"/>
            </w:rPr>
            <w:fldChar w:fldCharType="end"/>
          </w:r>
        </w:p>
      </w:sdtContent>
    </w:sdt>
    <w:p w:rsidR="0036410A" w:rsidRDefault="0036410A" w:rsidP="00066A63">
      <w:pPr>
        <w:jc w:val="center"/>
        <w:rPr>
          <w:rFonts w:cs="Times New Roman"/>
          <w:b/>
          <w:szCs w:val="24"/>
        </w:rPr>
      </w:pPr>
    </w:p>
    <w:p w:rsidR="0036410A" w:rsidRDefault="0036410A" w:rsidP="00066A63">
      <w:pPr>
        <w:jc w:val="center"/>
        <w:rPr>
          <w:rFonts w:cs="Times New Roman"/>
          <w:b/>
          <w:szCs w:val="24"/>
        </w:rPr>
      </w:pPr>
    </w:p>
    <w:p w:rsidR="0036410A" w:rsidRDefault="0036410A" w:rsidP="00066A63">
      <w:pPr>
        <w:jc w:val="center"/>
        <w:rPr>
          <w:rFonts w:cs="Times New Roman"/>
          <w:b/>
          <w:szCs w:val="24"/>
        </w:rPr>
      </w:pPr>
    </w:p>
    <w:p w:rsidR="0036410A" w:rsidRDefault="0036410A" w:rsidP="00066A63">
      <w:pPr>
        <w:jc w:val="center"/>
        <w:rPr>
          <w:rFonts w:cs="Times New Roman"/>
          <w:b/>
          <w:szCs w:val="24"/>
        </w:rPr>
      </w:pPr>
    </w:p>
    <w:p w:rsidR="0036410A" w:rsidRDefault="0036410A" w:rsidP="00066A63">
      <w:pPr>
        <w:jc w:val="center"/>
        <w:rPr>
          <w:rFonts w:cs="Times New Roman"/>
          <w:b/>
          <w:szCs w:val="24"/>
        </w:rPr>
      </w:pPr>
    </w:p>
    <w:p w:rsidR="0036410A" w:rsidRDefault="0036410A" w:rsidP="00066A63">
      <w:pPr>
        <w:jc w:val="center"/>
        <w:rPr>
          <w:rFonts w:cs="Times New Roman"/>
          <w:b/>
          <w:szCs w:val="24"/>
        </w:rPr>
      </w:pPr>
    </w:p>
    <w:p w:rsidR="0036410A" w:rsidRDefault="0036410A" w:rsidP="00066A63">
      <w:pPr>
        <w:jc w:val="center"/>
        <w:rPr>
          <w:rFonts w:cs="Times New Roman"/>
          <w:b/>
          <w:szCs w:val="24"/>
        </w:rPr>
      </w:pPr>
    </w:p>
    <w:p w:rsidR="0036410A" w:rsidRDefault="0036410A" w:rsidP="00066A63">
      <w:pPr>
        <w:jc w:val="center"/>
        <w:rPr>
          <w:rFonts w:cs="Times New Roman"/>
          <w:b/>
          <w:szCs w:val="24"/>
        </w:rPr>
      </w:pPr>
    </w:p>
    <w:p w:rsidR="0036410A" w:rsidRDefault="0036410A" w:rsidP="00066A63">
      <w:pPr>
        <w:jc w:val="center"/>
        <w:rPr>
          <w:rFonts w:cs="Times New Roman"/>
          <w:b/>
          <w:szCs w:val="24"/>
        </w:rPr>
      </w:pPr>
    </w:p>
    <w:p w:rsidR="0036410A" w:rsidRDefault="0036410A" w:rsidP="00066A63">
      <w:pPr>
        <w:jc w:val="center"/>
        <w:rPr>
          <w:rFonts w:cs="Times New Roman"/>
          <w:b/>
          <w:szCs w:val="24"/>
        </w:rPr>
      </w:pPr>
    </w:p>
    <w:p w:rsidR="0036410A" w:rsidRDefault="0036410A" w:rsidP="00066A63">
      <w:pPr>
        <w:jc w:val="center"/>
        <w:rPr>
          <w:rFonts w:cs="Times New Roman"/>
          <w:b/>
          <w:szCs w:val="24"/>
        </w:rPr>
      </w:pPr>
    </w:p>
    <w:p w:rsidR="0036410A" w:rsidRDefault="0036410A" w:rsidP="00066A63">
      <w:pPr>
        <w:jc w:val="center"/>
        <w:rPr>
          <w:rFonts w:cs="Times New Roman"/>
          <w:b/>
          <w:szCs w:val="24"/>
        </w:rPr>
      </w:pPr>
    </w:p>
    <w:p w:rsidR="00C7015C" w:rsidRPr="006F19AF" w:rsidRDefault="006F19AF" w:rsidP="00066A63">
      <w:pPr>
        <w:jc w:val="center"/>
        <w:rPr>
          <w:rFonts w:cs="Times New Roman"/>
          <w:b/>
          <w:szCs w:val="24"/>
        </w:rPr>
      </w:pPr>
      <w:r w:rsidRPr="006F19AF">
        <w:rPr>
          <w:rFonts w:cs="Times New Roman"/>
          <w:b/>
          <w:szCs w:val="24"/>
        </w:rPr>
        <w:lastRenderedPageBreak/>
        <w:t>LIST OF TABLES</w:t>
      </w:r>
    </w:p>
    <w:p w:rsidR="00A64238" w:rsidRDefault="006F19AF">
      <w:pPr>
        <w:pStyle w:val="TableofFigures"/>
        <w:tabs>
          <w:tab w:val="right" w:leader="dot" w:pos="9017"/>
        </w:tabs>
        <w:rPr>
          <w:rFonts w:asciiTheme="minorHAnsi" w:hAnsiTheme="minorHAnsi"/>
          <w:noProof/>
          <w:sz w:val="22"/>
        </w:rPr>
      </w:pPr>
      <w:r>
        <w:rPr>
          <w:rFonts w:ascii="Times New Roman" w:hAnsi="Times New Roman"/>
        </w:rPr>
        <w:t>Table 2.0.1 Comprehensive Taxonomy of Photovoltaic Defect Classes Detected by SolarScan AI</w:t>
        <w:tab/>
        <w:t>30.</w:t>
      </w:r>
    </w:p>
    <w:p w:rsidR="00A64238" w:rsidRDefault="00A64238">
      <w:pPr>
        <w:pStyle w:val="TableofFigures"/>
        <w:tabs>
          <w:tab w:val="right" w:leader="dot" w:pos="9017"/>
        </w:tabs>
        <w:rPr>
          <w:rFonts w:asciiTheme="minorHAnsi" w:hAnsiTheme="minorHAnsi"/>
          <w:noProof/>
          <w:sz w:val="22"/>
        </w:rPr>
      </w:pPr>
      <w:r>
        <w:rPr>
          <w:rFonts w:ascii="Times New Roman" w:hAnsi="Times New Roman"/>
        </w:rPr>
        <w:t>Table 2.0.2 DeLone and McLean Information Systems Success Model Dimensions Applied to SolarScan AI</w:t>
        <w:tab/>
        <w:t>32.</w:t>
      </w:r>
    </w:p>
    <w:p w:rsidR="00A64238" w:rsidRDefault="00A64238">
      <w:pPr>
        <w:pStyle w:val="TableofFigures"/>
        <w:tabs>
          <w:tab w:val="right" w:leader="dot" w:pos="9017"/>
        </w:tabs>
        <w:rPr>
          <w:rFonts w:asciiTheme="minorHAnsi" w:hAnsiTheme="minorHAnsi"/>
          <w:noProof/>
          <w:sz w:val="22"/>
        </w:rPr>
      </w:pPr>
      <w:r>
        <w:rPr>
          <w:rFonts w:ascii="Times New Roman" w:hAnsi="Times New Roman"/>
        </w:rPr>
        <w:t>Table 2.0.3 Comparative Matrix of Existing Photovoltaic Diagnostic Systems and SolarScan AI</w:t>
        <w:tab/>
        <w:t>36.</w:t>
      </w:r>
    </w:p>
    <w:p w:rsidR="00A64238" w:rsidRDefault="00A64238">
      <w:pPr>
        <w:pStyle w:val="TableofFigures"/>
        <w:tabs>
          <w:tab w:val="right" w:leader="dot" w:pos="9017"/>
        </w:tabs>
        <w:rPr>
          <w:rFonts w:asciiTheme="minorHAnsi" w:hAnsiTheme="minorHAnsi"/>
          <w:noProof/>
          <w:sz w:val="22"/>
        </w:rPr>
      </w:pPr>
      <w:r>
        <w:rPr>
          <w:rFonts w:ascii="Times New Roman" w:hAnsi="Times New Roman"/>
        </w:rPr>
        <w:t>Table 3.0.1 Functional Requirements of the SolarScan AI Platform (FR-01 to FR-22)</w:t>
        <w:tab/>
        <w:t>42.</w:t>
      </w:r>
    </w:p>
    <w:p w:rsidR="00A64238" w:rsidRDefault="00A64238">
      <w:pPr>
        <w:pStyle w:val="TableofFigures"/>
        <w:tabs>
          <w:tab w:val="right" w:leader="dot" w:pos="9017"/>
        </w:tabs>
        <w:rPr>
          <w:rFonts w:asciiTheme="minorHAnsi" w:hAnsiTheme="minorHAnsi"/>
          <w:noProof/>
          <w:sz w:val="22"/>
        </w:rPr>
      </w:pPr>
      <w:r>
        <w:rPr>
          <w:rFonts w:ascii="Times New Roman" w:hAnsi="Times New Roman"/>
        </w:rPr>
        <w:t>Table 3.0.2 Non-Functional Requirements of the SolarScan AI Platform</w:t>
        <w:tab/>
        <w:t>46.</w:t>
      </w:r>
    </w:p>
    <w:p w:rsidR="00A64238" w:rsidRDefault="00A64238">
      <w:pPr>
        <w:pStyle w:val="TableofFigures"/>
        <w:tabs>
          <w:tab w:val="right" w:leader="dot" w:pos="9017"/>
        </w:tabs>
        <w:rPr>
          <w:rFonts w:asciiTheme="minorHAnsi" w:hAnsiTheme="minorHAnsi"/>
          <w:noProof/>
          <w:sz w:val="22"/>
        </w:rPr>
      </w:pPr>
      <w:r>
        <w:rPr>
          <w:rFonts w:ascii="Times New Roman" w:hAnsi="Times New Roman"/>
        </w:rPr>
        <w:t>Table 3.0.3 Technology Stack Summary and Engineering Design Rationale</w:t>
        <w:tab/>
        <w:t>50.</w:t>
      </w:r>
    </w:p>
    <w:p w:rsidR="00A64238" w:rsidRDefault="00A64238">
      <w:pPr>
        <w:pStyle w:val="TableofFigures"/>
        <w:tabs>
          <w:tab w:val="right" w:leader="dot" w:pos="9017"/>
        </w:tabs>
        <w:rPr>
          <w:rFonts w:asciiTheme="minorHAnsi" w:hAnsiTheme="minorHAnsi"/>
          <w:noProof/>
          <w:sz w:val="22"/>
        </w:rPr>
      </w:pPr>
      <w:r>
        <w:rPr>
          <w:rFonts w:ascii="Times New Roman" w:hAnsi="Times New Roman"/>
        </w:rPr>
        <w:t>Table 4.4 System Usability Scale (SUS) Empirical Evaluation Scores Across 12 Domain Evaluators</w:t>
        <w:tab/>
        <w:t>76.</w:t>
      </w:r>
    </w:p>
    <w:p w:rsidR="005D4FBF" w:rsidRDefault="006F19AF" w:rsidP="006F19AF">
      <w:pPr>
        <w:spacing w:after="40" w:line="360" w:lineRule="auto"/>
        <w:jc w:val="left"/>
        <w:rPr>
          <w:rFonts w:cs="Times New Roman"/>
          <w:szCs w:val="24"/>
        </w:rPr>
      </w:pPr>
      <w:r>
        <w:rPr>
          <w:rFonts w:eastAsiaTheme="majorEastAsia" w:cs="Times New Roman"/>
          <w:b/>
          <w:bCs/>
          <w:color w:val="000000"/>
          <w:szCs w:val="24"/>
        </w:rPr>
        <w:fldChar w:fldCharType="end"/>
      </w:r>
    </w:p>
    <w:p w:rsidR="006F19AF" w:rsidRDefault="006F19AF" w:rsidP="006F19AF">
      <w:pPr>
        <w:spacing w:after="40" w:line="360" w:lineRule="auto"/>
        <w:jc w:val="left"/>
        <w:rPr>
          <w:rFonts w:cs="Times New Roman"/>
          <w:szCs w:val="24"/>
        </w:rPr>
      </w:pPr>
    </w:p>
    <w:p w:rsidR="0036410A" w:rsidRDefault="0036410A" w:rsidP="006F19AF">
      <w:pPr>
        <w:spacing w:after="40" w:line="360" w:lineRule="auto"/>
        <w:jc w:val="left"/>
        <w:rPr>
          <w:rFonts w:cs="Times New Roman"/>
          <w:szCs w:val="24"/>
        </w:rPr>
      </w:pPr>
    </w:p>
    <w:p w:rsidR="0036410A" w:rsidRDefault="0036410A" w:rsidP="006F19AF">
      <w:pPr>
        <w:spacing w:after="40" w:line="360" w:lineRule="auto"/>
        <w:jc w:val="left"/>
        <w:rPr>
          <w:rFonts w:cs="Times New Roman"/>
          <w:szCs w:val="24"/>
        </w:rPr>
      </w:pPr>
    </w:p>
    <w:p w:rsidR="00A64238" w:rsidRPr="008335C6" w:rsidRDefault="00A64238" w:rsidP="006F19AF">
      <w:pPr>
        <w:spacing w:after="40" w:line="360" w:lineRule="auto"/>
        <w:jc w:val="left"/>
        <w:rPr>
          <w:rFonts w:cs="Times New Roman"/>
          <w:szCs w:val="24"/>
        </w:rPr>
      </w:pPr>
    </w:p>
    <w:p w:rsidR="0036410A" w:rsidRDefault="0036410A" w:rsidP="00A64238">
      <w:pPr>
        <w:spacing w:after="40" w:line="360" w:lineRule="auto"/>
        <w:jc w:val="center"/>
        <w:rPr>
          <w:rFonts w:eastAsiaTheme="majorEastAsia" w:cs="Times New Roman"/>
          <w:b/>
          <w:bCs/>
          <w:color w:val="000000"/>
          <w:szCs w:val="24"/>
        </w:rPr>
      </w:pPr>
    </w:p>
    <w:p w:rsidR="0036410A" w:rsidRDefault="0036410A" w:rsidP="00A64238">
      <w:pPr>
        <w:spacing w:after="40" w:line="360" w:lineRule="auto"/>
        <w:jc w:val="center"/>
        <w:rPr>
          <w:rFonts w:eastAsiaTheme="majorEastAsia" w:cs="Times New Roman"/>
          <w:b/>
          <w:bCs/>
          <w:color w:val="000000"/>
          <w:szCs w:val="24"/>
        </w:rPr>
      </w:pPr>
    </w:p>
    <w:p w:rsidR="00D64664" w:rsidRDefault="00D64664" w:rsidP="00A64238">
      <w:pPr>
        <w:spacing w:after="40" w:line="360" w:lineRule="auto"/>
        <w:jc w:val="center"/>
        <w:rPr>
          <w:rFonts w:eastAsiaTheme="majorEastAsia" w:cs="Times New Roman"/>
          <w:b/>
          <w:bCs/>
          <w:color w:val="000000"/>
          <w:szCs w:val="24"/>
        </w:rPr>
      </w:pPr>
    </w:p>
    <w:p w:rsidR="00D64664" w:rsidRDefault="00D64664" w:rsidP="00A64238">
      <w:pPr>
        <w:spacing w:after="40" w:line="360" w:lineRule="auto"/>
        <w:jc w:val="center"/>
        <w:rPr>
          <w:rFonts w:eastAsiaTheme="majorEastAsia" w:cs="Times New Roman"/>
          <w:b/>
          <w:bCs/>
          <w:color w:val="000000"/>
          <w:szCs w:val="24"/>
        </w:rPr>
      </w:pPr>
    </w:p>
    <w:p w:rsidR="00D64664" w:rsidRDefault="00D64664" w:rsidP="00A64238">
      <w:pPr>
        <w:spacing w:after="40" w:line="360" w:lineRule="auto"/>
        <w:jc w:val="center"/>
        <w:rPr>
          <w:rFonts w:eastAsiaTheme="majorEastAsia" w:cs="Times New Roman"/>
          <w:b/>
          <w:bCs/>
          <w:color w:val="000000"/>
          <w:szCs w:val="24"/>
        </w:rPr>
      </w:pPr>
    </w:p>
    <w:p w:rsidR="00D64664" w:rsidRDefault="00D64664" w:rsidP="00A64238">
      <w:pPr>
        <w:spacing w:after="40" w:line="360" w:lineRule="auto"/>
        <w:jc w:val="center"/>
        <w:rPr>
          <w:rFonts w:eastAsiaTheme="majorEastAsia" w:cs="Times New Roman"/>
          <w:b/>
          <w:bCs/>
          <w:color w:val="000000"/>
          <w:szCs w:val="24"/>
        </w:rPr>
      </w:pPr>
    </w:p>
    <w:p w:rsidR="00D64664" w:rsidRDefault="00D64664" w:rsidP="00A64238">
      <w:pPr>
        <w:spacing w:after="40" w:line="360" w:lineRule="auto"/>
        <w:jc w:val="center"/>
        <w:rPr>
          <w:rFonts w:eastAsiaTheme="majorEastAsia" w:cs="Times New Roman"/>
          <w:b/>
          <w:bCs/>
          <w:color w:val="000000"/>
          <w:szCs w:val="24"/>
        </w:rPr>
      </w:pPr>
    </w:p>
    <w:p w:rsidR="00D64664" w:rsidRDefault="00D64664" w:rsidP="00A64238">
      <w:pPr>
        <w:spacing w:after="40" w:line="360" w:lineRule="auto"/>
        <w:jc w:val="center"/>
        <w:rPr>
          <w:rFonts w:eastAsiaTheme="majorEastAsia" w:cs="Times New Roman"/>
          <w:b/>
          <w:bCs/>
          <w:color w:val="000000"/>
          <w:szCs w:val="24"/>
        </w:rPr>
      </w:pPr>
    </w:p>
    <w:p w:rsidR="00D64664" w:rsidRDefault="00D64664" w:rsidP="00A64238">
      <w:pPr>
        <w:spacing w:after="40" w:line="360" w:lineRule="auto"/>
        <w:jc w:val="center"/>
        <w:rPr>
          <w:rFonts w:eastAsiaTheme="majorEastAsia" w:cs="Times New Roman"/>
          <w:b/>
          <w:bCs/>
          <w:color w:val="000000"/>
          <w:szCs w:val="24"/>
        </w:rPr>
      </w:pPr>
    </w:p>
    <w:p w:rsidR="00D64664" w:rsidRDefault="00D64664" w:rsidP="00A64238">
      <w:pPr>
        <w:spacing w:after="40" w:line="360" w:lineRule="auto"/>
        <w:jc w:val="center"/>
        <w:rPr>
          <w:rFonts w:eastAsiaTheme="majorEastAsia" w:cs="Times New Roman"/>
          <w:b/>
          <w:bCs/>
          <w:color w:val="000000"/>
          <w:szCs w:val="24"/>
        </w:rPr>
      </w:pPr>
    </w:p>
    <w:p w:rsidR="0036410A" w:rsidRDefault="0036410A" w:rsidP="00A64238">
      <w:pPr>
        <w:spacing w:after="40" w:line="360" w:lineRule="auto"/>
        <w:jc w:val="center"/>
        <w:rPr>
          <w:rFonts w:eastAsiaTheme="majorEastAsia" w:cs="Times New Roman"/>
          <w:b/>
          <w:bCs/>
          <w:color w:val="000000"/>
          <w:szCs w:val="24"/>
        </w:rPr>
      </w:pPr>
    </w:p>
    <w:p w:rsidR="00840C14" w:rsidRDefault="00D64664" w:rsidP="003C4FA7">
      <w:pPr>
        <w:tabs>
          <w:tab w:val="left" w:pos="2723"/>
          <w:tab w:val="center" w:pos="4513"/>
        </w:tabs>
        <w:spacing w:after="40" w:line="360" w:lineRule="auto"/>
        <w:jc w:val="left"/>
        <w:rPr>
          <w:noProof/>
        </w:rPr>
      </w:pPr>
      <w:r>
        <w:rPr>
          <w:rFonts w:eastAsiaTheme="majorEastAsia" w:cs="Times New Roman"/>
          <w:b/>
          <w:bCs/>
          <w:color w:val="000000"/>
          <w:szCs w:val="24"/>
        </w:rPr>
        <w:lastRenderedPageBreak/>
        <w:tab/>
      </w:r>
      <w:r>
        <w:rPr>
          <w:rFonts w:eastAsiaTheme="majorEastAsia" w:cs="Times New Roman"/>
          <w:b/>
          <w:bCs/>
          <w:color w:val="000000"/>
          <w:szCs w:val="24"/>
        </w:rPr>
        <w:tab/>
      </w:r>
      <w:r w:rsidR="003C4FA7">
        <w:rPr>
          <w:rFonts w:eastAsiaTheme="majorEastAsia" w:cs="Times New Roman"/>
          <w:b/>
          <w:bCs/>
          <w:color w:val="000000"/>
          <w:szCs w:val="24"/>
        </w:rPr>
        <w:fldChar w:fldCharType="begin"/>
      </w:r>
      <w:r w:rsidR="003C4FA7">
        <w:rPr>
          <w:rFonts w:eastAsiaTheme="majorEastAsia" w:cs="Times New Roman"/>
          <w:b/>
          <w:bCs/>
          <w:color w:val="000000"/>
          <w:szCs w:val="24"/>
        </w:rPr>
        <w:instrText xml:space="preserve"> TOC \f F \h \z \t "Caption" \c "Figure" </w:instrText>
      </w:r>
      <w:r w:rsidR="003C4FA7">
        <w:rPr>
          <w:rFonts w:eastAsiaTheme="majorEastAsia" w:cs="Times New Roman"/>
          <w:b/>
          <w:bCs/>
          <w:color w:val="000000"/>
          <w:szCs w:val="24"/>
        </w:rPr>
        <w:fldChar w:fldCharType="separate"/>
      </w:r>
    </w:p>
    <w:p w:rsidR="00840C14" w:rsidRDefault="00840C14">
      <w:pPr>
        <w:pStyle w:val="TableofFigures"/>
        <w:tabs>
          <w:tab w:val="right" w:pos="9017"/>
        </w:tabs>
        <w:rPr>
          <w:rFonts w:asciiTheme="minorHAnsi" w:hAnsiTheme="minorHAnsi"/>
          <w:noProof/>
          <w:sz w:val="22"/>
        </w:rPr>
      </w:pPr>
      <w:r>
        <w:rPr>
          <w:rFonts w:ascii="Times New Roman" w:hAnsi="Times New Roman"/>
        </w:rPr>
        <w:t>Figure 1. Thermal Hotspot in a Photovoltaic Cell Detected by Infrared Imaging</w:t>
        <w:tab/>
        <w:t>26.</w:t>
      </w:r>
    </w:p>
    <w:p w:rsidR="00840C14" w:rsidRDefault="00840C14">
      <w:pPr>
        <w:pStyle w:val="TableofFigures"/>
        <w:tabs>
          <w:tab w:val="right" w:pos="9017"/>
        </w:tabs>
        <w:rPr>
          <w:rFonts w:asciiTheme="minorHAnsi" w:hAnsiTheme="minorHAnsi"/>
          <w:noProof/>
          <w:sz w:val="22"/>
        </w:rPr>
      </w:pPr>
      <w:r>
        <w:rPr>
          <w:rFonts w:ascii="Times New Roman" w:hAnsi="Times New Roman"/>
        </w:rPr>
        <w:t>Figure 2.2 Silicon Wafer Micro-Crack Pattern Captured via Electroluminescence Imaging</w:t>
        <w:tab/>
        <w:t>27.</w:t>
      </w:r>
    </w:p>
    <w:p w:rsidR="00840C14" w:rsidRDefault="00840C14">
      <w:pPr>
        <w:pStyle w:val="TableofFigures"/>
        <w:tabs>
          <w:tab w:val="right" w:pos="9017"/>
        </w:tabs>
        <w:rPr>
          <w:rFonts w:asciiTheme="minorHAnsi" w:hAnsiTheme="minorHAnsi"/>
          <w:noProof/>
          <w:sz w:val="22"/>
        </w:rPr>
      </w:pPr>
      <w:r>
        <w:rPr>
          <w:rFonts w:ascii="Times New Roman" w:hAnsi="Times New Roman"/>
        </w:rPr>
        <w:t>Figure 2.3 Harmattan Dust and Particulate Soiling Accumulation on Module Glass</w:t>
        <w:tab/>
        <w:t>28.</w:t>
      </w:r>
    </w:p>
    <w:p w:rsidR="00840C14" w:rsidRDefault="00840C14">
      <w:pPr>
        <w:pStyle w:val="TableofFigures"/>
        <w:tabs>
          <w:tab w:val="right" w:pos="9017"/>
        </w:tabs>
        <w:rPr>
          <w:rFonts w:asciiTheme="minorHAnsi" w:hAnsiTheme="minorHAnsi"/>
          <w:noProof/>
          <w:sz w:val="22"/>
        </w:rPr>
      </w:pPr>
      <w:r>
        <w:rPr>
          <w:rFonts w:ascii="Times New Roman" w:hAnsi="Times New Roman"/>
        </w:rPr>
        <w:t>Figure 2.4 Internal Polymer Encapsulant Delamination Separating EVA Layers</w:t>
        <w:tab/>
        <w:t>29.</w:t>
      </w:r>
    </w:p>
    <w:p w:rsidR="00840C14" w:rsidRDefault="00840C14" w:rsidP="00840C14">
      <w:pPr>
        <w:pStyle w:val="TableofFigures"/>
        <w:tabs>
          <w:tab w:val="right" w:pos="9017"/>
        </w:tabs>
        <w:rPr>
          <w:rFonts w:asciiTheme="minorHAnsi" w:hAnsiTheme="minorHAnsi"/>
          <w:noProof/>
          <w:sz w:val="22"/>
        </w:rPr>
      </w:pPr>
      <w:r>
        <w:rPr>
          <w:rFonts w:ascii="Times New Roman" w:hAnsi="Times New Roman"/>
        </w:rPr>
        <w:t>Figure 2.5 Electrochemical Discoloration and Photochemical EVA Browning on Cell Surfaces</w:t>
        <w:tab/>
        <w:t>30.</w:t>
      </w:r>
    </w:p>
    <w:p w:rsidR="00840C14" w:rsidRDefault="00840C14" w:rsidP="00840C14">
      <w:pPr>
        <w:pStyle w:val="TableofFigures"/>
        <w:tabs>
          <w:tab w:val="right" w:pos="9017"/>
        </w:tabs>
        <w:rPr>
          <w:rFonts w:asciiTheme="minorHAnsi" w:hAnsiTheme="minorHAnsi"/>
          <w:noProof/>
          <w:sz w:val="22"/>
        </w:rPr>
      </w:pPr>
      <w:r>
        <w:rPr>
          <w:rFonts w:ascii="Times New Roman" w:hAnsi="Times New Roman"/>
        </w:rPr>
        <w:t>Figure 2.6 Pristine Healthy Photovoltaic Module Baseline Reference Image</w:t>
        <w:tab/>
        <w:t>31.</w:t>
      </w:r>
    </w:p>
    <w:p w:rsidR="00840C14" w:rsidRDefault="00840C14" w:rsidP="00840C14">
      <w:pPr>
        <w:pStyle w:val="TableofFigures"/>
        <w:tabs>
          <w:tab w:val="right" w:pos="9017"/>
        </w:tabs>
        <w:rPr>
          <w:rFonts w:asciiTheme="minorHAnsi" w:hAnsiTheme="minorHAnsi"/>
          <w:noProof/>
          <w:sz w:val="22"/>
        </w:rPr>
      </w:pPr>
    </w:p>
    <w:p w:rsidR="00840C14" w:rsidRDefault="00840C14" w:rsidP="00840C14">
      <w:pPr>
        <w:pStyle w:val="TableofFigures"/>
        <w:tabs>
          <w:tab w:val="right" w:pos="9017"/>
        </w:tabs>
        <w:rPr>
          <w:rFonts w:asciiTheme="minorHAnsi" w:hAnsiTheme="minorHAnsi"/>
          <w:noProof/>
          <w:sz w:val="22"/>
        </w:rPr>
      </w:pPr>
      <w:r>
        <w:rPr>
          <w:rFonts w:ascii="Times New Roman" w:hAnsi="Times New Roman"/>
        </w:rPr>
        <w:t>Figure 3.1 Adapted Spiral Engineering Design Lifecycle for SolarScan AI</w:t>
        <w:tab/>
        <w:t>41.</w:t>
      </w:r>
    </w:p>
    <w:p w:rsidR="00840C14" w:rsidRDefault="00840C14">
      <w:pPr>
        <w:pStyle w:val="TableofFigures"/>
        <w:tabs>
          <w:tab w:val="right" w:pos="9017"/>
        </w:tabs>
        <w:rPr>
          <w:rFonts w:asciiTheme="minorHAnsi" w:hAnsiTheme="minorHAnsi"/>
          <w:noProof/>
          <w:sz w:val="22"/>
        </w:rPr>
      </w:pPr>
      <w:r>
        <w:rPr>
          <w:rFonts w:ascii="Times New Roman" w:hAnsi="Times New Roman"/>
        </w:rPr>
        <w:tab/>
        <w:t>47.</w:t>
      </w:r>
    </w:p>
    <w:p w:rsidR="00840C14" w:rsidRDefault="00840C14" w:rsidP="00840C14">
      <w:pPr>
        <w:pStyle w:val="TableofFigures"/>
        <w:tabs>
          <w:tab w:val="right" w:pos="9017"/>
        </w:tabs>
        <w:rPr>
          <w:rFonts w:asciiTheme="minorHAnsi" w:hAnsiTheme="minorHAnsi"/>
          <w:noProof/>
          <w:sz w:val="22"/>
        </w:rPr>
      </w:pPr>
      <w:r>
        <w:rPr>
          <w:rFonts w:ascii="Times New Roman" w:hAnsi="Times New Roman"/>
        </w:rPr>
        <w:t>Figure 3.2 Edge-First Three-Tier Architecture of the SolarScan AI Platform</w:t>
        <w:tab/>
        <w:t>48.</w:t>
      </w:r>
    </w:p>
    <w:p w:rsidR="00840C14" w:rsidRDefault="00840C14">
      <w:pPr>
        <w:pStyle w:val="TableofFigures"/>
        <w:tabs>
          <w:tab w:val="right" w:pos="9017"/>
        </w:tabs>
        <w:rPr>
          <w:rFonts w:asciiTheme="minorHAnsi" w:hAnsiTheme="minorHAnsi"/>
          <w:noProof/>
          <w:sz w:val="22"/>
        </w:rPr>
      </w:pPr>
      <w:r>
        <w:rPr>
          <w:rFonts w:ascii="Times New Roman" w:hAnsi="Times New Roman"/>
        </w:rPr>
        <w:t>Figure 3.3 UML Use Case Diagram for the SolarScan AI Platform</w:t>
        <w:tab/>
        <w:t>55.</w:t>
      </w:r>
    </w:p>
    <w:p w:rsidR="00840C14" w:rsidRDefault="00840C14">
      <w:pPr>
        <w:pStyle w:val="TableofFigures"/>
        <w:tabs>
          <w:tab w:val="right" w:pos="9017"/>
        </w:tabs>
        <w:rPr>
          <w:rFonts w:asciiTheme="minorHAnsi" w:hAnsiTheme="minorHAnsi"/>
          <w:noProof/>
          <w:sz w:val="22"/>
        </w:rPr>
      </w:pPr>
      <w:r>
        <w:rPr>
          <w:rFonts w:ascii="Times New Roman" w:hAnsi="Times New Roman"/>
        </w:rPr>
        <w:t>Figure 3.4 Entity Relationship Diagram (ERD) for the SolarScan AI Relational Engine</w:t>
        <w:tab/>
        <w:t>56.</w:t>
      </w:r>
    </w:p>
    <w:p w:rsidR="00840C14" w:rsidRDefault="00840C14">
      <w:pPr>
        <w:pStyle w:val="TableofFigures"/>
        <w:tabs>
          <w:tab w:val="right" w:pos="9017"/>
        </w:tabs>
        <w:rPr>
          <w:rFonts w:asciiTheme="minorHAnsi" w:hAnsiTheme="minorHAnsi"/>
          <w:noProof/>
          <w:sz w:val="22"/>
        </w:rPr>
      </w:pPr>
      <w:r>
        <w:rPr>
          <w:rFonts w:ascii="Times New Roman" w:hAnsi="Times New Roman"/>
        </w:rPr>
        <w:t>Figure 3.5 Comprehensive System Flowchart Tracing SolarScan AI Execution Path</w:t>
        <w:tab/>
        <w:t>57.</w:t>
      </w:r>
    </w:p>
    <w:p w:rsidR="00840C14" w:rsidRDefault="00840C14">
      <w:pPr>
        <w:pStyle w:val="TableofFigures"/>
        <w:tabs>
          <w:tab w:val="right" w:pos="9017"/>
        </w:tabs>
        <w:rPr>
          <w:rFonts w:asciiTheme="minorHAnsi" w:hAnsiTheme="minorHAnsi"/>
          <w:noProof/>
          <w:sz w:val="22"/>
        </w:rPr>
      </w:pPr>
      <w:r>
        <w:rPr>
          <w:rFonts w:ascii="Times New Roman" w:hAnsi="Times New Roman"/>
        </w:rPr>
        <w:t>Figure 3.6 Relational Database Schema and Constraint Architecture for SolarScan AI</w:t>
        <w:tab/>
        <w:t>58.</w:t>
      </w:r>
    </w:p>
    <w:p w:rsidR="00840C14" w:rsidRDefault="00840C14">
      <w:pPr>
        <w:pStyle w:val="TableofFigures"/>
        <w:tabs>
          <w:tab w:val="right" w:pos="9017"/>
        </w:tabs>
        <w:rPr>
          <w:rFonts w:asciiTheme="minorHAnsi" w:hAnsiTheme="minorHAnsi"/>
          <w:noProof/>
          <w:sz w:val="22"/>
        </w:rPr>
      </w:pPr>
      <w:r>
        <w:rPr>
          <w:rFonts w:ascii="Times New Roman" w:hAnsi="Times New Roman"/>
        </w:rPr>
        <w:t>Figure 4.1 SolarScan AI Scan Lab, Clean Hardware Canvas Shutter Viewport</w:t>
        <w:tab/>
        <w:t>60.</w:t>
      </w:r>
    </w:p>
    <w:p w:rsidR="00840C14" w:rsidRDefault="00840C14">
      <w:pPr>
        <w:pStyle w:val="TableofFigures"/>
        <w:tabs>
          <w:tab w:val="right" w:pos="9017"/>
        </w:tabs>
        <w:rPr>
          <w:rFonts w:asciiTheme="minorHAnsi" w:hAnsiTheme="minorHAnsi"/>
          <w:noProof/>
          <w:sz w:val="22"/>
        </w:rPr>
      </w:pPr>
      <w:r>
        <w:rPr>
          <w:rFonts w:ascii="Times New Roman" w:hAnsi="Times New Roman"/>
        </w:rPr>
        <w:t>Figure 4.2 Enterprise Authentication Console with Sign-In, Register, and Reset Password Tabs</w:t>
        <w:tab/>
        <w:t>60.</w:t>
      </w:r>
    </w:p>
    <w:p w:rsidR="00840C14" w:rsidRDefault="00840C14">
      <w:pPr>
        <w:pStyle w:val="TableofFigures"/>
        <w:tabs>
          <w:tab w:val="right" w:pos="9017"/>
        </w:tabs>
        <w:rPr>
          <w:rFonts w:asciiTheme="minorHAnsi" w:hAnsiTheme="minorHAnsi"/>
          <w:noProof/>
          <w:sz w:val="22"/>
        </w:rPr>
      </w:pPr>
      <w:r>
        <w:rPr>
          <w:rFonts w:ascii="Times New Roman" w:hAnsi="Times New Roman"/>
        </w:rPr>
        <w:t>Figure 4.3 Real-Time 5-Point Password Criteria Checklist (PasswordCriteriaBox)</w:t>
        <w:tab/>
        <w:t>61.</w:t>
      </w:r>
    </w:p>
    <w:p w:rsidR="00840C14" w:rsidRDefault="00840C14">
      <w:pPr>
        <w:pStyle w:val="TableofFigures"/>
        <w:tabs>
          <w:tab w:val="right" w:pos="9017"/>
        </w:tabs>
        <w:rPr>
          <w:rFonts w:asciiTheme="minorHAnsi" w:hAnsiTheme="minorHAnsi"/>
          <w:noProof/>
          <w:sz w:val="22"/>
        </w:rPr>
      </w:pPr>
      <w:r>
        <w:rPr>
          <w:rFonts w:ascii="Times New Roman" w:hAnsi="Times New Roman"/>
        </w:rPr>
        <w:t>Figure 4.4 Two-Step Registered Email Password Recovery Subsystem in Offline Field Mode</w:t>
        <w:tab/>
        <w:t>61.</w:t>
      </w:r>
    </w:p>
    <w:p w:rsidR="00840C14" w:rsidRDefault="00840C14">
      <w:pPr>
        <w:pStyle w:val="TableofFigures"/>
        <w:tabs>
          <w:tab w:val="right" w:pos="9017"/>
        </w:tabs>
        <w:rPr>
          <w:rFonts w:asciiTheme="minorHAnsi" w:hAnsiTheme="minorHAnsi"/>
          <w:noProof/>
          <w:sz w:val="22"/>
        </w:rPr>
      </w:pPr>
      <w:r>
        <w:rPr>
          <w:rFonts w:ascii="Times New Roman" w:hAnsi="Times New Roman"/>
        </w:rPr>
        <w:t>Figure 4.5 Logged-In Technician Profile in the Tactile Hardware Navigation Sidebar</w:t>
        <w:tab/>
        <w:t>62.</w:t>
      </w:r>
    </w:p>
    <w:p w:rsidR="00840C14" w:rsidRDefault="00840C14">
      <w:pPr>
        <w:pStyle w:val="TableofFigures"/>
        <w:tabs>
          <w:tab w:val="right" w:pos="9017"/>
        </w:tabs>
        <w:rPr>
          <w:rFonts w:asciiTheme="minorHAnsi" w:hAnsiTheme="minorHAnsi"/>
          <w:noProof/>
          <w:sz w:val="22"/>
        </w:rPr>
      </w:pPr>
      <w:r>
        <w:rPr>
          <w:rFonts w:ascii="Times New Roman" w:hAnsi="Times New Roman"/>
        </w:rPr>
        <w:t>Figure 4.6 Direct Password Management Triggered from Active Profile Card</w:t>
        <w:tab/>
        <w:t>63.</w:t>
      </w:r>
    </w:p>
    <w:p w:rsidR="00840C14" w:rsidRDefault="00840C14">
      <w:pPr>
        <w:pStyle w:val="TableofFigures"/>
        <w:tabs>
          <w:tab w:val="right" w:pos="9017"/>
        </w:tabs>
        <w:rPr>
          <w:rFonts w:asciiTheme="minorHAnsi" w:hAnsiTheme="minorHAnsi"/>
          <w:noProof/>
          <w:sz w:val="22"/>
        </w:rPr>
      </w:pPr>
      <w:r>
        <w:rPr>
          <w:rFonts w:ascii="Times New Roman" w:hAnsi="Times New Roman"/>
        </w:rPr>
        <w:t>Figure 4.7 Multi-Spectral Diagnostics, Thermal Hotspot Detection with Full HUD Overlay</w:t>
        <w:tab/>
        <w:t>63.</w:t>
      </w:r>
    </w:p>
    <w:p w:rsidR="00840C14" w:rsidRDefault="00840C14">
      <w:pPr>
        <w:pStyle w:val="TableofFigures"/>
        <w:tabs>
          <w:tab w:val="right" w:pos="9017"/>
        </w:tabs>
        <w:rPr>
          <w:rFonts w:asciiTheme="minorHAnsi" w:hAnsiTheme="minorHAnsi"/>
          <w:noProof/>
          <w:sz w:val="22"/>
        </w:rPr>
      </w:pPr>
      <w:r>
        <w:rPr>
          <w:rFonts w:ascii="Times New Roman" w:hAnsi="Times New Roman"/>
        </w:rPr>
        <w:t>Figure 4.8 Multi-Spectral Diagnostics, Silicon Wafer Micro-Crack Bounding Box Analysis</w:t>
        <w:tab/>
        <w:t>64.</w:t>
      </w:r>
    </w:p>
    <w:p w:rsidR="00840C14" w:rsidRDefault="00840C14">
      <w:pPr>
        <w:pStyle w:val="TableofFigures"/>
        <w:tabs>
          <w:tab w:val="right" w:pos="9017"/>
        </w:tabs>
        <w:rPr>
          <w:rFonts w:asciiTheme="minorHAnsi" w:hAnsiTheme="minorHAnsi"/>
          <w:noProof/>
          <w:sz w:val="22"/>
        </w:rPr>
      </w:pPr>
      <w:r>
        <w:rPr>
          <w:rFonts w:ascii="Times New Roman" w:hAnsi="Times New Roman"/>
        </w:rPr>
        <w:t>Figure 4.9 Multi-Spectral Diagnostics, Harmattan Dust Soiling Chromaticity Analysis</w:t>
        <w:tab/>
        <w:t>65.</w:t>
      </w:r>
    </w:p>
    <w:p w:rsidR="00840C14" w:rsidRDefault="00840C14">
      <w:pPr>
        <w:pStyle w:val="TableofFigures"/>
        <w:tabs>
          <w:tab w:val="right" w:pos="9017"/>
        </w:tabs>
        <w:rPr>
          <w:rFonts w:asciiTheme="minorHAnsi" w:hAnsiTheme="minorHAnsi"/>
          <w:noProof/>
          <w:sz w:val="22"/>
        </w:rPr>
      </w:pPr>
      <w:r>
        <w:rPr>
          <w:rFonts w:ascii="Times New Roman" w:hAnsi="Times New Roman"/>
        </w:rPr>
        <w:t>Figure 4.10 Pristine Photovoltaic Module Baseline Verification (100% Health Score)</w:t>
        <w:tab/>
        <w:t>66.</w:t>
      </w:r>
    </w:p>
    <w:p w:rsidR="00840C14" w:rsidRDefault="00840C14">
      <w:pPr>
        <w:pStyle w:val="TableofFigures"/>
        <w:tabs>
          <w:tab w:val="right" w:pos="9017"/>
        </w:tabs>
        <w:rPr>
          <w:rFonts w:asciiTheme="minorHAnsi" w:hAnsiTheme="minorHAnsi"/>
          <w:noProof/>
          <w:sz w:val="22"/>
        </w:rPr>
      </w:pPr>
      <w:r>
        <w:rPr>
          <w:rFonts w:ascii="Times New Roman" w:hAnsi="Times New Roman"/>
        </w:rPr>
        <w:t>Figure 4.11 Double-Layer Gatekeeper, Rejection of Savanna Grass Peripheral Capture</w:t>
        <w:tab/>
        <w:t>67.</w:t>
      </w:r>
    </w:p>
    <w:p w:rsidR="00840C14" w:rsidRDefault="00840C14">
      <w:pPr>
        <w:pStyle w:val="TableofFigures"/>
        <w:tabs>
          <w:tab w:val="right" w:pos="9017"/>
        </w:tabs>
        <w:rPr>
          <w:rFonts w:asciiTheme="minorHAnsi" w:hAnsiTheme="minorHAnsi"/>
          <w:noProof/>
          <w:sz w:val="22"/>
        </w:rPr>
      </w:pPr>
      <w:r>
        <w:rPr>
          <w:rFonts w:ascii="Times New Roman" w:hAnsi="Times New Roman"/>
        </w:rPr>
        <w:t>Figure 4.12 Double-Layer Gatekeeper, Rejection of Non-Solar Indoor Surface Upload</w:t>
        <w:tab/>
        <w:t>67.</w:t>
      </w:r>
    </w:p>
    <w:p w:rsidR="00840C14" w:rsidRDefault="00840C14">
      <w:pPr>
        <w:pStyle w:val="TableofFigures"/>
        <w:tabs>
          <w:tab w:val="right" w:pos="9017"/>
        </w:tabs>
        <w:rPr>
          <w:rFonts w:asciiTheme="minorHAnsi" w:hAnsiTheme="minorHAnsi"/>
          <w:noProof/>
          <w:sz w:val="22"/>
        </w:rPr>
      </w:pPr>
      <w:r>
        <w:rPr>
          <w:rFonts w:ascii="Times New Roman" w:hAnsi="Times New Roman"/>
        </w:rPr>
        <w:t>Figure 4.13 Gatekeeper Acceptance, Authentic Photovoltaic Module Successfully Cleared</w:t>
        <w:tab/>
        <w:t>68.</w:t>
      </w:r>
    </w:p>
    <w:p w:rsidR="00840C14" w:rsidRDefault="00840C14">
      <w:pPr>
        <w:pStyle w:val="TableofFigures"/>
        <w:tabs>
          <w:tab w:val="right" w:pos="9017"/>
        </w:tabs>
        <w:rPr>
          <w:rFonts w:asciiTheme="minorHAnsi" w:hAnsiTheme="minorHAnsi"/>
          <w:noProof/>
          <w:sz w:val="22"/>
        </w:rPr>
      </w:pPr>
      <w:r>
        <w:rPr>
          <w:rFonts w:ascii="Times New Roman" w:hAnsi="Times New Roman"/>
        </w:rPr>
        <w:t>Figure 4.14 Autonomous Drone GIS Inspection Module, 24-Array Interactive Flight Grid</w:t>
        <w:tab/>
        <w:t>68.</w:t>
      </w:r>
    </w:p>
    <w:p w:rsidR="00840C14" w:rsidRDefault="00840C14">
      <w:pPr>
        <w:pStyle w:val="TableofFigures"/>
        <w:tabs>
          <w:tab w:val="right" w:pos="9017"/>
        </w:tabs>
        <w:rPr>
          <w:rFonts w:asciiTheme="minorHAnsi" w:hAnsiTheme="minorHAnsi"/>
          <w:noProof/>
          <w:sz w:val="22"/>
        </w:rPr>
      </w:pPr>
      <w:r>
        <w:rPr>
          <w:rFonts w:ascii="Times New Roman" w:hAnsi="Times New Roman"/>
        </w:rPr>
        <w:t xml:space="preserve">Figure 4.15 Evidence Hub, Tamper-Evident SHA-256 Cryptographic Audit Trail for Warranty </w:t>
        <w:tab/>
        <w:t>69.</w:t>
      </w:r>
    </w:p>
    <w:p w:rsidR="00840C14" w:rsidRDefault="00840C14">
      <w:pPr>
        <w:pStyle w:val="TableofFigures"/>
        <w:tabs>
          <w:tab w:val="right" w:pos="9017"/>
        </w:tabs>
        <w:rPr>
          <w:rFonts w:asciiTheme="minorHAnsi" w:hAnsiTheme="minorHAnsi"/>
          <w:noProof/>
          <w:sz w:val="22"/>
        </w:rPr>
      </w:pPr>
      <w:r>
        <w:rPr>
          <w:rFonts w:ascii="Times New Roman" w:hAnsi="Times New Roman"/>
        </w:rPr>
        <w:t>Figure 4.16 Executive Photovoltaic Plant Health Analytics Dashboard (Level 4 Asset Manager View)</w:t>
        <w:tab/>
        <w:t>69.</w:t>
      </w:r>
    </w:p>
    <w:p w:rsidR="00840C14" w:rsidRDefault="00840C14">
      <w:pPr>
        <w:pStyle w:val="TableofFigures"/>
        <w:tabs>
          <w:tab w:val="right" w:pos="9017"/>
        </w:tabs>
        <w:rPr>
          <w:rFonts w:asciiTheme="minorHAnsi" w:hAnsiTheme="minorHAnsi"/>
          <w:noProof/>
          <w:sz w:val="22"/>
        </w:rPr>
      </w:pPr>
      <w:r>
        <w:rPr>
          <w:rFonts w:ascii="Times New Roman" w:hAnsi="Times New Roman"/>
        </w:rPr>
        <w:t>Figure 4.17 Cross-Platform Deployment Architecture: Standalone Android Mobile Application and Universal Apple iOS Web Interface</w:t>
        <w:tab/>
        <w:t>70.</w:t>
      </w:r>
    </w:p>
    <w:p w:rsidR="00840C14" w:rsidRDefault="00840C14" w:rsidP="00840C14">
      <w:pPr>
        <w:pStyle w:val="TableofFigures"/>
        <w:tabs>
          <w:tab w:val="right" w:pos="9017"/>
        </w:tabs>
        <w:rPr>
          <w:rFonts w:asciiTheme="minorHAnsi" w:hAnsiTheme="minorHAnsi"/>
          <w:noProof/>
          <w:sz w:val="22"/>
        </w:rPr>
      </w:pPr>
      <w:r>
        <w:rPr>
          <w:rFonts w:ascii="Times New Roman" w:hAnsi="Times New Roman"/>
        </w:rPr>
        <w:t>Figure 4.18 Database Manager, Offline Client-to-Edge Synchronisation and Telemetry</w:t>
        <w:tab/>
        <w:t>71</w:t>
        <w:tab/>
        <w:t>76.</w:t>
      </w:r>
    </w:p>
    <w:p w:rsidR="00A64238" w:rsidRDefault="003C4FA7" w:rsidP="003C4FA7">
      <w:pPr>
        <w:tabs>
          <w:tab w:val="left" w:pos="2723"/>
          <w:tab w:val="center" w:pos="4513"/>
        </w:tabs>
        <w:spacing w:after="40" w:line="360" w:lineRule="auto"/>
        <w:jc w:val="left"/>
        <w:rPr>
          <w:rFonts w:eastAsiaTheme="majorEastAsia" w:cs="Times New Roman"/>
          <w:b/>
          <w:bCs/>
          <w:color w:val="000000"/>
          <w:szCs w:val="24"/>
        </w:rPr>
      </w:pPr>
      <w:r>
        <w:rPr>
          <w:rFonts w:eastAsiaTheme="majorEastAsia" w:cs="Times New Roman"/>
          <w:b/>
          <w:bCs/>
          <w:color w:val="000000"/>
          <w:szCs w:val="24"/>
        </w:rPr>
        <w:fldChar w:fldCharType="end"/>
      </w:r>
    </w:p>
    <w:p w:rsidR="001F3D6D" w:rsidRDefault="001F3D6D" w:rsidP="003C4FA7">
      <w:pPr>
        <w:tabs>
          <w:tab w:val="left" w:pos="2723"/>
          <w:tab w:val="center" w:pos="4513"/>
        </w:tabs>
        <w:spacing w:after="40" w:line="360" w:lineRule="auto"/>
        <w:jc w:val="left"/>
        <w:rPr>
          <w:rFonts w:eastAsiaTheme="majorEastAsia" w:cs="Times New Roman"/>
          <w:b/>
          <w:bCs/>
          <w:color w:val="000000"/>
          <w:szCs w:val="24"/>
        </w:rPr>
      </w:pPr>
    </w:p>
    <w:p w:rsidR="001F3D6D" w:rsidRDefault="001F3D6D" w:rsidP="003C4FA7">
      <w:pPr>
        <w:tabs>
          <w:tab w:val="left" w:pos="2723"/>
          <w:tab w:val="center" w:pos="4513"/>
        </w:tabs>
        <w:spacing w:after="40" w:line="360" w:lineRule="auto"/>
        <w:jc w:val="left"/>
        <w:rPr>
          <w:rFonts w:eastAsiaTheme="majorEastAsia" w:cs="Times New Roman"/>
          <w:b/>
          <w:bCs/>
          <w:color w:val="000000"/>
          <w:szCs w:val="24"/>
        </w:rPr>
      </w:pPr>
    </w:p>
    <w:p w:rsidR="001F3D6D" w:rsidRDefault="001F3D6D" w:rsidP="003C4FA7">
      <w:pPr>
        <w:tabs>
          <w:tab w:val="left" w:pos="2723"/>
          <w:tab w:val="center" w:pos="4513"/>
        </w:tabs>
        <w:spacing w:after="40" w:line="360" w:lineRule="auto"/>
        <w:jc w:val="left"/>
        <w:rPr>
          <w:rFonts w:eastAsiaTheme="majorEastAsia" w:cs="Times New Roman"/>
          <w:b/>
          <w:bCs/>
          <w:color w:val="000000"/>
          <w:szCs w:val="24"/>
        </w:rPr>
      </w:pPr>
    </w:p>
    <w:p w:rsidR="001F3D6D" w:rsidRDefault="001F3D6D" w:rsidP="003C4FA7">
      <w:pPr>
        <w:tabs>
          <w:tab w:val="left" w:pos="2723"/>
          <w:tab w:val="center" w:pos="4513"/>
        </w:tabs>
        <w:spacing w:after="40" w:line="360" w:lineRule="auto"/>
        <w:jc w:val="left"/>
        <w:rPr>
          <w:rFonts w:eastAsiaTheme="majorEastAsia" w:cs="Times New Roman"/>
          <w:b/>
          <w:bCs/>
          <w:color w:val="000000"/>
          <w:szCs w:val="24"/>
        </w:rPr>
      </w:pPr>
    </w:p>
    <w:p w:rsidR="001F3D6D" w:rsidRDefault="001F3D6D" w:rsidP="003C4FA7">
      <w:pPr>
        <w:tabs>
          <w:tab w:val="left" w:pos="2723"/>
          <w:tab w:val="center" w:pos="4513"/>
        </w:tabs>
        <w:spacing w:after="40" w:line="360" w:lineRule="auto"/>
        <w:jc w:val="left"/>
        <w:rPr>
          <w:rFonts w:eastAsiaTheme="majorEastAsia" w:cs="Times New Roman"/>
          <w:b/>
          <w:bCs/>
          <w:color w:val="000000"/>
          <w:szCs w:val="24"/>
        </w:rPr>
      </w:pPr>
    </w:p>
    <w:p w:rsidR="001F3D6D" w:rsidRDefault="001F3D6D" w:rsidP="003C4FA7">
      <w:pPr>
        <w:tabs>
          <w:tab w:val="left" w:pos="2723"/>
          <w:tab w:val="center" w:pos="4513"/>
        </w:tabs>
        <w:spacing w:after="40" w:line="360" w:lineRule="auto"/>
        <w:jc w:val="left"/>
        <w:rPr>
          <w:rFonts w:eastAsiaTheme="majorEastAsia" w:cs="Times New Roman"/>
          <w:b/>
          <w:bCs/>
          <w:color w:val="000000"/>
          <w:szCs w:val="24"/>
        </w:rPr>
      </w:pPr>
    </w:p>
    <w:p w:rsidR="001F3D6D" w:rsidRDefault="001F3D6D" w:rsidP="003C4FA7">
      <w:pPr>
        <w:tabs>
          <w:tab w:val="left" w:pos="2723"/>
          <w:tab w:val="center" w:pos="4513"/>
        </w:tabs>
        <w:spacing w:after="40" w:line="360" w:lineRule="auto"/>
        <w:jc w:val="left"/>
        <w:rPr>
          <w:rFonts w:eastAsiaTheme="majorEastAsia" w:cs="Times New Roman"/>
          <w:b/>
          <w:bCs/>
          <w:color w:val="000000"/>
          <w:szCs w:val="24"/>
        </w:rPr>
      </w:pPr>
    </w:p>
    <w:p w:rsidR="001F3D6D" w:rsidRDefault="001F3D6D" w:rsidP="003C4FA7">
      <w:pPr>
        <w:tabs>
          <w:tab w:val="left" w:pos="2723"/>
          <w:tab w:val="center" w:pos="4513"/>
        </w:tabs>
        <w:spacing w:after="40" w:line="360" w:lineRule="auto"/>
        <w:jc w:val="left"/>
        <w:rPr>
          <w:rFonts w:eastAsiaTheme="majorEastAsia" w:cs="Times New Roman"/>
          <w:b/>
          <w:bCs/>
          <w:color w:val="000000"/>
          <w:szCs w:val="24"/>
        </w:rPr>
      </w:pPr>
    </w:p>
    <w:p w:rsidR="001F3D6D" w:rsidRDefault="001F3D6D" w:rsidP="003C4FA7">
      <w:pPr>
        <w:tabs>
          <w:tab w:val="left" w:pos="2723"/>
          <w:tab w:val="center" w:pos="4513"/>
        </w:tabs>
        <w:spacing w:after="40" w:line="360" w:lineRule="auto"/>
        <w:jc w:val="left"/>
        <w:rPr>
          <w:rFonts w:eastAsiaTheme="majorEastAsia" w:cs="Times New Roman"/>
          <w:b/>
          <w:bCs/>
          <w:color w:val="000000"/>
          <w:szCs w:val="24"/>
        </w:rPr>
      </w:pPr>
    </w:p>
    <w:p w:rsidR="001F3D6D" w:rsidRDefault="001F3D6D" w:rsidP="003C4FA7">
      <w:pPr>
        <w:tabs>
          <w:tab w:val="left" w:pos="2723"/>
          <w:tab w:val="center" w:pos="4513"/>
        </w:tabs>
        <w:spacing w:after="40" w:line="360" w:lineRule="auto"/>
        <w:jc w:val="left"/>
        <w:rPr>
          <w:rFonts w:eastAsiaTheme="majorEastAsia" w:cs="Times New Roman"/>
          <w:b/>
          <w:bCs/>
          <w:color w:val="000000"/>
          <w:szCs w:val="24"/>
        </w:rPr>
      </w:pPr>
    </w:p>
    <w:p w:rsidR="001F3D6D" w:rsidRDefault="001F3D6D" w:rsidP="003C4FA7">
      <w:pPr>
        <w:tabs>
          <w:tab w:val="left" w:pos="2723"/>
          <w:tab w:val="center" w:pos="4513"/>
        </w:tabs>
        <w:spacing w:after="40" w:line="360" w:lineRule="auto"/>
        <w:jc w:val="left"/>
        <w:rPr>
          <w:rFonts w:eastAsiaTheme="majorEastAsia" w:cs="Times New Roman"/>
          <w:b/>
          <w:bCs/>
          <w:color w:val="000000"/>
          <w:szCs w:val="24"/>
        </w:rPr>
      </w:pPr>
    </w:p>
    <w:p w:rsidR="001F3D6D" w:rsidRDefault="001F3D6D" w:rsidP="003C4FA7">
      <w:pPr>
        <w:tabs>
          <w:tab w:val="left" w:pos="2723"/>
          <w:tab w:val="center" w:pos="4513"/>
        </w:tabs>
        <w:spacing w:after="40" w:line="360" w:lineRule="auto"/>
        <w:jc w:val="left"/>
        <w:rPr>
          <w:rFonts w:eastAsiaTheme="majorEastAsia" w:cs="Times New Roman"/>
          <w:b/>
          <w:bCs/>
          <w:color w:val="000000"/>
          <w:szCs w:val="24"/>
        </w:rPr>
      </w:pPr>
    </w:p>
    <w:p w:rsidR="001F3D6D" w:rsidRDefault="001F3D6D" w:rsidP="003C4FA7">
      <w:pPr>
        <w:tabs>
          <w:tab w:val="left" w:pos="2723"/>
          <w:tab w:val="center" w:pos="4513"/>
        </w:tabs>
        <w:spacing w:after="40" w:line="360" w:lineRule="auto"/>
        <w:jc w:val="left"/>
        <w:rPr>
          <w:rFonts w:eastAsiaTheme="majorEastAsia" w:cs="Times New Roman"/>
          <w:b/>
          <w:bCs/>
          <w:color w:val="000000"/>
          <w:szCs w:val="24"/>
        </w:rPr>
      </w:pPr>
      <w:bookmarkStart w:id="6" w:name="_GoBack"/>
      <w:bookmarkEnd w:id="6"/>
    </w:p>
    <w:p w:rsidR="005D4FBF" w:rsidRPr="008335C6" w:rsidRDefault="00C7015C" w:rsidP="00CD4136">
      <w:pPr>
        <w:pStyle w:val="Heading1"/>
        <w:spacing w:line="360" w:lineRule="auto"/>
        <w:rPr>
          <w:rFonts w:ascii="Times New Roman" w:hAnsi="Times New Roman" w:cs="Times New Roman"/>
          <w:sz w:val="24"/>
          <w:szCs w:val="24"/>
        </w:rPr>
      </w:pPr>
      <w:bookmarkStart w:id="7" w:name="_Toc240554356"/>
      <w:r w:rsidRPr="008335C6">
        <w:rPr>
          <w:rFonts w:ascii="Times New Roman" w:hAnsi="Times New Roman" w:cs="Times New Roman"/>
          <w:sz w:val="24"/>
          <w:szCs w:val="24"/>
        </w:rPr>
        <w:lastRenderedPageBreak/>
        <w:t>LIST OF ABBREVIATIONS</w:t>
      </w:r>
      <w:bookmarkEnd w:id="7"/>
    </w:p>
    <w:p w:rsidR="005D4FBF" w:rsidRPr="008335C6" w:rsidRDefault="00C7015C" w:rsidP="00C7015C">
      <w:pPr>
        <w:spacing w:after="40" w:line="360" w:lineRule="auto"/>
        <w:rPr>
          <w:rFonts w:cs="Times New Roman"/>
          <w:szCs w:val="24"/>
        </w:rPr>
      </w:pPr>
      <w:r>
        <w:rPr>
          <w:rFonts w:ascii="Times New Roman" w:hAnsi="Times New Roman"/>
        </w:rPr>
        <w:t>AI      : Artificial Intelligence.</w:t>
      </w:r>
    </w:p>
    <w:p w:rsidR="005D4FBF" w:rsidRPr="008335C6" w:rsidRDefault="00C7015C" w:rsidP="00C7015C">
      <w:pPr>
        <w:spacing w:after="40" w:line="360" w:lineRule="auto"/>
        <w:rPr>
          <w:rFonts w:cs="Times New Roman"/>
          <w:szCs w:val="24"/>
        </w:rPr>
      </w:pPr>
      <w:r>
        <w:rPr>
          <w:rFonts w:ascii="Times New Roman" w:hAnsi="Times New Roman"/>
        </w:rPr>
        <w:t>API     : Application Programming Interface.</w:t>
      </w:r>
    </w:p>
    <w:p w:rsidR="005D4FBF" w:rsidRPr="008335C6" w:rsidRDefault="00C7015C" w:rsidP="00C7015C">
      <w:pPr>
        <w:spacing w:after="40" w:line="360" w:lineRule="auto"/>
        <w:rPr>
          <w:rFonts w:cs="Times New Roman"/>
          <w:szCs w:val="24"/>
        </w:rPr>
      </w:pPr>
      <w:r>
        <w:rPr>
          <w:rFonts w:ascii="Times New Roman" w:hAnsi="Times New Roman"/>
        </w:rPr>
        <w:t>AP@50    : Average Precision at Intersection over Union Threshold of 0.50.</w:t>
      </w:r>
    </w:p>
    <w:p w:rsidR="005D4FBF" w:rsidRPr="008335C6" w:rsidRDefault="00C7015C" w:rsidP="00C7015C">
      <w:pPr>
        <w:spacing w:after="40" w:line="360" w:lineRule="auto"/>
        <w:rPr>
          <w:rFonts w:cs="Times New Roman"/>
          <w:szCs w:val="24"/>
        </w:rPr>
      </w:pPr>
      <w:r>
        <w:rPr>
          <w:rFonts w:ascii="Times New Roman" w:hAnsi="Times New Roman"/>
        </w:rPr>
        <w:t>BPA     : Bui Power Authority.</w:t>
      </w:r>
    </w:p>
    <w:p w:rsidR="005D4FBF" w:rsidRPr="008335C6" w:rsidRDefault="00C7015C" w:rsidP="00C7015C">
      <w:pPr>
        <w:spacing w:after="40" w:line="360" w:lineRule="auto"/>
        <w:rPr>
          <w:rFonts w:cs="Times New Roman"/>
          <w:szCs w:val="24"/>
        </w:rPr>
      </w:pPr>
      <w:r>
        <w:rPr>
          <w:rFonts w:ascii="Times New Roman" w:hAnsi="Times New Roman"/>
        </w:rPr>
        <w:t>COCO     : Common Objects in Context (Image Benchmark Dataset)</w:t>
      </w:r>
    </w:p>
    <w:p w:rsidR="005D4FBF" w:rsidRPr="008335C6" w:rsidRDefault="00C7015C" w:rsidP="00C7015C">
      <w:pPr>
        <w:spacing w:after="40" w:line="360" w:lineRule="auto"/>
        <w:rPr>
          <w:rFonts w:cs="Times New Roman"/>
          <w:szCs w:val="24"/>
        </w:rPr>
      </w:pPr>
      <w:r>
        <w:rPr>
          <w:rFonts w:ascii="Times New Roman" w:hAnsi="Times New Roman"/>
        </w:rPr>
        <w:t>CPU     : Central Processing Unit.</w:t>
      </w:r>
    </w:p>
    <w:p w:rsidR="005D4FBF" w:rsidRPr="008335C6" w:rsidRDefault="00C7015C" w:rsidP="00C7015C">
      <w:pPr>
        <w:spacing w:after="40" w:line="360" w:lineRule="auto"/>
        <w:rPr>
          <w:rFonts w:cs="Times New Roman"/>
          <w:szCs w:val="24"/>
        </w:rPr>
      </w:pPr>
      <w:r>
        <w:rPr>
          <w:rFonts w:ascii="Times New Roman" w:hAnsi="Times New Roman"/>
        </w:rPr>
        <w:t>CSRF     : Cross-Site Request Forgery.</w:t>
      </w:r>
    </w:p>
    <w:p w:rsidR="005D4FBF" w:rsidRPr="008335C6" w:rsidRDefault="00C7015C" w:rsidP="00C7015C">
      <w:pPr>
        <w:spacing w:after="40" w:line="360" w:lineRule="auto"/>
        <w:rPr>
          <w:rFonts w:cs="Times New Roman"/>
          <w:szCs w:val="24"/>
        </w:rPr>
      </w:pPr>
      <w:r>
        <w:rPr>
          <w:rFonts w:ascii="Times New Roman" w:hAnsi="Times New Roman"/>
        </w:rPr>
        <w:t>CSV     : Comma-Separated Values.</w:t>
      </w:r>
    </w:p>
    <w:p w:rsidR="005D4FBF" w:rsidRPr="008335C6" w:rsidRDefault="00C7015C" w:rsidP="00C7015C">
      <w:pPr>
        <w:spacing w:after="40" w:line="360" w:lineRule="auto"/>
        <w:rPr>
          <w:rFonts w:cs="Times New Roman"/>
          <w:szCs w:val="24"/>
        </w:rPr>
      </w:pPr>
      <w:r>
        <w:rPr>
          <w:rFonts w:ascii="Times New Roman" w:hAnsi="Times New Roman"/>
        </w:rPr>
        <w:t>CV      : Computer Vision.</w:t>
      </w:r>
    </w:p>
    <w:p w:rsidR="005D4FBF" w:rsidRPr="008335C6" w:rsidRDefault="00C7015C" w:rsidP="00C7015C">
      <w:pPr>
        <w:spacing w:after="40" w:line="360" w:lineRule="auto"/>
        <w:rPr>
          <w:rFonts w:cs="Times New Roman"/>
          <w:szCs w:val="24"/>
        </w:rPr>
      </w:pPr>
      <w:r>
        <w:rPr>
          <w:rFonts w:ascii="Times New Roman" w:hAnsi="Times New Roman"/>
        </w:rPr>
        <w:t>D&amp;M     : DeLone and McLean Information Systems Success Model.</w:t>
      </w:r>
    </w:p>
    <w:p w:rsidR="005D4FBF" w:rsidRPr="008335C6" w:rsidRDefault="00C7015C" w:rsidP="00C7015C">
      <w:pPr>
        <w:spacing w:after="40" w:line="360" w:lineRule="auto"/>
        <w:rPr>
          <w:rFonts w:cs="Times New Roman"/>
          <w:szCs w:val="24"/>
        </w:rPr>
      </w:pPr>
      <w:r>
        <w:rPr>
          <w:rFonts w:ascii="Times New Roman" w:hAnsi="Times New Roman"/>
        </w:rPr>
        <w:t>DSR     : Design Science Research.</w:t>
      </w:r>
    </w:p>
    <w:p w:rsidR="005D4FBF" w:rsidRPr="008335C6" w:rsidRDefault="00C7015C" w:rsidP="00C7015C">
      <w:pPr>
        <w:spacing w:after="40" w:line="360" w:lineRule="auto"/>
        <w:rPr>
          <w:rFonts w:cs="Times New Roman"/>
          <w:szCs w:val="24"/>
        </w:rPr>
      </w:pPr>
      <w:r>
        <w:rPr>
          <w:rFonts w:ascii="Times New Roman" w:hAnsi="Times New Roman"/>
        </w:rPr>
        <w:t>EL      : Electroluminescence.</w:t>
      </w:r>
    </w:p>
    <w:p w:rsidR="005D4FBF" w:rsidRPr="008335C6" w:rsidRDefault="00C7015C" w:rsidP="00C7015C">
      <w:pPr>
        <w:spacing w:after="40" w:line="360" w:lineRule="auto"/>
        <w:rPr>
          <w:rFonts w:cs="Times New Roman"/>
          <w:szCs w:val="24"/>
        </w:rPr>
      </w:pPr>
      <w:r>
        <w:rPr>
          <w:rFonts w:ascii="Times New Roman" w:hAnsi="Times New Roman"/>
        </w:rPr>
        <w:t>ERD     : Entity Relationship Diagram.</w:t>
      </w:r>
    </w:p>
    <w:p w:rsidR="005D4FBF" w:rsidRPr="008335C6" w:rsidRDefault="00C7015C" w:rsidP="00C7015C">
      <w:pPr>
        <w:spacing w:after="40" w:line="360" w:lineRule="auto"/>
        <w:rPr>
          <w:rFonts w:cs="Times New Roman"/>
          <w:szCs w:val="24"/>
        </w:rPr>
      </w:pPr>
      <w:r>
        <w:rPr>
          <w:rFonts w:ascii="Times New Roman" w:hAnsi="Times New Roman"/>
        </w:rPr>
        <w:t>EVA     : Ethylene-Vinyl Acetate (Photovoltaic Encapsulant Polymer)</w:t>
      </w:r>
    </w:p>
    <w:p w:rsidR="005D4FBF" w:rsidRPr="008335C6" w:rsidRDefault="00C7015C" w:rsidP="00C7015C">
      <w:pPr>
        <w:spacing w:after="40" w:line="360" w:lineRule="auto"/>
        <w:rPr>
          <w:rFonts w:cs="Times New Roman"/>
          <w:szCs w:val="24"/>
        </w:rPr>
      </w:pPr>
      <w:r>
        <w:rPr>
          <w:rFonts w:ascii="Times New Roman" w:hAnsi="Times New Roman"/>
        </w:rPr>
        <w:t>FLIR     : Forward-Looking Infrared.</w:t>
      </w:r>
    </w:p>
    <w:p w:rsidR="005D4FBF" w:rsidRPr="008335C6" w:rsidRDefault="00C7015C" w:rsidP="00C7015C">
      <w:pPr>
        <w:spacing w:after="40" w:line="360" w:lineRule="auto"/>
        <w:rPr>
          <w:rFonts w:cs="Times New Roman"/>
          <w:szCs w:val="24"/>
        </w:rPr>
      </w:pPr>
      <w:r>
        <w:rPr>
          <w:rFonts w:ascii="Times New Roman" w:hAnsi="Times New Roman"/>
        </w:rPr>
        <w:t>FR      : Functional Requirement.</w:t>
      </w:r>
    </w:p>
    <w:p w:rsidR="005D4FBF" w:rsidRPr="008335C6" w:rsidRDefault="00C7015C" w:rsidP="00C7015C">
      <w:pPr>
        <w:spacing w:after="40" w:line="360" w:lineRule="auto"/>
        <w:rPr>
          <w:rFonts w:cs="Times New Roman"/>
          <w:szCs w:val="24"/>
        </w:rPr>
      </w:pPr>
      <w:r>
        <w:rPr>
          <w:rFonts w:ascii="Times New Roman" w:hAnsi="Times New Roman"/>
        </w:rPr>
        <w:t>GHS     : Ghana Cedi (Official Currency of Ghana)</w:t>
      </w:r>
    </w:p>
    <w:p w:rsidR="005D4FBF" w:rsidRPr="008335C6" w:rsidRDefault="00C7015C" w:rsidP="00C7015C">
      <w:pPr>
        <w:spacing w:after="40" w:line="360" w:lineRule="auto"/>
        <w:rPr>
          <w:rFonts w:cs="Times New Roman"/>
          <w:szCs w:val="24"/>
        </w:rPr>
      </w:pPr>
      <w:r>
        <w:rPr>
          <w:rFonts w:ascii="Times New Roman" w:hAnsi="Times New Roman"/>
        </w:rPr>
        <w:t>GIS     : Geographic Information System.</w:t>
      </w:r>
    </w:p>
    <w:p w:rsidR="005D4FBF" w:rsidRPr="008335C6" w:rsidRDefault="00C7015C" w:rsidP="00C7015C">
      <w:pPr>
        <w:spacing w:after="40" w:line="360" w:lineRule="auto"/>
        <w:rPr>
          <w:rFonts w:cs="Times New Roman"/>
          <w:szCs w:val="24"/>
        </w:rPr>
      </w:pPr>
      <w:r>
        <w:rPr>
          <w:rFonts w:ascii="Times New Roman" w:hAnsi="Times New Roman"/>
        </w:rPr>
        <w:t>GPS     : Global Positioning System.</w:t>
      </w:r>
    </w:p>
    <w:p w:rsidR="005D4FBF" w:rsidRPr="008335C6" w:rsidRDefault="00C7015C" w:rsidP="00C7015C">
      <w:pPr>
        <w:spacing w:after="40" w:line="360" w:lineRule="auto"/>
        <w:rPr>
          <w:rFonts w:cs="Times New Roman"/>
          <w:szCs w:val="24"/>
        </w:rPr>
      </w:pPr>
      <w:r>
        <w:rPr>
          <w:rFonts w:ascii="Times New Roman" w:hAnsi="Times New Roman"/>
        </w:rPr>
        <w:t>GRIDCo    : Ghana Grid Company Limited.</w:t>
      </w:r>
    </w:p>
    <w:p w:rsidR="005D4FBF" w:rsidRPr="008335C6" w:rsidRDefault="00C7015C" w:rsidP="00C7015C">
      <w:pPr>
        <w:spacing w:after="40" w:line="360" w:lineRule="auto"/>
        <w:rPr>
          <w:rFonts w:cs="Times New Roman"/>
          <w:szCs w:val="24"/>
        </w:rPr>
      </w:pPr>
      <w:r>
        <w:rPr>
          <w:rFonts w:ascii="Times New Roman" w:hAnsi="Times New Roman"/>
        </w:rPr>
        <w:t>HCI     : Human-Computer Interaction.</w:t>
      </w:r>
    </w:p>
    <w:p w:rsidR="005D4FBF" w:rsidRPr="008335C6" w:rsidRDefault="00C7015C" w:rsidP="00C7015C">
      <w:pPr>
        <w:spacing w:after="40" w:line="360" w:lineRule="auto"/>
        <w:rPr>
          <w:rFonts w:cs="Times New Roman"/>
          <w:szCs w:val="24"/>
        </w:rPr>
      </w:pPr>
      <w:r>
        <w:rPr>
          <w:rFonts w:ascii="Times New Roman" w:hAnsi="Times New Roman"/>
        </w:rPr>
        <w:t>HMAC     : Hash-Based Message Authentication Code.</w:t>
      </w:r>
    </w:p>
    <w:p w:rsidR="005D4FBF" w:rsidRPr="008335C6" w:rsidRDefault="00C7015C" w:rsidP="00C7015C">
      <w:pPr>
        <w:spacing w:after="40" w:line="360" w:lineRule="auto"/>
        <w:rPr>
          <w:rFonts w:cs="Times New Roman"/>
          <w:szCs w:val="24"/>
        </w:rPr>
      </w:pPr>
      <w:r>
        <w:rPr>
          <w:rFonts w:ascii="Times New Roman" w:hAnsi="Times New Roman"/>
        </w:rPr>
        <w:t>HSV     : Hue-Saturation-Value (Colour Representation Space)</w:t>
      </w:r>
    </w:p>
    <w:p w:rsidR="005D4FBF" w:rsidRPr="008335C6" w:rsidRDefault="00C7015C" w:rsidP="00C7015C">
      <w:pPr>
        <w:spacing w:after="40" w:line="360" w:lineRule="auto"/>
        <w:rPr>
          <w:rFonts w:cs="Times New Roman"/>
          <w:szCs w:val="24"/>
        </w:rPr>
      </w:pPr>
      <w:r>
        <w:rPr>
          <w:rFonts w:ascii="Times New Roman" w:hAnsi="Times New Roman"/>
        </w:rPr>
        <w:t>HTTP     : Hypertext Transfer Protocol.</w:t>
      </w:r>
    </w:p>
    <w:p w:rsidR="005D4FBF" w:rsidRPr="008335C6" w:rsidRDefault="00C7015C" w:rsidP="00C7015C">
      <w:pPr>
        <w:spacing w:after="40" w:line="360" w:lineRule="auto"/>
        <w:rPr>
          <w:rFonts w:cs="Times New Roman"/>
          <w:szCs w:val="24"/>
        </w:rPr>
      </w:pPr>
      <w:r>
        <w:rPr>
          <w:rFonts w:ascii="Times New Roman" w:hAnsi="Times New Roman"/>
        </w:rPr>
        <w:t>ICT     : Information and Communication Technology.</w:t>
      </w:r>
    </w:p>
    <w:p w:rsidR="005D4FBF" w:rsidRPr="008335C6" w:rsidRDefault="00C7015C" w:rsidP="00C7015C">
      <w:pPr>
        <w:spacing w:after="40" w:line="360" w:lineRule="auto"/>
        <w:rPr>
          <w:rFonts w:cs="Times New Roman"/>
          <w:szCs w:val="24"/>
        </w:rPr>
      </w:pPr>
      <w:r>
        <w:rPr>
          <w:rFonts w:ascii="Times New Roman" w:hAnsi="Times New Roman"/>
        </w:rPr>
        <w:t>IDE     : Integrated Development Environment.</w:t>
      </w:r>
    </w:p>
    <w:p w:rsidR="005D4FBF" w:rsidRPr="008335C6" w:rsidRDefault="00C7015C" w:rsidP="00C7015C">
      <w:pPr>
        <w:spacing w:after="40" w:line="360" w:lineRule="auto"/>
        <w:rPr>
          <w:rFonts w:cs="Times New Roman"/>
          <w:szCs w:val="24"/>
        </w:rPr>
      </w:pPr>
      <w:r>
        <w:rPr>
          <w:rFonts w:ascii="Times New Roman" w:hAnsi="Times New Roman"/>
        </w:rPr>
        <w:t>IEC     : International Electrotechnical Commission.</w:t>
      </w:r>
    </w:p>
    <w:p w:rsidR="005D4FBF" w:rsidRPr="008335C6" w:rsidRDefault="00C7015C" w:rsidP="00C7015C">
      <w:pPr>
        <w:spacing w:after="40" w:line="360" w:lineRule="auto"/>
        <w:rPr>
          <w:rFonts w:cs="Times New Roman"/>
          <w:szCs w:val="24"/>
        </w:rPr>
      </w:pPr>
      <w:r>
        <w:rPr>
          <w:rFonts w:ascii="Times New Roman" w:hAnsi="Times New Roman"/>
        </w:rPr>
        <w:t>IEEE     : Institute of Electrical and Electronics Engineers.</w:t>
      </w:r>
    </w:p>
    <w:p w:rsidR="005D4FBF" w:rsidRPr="008335C6" w:rsidRDefault="00C7015C" w:rsidP="00C7015C">
      <w:pPr>
        <w:spacing w:after="40" w:line="360" w:lineRule="auto"/>
        <w:rPr>
          <w:rFonts w:cs="Times New Roman"/>
          <w:szCs w:val="24"/>
        </w:rPr>
      </w:pPr>
      <w:r>
        <w:rPr>
          <w:rFonts w:ascii="Times New Roman" w:hAnsi="Times New Roman"/>
        </w:rPr>
        <w:t>INT8     : Eight-Bit Integer Quantization Precision.</w:t>
      </w:r>
    </w:p>
    <w:p w:rsidR="005D4FBF" w:rsidRPr="008335C6" w:rsidRDefault="00C7015C" w:rsidP="00C7015C">
      <w:pPr>
        <w:spacing w:after="40" w:line="360" w:lineRule="auto"/>
        <w:rPr>
          <w:rFonts w:cs="Times New Roman"/>
          <w:szCs w:val="24"/>
        </w:rPr>
      </w:pPr>
      <w:r>
        <w:rPr>
          <w:rFonts w:ascii="Times New Roman" w:hAnsi="Times New Roman"/>
        </w:rPr>
        <w:t>IR      : Infrared.</w:t>
      </w:r>
    </w:p>
    <w:p w:rsidR="005D4FBF" w:rsidRPr="008335C6" w:rsidRDefault="00C7015C" w:rsidP="00C7015C">
      <w:pPr>
        <w:spacing w:after="40" w:line="360" w:lineRule="auto"/>
        <w:rPr>
          <w:rFonts w:cs="Times New Roman"/>
          <w:szCs w:val="24"/>
        </w:rPr>
      </w:pPr>
      <w:r>
        <w:rPr>
          <w:rFonts w:ascii="Times New Roman" w:hAnsi="Times New Roman"/>
        </w:rPr>
        <w:t>IRT     : Infrared Thermography.</w:t>
      </w:r>
    </w:p>
    <w:p w:rsidR="005D4FBF" w:rsidRPr="008335C6" w:rsidRDefault="00C7015C" w:rsidP="00C7015C">
      <w:pPr>
        <w:spacing w:after="40" w:line="360" w:lineRule="auto"/>
        <w:rPr>
          <w:rFonts w:cs="Times New Roman"/>
          <w:szCs w:val="24"/>
        </w:rPr>
      </w:pPr>
      <w:r>
        <w:rPr>
          <w:rFonts w:ascii="Times New Roman" w:hAnsi="Times New Roman"/>
        </w:rPr>
        <w:t>JSON     : JavaScript Object Notation.</w:t>
      </w:r>
    </w:p>
    <w:p w:rsidR="005D4FBF" w:rsidRPr="008335C6" w:rsidRDefault="00C7015C" w:rsidP="00C7015C">
      <w:pPr>
        <w:spacing w:after="40" w:line="360" w:lineRule="auto"/>
        <w:rPr>
          <w:rFonts w:cs="Times New Roman"/>
          <w:szCs w:val="24"/>
        </w:rPr>
      </w:pPr>
      <w:r>
        <w:rPr>
          <w:rFonts w:ascii="Times New Roman" w:hAnsi="Times New Roman"/>
        </w:rPr>
        <w:t>JWT     : JSON Web Token.</w:t>
      </w:r>
    </w:p>
    <w:p w:rsidR="005D4FBF" w:rsidRPr="008335C6" w:rsidRDefault="00C7015C" w:rsidP="00C7015C">
      <w:pPr>
        <w:spacing w:after="40" w:line="360" w:lineRule="auto"/>
        <w:rPr>
          <w:rFonts w:cs="Times New Roman"/>
          <w:szCs w:val="24"/>
        </w:rPr>
      </w:pPr>
      <w:r>
        <w:rPr>
          <w:rFonts w:ascii="Times New Roman" w:hAnsi="Times New Roman"/>
        </w:rPr>
        <w:t>mAP     : Mean Average Precision.</w:t>
      </w:r>
    </w:p>
    <w:p w:rsidR="005D4FBF" w:rsidRPr="008335C6" w:rsidRDefault="00C7015C" w:rsidP="00C7015C">
      <w:pPr>
        <w:spacing w:after="40" w:line="360" w:lineRule="auto"/>
        <w:rPr>
          <w:rFonts w:cs="Times New Roman"/>
          <w:szCs w:val="24"/>
        </w:rPr>
      </w:pPr>
      <w:r>
        <w:rPr>
          <w:rFonts w:ascii="Times New Roman" w:hAnsi="Times New Roman"/>
        </w:rPr>
        <w:t>MNO     : Mobile Network Operator.</w:t>
      </w:r>
    </w:p>
    <w:p w:rsidR="005D4FBF" w:rsidRPr="008335C6" w:rsidRDefault="00C7015C" w:rsidP="00C7015C">
      <w:pPr>
        <w:spacing w:after="40" w:line="360" w:lineRule="auto"/>
        <w:rPr>
          <w:rFonts w:cs="Times New Roman"/>
          <w:szCs w:val="24"/>
        </w:rPr>
      </w:pPr>
      <w:r>
        <w:rPr>
          <w:rFonts w:ascii="Times New Roman" w:hAnsi="Times New Roman"/>
        </w:rPr>
        <w:t>NFR     : Non-Functional Requirement.</w:t>
      </w:r>
    </w:p>
    <w:p w:rsidR="005D4FBF" w:rsidRPr="008335C6" w:rsidRDefault="00C7015C" w:rsidP="00C7015C">
      <w:pPr>
        <w:spacing w:after="40" w:line="360" w:lineRule="auto"/>
        <w:rPr>
          <w:rFonts w:cs="Times New Roman"/>
          <w:szCs w:val="24"/>
        </w:rPr>
      </w:pPr>
      <w:r>
        <w:rPr>
          <w:rFonts w:ascii="Times New Roman" w:hAnsi="Times New Roman"/>
        </w:rPr>
        <w:t>NOCT     : Nominal Operating Cell Temperature.</w:t>
      </w:r>
    </w:p>
    <w:p w:rsidR="005D4FBF" w:rsidRPr="008335C6" w:rsidRDefault="00C7015C" w:rsidP="00C7015C">
      <w:pPr>
        <w:spacing w:after="40" w:line="360" w:lineRule="auto"/>
        <w:rPr>
          <w:rFonts w:cs="Times New Roman"/>
          <w:szCs w:val="24"/>
        </w:rPr>
      </w:pPr>
      <w:r>
        <w:rPr>
          <w:rFonts w:ascii="Times New Roman" w:hAnsi="Times New Roman"/>
        </w:rPr>
        <w:t>NPU     : Neural Processing Unit.</w:t>
      </w:r>
    </w:p>
    <w:p w:rsidR="005D4FBF" w:rsidRPr="008335C6" w:rsidRDefault="00C7015C" w:rsidP="00C7015C">
      <w:pPr>
        <w:spacing w:after="40" w:line="360" w:lineRule="auto"/>
        <w:rPr>
          <w:rFonts w:cs="Times New Roman"/>
          <w:szCs w:val="24"/>
        </w:rPr>
      </w:pPr>
      <w:r>
        <w:rPr>
          <w:rFonts w:ascii="Times New Roman" w:hAnsi="Times New Roman"/>
        </w:rPr>
        <w:t>O&amp;M     : Operations and Maintenance.</w:t>
      </w:r>
    </w:p>
    <w:p w:rsidR="005D4FBF" w:rsidRPr="008335C6" w:rsidRDefault="00C7015C" w:rsidP="00C7015C">
      <w:pPr>
        <w:spacing w:after="40" w:line="360" w:lineRule="auto"/>
        <w:rPr>
          <w:rFonts w:cs="Times New Roman"/>
          <w:szCs w:val="24"/>
        </w:rPr>
      </w:pPr>
      <w:r>
        <w:rPr>
          <w:rFonts w:ascii="Times New Roman" w:hAnsi="Times New Roman"/>
        </w:rPr>
        <w:t>ONNX     : Open Neural Network Exchange.</w:t>
      </w:r>
    </w:p>
    <w:p w:rsidR="005D4FBF" w:rsidRPr="008335C6" w:rsidRDefault="00C7015C" w:rsidP="00C7015C">
      <w:pPr>
        <w:spacing w:after="40" w:line="360" w:lineRule="auto"/>
        <w:rPr>
          <w:rFonts w:cs="Times New Roman"/>
          <w:szCs w:val="24"/>
        </w:rPr>
      </w:pPr>
      <w:r>
        <w:rPr>
          <w:rFonts w:ascii="Times New Roman" w:hAnsi="Times New Roman"/>
        </w:rPr>
        <w:t>ORM     : Object-Relational Mapping.</w:t>
      </w:r>
    </w:p>
    <w:p w:rsidR="005D4FBF" w:rsidRPr="008335C6" w:rsidRDefault="00C7015C" w:rsidP="00C7015C">
      <w:pPr>
        <w:spacing w:after="40" w:line="360" w:lineRule="auto"/>
        <w:rPr>
          <w:rFonts w:cs="Times New Roman"/>
          <w:szCs w:val="24"/>
        </w:rPr>
      </w:pPr>
      <w:r>
        <w:rPr>
          <w:rFonts w:ascii="Times New Roman" w:hAnsi="Times New Roman"/>
        </w:rPr>
        <w:t>OTP     : One-Time Password.</w:t>
      </w:r>
    </w:p>
    <w:p w:rsidR="005D4FBF" w:rsidRPr="008335C6" w:rsidRDefault="00C7015C" w:rsidP="00C7015C">
      <w:pPr>
        <w:spacing w:after="40" w:line="360" w:lineRule="auto"/>
        <w:rPr>
          <w:rFonts w:cs="Times New Roman"/>
          <w:szCs w:val="24"/>
        </w:rPr>
      </w:pPr>
      <w:r>
        <w:rPr>
          <w:rFonts w:ascii="Times New Roman" w:hAnsi="Times New Roman"/>
        </w:rPr>
        <w:t>OWASP    : Open Worldwide Application Security Project.</w:t>
      </w:r>
    </w:p>
    <w:p w:rsidR="005D4FBF" w:rsidRPr="008335C6" w:rsidRDefault="00C7015C" w:rsidP="00C7015C">
      <w:pPr>
        <w:spacing w:after="40" w:line="360" w:lineRule="auto"/>
        <w:rPr>
          <w:rFonts w:cs="Times New Roman"/>
          <w:szCs w:val="24"/>
        </w:rPr>
      </w:pPr>
      <w:r>
        <w:rPr>
          <w:rFonts w:ascii="Times New Roman" w:hAnsi="Times New Roman"/>
        </w:rPr>
        <w:t>PDF     : Portable Document Format.</w:t>
      </w:r>
    </w:p>
    <w:p w:rsidR="005D4FBF" w:rsidRPr="008335C6" w:rsidRDefault="00C7015C" w:rsidP="00C7015C">
      <w:pPr>
        <w:spacing w:after="40" w:line="360" w:lineRule="auto"/>
        <w:rPr>
          <w:rFonts w:cs="Times New Roman"/>
          <w:szCs w:val="24"/>
        </w:rPr>
      </w:pPr>
      <w:r>
        <w:rPr>
          <w:rFonts w:ascii="Times New Roman" w:hAnsi="Times New Roman"/>
        </w:rPr>
        <w:t>PID     : Potential Induced Degradation.</w:t>
      </w:r>
    </w:p>
    <w:p w:rsidR="005D4FBF" w:rsidRPr="008335C6" w:rsidRDefault="00C7015C" w:rsidP="00C7015C">
      <w:pPr>
        <w:spacing w:after="40" w:line="360" w:lineRule="auto"/>
        <w:rPr>
          <w:rFonts w:cs="Times New Roman"/>
          <w:szCs w:val="24"/>
        </w:rPr>
      </w:pPr>
      <w:r>
        <w:rPr>
          <w:rFonts w:ascii="Times New Roman" w:hAnsi="Times New Roman"/>
        </w:rPr>
        <w:t>PNG     : Portable Network Graphics.</w:t>
      </w:r>
    </w:p>
    <w:p w:rsidR="005D4FBF" w:rsidRPr="008335C6" w:rsidRDefault="00C7015C" w:rsidP="00C7015C">
      <w:pPr>
        <w:spacing w:after="40" w:line="360" w:lineRule="auto"/>
        <w:rPr>
          <w:rFonts w:cs="Times New Roman"/>
          <w:szCs w:val="24"/>
        </w:rPr>
      </w:pPr>
      <w:r>
        <w:rPr>
          <w:rFonts w:ascii="Times New Roman" w:hAnsi="Times New Roman"/>
        </w:rPr>
        <w:t>PURC     : Public Utilities Regulatory Commission (Ghana)</w:t>
      </w:r>
    </w:p>
    <w:p w:rsidR="005D4FBF" w:rsidRPr="008335C6" w:rsidRDefault="00C7015C" w:rsidP="00C7015C">
      <w:pPr>
        <w:spacing w:after="40" w:line="360" w:lineRule="auto"/>
        <w:rPr>
          <w:rFonts w:cs="Times New Roman"/>
          <w:szCs w:val="24"/>
        </w:rPr>
      </w:pPr>
      <w:r>
        <w:rPr>
          <w:rFonts w:ascii="Times New Roman" w:hAnsi="Times New Roman"/>
        </w:rPr>
        <w:t>PV      : Photovoltaic.</w:t>
      </w:r>
    </w:p>
    <w:p w:rsidR="005D4FBF" w:rsidRPr="008335C6" w:rsidRDefault="00C7015C" w:rsidP="00C7015C">
      <w:pPr>
        <w:spacing w:after="40" w:line="360" w:lineRule="auto"/>
        <w:rPr>
          <w:rFonts w:cs="Times New Roman"/>
          <w:szCs w:val="24"/>
        </w:rPr>
      </w:pPr>
      <w:r>
        <w:rPr>
          <w:rFonts w:ascii="Times New Roman" w:hAnsi="Times New Roman"/>
        </w:rPr>
        <w:t>PWA     : Progressive Web Application.</w:t>
      </w:r>
    </w:p>
    <w:p w:rsidR="005D4FBF" w:rsidRPr="008335C6" w:rsidRDefault="00C7015C" w:rsidP="00C7015C">
      <w:pPr>
        <w:spacing w:after="40" w:line="360" w:lineRule="auto"/>
        <w:rPr>
          <w:rFonts w:cs="Times New Roman"/>
          <w:szCs w:val="24"/>
        </w:rPr>
      </w:pPr>
      <w:r>
        <w:rPr>
          <w:rFonts w:ascii="Times New Roman" w:hAnsi="Times New Roman"/>
        </w:rPr>
        <w:t>QA      : Quality Assurance.</w:t>
      </w:r>
    </w:p>
    <w:p w:rsidR="005D4FBF" w:rsidRPr="008335C6" w:rsidRDefault="00C7015C" w:rsidP="00C7015C">
      <w:pPr>
        <w:spacing w:after="40" w:line="360" w:lineRule="auto"/>
        <w:rPr>
          <w:rFonts w:cs="Times New Roman"/>
          <w:szCs w:val="24"/>
        </w:rPr>
      </w:pPr>
      <w:r>
        <w:rPr>
          <w:rFonts w:ascii="Times New Roman" w:hAnsi="Times New Roman"/>
        </w:rPr>
        <w:t>QR      : Quick Response (Two-Dimensional Matrix Barcode)</w:t>
      </w:r>
    </w:p>
    <w:p w:rsidR="005D4FBF" w:rsidRPr="008335C6" w:rsidRDefault="00C7015C" w:rsidP="00C7015C">
      <w:pPr>
        <w:spacing w:after="40" w:line="360" w:lineRule="auto"/>
        <w:rPr>
          <w:rFonts w:cs="Times New Roman"/>
          <w:szCs w:val="24"/>
        </w:rPr>
      </w:pPr>
      <w:r>
        <w:rPr>
          <w:rFonts w:ascii="Times New Roman" w:hAnsi="Times New Roman"/>
        </w:rPr>
        <w:t>RBAC     : Role-Based Access Control.</w:t>
      </w:r>
    </w:p>
    <w:p w:rsidR="005D4FBF" w:rsidRPr="008335C6" w:rsidRDefault="00C7015C" w:rsidP="00C7015C">
      <w:pPr>
        <w:spacing w:after="40" w:line="360" w:lineRule="auto"/>
        <w:rPr>
          <w:rFonts w:cs="Times New Roman"/>
          <w:szCs w:val="24"/>
        </w:rPr>
      </w:pPr>
      <w:r>
        <w:rPr>
          <w:rFonts w:ascii="Times New Roman" w:hAnsi="Times New Roman"/>
        </w:rPr>
        <w:t>REST     : Representational State Transfer.</w:t>
      </w:r>
    </w:p>
    <w:p w:rsidR="005D4FBF" w:rsidRPr="008335C6" w:rsidRDefault="00C7015C" w:rsidP="00C7015C">
      <w:pPr>
        <w:spacing w:after="40" w:line="360" w:lineRule="auto"/>
        <w:rPr>
          <w:rFonts w:cs="Times New Roman"/>
          <w:szCs w:val="24"/>
        </w:rPr>
      </w:pPr>
      <w:r>
        <w:rPr>
          <w:rFonts w:ascii="Times New Roman" w:hAnsi="Times New Roman"/>
        </w:rPr>
        <w:t>RGB     : Red-Green-Blue (Colour Model)</w:t>
      </w:r>
    </w:p>
    <w:p w:rsidR="005D4FBF" w:rsidRPr="008335C6" w:rsidRDefault="00C7015C" w:rsidP="00C7015C">
      <w:pPr>
        <w:spacing w:after="40" w:line="360" w:lineRule="auto"/>
        <w:rPr>
          <w:rFonts w:cs="Times New Roman"/>
          <w:szCs w:val="24"/>
        </w:rPr>
      </w:pPr>
      <w:r>
        <w:rPr>
          <w:rFonts w:ascii="Times New Roman" w:hAnsi="Times New Roman"/>
        </w:rPr>
        <w:t>RQ      : Research Question.</w:t>
      </w:r>
    </w:p>
    <w:p w:rsidR="005D4FBF" w:rsidRPr="008335C6" w:rsidRDefault="00C7015C" w:rsidP="00C7015C">
      <w:pPr>
        <w:spacing w:after="40" w:line="360" w:lineRule="auto"/>
        <w:rPr>
          <w:rFonts w:cs="Times New Roman"/>
          <w:szCs w:val="24"/>
        </w:rPr>
      </w:pPr>
      <w:r>
        <w:rPr>
          <w:rFonts w:ascii="Times New Roman" w:hAnsi="Times New Roman"/>
        </w:rPr>
        <w:t>SDLC     : Systems Development Life Cycle.</w:t>
      </w:r>
    </w:p>
    <w:p w:rsidR="005D4FBF" w:rsidRPr="008335C6" w:rsidRDefault="00C7015C" w:rsidP="00C7015C">
      <w:pPr>
        <w:spacing w:after="40" w:line="360" w:lineRule="auto"/>
        <w:rPr>
          <w:rFonts w:cs="Times New Roman"/>
          <w:szCs w:val="24"/>
        </w:rPr>
      </w:pPr>
      <w:r>
        <w:rPr>
          <w:rFonts w:ascii="Times New Roman" w:hAnsi="Times New Roman"/>
        </w:rPr>
        <w:t>SHA     : Secure Hash Algorithm.</w:t>
      </w:r>
    </w:p>
    <w:p w:rsidR="005D4FBF" w:rsidRPr="008335C6" w:rsidRDefault="00C7015C" w:rsidP="00C7015C">
      <w:pPr>
        <w:spacing w:after="40" w:line="360" w:lineRule="auto"/>
        <w:rPr>
          <w:rFonts w:cs="Times New Roman"/>
          <w:szCs w:val="24"/>
        </w:rPr>
      </w:pPr>
      <w:r>
        <w:rPr>
          <w:rFonts w:ascii="Times New Roman" w:hAnsi="Times New Roman"/>
        </w:rPr>
        <w:t>SLA     : Service Level Agreement.</w:t>
      </w:r>
    </w:p>
    <w:p w:rsidR="005D4FBF" w:rsidRPr="008335C6" w:rsidRDefault="00C7015C" w:rsidP="00C7015C">
      <w:pPr>
        <w:spacing w:after="40" w:line="360" w:lineRule="auto"/>
        <w:rPr>
          <w:rFonts w:cs="Times New Roman"/>
          <w:szCs w:val="24"/>
        </w:rPr>
      </w:pPr>
      <w:r>
        <w:rPr>
          <w:rFonts w:ascii="Times New Roman" w:hAnsi="Times New Roman"/>
        </w:rPr>
        <w:t>SQL     : Structured Query Language.</w:t>
      </w:r>
    </w:p>
    <w:p w:rsidR="005D4FBF" w:rsidRPr="008335C6" w:rsidRDefault="00C7015C" w:rsidP="00C7015C">
      <w:pPr>
        <w:spacing w:after="40" w:line="360" w:lineRule="auto"/>
        <w:rPr>
          <w:rFonts w:cs="Times New Roman"/>
          <w:szCs w:val="24"/>
        </w:rPr>
      </w:pPr>
      <w:r>
        <w:rPr>
          <w:rFonts w:ascii="Times New Roman" w:hAnsi="Times New Roman"/>
        </w:rPr>
        <w:t>SUS     : System Usability Scale.</w:t>
      </w:r>
    </w:p>
    <w:p w:rsidR="005D4FBF" w:rsidRPr="008335C6" w:rsidRDefault="00C7015C" w:rsidP="00C7015C">
      <w:pPr>
        <w:spacing w:after="40" w:line="360" w:lineRule="auto"/>
        <w:rPr>
          <w:rFonts w:cs="Times New Roman"/>
          <w:szCs w:val="24"/>
        </w:rPr>
      </w:pPr>
      <w:r>
        <w:rPr>
          <w:rFonts w:ascii="Times New Roman" w:hAnsi="Times New Roman"/>
        </w:rPr>
        <w:t>TPU     : Tensor Processing Unit.</w:t>
      </w:r>
    </w:p>
    <w:p w:rsidR="005D4FBF" w:rsidRPr="008335C6" w:rsidRDefault="00C7015C" w:rsidP="00C7015C">
      <w:pPr>
        <w:spacing w:after="40" w:line="360" w:lineRule="auto"/>
        <w:rPr>
          <w:rFonts w:cs="Times New Roman"/>
          <w:szCs w:val="24"/>
        </w:rPr>
      </w:pPr>
      <w:r>
        <w:rPr>
          <w:rFonts w:ascii="Times New Roman" w:hAnsi="Times New Roman"/>
        </w:rPr>
        <w:t>UAT     : User Acceptance Testing.</w:t>
      </w:r>
    </w:p>
    <w:p w:rsidR="005D4FBF" w:rsidRPr="008335C6" w:rsidRDefault="00C7015C" w:rsidP="00C7015C">
      <w:pPr>
        <w:spacing w:after="40" w:line="360" w:lineRule="auto"/>
        <w:rPr>
          <w:rFonts w:cs="Times New Roman"/>
          <w:szCs w:val="24"/>
        </w:rPr>
      </w:pPr>
      <w:r>
        <w:rPr>
          <w:rFonts w:ascii="Times New Roman" w:hAnsi="Times New Roman"/>
        </w:rPr>
        <w:t>UEB     : Undergraduate Enrollment Identification Code (UENR)</w:t>
      </w:r>
    </w:p>
    <w:p w:rsidR="005D4FBF" w:rsidRPr="008335C6" w:rsidRDefault="00C7015C" w:rsidP="00C7015C">
      <w:pPr>
        <w:spacing w:after="40" w:line="360" w:lineRule="auto"/>
        <w:rPr>
          <w:rFonts w:cs="Times New Roman"/>
          <w:szCs w:val="24"/>
        </w:rPr>
      </w:pPr>
      <w:r>
        <w:rPr>
          <w:rFonts w:ascii="Times New Roman" w:hAnsi="Times New Roman"/>
        </w:rPr>
        <w:t>UENR     : University of Energy and Natural Resources, Sunyani.</w:t>
      </w:r>
    </w:p>
    <w:p w:rsidR="005D4FBF" w:rsidRPr="008335C6" w:rsidRDefault="00C7015C" w:rsidP="00C7015C">
      <w:pPr>
        <w:spacing w:after="40" w:line="360" w:lineRule="auto"/>
        <w:rPr>
          <w:rFonts w:cs="Times New Roman"/>
          <w:szCs w:val="24"/>
        </w:rPr>
      </w:pPr>
      <w:r>
        <w:rPr>
          <w:rFonts w:ascii="Times New Roman" w:hAnsi="Times New Roman"/>
        </w:rPr>
        <w:t>UI      : User Interface.</w:t>
      </w:r>
    </w:p>
    <w:p w:rsidR="005D4FBF" w:rsidRPr="008335C6" w:rsidRDefault="00C7015C" w:rsidP="00C7015C">
      <w:pPr>
        <w:spacing w:after="40" w:line="360" w:lineRule="auto"/>
        <w:rPr>
          <w:rFonts w:cs="Times New Roman"/>
          <w:szCs w:val="24"/>
        </w:rPr>
      </w:pPr>
      <w:r>
        <w:rPr>
          <w:rFonts w:ascii="Times New Roman" w:hAnsi="Times New Roman"/>
        </w:rPr>
        <w:t>UML     : Unified Modeling Language.</w:t>
      </w:r>
    </w:p>
    <w:p w:rsidR="005D4FBF" w:rsidRPr="008335C6" w:rsidRDefault="00C7015C" w:rsidP="00C7015C">
      <w:pPr>
        <w:spacing w:after="40" w:line="360" w:lineRule="auto"/>
        <w:rPr>
          <w:rFonts w:cs="Times New Roman"/>
          <w:szCs w:val="24"/>
        </w:rPr>
      </w:pPr>
      <w:r>
        <w:rPr>
          <w:rFonts w:ascii="Times New Roman" w:hAnsi="Times New Roman"/>
        </w:rPr>
        <w:t>URL     : Uniform Resource Locator.</w:t>
      </w:r>
    </w:p>
    <w:p w:rsidR="005D4FBF" w:rsidRPr="008335C6" w:rsidRDefault="00C7015C" w:rsidP="00C7015C">
      <w:pPr>
        <w:spacing w:after="40" w:line="360" w:lineRule="auto"/>
        <w:rPr>
          <w:rFonts w:cs="Times New Roman"/>
          <w:szCs w:val="24"/>
        </w:rPr>
      </w:pPr>
      <w:r>
        <w:rPr>
          <w:rFonts w:ascii="Times New Roman" w:hAnsi="Times New Roman"/>
        </w:rPr>
        <w:t>USD     : United States Dollar.</w:t>
      </w:r>
    </w:p>
    <w:p w:rsidR="005D4FBF" w:rsidRPr="008335C6" w:rsidRDefault="00C7015C" w:rsidP="00C7015C">
      <w:pPr>
        <w:spacing w:after="40" w:line="360" w:lineRule="auto"/>
        <w:rPr>
          <w:rFonts w:cs="Times New Roman"/>
          <w:szCs w:val="24"/>
        </w:rPr>
      </w:pPr>
      <w:r>
        <w:rPr>
          <w:rFonts w:ascii="Times New Roman" w:hAnsi="Times New Roman"/>
        </w:rPr>
        <w:t>UX      : User Experience.</w:t>
      </w:r>
    </w:p>
    <w:p w:rsidR="005D4FBF" w:rsidRPr="008335C6" w:rsidRDefault="00C7015C" w:rsidP="00C7015C">
      <w:pPr>
        <w:spacing w:after="40" w:line="360" w:lineRule="auto"/>
        <w:rPr>
          <w:rFonts w:cs="Times New Roman"/>
          <w:szCs w:val="24"/>
        </w:rPr>
      </w:pPr>
      <w:r>
        <w:rPr>
          <w:rFonts w:ascii="Times New Roman" w:hAnsi="Times New Roman"/>
        </w:rPr>
        <w:t>WAL     : Write-Ahead Logging.</w:t>
      </w:r>
    </w:p>
    <w:p w:rsidR="005D4FBF" w:rsidRPr="008335C6" w:rsidRDefault="00C7015C" w:rsidP="00C7015C">
      <w:pPr>
        <w:spacing w:after="40" w:line="360" w:lineRule="auto"/>
        <w:rPr>
          <w:rFonts w:cs="Times New Roman"/>
          <w:szCs w:val="24"/>
        </w:rPr>
      </w:pPr>
      <w:r>
        <w:rPr>
          <w:rFonts w:ascii="Times New Roman" w:hAnsi="Times New Roman"/>
        </w:rPr>
        <w:t>WIL     : Work-Integrated Learning.</w:t>
      </w:r>
    </w:p>
    <w:p w:rsidR="005D4FBF" w:rsidRPr="008335C6" w:rsidRDefault="00C7015C" w:rsidP="00C7015C">
      <w:pPr>
        <w:spacing w:after="40" w:line="360" w:lineRule="auto"/>
        <w:rPr>
          <w:rFonts w:cs="Times New Roman"/>
          <w:szCs w:val="24"/>
        </w:rPr>
      </w:pPr>
      <w:r>
        <w:rPr>
          <w:rFonts w:ascii="Times New Roman" w:hAnsi="Times New Roman"/>
        </w:rPr>
        <w:t>YOLO     : You Only Look Once (Real-Time Object Detection Architecture)</w:t>
      </w:r>
    </w:p>
    <w:p w:rsidR="005D4FBF" w:rsidRPr="008335C6" w:rsidRDefault="00C7015C" w:rsidP="00C7015C">
      <w:pPr>
        <w:spacing w:line="360" w:lineRule="auto"/>
        <w:rPr>
          <w:rFonts w:cs="Times New Roman"/>
          <w:szCs w:val="24"/>
        </w:rPr>
      </w:pPr>
      <w:r w:rsidRPr="008335C6">
        <w:rPr>
          <w:rFonts w:cs="Times New Roman"/>
          <w:szCs w:val="24"/>
        </w:rPr>
        <w:br w:type="page"/>
      </w:r>
    </w:p>
    <w:p w:rsidR="005D4FBF" w:rsidRPr="008335C6" w:rsidRDefault="00C7015C" w:rsidP="00F04793">
      <w:pPr>
        <w:pStyle w:val="Heading1"/>
        <w:spacing w:line="360" w:lineRule="auto"/>
        <w:rPr>
          <w:rFonts w:ascii="Times New Roman" w:hAnsi="Times New Roman" w:cs="Times New Roman"/>
          <w:sz w:val="24"/>
          <w:szCs w:val="24"/>
        </w:rPr>
      </w:pPr>
      <w:bookmarkStart w:id="8" w:name="_Toc240554357"/>
      <w:r w:rsidRPr="008335C6">
        <w:rPr>
          <w:rFonts w:ascii="Times New Roman" w:hAnsi="Times New Roman" w:cs="Times New Roman"/>
          <w:sz w:val="24"/>
          <w:szCs w:val="24"/>
        </w:rPr>
        <w:lastRenderedPageBreak/>
        <w:t>CHAPTER ONE</w:t>
      </w:r>
      <w:r w:rsidR="00F04793">
        <w:rPr>
          <w:rFonts w:ascii="Times New Roman" w:hAnsi="Times New Roman" w:cs="Times New Roman"/>
          <w:sz w:val="24"/>
          <w:szCs w:val="24"/>
        </w:rPr>
        <w:t xml:space="preserve">: </w:t>
      </w:r>
      <w:r w:rsidRPr="008335C6">
        <w:rPr>
          <w:rFonts w:ascii="Times New Roman" w:hAnsi="Times New Roman" w:cs="Times New Roman"/>
          <w:sz w:val="24"/>
          <w:szCs w:val="24"/>
        </w:rPr>
        <w:t>INTRODUCTION</w:t>
      </w:r>
      <w:bookmarkEnd w:id="8"/>
    </w:p>
    <w:p w:rsidR="005D4FBF" w:rsidRPr="008335C6" w:rsidRDefault="00C7015C" w:rsidP="00C7015C">
      <w:pPr>
        <w:pStyle w:val="Heading2"/>
        <w:spacing w:line="360" w:lineRule="auto"/>
        <w:jc w:val="both"/>
        <w:rPr>
          <w:rFonts w:ascii="Times New Roman" w:hAnsi="Times New Roman" w:cs="Times New Roman"/>
          <w:szCs w:val="24"/>
        </w:rPr>
      </w:pPr>
      <w:bookmarkStart w:id="9" w:name="_Toc240554358"/>
      <w:r w:rsidRPr="008335C6">
        <w:rPr>
          <w:rFonts w:ascii="Times New Roman" w:hAnsi="Times New Roman" w:cs="Times New Roman"/>
          <w:szCs w:val="24"/>
        </w:rPr>
        <w:t>1.1 Background of the Study</w:t>
      </w:r>
      <w:bookmarkEnd w:id="9"/>
    </w:p>
    <w:p w:rsidR="005D4FBF" w:rsidRPr="008335C6" w:rsidRDefault="00C7015C" w:rsidP="00C7015C">
      <w:pPr>
        <w:spacing w:line="360" w:lineRule="auto"/>
        <w:rPr>
          <w:rFonts w:cs="Times New Roman"/>
          <w:szCs w:val="24"/>
        </w:rPr>
      </w:pPr>
      <w:r w:rsidRPr="008335C6">
        <w:rPr>
          <w:rFonts w:cs="Times New Roman"/>
          <w:szCs w:val="24"/>
        </w:rPr>
        <w:t>The global transition toward sustainable energy sources has accelerated over the past two decades, propelled by the compounding pressures of fossil fuel depletion, climate change mitigation targets, and the imperative for distributed electrical generation across developing nations. Photovoltaic (PV) technology has emerged as one of the most viable clean energy solutions globally, supported by steep manufacturing cost reductions and continuous improvements in crystalline silicon semiconductor conversion efficiency (International Renewable Energy Agency [IRENA], 2023). Within the Sub-Saharan African sub-region, the West African corridor receives abundant solar irradiance, averaging between 5.0 and 6.8 peak sun hours per day across Ghana's northern savanna and coastal transition zones (Energy Commission Ghana, 2023). This environmental endowment positions solar power as a critical driver for national electrification, industrial productivity, and socioeconomic development.</w:t>
      </w:r>
    </w:p>
    <w:p w:rsidR="005D4FBF" w:rsidRPr="008335C6" w:rsidRDefault="00C7015C" w:rsidP="00C7015C">
      <w:pPr>
        <w:spacing w:line="360" w:lineRule="auto"/>
        <w:rPr>
          <w:rFonts w:cs="Times New Roman"/>
          <w:szCs w:val="24"/>
        </w:rPr>
      </w:pPr>
      <w:r w:rsidRPr="008335C6">
        <w:rPr>
          <w:rFonts w:cs="Times New Roman"/>
          <w:szCs w:val="24"/>
        </w:rPr>
        <w:t>The Government of Ghana enacted the Renewable Energy Act of 2011 (Act 832) to formally regulate and incentivize private and public investments in renewable infrastructure, mandating a 10% contribution of renewable generation to the national energy mix. A flagship realization of this policy is the Bui Power Authority (BPA) 50-megawatt (MW) ground-mounted solar plant situated in the Banda District of the Bono Region, constructed adjacent to the Bui hydroelectric dam on the Black Volta River. Comprising more than 150,000 individual monocrystalline and polycrystalline modules arranged across hundreds of acres of savanna terrain, the Bui facility operates as a hybrid hydro-solar installation supplying bulk electricity directly to the Ghana Grid Company (</w:t>
      </w:r>
      <w:proofErr w:type="spellStart"/>
      <w:r w:rsidRPr="008335C6">
        <w:rPr>
          <w:rFonts w:cs="Times New Roman"/>
          <w:szCs w:val="24"/>
        </w:rPr>
        <w:t>GRIDCo</w:t>
      </w:r>
      <w:proofErr w:type="spellEnd"/>
      <w:r w:rsidRPr="008335C6">
        <w:rPr>
          <w:rFonts w:cs="Times New Roman"/>
          <w:szCs w:val="24"/>
        </w:rPr>
        <w:t>) national transmission network.</w:t>
      </w:r>
    </w:p>
    <w:p w:rsidR="005D4FBF" w:rsidRPr="008335C6" w:rsidRDefault="00C7015C" w:rsidP="00C7015C">
      <w:pPr>
        <w:spacing w:line="360" w:lineRule="auto"/>
        <w:rPr>
          <w:rFonts w:cs="Times New Roman"/>
          <w:szCs w:val="24"/>
        </w:rPr>
      </w:pPr>
      <w:r w:rsidRPr="008335C6">
        <w:rPr>
          <w:rFonts w:cs="Times New Roman"/>
          <w:szCs w:val="24"/>
        </w:rPr>
        <w:t>However, operating utility-scale photovoltaic infrastructure in tropical West Africa presents unprecedented maintenance hurdles that are scarcely documented in standard European and North American engineering literature. In Ghana, solar installations operate in severe environmental conditions characterized by intensive diurnal temperature swings, elevated relative humidity during the wet season, and extreme ultraviolet (UV) radiation indices exceeding 11 on a daily basis (</w:t>
      </w:r>
      <w:proofErr w:type="spellStart"/>
      <w:r w:rsidRPr="008335C6">
        <w:rPr>
          <w:rFonts w:cs="Times New Roman"/>
          <w:szCs w:val="24"/>
        </w:rPr>
        <w:t>Sarr</w:t>
      </w:r>
      <w:proofErr w:type="spellEnd"/>
      <w:r w:rsidRPr="008335C6">
        <w:rPr>
          <w:rFonts w:cs="Times New Roman"/>
          <w:szCs w:val="24"/>
        </w:rPr>
        <w:t xml:space="preserve"> et al., 2022). Most critically, the northern savanna belt is subject to the annual </w:t>
      </w:r>
      <w:proofErr w:type="spellStart"/>
      <w:r w:rsidRPr="008335C6">
        <w:rPr>
          <w:rFonts w:cs="Times New Roman"/>
          <w:szCs w:val="24"/>
        </w:rPr>
        <w:t>Harmattan</w:t>
      </w:r>
      <w:proofErr w:type="spellEnd"/>
      <w:r w:rsidRPr="008335C6">
        <w:rPr>
          <w:rFonts w:cs="Times New Roman"/>
          <w:szCs w:val="24"/>
        </w:rPr>
        <w:t xml:space="preserve"> wind regime between November and March. Originating from the </w:t>
      </w:r>
      <w:proofErr w:type="spellStart"/>
      <w:r w:rsidRPr="008335C6">
        <w:rPr>
          <w:rFonts w:cs="Times New Roman"/>
          <w:szCs w:val="24"/>
        </w:rPr>
        <w:t>Bodélé</w:t>
      </w:r>
      <w:proofErr w:type="spellEnd"/>
      <w:r w:rsidRPr="008335C6">
        <w:rPr>
          <w:rFonts w:cs="Times New Roman"/>
          <w:szCs w:val="24"/>
        </w:rPr>
        <w:t xml:space="preserve"> Depression in the Chad Basin, the </w:t>
      </w:r>
      <w:proofErr w:type="spellStart"/>
      <w:r w:rsidRPr="008335C6">
        <w:rPr>
          <w:rFonts w:cs="Times New Roman"/>
          <w:szCs w:val="24"/>
        </w:rPr>
        <w:t>Harmattan</w:t>
      </w:r>
      <w:proofErr w:type="spellEnd"/>
      <w:r w:rsidRPr="008335C6">
        <w:rPr>
          <w:rFonts w:cs="Times New Roman"/>
          <w:szCs w:val="24"/>
        </w:rPr>
        <w:t xml:space="preserve"> transports dense plumes of abrasive Saharan dust southward, depositing fine iron oxide, silica, and calcium particulates across solar glass surfaces (Costa et al., 2016). When combined with mechanical vibrations induced during </w:t>
      </w:r>
      <w:r w:rsidRPr="008335C6">
        <w:rPr>
          <w:rFonts w:cs="Times New Roman"/>
          <w:szCs w:val="24"/>
        </w:rPr>
        <w:lastRenderedPageBreak/>
        <w:t>road transport across rough unpaved access corridors, photovoltaic modules suffer accelerated physical and electrical degradation that severely impairs energy generation.</w:t>
      </w:r>
    </w:p>
    <w:p w:rsidR="005D4FBF" w:rsidRPr="008335C6" w:rsidRDefault="00C7015C" w:rsidP="00C7015C">
      <w:pPr>
        <w:pStyle w:val="Heading2"/>
        <w:spacing w:line="360" w:lineRule="auto"/>
        <w:jc w:val="both"/>
        <w:rPr>
          <w:rFonts w:ascii="Times New Roman" w:hAnsi="Times New Roman" w:cs="Times New Roman"/>
          <w:szCs w:val="24"/>
        </w:rPr>
      </w:pPr>
      <w:bookmarkStart w:id="10" w:name="_Toc240554359"/>
      <w:r w:rsidRPr="008335C6">
        <w:rPr>
          <w:rFonts w:ascii="Times New Roman" w:hAnsi="Times New Roman" w:cs="Times New Roman"/>
          <w:szCs w:val="24"/>
        </w:rPr>
        <w:t>1.2 Context of Photovoltaic Operations in Ghana</w:t>
      </w:r>
      <w:bookmarkEnd w:id="10"/>
    </w:p>
    <w:p w:rsidR="005D4FBF" w:rsidRPr="008335C6" w:rsidRDefault="00C7015C" w:rsidP="00C7015C">
      <w:pPr>
        <w:spacing w:line="360" w:lineRule="auto"/>
        <w:rPr>
          <w:rFonts w:cs="Times New Roman"/>
          <w:szCs w:val="24"/>
        </w:rPr>
      </w:pPr>
      <w:r w:rsidRPr="008335C6">
        <w:rPr>
          <w:rFonts w:cs="Times New Roman"/>
          <w:szCs w:val="24"/>
        </w:rPr>
        <w:t xml:space="preserve">Photovoltaic generation assets in Ghana extend beyond the utility-scale arrays at Bui, </w:t>
      </w:r>
      <w:proofErr w:type="spellStart"/>
      <w:r w:rsidRPr="008335C6">
        <w:rPr>
          <w:rFonts w:cs="Times New Roman"/>
          <w:szCs w:val="24"/>
        </w:rPr>
        <w:t>Navrongo</w:t>
      </w:r>
      <w:proofErr w:type="spellEnd"/>
      <w:r w:rsidRPr="008335C6">
        <w:rPr>
          <w:rFonts w:cs="Times New Roman"/>
          <w:szCs w:val="24"/>
        </w:rPr>
        <w:t xml:space="preserve">, and </w:t>
      </w:r>
      <w:proofErr w:type="spellStart"/>
      <w:r w:rsidRPr="008335C6">
        <w:rPr>
          <w:rFonts w:cs="Times New Roman"/>
          <w:szCs w:val="24"/>
        </w:rPr>
        <w:t>Kaleo</w:t>
      </w:r>
      <w:proofErr w:type="spellEnd"/>
      <w:r w:rsidRPr="008335C6">
        <w:rPr>
          <w:rFonts w:cs="Times New Roman"/>
          <w:szCs w:val="24"/>
        </w:rPr>
        <w:t xml:space="preserve"> to include commercial and industrial rooftop installations in the Accra-</w:t>
      </w:r>
      <w:proofErr w:type="spellStart"/>
      <w:r w:rsidRPr="008335C6">
        <w:rPr>
          <w:rFonts w:cs="Times New Roman"/>
          <w:szCs w:val="24"/>
        </w:rPr>
        <w:t>Tema</w:t>
      </w:r>
      <w:proofErr w:type="spellEnd"/>
      <w:r w:rsidRPr="008335C6">
        <w:rPr>
          <w:rFonts w:cs="Times New Roman"/>
          <w:szCs w:val="24"/>
        </w:rPr>
        <w:t xml:space="preserve"> and Kumasi industrial corridors, as well as isolated mini-grids serving off-grid riverine and island communities. The Public Utilities Regulatory Commission (PURC) governs electricity tariffs in Ghana, establishing feed-in tariff benchmarks and commercial power purchase agreements that value solar generation between USD 0.12 and USD 0.18 per kilowatt-hour (GH₵ 1.80 to GH₵ 2.70 per kWh) depending on grid voltage interconnection levels (PURC, 2023).</w:t>
      </w:r>
    </w:p>
    <w:p w:rsidR="005D4FBF" w:rsidRPr="008335C6" w:rsidRDefault="00C7015C" w:rsidP="00C7015C">
      <w:pPr>
        <w:spacing w:line="360" w:lineRule="auto"/>
        <w:rPr>
          <w:rFonts w:cs="Times New Roman"/>
          <w:szCs w:val="24"/>
        </w:rPr>
      </w:pPr>
      <w:r w:rsidRPr="008335C6">
        <w:rPr>
          <w:rFonts w:cs="Times New Roman"/>
          <w:szCs w:val="24"/>
        </w:rPr>
        <w:t>Within this financial structure, any loss in module conversion efficiency translates immediately into severe financial revenue losses for plant operators. For example, an unaddressed cell micro-crack that develops into a localized thermal hotspot can cause an individual 400-watt panel to lose 25% to 50% of its rated generating capacity (</w:t>
      </w:r>
      <w:proofErr w:type="spellStart"/>
      <w:r w:rsidRPr="008335C6">
        <w:rPr>
          <w:rFonts w:cs="Times New Roman"/>
          <w:szCs w:val="24"/>
        </w:rPr>
        <w:t>Dhimish</w:t>
      </w:r>
      <w:proofErr w:type="spellEnd"/>
      <w:r w:rsidRPr="008335C6">
        <w:rPr>
          <w:rFonts w:cs="Times New Roman"/>
          <w:szCs w:val="24"/>
        </w:rPr>
        <w:t xml:space="preserve"> et al., 2019). When an entire module string suffers reverse-bias heating, bypass diodes conduct continuously, leading to premature diode burnout and string-level curtailment. Across a 50MW utility installation containing 150,000 panels, an unresolved 12% defect rate results in cumulative annual financial yield losses exceeding USD 185,000 (approximately GH₵ 2.8 million). Effective operations and maintenance (O&amp;M) are therefore not merely technical tasks but economic imperatives essential to safeguarding public and private capital investments.</w:t>
      </w:r>
    </w:p>
    <w:p w:rsidR="005D4FBF" w:rsidRPr="008335C6" w:rsidRDefault="00C7015C" w:rsidP="00C7015C">
      <w:pPr>
        <w:pStyle w:val="Heading2"/>
        <w:spacing w:line="360" w:lineRule="auto"/>
        <w:jc w:val="both"/>
        <w:rPr>
          <w:rFonts w:ascii="Times New Roman" w:hAnsi="Times New Roman" w:cs="Times New Roman"/>
          <w:szCs w:val="24"/>
        </w:rPr>
      </w:pPr>
      <w:bookmarkStart w:id="11" w:name="_Toc240554360"/>
      <w:r w:rsidRPr="008335C6">
        <w:rPr>
          <w:rFonts w:ascii="Times New Roman" w:hAnsi="Times New Roman" w:cs="Times New Roman"/>
          <w:szCs w:val="24"/>
        </w:rPr>
        <w:t>1.3 Statement of the Problem</w:t>
      </w:r>
      <w:bookmarkEnd w:id="11"/>
    </w:p>
    <w:p w:rsidR="005D4FBF" w:rsidRPr="008335C6" w:rsidRDefault="00C7015C" w:rsidP="00C7015C">
      <w:pPr>
        <w:spacing w:line="360" w:lineRule="auto"/>
        <w:rPr>
          <w:rFonts w:cs="Times New Roman"/>
          <w:szCs w:val="24"/>
        </w:rPr>
      </w:pPr>
      <w:r w:rsidRPr="008335C6">
        <w:rPr>
          <w:rFonts w:cs="Times New Roman"/>
          <w:szCs w:val="24"/>
        </w:rPr>
        <w:t>Current photovoltaic maintenance and defect inspection methodologies across Ghanaian solar utilities suffer from three critical system failures:</w:t>
      </w:r>
    </w:p>
    <w:p w:rsidR="005D4FBF" w:rsidRPr="008335C6" w:rsidRDefault="00C7015C" w:rsidP="00C7015C">
      <w:pPr>
        <w:spacing w:line="360" w:lineRule="auto"/>
        <w:rPr>
          <w:rFonts w:cs="Times New Roman"/>
          <w:szCs w:val="24"/>
        </w:rPr>
      </w:pPr>
      <w:r w:rsidRPr="008335C6">
        <w:rPr>
          <w:rFonts w:cs="Times New Roman"/>
          <w:szCs w:val="24"/>
        </w:rPr>
        <w:t xml:space="preserve">First, manual walk-through inspections are physically unsustainable, labor-intensive, and hazardous. Inspecting 150,000 panels at the Bui solar farm using handheld </w:t>
      </w:r>
      <w:proofErr w:type="spellStart"/>
      <w:r w:rsidRPr="008335C6">
        <w:rPr>
          <w:rFonts w:cs="Times New Roman"/>
          <w:szCs w:val="24"/>
        </w:rPr>
        <w:t>multimeters</w:t>
      </w:r>
      <w:proofErr w:type="spellEnd"/>
      <w:r w:rsidRPr="008335C6">
        <w:rPr>
          <w:rFonts w:cs="Times New Roman"/>
          <w:szCs w:val="24"/>
        </w:rPr>
        <w:t xml:space="preserve"> and portable thermal imagers requires three to six weeks of continuous field labor by teams of technicians. Workers walking along dusty rows under midday ambient temperatures exceeding 38°C face acute risks of heat stroke, dehydration, and fatigue. Human fatigue inevitably degrades inspection consistency, leading to missed defects, erroneous handwritten logbook entries, and delayed maintenance interventions (</w:t>
      </w:r>
      <w:proofErr w:type="spellStart"/>
      <w:r w:rsidRPr="008335C6">
        <w:rPr>
          <w:rFonts w:cs="Times New Roman"/>
          <w:szCs w:val="24"/>
        </w:rPr>
        <w:t>Herraiz</w:t>
      </w:r>
      <w:proofErr w:type="spellEnd"/>
      <w:r w:rsidRPr="008335C6">
        <w:rPr>
          <w:rFonts w:cs="Times New Roman"/>
          <w:szCs w:val="24"/>
        </w:rPr>
        <w:t xml:space="preserve"> et al., 2020).</w:t>
      </w:r>
    </w:p>
    <w:p w:rsidR="005D4FBF" w:rsidRPr="008335C6" w:rsidRDefault="00C7015C" w:rsidP="00C7015C">
      <w:pPr>
        <w:spacing w:line="360" w:lineRule="auto"/>
        <w:rPr>
          <w:rFonts w:cs="Times New Roman"/>
          <w:szCs w:val="24"/>
        </w:rPr>
      </w:pPr>
      <w:r w:rsidRPr="008335C6">
        <w:rPr>
          <w:rFonts w:cs="Times New Roman"/>
          <w:szCs w:val="24"/>
        </w:rPr>
        <w:lastRenderedPageBreak/>
        <w:t xml:space="preserve">Second, contemporary commercial artificial intelligence inspection platforms fail completely in rural Ghanaian installations due to cloud dependency. Commercial diagnostic systems such as Raptor Maps, </w:t>
      </w:r>
      <w:proofErr w:type="spellStart"/>
      <w:r w:rsidRPr="008335C6">
        <w:rPr>
          <w:rFonts w:cs="Times New Roman"/>
          <w:szCs w:val="24"/>
        </w:rPr>
        <w:t>DroneDeploy</w:t>
      </w:r>
      <w:proofErr w:type="spellEnd"/>
      <w:r w:rsidRPr="008335C6">
        <w:rPr>
          <w:rFonts w:cs="Times New Roman"/>
          <w:szCs w:val="24"/>
        </w:rPr>
        <w:t xml:space="preserve">, and Above Surveying require high-bandwidth internet connections to upload gigabytes of high-resolution aerial imagery to remote cloud servers in North America or Europe for neural network inference. However, at the Bui solar farm in Banda and across northern mini-grids, cellular telecommunications coverage is virtually non-existent or severely constrained to intermittent 2G GSM signals. Technicians cannot upload high-resolution drone </w:t>
      </w:r>
      <w:proofErr w:type="spellStart"/>
      <w:r w:rsidRPr="008335C6">
        <w:rPr>
          <w:rFonts w:cs="Times New Roman"/>
          <w:szCs w:val="24"/>
        </w:rPr>
        <w:t>orthomosaics</w:t>
      </w:r>
      <w:proofErr w:type="spellEnd"/>
      <w:r w:rsidRPr="008335C6">
        <w:rPr>
          <w:rFonts w:cs="Times New Roman"/>
          <w:szCs w:val="24"/>
        </w:rPr>
        <w:t xml:space="preserve"> from remote fields, rendering existing cloud-first AI diagnostic software unusable at the operational front line.</w:t>
      </w:r>
    </w:p>
    <w:p w:rsidR="005D4FBF" w:rsidRPr="008335C6" w:rsidRDefault="00C7015C" w:rsidP="00C7015C">
      <w:pPr>
        <w:spacing w:line="360" w:lineRule="auto"/>
        <w:rPr>
          <w:rFonts w:cs="Times New Roman"/>
          <w:szCs w:val="24"/>
        </w:rPr>
      </w:pPr>
      <w:r w:rsidRPr="008335C6">
        <w:rPr>
          <w:rFonts w:cs="Times New Roman"/>
          <w:szCs w:val="24"/>
        </w:rPr>
        <w:t>Third, local solar operators face a staggering rejection rate, frequently exceeding 80%, when filing panel warranty claims with international module manufacturers. While Tier-1 manufacturers advertise 25-year performance warranties, settling claims requires strict adherence to international standard IEC 62446-3, which governs outdoor infrared thermography of photovoltaic modules. Manufacturers demand calibrated temperature differential data (ΔT above baseline), radiometric temperature records, GPS-tagged coordinates, and an unbroken, tamper-evident chain of custody. Ghanaian technicians currently lack digital tools capable of generating cryptographically verified, standards-compliant audit dossiers on site, forcing operators to bear the full financial replacement cost of prematurely defective panels.</w:t>
      </w:r>
    </w:p>
    <w:p w:rsidR="005D4FBF" w:rsidRPr="008335C6" w:rsidRDefault="00C7015C" w:rsidP="00C7015C">
      <w:pPr>
        <w:pStyle w:val="Heading2"/>
        <w:spacing w:line="360" w:lineRule="auto"/>
        <w:jc w:val="both"/>
        <w:rPr>
          <w:rFonts w:ascii="Times New Roman" w:hAnsi="Times New Roman" w:cs="Times New Roman"/>
          <w:szCs w:val="24"/>
        </w:rPr>
      </w:pPr>
      <w:bookmarkStart w:id="12" w:name="_Toc240554361"/>
      <w:r w:rsidRPr="008335C6">
        <w:rPr>
          <w:rFonts w:ascii="Times New Roman" w:hAnsi="Times New Roman" w:cs="Times New Roman"/>
          <w:szCs w:val="24"/>
        </w:rPr>
        <w:t>1.4 Research Questions</w:t>
      </w:r>
      <w:bookmarkEnd w:id="12"/>
    </w:p>
    <w:p w:rsidR="00C7015C" w:rsidRPr="008335C6" w:rsidRDefault="00C7015C" w:rsidP="00C7015C">
      <w:pPr>
        <w:spacing w:line="360" w:lineRule="auto"/>
        <w:rPr>
          <w:rFonts w:cs="Times New Roman"/>
          <w:szCs w:val="24"/>
        </w:rPr>
      </w:pPr>
      <w:r w:rsidRPr="008335C6">
        <w:rPr>
          <w:rFonts w:cs="Times New Roman"/>
          <w:szCs w:val="24"/>
        </w:rPr>
        <w:t>To resolve these operational and technical challenges, this study addresses five fundamental research questions:</w:t>
      </w:r>
    </w:p>
    <w:p w:rsidR="005D4FBF" w:rsidRPr="008335C6" w:rsidRDefault="00C7015C" w:rsidP="00C7015C">
      <w:pPr>
        <w:pStyle w:val="ListParagraph"/>
        <w:numPr>
          <w:ilvl w:val="0"/>
          <w:numId w:val="10"/>
        </w:numPr>
        <w:spacing w:line="360" w:lineRule="auto"/>
        <w:rPr>
          <w:rFonts w:cs="Times New Roman"/>
          <w:szCs w:val="24"/>
        </w:rPr>
      </w:pPr>
      <w:r w:rsidRPr="008335C6">
        <w:rPr>
          <w:rFonts w:cs="Times New Roman"/>
          <w:szCs w:val="24"/>
        </w:rPr>
        <w:t>How can a deep learning object detection model be optimized and quantized to run in under 150 milliseconds on standard field laptop CPUs while maintaining high diagnostic accuracy across major photovoltaic defect classes?</w:t>
      </w:r>
    </w:p>
    <w:p w:rsidR="005D4FBF" w:rsidRPr="008335C6" w:rsidRDefault="00C7015C" w:rsidP="00C7015C">
      <w:pPr>
        <w:pStyle w:val="ListParagraph"/>
        <w:numPr>
          <w:ilvl w:val="0"/>
          <w:numId w:val="10"/>
        </w:numPr>
        <w:spacing w:line="360" w:lineRule="auto"/>
        <w:rPr>
          <w:rFonts w:cs="Times New Roman"/>
          <w:szCs w:val="24"/>
        </w:rPr>
      </w:pPr>
      <w:r w:rsidRPr="008335C6">
        <w:rPr>
          <w:rFonts w:cs="Times New Roman"/>
          <w:szCs w:val="24"/>
        </w:rPr>
        <w:t>What architectural filtering mechanism can eliminate false-positive diagnostic triggers caused by accidental field captures of savanna grass, weeds, and non-solar indoor backgrounds?</w:t>
      </w:r>
    </w:p>
    <w:p w:rsidR="005D4FBF" w:rsidRPr="008335C6" w:rsidRDefault="00C7015C" w:rsidP="00C7015C">
      <w:pPr>
        <w:pStyle w:val="ListParagraph"/>
        <w:numPr>
          <w:ilvl w:val="0"/>
          <w:numId w:val="10"/>
        </w:numPr>
        <w:spacing w:line="360" w:lineRule="auto"/>
        <w:rPr>
          <w:rFonts w:cs="Times New Roman"/>
          <w:szCs w:val="24"/>
        </w:rPr>
      </w:pPr>
      <w:r w:rsidRPr="008335C6">
        <w:rPr>
          <w:rFonts w:cs="Times New Roman"/>
          <w:szCs w:val="24"/>
        </w:rPr>
        <w:t xml:space="preserve">How can detected visual and thermal defect signatures be translated mathematically into physical watt-peak power losses and localized financial revenue losses in Ghana </w:t>
      </w:r>
      <w:proofErr w:type="spellStart"/>
      <w:r w:rsidRPr="008335C6">
        <w:rPr>
          <w:rFonts w:cs="Times New Roman"/>
          <w:szCs w:val="24"/>
        </w:rPr>
        <w:t>Cedis</w:t>
      </w:r>
      <w:proofErr w:type="spellEnd"/>
      <w:r w:rsidRPr="008335C6">
        <w:rPr>
          <w:rFonts w:cs="Times New Roman"/>
          <w:szCs w:val="24"/>
        </w:rPr>
        <w:t xml:space="preserve"> and US Dollars?</w:t>
      </w:r>
    </w:p>
    <w:p w:rsidR="005D4FBF" w:rsidRPr="008335C6" w:rsidRDefault="00C7015C" w:rsidP="00C7015C">
      <w:pPr>
        <w:pStyle w:val="ListParagraph"/>
        <w:numPr>
          <w:ilvl w:val="0"/>
          <w:numId w:val="10"/>
        </w:numPr>
        <w:spacing w:line="360" w:lineRule="auto"/>
        <w:rPr>
          <w:rFonts w:cs="Times New Roman"/>
          <w:szCs w:val="24"/>
        </w:rPr>
      </w:pPr>
      <w:r w:rsidRPr="008335C6">
        <w:rPr>
          <w:rFonts w:cs="Times New Roman"/>
          <w:szCs w:val="24"/>
        </w:rPr>
        <w:lastRenderedPageBreak/>
        <w:t>What enterprise cyber-physical security architecture is required to guarantee tamper-evident audit logging and chain-of-custody verification suitable for IEC 62446-3 warranty validation in offline environments?</w:t>
      </w:r>
    </w:p>
    <w:p w:rsidR="005D4FBF" w:rsidRPr="008335C6" w:rsidRDefault="00C7015C" w:rsidP="00C7015C">
      <w:pPr>
        <w:pStyle w:val="ListParagraph"/>
        <w:numPr>
          <w:ilvl w:val="0"/>
          <w:numId w:val="10"/>
        </w:numPr>
        <w:spacing w:line="360" w:lineRule="auto"/>
        <w:rPr>
          <w:rFonts w:cs="Times New Roman"/>
          <w:szCs w:val="24"/>
        </w:rPr>
      </w:pPr>
      <w:r w:rsidRPr="008335C6">
        <w:rPr>
          <w:rFonts w:cs="Times New Roman"/>
          <w:szCs w:val="24"/>
        </w:rPr>
        <w:t>How usable, efficient, and acceptable is the resulting edge platform when evaluated by practicing solar technicians and university evaluators using standardized usability metrics?</w:t>
      </w:r>
    </w:p>
    <w:p w:rsidR="005D4FBF" w:rsidRPr="008335C6" w:rsidRDefault="00C7015C" w:rsidP="00C7015C">
      <w:pPr>
        <w:pStyle w:val="Heading2"/>
        <w:spacing w:line="360" w:lineRule="auto"/>
        <w:jc w:val="both"/>
        <w:rPr>
          <w:rFonts w:ascii="Times New Roman" w:hAnsi="Times New Roman" w:cs="Times New Roman"/>
          <w:szCs w:val="24"/>
        </w:rPr>
      </w:pPr>
      <w:bookmarkStart w:id="13" w:name="_Toc240554362"/>
      <w:r w:rsidRPr="008335C6">
        <w:rPr>
          <w:rFonts w:ascii="Times New Roman" w:hAnsi="Times New Roman" w:cs="Times New Roman"/>
          <w:szCs w:val="24"/>
        </w:rPr>
        <w:t>1.5 Aim and Objectives of the Study</w:t>
      </w:r>
      <w:bookmarkEnd w:id="13"/>
    </w:p>
    <w:p w:rsidR="005D4FBF" w:rsidRPr="008335C6" w:rsidRDefault="00C7015C" w:rsidP="00C7015C">
      <w:pPr>
        <w:pStyle w:val="Heading3"/>
        <w:spacing w:line="360" w:lineRule="auto"/>
        <w:jc w:val="both"/>
        <w:rPr>
          <w:rFonts w:ascii="Times New Roman" w:hAnsi="Times New Roman" w:cs="Times New Roman"/>
          <w:szCs w:val="24"/>
        </w:rPr>
      </w:pPr>
      <w:bookmarkStart w:id="14" w:name="_Toc240554363"/>
      <w:r w:rsidRPr="008335C6">
        <w:rPr>
          <w:rFonts w:ascii="Times New Roman" w:hAnsi="Times New Roman" w:cs="Times New Roman"/>
          <w:szCs w:val="24"/>
        </w:rPr>
        <w:t>1.5.1 Aim</w:t>
      </w:r>
      <w:bookmarkEnd w:id="14"/>
    </w:p>
    <w:p w:rsidR="005D4FBF" w:rsidRPr="008335C6" w:rsidRDefault="00C7015C" w:rsidP="00C7015C">
      <w:pPr>
        <w:spacing w:line="360" w:lineRule="auto"/>
        <w:rPr>
          <w:rFonts w:cs="Times New Roman"/>
          <w:szCs w:val="24"/>
        </w:rPr>
      </w:pPr>
      <w:r w:rsidRPr="008335C6">
        <w:rPr>
          <w:rFonts w:cs="Times New Roman"/>
          <w:szCs w:val="24"/>
        </w:rPr>
        <w:t xml:space="preserve">The overarching aim of this research is to design, develop, and empirically evaluate </w:t>
      </w:r>
      <w:proofErr w:type="spellStart"/>
      <w:r w:rsidRPr="008335C6">
        <w:rPr>
          <w:rFonts w:cs="Times New Roman"/>
          <w:szCs w:val="24"/>
        </w:rPr>
        <w:t>SolarScan</w:t>
      </w:r>
      <w:proofErr w:type="spellEnd"/>
      <w:r w:rsidRPr="008335C6">
        <w:rPr>
          <w:rFonts w:cs="Times New Roman"/>
          <w:szCs w:val="24"/>
        </w:rPr>
        <w:t xml:space="preserve"> AI, an offline-capable, edge-computing photovoltaic inspection and diagnostic platform that combines quantized deep learning with deterministic multi-spectral computer vision to deliver sub-150ms defect detection, thermodynamic loss quantification, and tamper-evident warranty audit trails for Ghanaian solar installations.</w:t>
      </w:r>
    </w:p>
    <w:p w:rsidR="005D4FBF" w:rsidRPr="008335C6" w:rsidRDefault="00C7015C" w:rsidP="00C7015C">
      <w:pPr>
        <w:pStyle w:val="Heading3"/>
        <w:spacing w:line="360" w:lineRule="auto"/>
        <w:jc w:val="both"/>
        <w:rPr>
          <w:rFonts w:ascii="Times New Roman" w:hAnsi="Times New Roman" w:cs="Times New Roman"/>
          <w:szCs w:val="24"/>
        </w:rPr>
      </w:pPr>
      <w:bookmarkStart w:id="15" w:name="_Toc240554364"/>
      <w:r w:rsidRPr="008335C6">
        <w:rPr>
          <w:rFonts w:ascii="Times New Roman" w:hAnsi="Times New Roman" w:cs="Times New Roman"/>
          <w:szCs w:val="24"/>
        </w:rPr>
        <w:t>1.5.2 Specific Objectives</w:t>
      </w:r>
      <w:bookmarkEnd w:id="15"/>
    </w:p>
    <w:p w:rsidR="005D4FBF" w:rsidRPr="008335C6" w:rsidRDefault="00C7015C" w:rsidP="00C7015C">
      <w:pPr>
        <w:spacing w:line="360" w:lineRule="auto"/>
        <w:rPr>
          <w:rFonts w:cs="Times New Roman"/>
          <w:szCs w:val="24"/>
        </w:rPr>
      </w:pPr>
      <w:r w:rsidRPr="008335C6">
        <w:rPr>
          <w:rFonts w:cs="Times New Roman"/>
          <w:szCs w:val="24"/>
        </w:rPr>
        <w:t>To achieve this aim, the following specific technical and empirical objectives were executed:</w:t>
      </w:r>
    </w:p>
    <w:p w:rsidR="005D4FBF" w:rsidRPr="008335C6" w:rsidRDefault="00C7015C" w:rsidP="00C7015C">
      <w:pPr>
        <w:spacing w:line="360" w:lineRule="auto"/>
        <w:rPr>
          <w:rFonts w:cs="Times New Roman"/>
          <w:szCs w:val="24"/>
        </w:rPr>
      </w:pPr>
      <w:r w:rsidRPr="008335C6">
        <w:rPr>
          <w:rFonts w:cs="Times New Roman"/>
          <w:szCs w:val="24"/>
        </w:rPr>
        <w:t>1. To curate and annotate a reliable multimodal photovoltaic defect dataset comprising visual RGB and thermal infrared images covering ten critical defect classes common in tropical environments.</w:t>
      </w:r>
    </w:p>
    <w:p w:rsidR="005D4FBF" w:rsidRPr="008335C6" w:rsidRDefault="00C7015C" w:rsidP="00C7015C">
      <w:pPr>
        <w:spacing w:line="360" w:lineRule="auto"/>
        <w:rPr>
          <w:rFonts w:cs="Times New Roman"/>
          <w:szCs w:val="24"/>
        </w:rPr>
      </w:pPr>
      <w:r w:rsidRPr="008335C6">
        <w:rPr>
          <w:rFonts w:cs="Times New Roman"/>
          <w:szCs w:val="24"/>
        </w:rPr>
        <w:t xml:space="preserve">2. To train, compress, and deploy an eight-bit integer quantized (INT8) YOLOv8-Nano neural network coupled with an </w:t>
      </w:r>
      <w:proofErr w:type="spellStart"/>
      <w:r w:rsidRPr="008335C6">
        <w:rPr>
          <w:rFonts w:cs="Times New Roman"/>
          <w:szCs w:val="24"/>
        </w:rPr>
        <w:t>OpenCV</w:t>
      </w:r>
      <w:proofErr w:type="spellEnd"/>
      <w:r w:rsidRPr="008335C6">
        <w:rPr>
          <w:rFonts w:cs="Times New Roman"/>
          <w:szCs w:val="24"/>
        </w:rPr>
        <w:t xml:space="preserve"> multi-spectral filter bank, achieving sub-150 millisecond inference on edge CPU hardware.</w:t>
      </w:r>
    </w:p>
    <w:p w:rsidR="005D4FBF" w:rsidRPr="008335C6" w:rsidRDefault="00C7015C" w:rsidP="00C7015C">
      <w:pPr>
        <w:spacing w:line="360" w:lineRule="auto"/>
        <w:rPr>
          <w:rFonts w:cs="Times New Roman"/>
          <w:szCs w:val="24"/>
        </w:rPr>
      </w:pPr>
      <w:r w:rsidRPr="008335C6">
        <w:rPr>
          <w:rFonts w:cs="Times New Roman"/>
          <w:szCs w:val="24"/>
        </w:rPr>
        <w:t>3. To engineer a double-layer gatekeeper pipeline utilizing Laplacian blur variance and HSV vegetation triage to filter out-of-domain false positives before diagnostic inference.</w:t>
      </w:r>
    </w:p>
    <w:p w:rsidR="005D4FBF" w:rsidRPr="008335C6" w:rsidRDefault="00C7015C" w:rsidP="00C7015C">
      <w:pPr>
        <w:spacing w:line="360" w:lineRule="auto"/>
        <w:rPr>
          <w:rFonts w:cs="Times New Roman"/>
          <w:szCs w:val="24"/>
        </w:rPr>
      </w:pPr>
      <w:r w:rsidRPr="008335C6">
        <w:rPr>
          <w:rFonts w:cs="Times New Roman"/>
          <w:szCs w:val="24"/>
        </w:rPr>
        <w:t xml:space="preserve">4. To formulate and calibrate thermodynamic Nominal Operating Cell Temperature (NOCT) equations and PURC tariff algorithms that translate localized cell temperature rises (ΔT) into </w:t>
      </w:r>
      <w:proofErr w:type="spellStart"/>
      <w:r w:rsidRPr="008335C6">
        <w:rPr>
          <w:rFonts w:cs="Times New Roman"/>
          <w:szCs w:val="24"/>
        </w:rPr>
        <w:t>derated</w:t>
      </w:r>
      <w:proofErr w:type="spellEnd"/>
      <w:r w:rsidRPr="008335C6">
        <w:rPr>
          <w:rFonts w:cs="Times New Roman"/>
          <w:szCs w:val="24"/>
        </w:rPr>
        <w:t xml:space="preserve"> wattage losses and annualized financial losses in Ghana </w:t>
      </w:r>
      <w:proofErr w:type="spellStart"/>
      <w:r w:rsidRPr="008335C6">
        <w:rPr>
          <w:rFonts w:cs="Times New Roman"/>
          <w:szCs w:val="24"/>
        </w:rPr>
        <w:t>Cedis</w:t>
      </w:r>
      <w:proofErr w:type="spellEnd"/>
      <w:r w:rsidRPr="008335C6">
        <w:rPr>
          <w:rFonts w:cs="Times New Roman"/>
          <w:szCs w:val="24"/>
        </w:rPr>
        <w:t xml:space="preserve"> (GH₵) and US Dollars ($).</w:t>
      </w:r>
    </w:p>
    <w:p w:rsidR="005D4FBF" w:rsidRPr="008335C6" w:rsidRDefault="00C7015C" w:rsidP="00C7015C">
      <w:pPr>
        <w:spacing w:line="360" w:lineRule="auto"/>
        <w:rPr>
          <w:rFonts w:cs="Times New Roman"/>
          <w:szCs w:val="24"/>
        </w:rPr>
      </w:pPr>
      <w:r w:rsidRPr="008335C6">
        <w:rPr>
          <w:rFonts w:cs="Times New Roman"/>
          <w:szCs w:val="24"/>
        </w:rPr>
        <w:t>5. To implement enterprise cyber-physical security controls, including five-tier role-based access control (RBAC), a five-point real-time password policy, two-step offline password recovery, and HMAC-SHA-256 cryptographic audit log chaining.</w:t>
      </w:r>
    </w:p>
    <w:p w:rsidR="005D4FBF" w:rsidRPr="008335C6" w:rsidRDefault="00C7015C" w:rsidP="00C7015C">
      <w:pPr>
        <w:spacing w:line="360" w:lineRule="auto"/>
        <w:rPr>
          <w:rFonts w:cs="Times New Roman"/>
          <w:szCs w:val="24"/>
        </w:rPr>
      </w:pPr>
      <w:r w:rsidRPr="008335C6">
        <w:rPr>
          <w:rFonts w:cs="Times New Roman"/>
          <w:szCs w:val="24"/>
        </w:rPr>
        <w:lastRenderedPageBreak/>
        <w:t>6. To evaluate system performance, functional requirement completion, and user experience through automated test suites and an empirical System Usability Scale (SUS) study with practicing solar technicians and academic stakeholders.</w:t>
      </w:r>
    </w:p>
    <w:p w:rsidR="005D4FBF" w:rsidRPr="008335C6" w:rsidRDefault="00C7015C" w:rsidP="00C7015C">
      <w:pPr>
        <w:pStyle w:val="Heading2"/>
        <w:spacing w:line="360" w:lineRule="auto"/>
        <w:jc w:val="both"/>
        <w:rPr>
          <w:rFonts w:ascii="Times New Roman" w:hAnsi="Times New Roman" w:cs="Times New Roman"/>
          <w:szCs w:val="24"/>
        </w:rPr>
      </w:pPr>
      <w:bookmarkStart w:id="16" w:name="_Toc240554365"/>
      <w:r w:rsidRPr="008335C6">
        <w:rPr>
          <w:rFonts w:ascii="Times New Roman" w:hAnsi="Times New Roman" w:cs="Times New Roman"/>
          <w:szCs w:val="24"/>
        </w:rPr>
        <w:t>1.6 Significance of the Study</w:t>
      </w:r>
      <w:bookmarkEnd w:id="16"/>
    </w:p>
    <w:p w:rsidR="005D4FBF" w:rsidRPr="008335C6" w:rsidRDefault="00C7015C" w:rsidP="00C7015C">
      <w:pPr>
        <w:spacing w:line="360" w:lineRule="auto"/>
        <w:rPr>
          <w:rFonts w:cs="Times New Roman"/>
          <w:szCs w:val="24"/>
        </w:rPr>
      </w:pPr>
      <w:r w:rsidRPr="008335C6">
        <w:rPr>
          <w:rFonts w:cs="Times New Roman"/>
          <w:szCs w:val="24"/>
        </w:rPr>
        <w:t>The significance of this study spans industrial, economic, and academic domains:</w:t>
      </w:r>
    </w:p>
    <w:p w:rsidR="005D4FBF" w:rsidRPr="008335C6" w:rsidRDefault="00C7015C" w:rsidP="00C7015C">
      <w:pPr>
        <w:spacing w:line="360" w:lineRule="auto"/>
        <w:rPr>
          <w:rFonts w:cs="Times New Roman"/>
          <w:szCs w:val="24"/>
        </w:rPr>
      </w:pPr>
      <w:r w:rsidRPr="008335C6">
        <w:rPr>
          <w:rFonts w:cs="Times New Roman"/>
          <w:szCs w:val="24"/>
        </w:rPr>
        <w:t xml:space="preserve">From an industrial perspective, the study delivers an immediately deployable software engineering solution for utility-scale operators such as the Bui Power Authority, mini-grid managers, and commercial solar contractors. By removing the dependency on cloud connectivity, </w:t>
      </w:r>
      <w:proofErr w:type="spellStart"/>
      <w:r w:rsidRPr="008335C6">
        <w:rPr>
          <w:rFonts w:cs="Times New Roman"/>
          <w:szCs w:val="24"/>
        </w:rPr>
        <w:t>SolarScan</w:t>
      </w:r>
      <w:proofErr w:type="spellEnd"/>
      <w:r w:rsidRPr="008335C6">
        <w:rPr>
          <w:rFonts w:cs="Times New Roman"/>
          <w:szCs w:val="24"/>
        </w:rPr>
        <w:t xml:space="preserve"> AI enables frontline technicians to conduct automated, standardized panel inspections directly within remote array rows, reducing inspection schedules from several weeks to real-time operations.</w:t>
      </w:r>
    </w:p>
    <w:p w:rsidR="005D4FBF" w:rsidRPr="008335C6" w:rsidRDefault="00C7015C" w:rsidP="00C7015C">
      <w:pPr>
        <w:spacing w:line="360" w:lineRule="auto"/>
        <w:rPr>
          <w:rFonts w:cs="Times New Roman"/>
          <w:szCs w:val="24"/>
        </w:rPr>
      </w:pPr>
      <w:r w:rsidRPr="008335C6">
        <w:rPr>
          <w:rFonts w:cs="Times New Roman"/>
          <w:szCs w:val="24"/>
        </w:rPr>
        <w:t xml:space="preserve">From an economic perspective, automating defect triage allows plant managers to identify emerging cell micro-cracks and thermal hotspots before irreversible catastrophic failure occurs. Generating immutable, IEC 62446-3 compliant inspection dossiers equips Ghanaian utilities with the legal and technical proof required to successfully enforce international warranty replacements, saving millions of </w:t>
      </w:r>
      <w:proofErr w:type="spellStart"/>
      <w:r w:rsidRPr="008335C6">
        <w:rPr>
          <w:rFonts w:cs="Times New Roman"/>
          <w:szCs w:val="24"/>
        </w:rPr>
        <w:t>Cedis</w:t>
      </w:r>
      <w:proofErr w:type="spellEnd"/>
      <w:r w:rsidRPr="008335C6">
        <w:rPr>
          <w:rFonts w:cs="Times New Roman"/>
          <w:szCs w:val="24"/>
        </w:rPr>
        <w:t xml:space="preserve"> in premature capital expenditure.</w:t>
      </w:r>
    </w:p>
    <w:p w:rsidR="005D4FBF" w:rsidRPr="008335C6" w:rsidRDefault="00C7015C" w:rsidP="00C7015C">
      <w:pPr>
        <w:spacing w:line="360" w:lineRule="auto"/>
        <w:rPr>
          <w:rFonts w:cs="Times New Roman"/>
          <w:szCs w:val="24"/>
        </w:rPr>
      </w:pPr>
      <w:r w:rsidRPr="008335C6">
        <w:rPr>
          <w:rFonts w:cs="Times New Roman"/>
          <w:szCs w:val="24"/>
        </w:rPr>
        <w:t>From an academic and technological perspective, this research advances the applied body of knowledge in edge computing and computer vision in developing regions. It demonstrates that model quantization (INT8) and deterministic physical algorithms can run complex diagnostic workloads on entry-level commercial hardware without relying on expensive server infrastructure. Furthermore, the double-layer gatekeeper pipeline offers a reusable software design pattern for field computer vision systems exposed to uncontrolled natural backgrounds.</w:t>
      </w:r>
    </w:p>
    <w:p w:rsidR="005D4FBF" w:rsidRPr="008335C6" w:rsidRDefault="00C7015C" w:rsidP="00C7015C">
      <w:pPr>
        <w:pStyle w:val="Heading2"/>
        <w:spacing w:line="360" w:lineRule="auto"/>
        <w:jc w:val="both"/>
        <w:rPr>
          <w:rFonts w:ascii="Times New Roman" w:hAnsi="Times New Roman" w:cs="Times New Roman"/>
          <w:szCs w:val="24"/>
        </w:rPr>
      </w:pPr>
      <w:bookmarkStart w:id="17" w:name="_Toc240554366"/>
      <w:r w:rsidRPr="008335C6">
        <w:rPr>
          <w:rFonts w:ascii="Times New Roman" w:hAnsi="Times New Roman" w:cs="Times New Roman"/>
          <w:szCs w:val="24"/>
        </w:rPr>
        <w:t>1.7 Scope and Delimitations of the Study</w:t>
      </w:r>
      <w:bookmarkEnd w:id="17"/>
    </w:p>
    <w:p w:rsidR="005D4FBF" w:rsidRPr="008335C6" w:rsidRDefault="00C7015C" w:rsidP="00C7015C">
      <w:pPr>
        <w:spacing w:line="360" w:lineRule="auto"/>
        <w:rPr>
          <w:rFonts w:cs="Times New Roman"/>
          <w:szCs w:val="24"/>
        </w:rPr>
      </w:pPr>
      <w:r w:rsidRPr="008335C6">
        <w:rPr>
          <w:rFonts w:cs="Times New Roman"/>
          <w:szCs w:val="24"/>
        </w:rPr>
        <w:t xml:space="preserve">The scope of this project encompasses the design, implementation, and evaluation of the </w:t>
      </w:r>
      <w:proofErr w:type="spellStart"/>
      <w:r w:rsidRPr="008335C6">
        <w:rPr>
          <w:rFonts w:cs="Times New Roman"/>
          <w:szCs w:val="24"/>
        </w:rPr>
        <w:t>SolarScan</w:t>
      </w:r>
      <w:proofErr w:type="spellEnd"/>
      <w:r w:rsidRPr="008335C6">
        <w:rPr>
          <w:rFonts w:cs="Times New Roman"/>
          <w:szCs w:val="24"/>
        </w:rPr>
        <w:t xml:space="preserve"> AI software platform, covering single-panel hardware camera intake, aerial drone GIS mapping, automated defect inference across ten classes, thermodynamic loss modeling, enterprise user authentication, and offline database synchronization. Field requirements and evaluation parameters are contextualized to the operational realities of the Bui Power Authority 50MW plant and equivalent West African installations.</w:t>
      </w:r>
    </w:p>
    <w:p w:rsidR="005D4FBF" w:rsidRPr="008335C6" w:rsidRDefault="00C7015C" w:rsidP="00C7015C">
      <w:pPr>
        <w:spacing w:line="360" w:lineRule="auto"/>
        <w:rPr>
          <w:rFonts w:cs="Times New Roman"/>
          <w:szCs w:val="24"/>
        </w:rPr>
      </w:pPr>
      <w:r w:rsidRPr="008335C6">
        <w:rPr>
          <w:rFonts w:cs="Times New Roman"/>
          <w:szCs w:val="24"/>
        </w:rPr>
        <w:lastRenderedPageBreak/>
        <w:t>The study is delimited in the following respects: it does not include the physical manufacture of drone airframes or the hardware fabrication of custom thermal imaging sensors. The system processes standard visual RGB and thermal infrared image streams captured by commercial handheld or drone payloads. Electrical validation is based on open-circuit and operating thermal differential formulas rather than direct physical contact with electrical switchgear. Finally, the empirical usability study is delimited to twelve representative domain evaluators due to logistical constraints in accessing operational field personnel.</w:t>
      </w:r>
    </w:p>
    <w:p w:rsidR="005D4FBF" w:rsidRPr="008335C6" w:rsidRDefault="00C7015C" w:rsidP="00C7015C">
      <w:pPr>
        <w:pStyle w:val="Heading2"/>
        <w:spacing w:line="360" w:lineRule="auto"/>
        <w:jc w:val="both"/>
        <w:rPr>
          <w:rFonts w:ascii="Times New Roman" w:hAnsi="Times New Roman" w:cs="Times New Roman"/>
          <w:szCs w:val="24"/>
        </w:rPr>
      </w:pPr>
      <w:bookmarkStart w:id="18" w:name="_Toc240554367"/>
      <w:r w:rsidRPr="008335C6">
        <w:rPr>
          <w:rFonts w:ascii="Times New Roman" w:hAnsi="Times New Roman" w:cs="Times New Roman"/>
          <w:szCs w:val="24"/>
        </w:rPr>
        <w:t>1.8 Organization of the Study</w:t>
      </w:r>
      <w:bookmarkEnd w:id="18"/>
    </w:p>
    <w:p w:rsidR="005D4FBF" w:rsidRPr="008335C6" w:rsidRDefault="00C7015C" w:rsidP="00C7015C">
      <w:pPr>
        <w:spacing w:line="360" w:lineRule="auto"/>
        <w:rPr>
          <w:rFonts w:cs="Times New Roman"/>
          <w:szCs w:val="24"/>
        </w:rPr>
      </w:pPr>
      <w:r w:rsidRPr="008335C6">
        <w:rPr>
          <w:rFonts w:cs="Times New Roman"/>
          <w:szCs w:val="24"/>
        </w:rPr>
        <w:t>This dissertation is structured into five cohesive chapters aligned with academic conventions:</w:t>
      </w:r>
    </w:p>
    <w:p w:rsidR="005D4FBF" w:rsidRPr="008335C6" w:rsidRDefault="00C7015C" w:rsidP="00C7015C">
      <w:pPr>
        <w:spacing w:line="360" w:lineRule="auto"/>
        <w:rPr>
          <w:rFonts w:cs="Times New Roman"/>
          <w:szCs w:val="24"/>
        </w:rPr>
      </w:pPr>
      <w:r w:rsidRPr="008335C6">
        <w:rPr>
          <w:rFonts w:cs="Times New Roman"/>
          <w:szCs w:val="24"/>
        </w:rPr>
        <w:t>Chapter One introduces the research problem, operational context in Ghana, problem statement, research questions, aims, objectives, significance, and scope.</w:t>
      </w:r>
    </w:p>
    <w:p w:rsidR="005D4FBF" w:rsidRPr="008335C6" w:rsidRDefault="00C7015C" w:rsidP="00C7015C">
      <w:pPr>
        <w:spacing w:line="360" w:lineRule="auto"/>
        <w:rPr>
          <w:rFonts w:cs="Times New Roman"/>
          <w:szCs w:val="24"/>
        </w:rPr>
      </w:pPr>
      <w:r w:rsidRPr="008335C6">
        <w:rPr>
          <w:rFonts w:cs="Times New Roman"/>
          <w:szCs w:val="24"/>
        </w:rPr>
        <w:t xml:space="preserve">Chapter Two presents a comprehensive review of relevant academic and industrial literature, analyzing photovoltaic degradation physics, defect taxonomy backed with real module imagery, theoretical frameworks (DSR and </w:t>
      </w:r>
      <w:proofErr w:type="spellStart"/>
      <w:r w:rsidRPr="008335C6">
        <w:rPr>
          <w:rFonts w:cs="Times New Roman"/>
          <w:szCs w:val="24"/>
        </w:rPr>
        <w:t>DeLone</w:t>
      </w:r>
      <w:proofErr w:type="spellEnd"/>
      <w:r w:rsidRPr="008335C6">
        <w:rPr>
          <w:rFonts w:cs="Times New Roman"/>
          <w:szCs w:val="24"/>
        </w:rPr>
        <w:t xml:space="preserve"> &amp; McLean), inspection modalities, edge quantization, multi-spectral vision, and a comparative matrix of existing systems that highlights the research gap.</w:t>
      </w:r>
    </w:p>
    <w:p w:rsidR="005D4FBF" w:rsidRPr="008335C6" w:rsidRDefault="00C7015C" w:rsidP="00C7015C">
      <w:pPr>
        <w:spacing w:line="360" w:lineRule="auto"/>
        <w:rPr>
          <w:rFonts w:cs="Times New Roman"/>
          <w:szCs w:val="24"/>
        </w:rPr>
      </w:pPr>
      <w:r w:rsidRPr="008335C6">
        <w:rPr>
          <w:rFonts w:cs="Times New Roman"/>
          <w:szCs w:val="24"/>
        </w:rPr>
        <w:t>Chapter Three details the engineering methodology and system design, covering the adapted Spiral Model, data collection protocols, functional and non-functional requirements specifications, the edge-first three-tier architecture, workflows, technology stack, testing protocols, and six formal system design diagrams (Use Case, ERD, Flowchart, Schema).</w:t>
      </w:r>
    </w:p>
    <w:p w:rsidR="005D4FBF" w:rsidRPr="008335C6" w:rsidRDefault="00C7015C" w:rsidP="00C7015C">
      <w:pPr>
        <w:spacing w:line="360" w:lineRule="auto"/>
        <w:rPr>
          <w:rFonts w:cs="Times New Roman"/>
          <w:szCs w:val="24"/>
        </w:rPr>
      </w:pPr>
      <w:r w:rsidRPr="008335C6">
        <w:rPr>
          <w:rFonts w:cs="Times New Roman"/>
          <w:szCs w:val="24"/>
        </w:rPr>
        <w:t xml:space="preserve">Chapter Four documents the system implementation and empirical results, presenting a module-by-module walkthrough embedded with authentic interface screenshots, followed by per-class diagnostic metrics, the functional requirements verification matrix, </w:t>
      </w:r>
      <w:proofErr w:type="spellStart"/>
      <w:r w:rsidRPr="008335C6">
        <w:rPr>
          <w:rFonts w:cs="Times New Roman"/>
          <w:szCs w:val="24"/>
        </w:rPr>
        <w:t>DeLone</w:t>
      </w:r>
      <w:proofErr w:type="spellEnd"/>
      <w:r w:rsidRPr="008335C6">
        <w:rPr>
          <w:rFonts w:cs="Times New Roman"/>
          <w:szCs w:val="24"/>
        </w:rPr>
        <w:t xml:space="preserve"> &amp; McLean evaluation, and SUS usability findings.</w:t>
      </w:r>
    </w:p>
    <w:p w:rsidR="005D4FBF" w:rsidRPr="008335C6" w:rsidRDefault="00C7015C" w:rsidP="00C7015C">
      <w:pPr>
        <w:spacing w:line="360" w:lineRule="auto"/>
        <w:rPr>
          <w:rFonts w:cs="Times New Roman"/>
          <w:szCs w:val="24"/>
        </w:rPr>
      </w:pPr>
      <w:r w:rsidRPr="008335C6">
        <w:rPr>
          <w:rFonts w:cs="Times New Roman"/>
          <w:szCs w:val="24"/>
        </w:rPr>
        <w:t>Chapter Five provides a synthesis of the study, draws definitive conclusions aligned with the five research questions, and offers concrete recommendations for future engineering enhancements.</w:t>
      </w:r>
    </w:p>
    <w:p w:rsidR="005D4FBF" w:rsidRPr="008335C6" w:rsidRDefault="00C7015C" w:rsidP="00C7015C">
      <w:pPr>
        <w:spacing w:line="360" w:lineRule="auto"/>
        <w:rPr>
          <w:rFonts w:cs="Times New Roman"/>
          <w:szCs w:val="24"/>
        </w:rPr>
      </w:pPr>
      <w:r w:rsidRPr="008335C6">
        <w:rPr>
          <w:rFonts w:cs="Times New Roman"/>
          <w:szCs w:val="24"/>
        </w:rPr>
        <w:t>The dissertation concludes with an exhaustive list of APA references, selected source code listings in Appendix A, and deployment guidelines in Appendix B.</w:t>
      </w:r>
    </w:p>
    <w:p w:rsidR="005D4FBF" w:rsidRPr="008335C6" w:rsidRDefault="00C7015C" w:rsidP="00C7015C">
      <w:pPr>
        <w:spacing w:line="360" w:lineRule="auto"/>
        <w:rPr>
          <w:rFonts w:cs="Times New Roman"/>
          <w:szCs w:val="24"/>
        </w:rPr>
      </w:pPr>
      <w:r w:rsidRPr="008335C6">
        <w:rPr>
          <w:rFonts w:cs="Times New Roman"/>
          <w:szCs w:val="24"/>
        </w:rPr>
        <w:br w:type="page"/>
      </w:r>
    </w:p>
    <w:p w:rsidR="005D4FBF" w:rsidRPr="00CD4136" w:rsidRDefault="00C7015C" w:rsidP="00F04793">
      <w:pPr>
        <w:pStyle w:val="Heading1"/>
        <w:rPr>
          <w:rFonts w:ascii="Times New Roman" w:hAnsi="Times New Roman" w:cs="Times New Roman"/>
        </w:rPr>
      </w:pPr>
      <w:bookmarkStart w:id="19" w:name="_Toc240554368"/>
      <w:r w:rsidRPr="00CD4136">
        <w:rPr>
          <w:rFonts w:ascii="Times New Roman" w:hAnsi="Times New Roman" w:cs="Times New Roman"/>
        </w:rPr>
        <w:lastRenderedPageBreak/>
        <w:t>CHAPTER TWO</w:t>
      </w:r>
      <w:r w:rsidR="00F04793" w:rsidRPr="00CD4136">
        <w:rPr>
          <w:rFonts w:ascii="Times New Roman" w:hAnsi="Times New Roman" w:cs="Times New Roman"/>
        </w:rPr>
        <w:t xml:space="preserve">: </w:t>
      </w:r>
      <w:r w:rsidRPr="00CD4136">
        <w:rPr>
          <w:rFonts w:ascii="Times New Roman" w:hAnsi="Times New Roman" w:cs="Times New Roman"/>
        </w:rPr>
        <w:t>LITERATURE REVIEW</w:t>
      </w:r>
      <w:bookmarkEnd w:id="19"/>
    </w:p>
    <w:p w:rsidR="005D4FBF" w:rsidRPr="008335C6" w:rsidRDefault="00C7015C" w:rsidP="00C7015C">
      <w:pPr>
        <w:pStyle w:val="Heading2"/>
        <w:spacing w:line="360" w:lineRule="auto"/>
        <w:jc w:val="both"/>
        <w:rPr>
          <w:rFonts w:ascii="Times New Roman" w:hAnsi="Times New Roman" w:cs="Times New Roman"/>
          <w:szCs w:val="24"/>
        </w:rPr>
      </w:pPr>
      <w:r>
        <w:rPr>
          <w:rFonts w:ascii="Times New Roman" w:hAnsi="Times New Roman"/>
          <w:b w:val="0"/>
          <w:i w:val="0"/>
          <w:sz w:val="24"/>
        </w:rPr>
        <w:t>The Government of Ghana has committed to achieving a 10% renewable energy penetration by 2030, anchored by major utility assets including the Bui Power Authority 50MW hydro-solar hybrid plant in the Bono Region and the Volta River Authority 13MW installation at Kaleo. While solar generation provides critical clean grid capacity, operations in Sub-Saharan Africa confront severe environmental stressors. Ambient temperatures frequently exceed 38°C, generating localized panel hotspots, while the seasonal Harmattan brings dense particulate dust that forms an obscuring crust across glass surfaces, reducing irradiance capture by up to 30% within weeks. Traditional manual inspections are hazardous, labor-intensive, and inadequate for sprawling utility installations.</w:t>
      </w:r>
    </w:p>
    <w:p w:rsidR="005D4FBF" w:rsidRPr="008335C6" w:rsidRDefault="00C7015C" w:rsidP="00C7015C">
      <w:pPr>
        <w:spacing w:line="360" w:lineRule="auto"/>
        <w:rPr>
          <w:rFonts w:cs="Times New Roman"/>
          <w:szCs w:val="24"/>
        </w:rPr>
      </w:pPr>
      <w:r w:rsidRPr="008335C6">
        <w:rPr>
          <w:rFonts w:cs="Times New Roman"/>
          <w:szCs w:val="24"/>
        </w:rPr>
        <w:t xml:space="preserve">This chapter provides a rigorous academic and technical synthesis of the literature informing the design of the </w:t>
      </w:r>
      <w:proofErr w:type="spellStart"/>
      <w:r w:rsidRPr="008335C6">
        <w:rPr>
          <w:rFonts w:cs="Times New Roman"/>
          <w:szCs w:val="24"/>
        </w:rPr>
        <w:t>SolarScan</w:t>
      </w:r>
      <w:proofErr w:type="spellEnd"/>
      <w:r w:rsidRPr="008335C6">
        <w:rPr>
          <w:rFonts w:cs="Times New Roman"/>
          <w:szCs w:val="24"/>
        </w:rPr>
        <w:t xml:space="preserve"> AI platform. The review explores the operational realities of photovoltaic infrastructure in Ghana, establishes a comprehensive taxonomy of physical and electrical degradation mechanisms backed by real solar module imagery, examines the underlying theoretical frameworks, traces the historical evolution of PV inspection modalities, details the mechanics of edge neural network quantization, models thermodynamic and financial loss formulations, and critically analyzes existing commercial and academic inspection systems to demonstrate the research gap addressed by this study.</w:t>
      </w:r>
    </w:p>
    <w:p w:rsidR="005D4FBF" w:rsidRPr="008335C6" w:rsidRDefault="00C7015C" w:rsidP="00C7015C">
      <w:pPr>
        <w:pStyle w:val="Heading2"/>
        <w:spacing w:line="360" w:lineRule="auto"/>
        <w:jc w:val="both"/>
        <w:rPr>
          <w:rFonts w:ascii="Times New Roman" w:hAnsi="Times New Roman" w:cs="Times New Roman"/>
          <w:szCs w:val="24"/>
        </w:rPr>
      </w:pPr>
      <w:bookmarkStart w:id="21" w:name="_Toc240554370"/>
      <w:r w:rsidRPr="008335C6">
        <w:rPr>
          <w:rFonts w:ascii="Times New Roman" w:hAnsi="Times New Roman" w:cs="Times New Roman"/>
          <w:szCs w:val="24"/>
        </w:rPr>
        <w:t>2.2 Photovoltaic Infrastructure and Maintenance Realities in Ghana</w:t>
      </w:r>
      <w:bookmarkEnd w:id="21"/>
    </w:p>
    <w:p w:rsidR="005D4FBF" w:rsidRPr="008335C6" w:rsidRDefault="00C7015C" w:rsidP="00C7015C">
      <w:pPr>
        <w:spacing w:line="360" w:lineRule="auto"/>
        <w:rPr>
          <w:rFonts w:cs="Times New Roman"/>
          <w:szCs w:val="24"/>
        </w:rPr>
      </w:pPr>
      <w:r>
        <w:rPr>
          <w:rFonts w:ascii="Times New Roman" w:hAnsi="Times New Roman"/>
          <w:b w:val="0"/>
          <w:i w:val="0"/>
          <w:sz w:val="24"/>
        </w:rPr>
        <w:t>Three systemic barriers hinder operational stewardship across Ghanaian photovoltaic installations. First, commercial cloud-based inspection platforms fail completely in rural utility arrays due to severe telecommunication dead zones. Second, handheld manual inspections lack objective defect categorization, missing sub-visual cell micro-cracks and latent diode failures. Third, more than 80% of manufacturer warranty claims are rejected due to the absence of calibrated, timestamped thermal evidence conforming to IEC 62446-3 standards. There is an urgent operational need for an edge-native diagnostic system that executes offline on low-cost hardware while generating legally defensible audit documentation.</w:t>
      </w:r>
    </w:p>
    <w:p w:rsidR="005D4FBF" w:rsidRPr="008335C6" w:rsidRDefault="00C7015C" w:rsidP="00C7015C">
      <w:pPr>
        <w:spacing w:line="360" w:lineRule="auto"/>
        <w:rPr>
          <w:rFonts w:cs="Times New Roman"/>
          <w:szCs w:val="24"/>
        </w:rPr>
      </w:pPr>
      <w:r w:rsidRPr="008335C6">
        <w:rPr>
          <w:rFonts w:cs="Times New Roman"/>
          <w:szCs w:val="24"/>
        </w:rPr>
        <w:t xml:space="preserve">However, operating photovoltaic assets in tropical savanna environments imposes severe environmental stresses that drastically accelerate module degradation. As documented by </w:t>
      </w:r>
      <w:proofErr w:type="spellStart"/>
      <w:r w:rsidRPr="008335C6">
        <w:rPr>
          <w:rFonts w:cs="Times New Roman"/>
          <w:szCs w:val="24"/>
        </w:rPr>
        <w:t>Sarr</w:t>
      </w:r>
      <w:proofErr w:type="spellEnd"/>
      <w:r w:rsidRPr="008335C6">
        <w:rPr>
          <w:rFonts w:cs="Times New Roman"/>
          <w:szCs w:val="24"/>
        </w:rPr>
        <w:t xml:space="preserve"> et al. (2022) in their longitudinal study of West African solar farms, modules in this region experience high ambient temperatures combined with extreme seasonal shifts. Between November and March, the dry </w:t>
      </w:r>
      <w:proofErr w:type="spellStart"/>
      <w:r w:rsidRPr="008335C6">
        <w:rPr>
          <w:rFonts w:cs="Times New Roman"/>
          <w:szCs w:val="24"/>
        </w:rPr>
        <w:t>Harmattan</w:t>
      </w:r>
      <w:proofErr w:type="spellEnd"/>
      <w:r w:rsidRPr="008335C6">
        <w:rPr>
          <w:rFonts w:cs="Times New Roman"/>
          <w:szCs w:val="24"/>
        </w:rPr>
        <w:t xml:space="preserve"> wind carries dense clouds of fine mineral dust from the Sahara across the savanna. Dust particulates, composed predominantly of silica, iron oxide, and calcium carbonate, adhere to module front glass, forming a crust that causes up to 35% optical transmission loss within weeks if left uncleaned (Costa et al., 2016).</w:t>
      </w:r>
    </w:p>
    <w:p w:rsidR="005D4FBF" w:rsidRPr="008335C6" w:rsidRDefault="00C7015C" w:rsidP="00C7015C">
      <w:pPr>
        <w:spacing w:line="360" w:lineRule="auto"/>
        <w:rPr>
          <w:rFonts w:cs="Times New Roman"/>
          <w:szCs w:val="24"/>
        </w:rPr>
      </w:pPr>
      <w:r w:rsidRPr="008335C6">
        <w:rPr>
          <w:rFonts w:cs="Times New Roman"/>
          <w:szCs w:val="24"/>
        </w:rPr>
        <w:t xml:space="preserve">Furthermore, ambient temperatures during the dry season frequently exceed 38°C, which drives cell junction operating temperatures above 70°C under full solar noon irradiance (Dubey et al., 2013). Crystalline silicon modules exhibit a negative temperature coefficient of power, </w:t>
      </w:r>
      <w:r w:rsidRPr="008335C6">
        <w:rPr>
          <w:rFonts w:cs="Times New Roman"/>
          <w:szCs w:val="24"/>
        </w:rPr>
        <w:lastRenderedPageBreak/>
        <w:t xml:space="preserve">typically between -0.38%/°C and -0.45%/°C (King et al., 2004). Sustained thermal stress combined with diurnal cycling accelerates the mechanical fatigue of copper interconnect ribbons, induces micro-fractures in silicon wafers, and promotes photochemical browning of the ethylene-vinyl acetate (EVA) </w:t>
      </w:r>
      <w:proofErr w:type="spellStart"/>
      <w:r w:rsidRPr="008335C6">
        <w:rPr>
          <w:rFonts w:cs="Times New Roman"/>
          <w:szCs w:val="24"/>
        </w:rPr>
        <w:t>encapsulant</w:t>
      </w:r>
      <w:proofErr w:type="spellEnd"/>
      <w:r w:rsidRPr="008335C6">
        <w:rPr>
          <w:rFonts w:cs="Times New Roman"/>
          <w:szCs w:val="24"/>
        </w:rPr>
        <w:t xml:space="preserve"> (</w:t>
      </w:r>
      <w:proofErr w:type="spellStart"/>
      <w:r w:rsidRPr="008335C6">
        <w:rPr>
          <w:rFonts w:cs="Times New Roman"/>
          <w:szCs w:val="24"/>
        </w:rPr>
        <w:t>Wohlgemuth</w:t>
      </w:r>
      <w:proofErr w:type="spellEnd"/>
      <w:r w:rsidRPr="008335C6">
        <w:rPr>
          <w:rFonts w:cs="Times New Roman"/>
          <w:szCs w:val="24"/>
        </w:rPr>
        <w:t>, 2012).</w:t>
      </w:r>
    </w:p>
    <w:p w:rsidR="005D4FBF" w:rsidRPr="008335C6" w:rsidRDefault="00C7015C" w:rsidP="00C7015C">
      <w:pPr>
        <w:pStyle w:val="Heading2"/>
        <w:spacing w:line="360" w:lineRule="auto"/>
        <w:jc w:val="both"/>
        <w:rPr>
          <w:rFonts w:ascii="Times New Roman" w:hAnsi="Times New Roman" w:cs="Times New Roman"/>
          <w:szCs w:val="24"/>
        </w:rPr>
      </w:pPr>
      <w:bookmarkStart w:id="22" w:name="_Toc240554371"/>
      <w:r w:rsidRPr="008335C6">
        <w:rPr>
          <w:rFonts w:ascii="Times New Roman" w:hAnsi="Times New Roman" w:cs="Times New Roman"/>
          <w:szCs w:val="24"/>
        </w:rPr>
        <w:t>2.3 Taxonomy of Photovoltaic Panel Defect Classes</w:t>
      </w:r>
      <w:bookmarkEnd w:id="22"/>
    </w:p>
    <w:p w:rsidR="005D4FBF" w:rsidRPr="008335C6" w:rsidRDefault="00C7015C" w:rsidP="00C7015C">
      <w:pPr>
        <w:spacing w:line="360" w:lineRule="auto"/>
        <w:rPr>
          <w:rFonts w:cs="Times New Roman"/>
          <w:szCs w:val="24"/>
        </w:rPr>
      </w:pPr>
      <w:r w:rsidRPr="008335C6">
        <w:rPr>
          <w:rFonts w:cs="Times New Roman"/>
          <w:szCs w:val="24"/>
        </w:rPr>
        <w:t xml:space="preserve">To engineer an automated computer vision diagnostic platform capable of reliable field classification, a precise taxonomy of physical and electrical defect classes is required. </w:t>
      </w:r>
      <w:proofErr w:type="spellStart"/>
      <w:r w:rsidRPr="008335C6">
        <w:rPr>
          <w:rFonts w:cs="Times New Roman"/>
          <w:szCs w:val="24"/>
        </w:rPr>
        <w:t>SolarScan</w:t>
      </w:r>
      <w:proofErr w:type="spellEnd"/>
      <w:r w:rsidRPr="008335C6">
        <w:rPr>
          <w:rFonts w:cs="Times New Roman"/>
          <w:szCs w:val="24"/>
        </w:rPr>
        <w:t xml:space="preserve"> AI categorizes and detects six primary defect manifestations, each characterized by distinct optical, geometric, and thermal signatures.</w:t>
      </w:r>
    </w:p>
    <w:p w:rsidR="005D4FBF" w:rsidRPr="008335C6" w:rsidRDefault="00C7015C" w:rsidP="00C7015C">
      <w:pPr>
        <w:pStyle w:val="Heading3"/>
        <w:spacing w:line="360" w:lineRule="auto"/>
        <w:jc w:val="both"/>
        <w:rPr>
          <w:rFonts w:ascii="Times New Roman" w:hAnsi="Times New Roman" w:cs="Times New Roman"/>
          <w:szCs w:val="24"/>
        </w:rPr>
      </w:pPr>
      <w:bookmarkStart w:id="23" w:name="_Toc240554372"/>
      <w:r w:rsidRPr="008335C6">
        <w:rPr>
          <w:rFonts w:ascii="Times New Roman" w:hAnsi="Times New Roman" w:cs="Times New Roman"/>
          <w:szCs w:val="24"/>
        </w:rPr>
        <w:t>2.3.1 Thermal Hotspot Defects</w:t>
      </w:r>
      <w:bookmarkEnd w:id="23"/>
    </w:p>
    <w:p w:rsidR="005D4FBF" w:rsidRPr="008335C6" w:rsidRDefault="00C7015C" w:rsidP="00C7015C">
      <w:pPr>
        <w:spacing w:line="360" w:lineRule="auto"/>
        <w:rPr>
          <w:rFonts w:cs="Times New Roman"/>
          <w:szCs w:val="24"/>
        </w:rPr>
      </w:pPr>
      <w:r w:rsidRPr="008335C6">
        <w:rPr>
          <w:rFonts w:cs="Times New Roman"/>
          <w:szCs w:val="24"/>
        </w:rPr>
        <w:t>A thermal hotspot occurs when an individual solar cell or localized wafer cluster within a series-connected string produces less current than its neighboring cells, caused by partial shading, localized cracked wafers, or internal shunts (</w:t>
      </w:r>
      <w:proofErr w:type="spellStart"/>
      <w:r w:rsidRPr="008335C6">
        <w:rPr>
          <w:rFonts w:cs="Times New Roman"/>
          <w:szCs w:val="24"/>
        </w:rPr>
        <w:t>Dhimish</w:t>
      </w:r>
      <w:proofErr w:type="spellEnd"/>
      <w:r w:rsidRPr="008335C6">
        <w:rPr>
          <w:rFonts w:cs="Times New Roman"/>
          <w:szCs w:val="24"/>
        </w:rPr>
        <w:t xml:space="preserve"> et al., 2019). Because current continuity must be maintained across the string, the defective cell is forced into reverse-bias operation, acting as an electrical load that dissipates power generated by adjacent cells as localized heat (Herrmann et al., 2020). As shown in Figure 2.1, hotspots appear in infrared thermography as intense localized thermal signatures. Operating temperatures can exceed ambient baseline by ΔT ≥ 15°C to 45°C. At sustained temperatures above 85°C, hotspots melt the EVA </w:t>
      </w:r>
      <w:proofErr w:type="spellStart"/>
      <w:r w:rsidRPr="008335C6">
        <w:rPr>
          <w:rFonts w:cs="Times New Roman"/>
          <w:szCs w:val="24"/>
        </w:rPr>
        <w:t>encapsulant</w:t>
      </w:r>
      <w:proofErr w:type="spellEnd"/>
      <w:r w:rsidRPr="008335C6">
        <w:rPr>
          <w:rFonts w:cs="Times New Roman"/>
          <w:szCs w:val="24"/>
        </w:rPr>
        <w:t xml:space="preserve">, burn the </w:t>
      </w:r>
      <w:proofErr w:type="spellStart"/>
      <w:r w:rsidRPr="008335C6">
        <w:rPr>
          <w:rFonts w:cs="Times New Roman"/>
          <w:szCs w:val="24"/>
        </w:rPr>
        <w:t>backsheet</w:t>
      </w:r>
      <w:proofErr w:type="spellEnd"/>
      <w:r w:rsidRPr="008335C6">
        <w:rPr>
          <w:rFonts w:cs="Times New Roman"/>
          <w:szCs w:val="24"/>
        </w:rPr>
        <w:t xml:space="preserve"> polymer, fracture solder joints, and present serious fire ignition hazards (IEC, 2020).</w:t>
      </w:r>
    </w:p>
    <w:p w:rsidR="005D4FBF" w:rsidRPr="008335C6" w:rsidRDefault="00C7015C" w:rsidP="00C7015C">
      <w:pPr>
        <w:spacing w:before="240" w:after="80" w:line="360" w:lineRule="auto"/>
        <w:rPr>
          <w:rFonts w:cs="Times New Roman"/>
          <w:szCs w:val="24"/>
        </w:rPr>
      </w:pPr>
      <w:r w:rsidRPr="008335C6">
        <w:rPr>
          <w:rFonts w:cs="Times New Roman"/>
          <w:noProof/>
          <w:szCs w:val="24"/>
        </w:rPr>
        <w:drawing>
          <wp:inline distT="0" distB="0" distL="0" distR="0">
            <wp:extent cx="3840480" cy="25923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defect_hotspot.png"/>
                    <pic:cNvPicPr/>
                  </pic:nvPicPr>
                  <pic:blipFill>
                    <a:blip r:embed="rId9"/>
                    <a:stretch>
                      <a:fillRect/>
                    </a:stretch>
                  </pic:blipFill>
                  <pic:spPr>
                    <a:xfrm>
                      <a:off x="0" y="0"/>
                      <a:ext cx="3840480" cy="2592324"/>
                    </a:xfrm>
                    <a:prstGeom prst="rect">
                      <a:avLst/>
                    </a:prstGeom>
                  </pic:spPr>
                </pic:pic>
              </a:graphicData>
            </a:graphic>
          </wp:inline>
        </w:drawing>
      </w:r>
    </w:p>
    <w:p w:rsidR="00A64238" w:rsidRPr="00A64238" w:rsidRDefault="00A64238" w:rsidP="00A64238">
      <w:pPr>
        <w:pStyle w:val="Caption"/>
        <w:rPr>
          <w:sz w:val="24"/>
          <w:szCs w:val="24"/>
        </w:rPr>
      </w:pPr>
      <w:r>
        <w:rPr>
          <w:rFonts w:ascii="Times New Roman" w:hAnsi="Times New Roman"/>
        </w:rPr>
        <w:t>Figure 1. Thermal Hotspot in a Photovoltaic Cell Detected by Infrared Imaging.</w:t>
      </w:r>
    </w:p>
    <w:p w:rsidR="005D4FBF" w:rsidRPr="008335C6" w:rsidRDefault="00C7015C" w:rsidP="00C7015C">
      <w:pPr>
        <w:pStyle w:val="Heading3"/>
        <w:spacing w:line="360" w:lineRule="auto"/>
        <w:jc w:val="both"/>
        <w:rPr>
          <w:rFonts w:ascii="Times New Roman" w:hAnsi="Times New Roman" w:cs="Times New Roman"/>
          <w:szCs w:val="24"/>
        </w:rPr>
      </w:pPr>
      <w:bookmarkStart w:id="26" w:name="_Toc240554373"/>
      <w:r w:rsidRPr="008335C6">
        <w:rPr>
          <w:rFonts w:ascii="Times New Roman" w:hAnsi="Times New Roman" w:cs="Times New Roman"/>
          <w:szCs w:val="24"/>
        </w:rPr>
        <w:lastRenderedPageBreak/>
        <w:t>2.3.2 Silicon Wafer Micro-Crack Defects</w:t>
      </w:r>
      <w:bookmarkEnd w:id="26"/>
    </w:p>
    <w:p w:rsidR="005D4FBF" w:rsidRPr="008335C6" w:rsidRDefault="00C7015C" w:rsidP="00C7015C">
      <w:pPr>
        <w:spacing w:line="360" w:lineRule="auto"/>
        <w:rPr>
          <w:rFonts w:cs="Times New Roman"/>
          <w:szCs w:val="24"/>
        </w:rPr>
      </w:pPr>
      <w:r w:rsidRPr="008335C6">
        <w:rPr>
          <w:rFonts w:cs="Times New Roman"/>
          <w:szCs w:val="24"/>
        </w:rPr>
        <w:t>Silicon micro-cracks are mechanical fractures within the fragile crystalline silicon semiconductor substrate, typically measuring between 5 and 50 micrometers in width (</w:t>
      </w:r>
      <w:proofErr w:type="spellStart"/>
      <w:r w:rsidRPr="008335C6">
        <w:rPr>
          <w:rFonts w:cs="Times New Roman"/>
          <w:szCs w:val="24"/>
        </w:rPr>
        <w:t>Deitsch</w:t>
      </w:r>
      <w:proofErr w:type="spellEnd"/>
      <w:r w:rsidRPr="008335C6">
        <w:rPr>
          <w:rFonts w:cs="Times New Roman"/>
          <w:szCs w:val="24"/>
        </w:rPr>
        <w:t xml:space="preserve"> et al., 2019). Micro-cracks originate from mechanical shocks during transportation across unpaved rural Ghanaian roads, improper handling during manual module mounting, or thermal expansion stresses during daily heating cycles (</w:t>
      </w:r>
      <w:proofErr w:type="spellStart"/>
      <w:r w:rsidRPr="008335C6">
        <w:rPr>
          <w:rFonts w:cs="Times New Roman"/>
          <w:szCs w:val="24"/>
        </w:rPr>
        <w:t>Buerhop</w:t>
      </w:r>
      <w:proofErr w:type="spellEnd"/>
      <w:r w:rsidRPr="008335C6">
        <w:rPr>
          <w:rFonts w:cs="Times New Roman"/>
          <w:szCs w:val="24"/>
        </w:rPr>
        <w:t xml:space="preserve">-Lutz et al., 2018). As illustrated in Figure 2.2, micro-cracks present jagged, non-linear fracture trajectories across cell wafers. When fractures sever cell fingers from primary </w:t>
      </w:r>
      <w:proofErr w:type="spellStart"/>
      <w:r w:rsidRPr="008335C6">
        <w:rPr>
          <w:rFonts w:cs="Times New Roman"/>
          <w:szCs w:val="24"/>
        </w:rPr>
        <w:t>busbars</w:t>
      </w:r>
      <w:proofErr w:type="spellEnd"/>
      <w:r w:rsidRPr="008335C6">
        <w:rPr>
          <w:rFonts w:cs="Times New Roman"/>
          <w:szCs w:val="24"/>
        </w:rPr>
        <w:t>, entire cell portions become electrically isolated, creating permanent wattage derating and serving as focal points for subsequent hotspot development.</w:t>
      </w:r>
    </w:p>
    <w:p w:rsidR="005D4FBF" w:rsidRPr="008335C6" w:rsidRDefault="00C7015C" w:rsidP="00C7015C">
      <w:pPr>
        <w:spacing w:before="240" w:after="80" w:line="360" w:lineRule="auto"/>
        <w:rPr>
          <w:rFonts w:cs="Times New Roman"/>
          <w:szCs w:val="24"/>
        </w:rPr>
      </w:pPr>
      <w:r w:rsidRPr="008335C6">
        <w:rPr>
          <w:rFonts w:cs="Times New Roman"/>
          <w:noProof/>
          <w:szCs w:val="24"/>
        </w:rPr>
        <w:drawing>
          <wp:inline distT="0" distB="0" distL="0" distR="0">
            <wp:extent cx="2926080" cy="3901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_defect_crack.png"/>
                    <pic:cNvPicPr/>
                  </pic:nvPicPr>
                  <pic:blipFill>
                    <a:blip r:embed="rId10"/>
                    <a:stretch>
                      <a:fillRect/>
                    </a:stretch>
                  </pic:blipFill>
                  <pic:spPr>
                    <a:xfrm>
                      <a:off x="0" y="0"/>
                      <a:ext cx="2926080" cy="3901440"/>
                    </a:xfrm>
                    <a:prstGeom prst="rect">
                      <a:avLst/>
                    </a:prstGeom>
                  </pic:spPr>
                </pic:pic>
              </a:graphicData>
            </a:graphic>
          </wp:inline>
        </w:drawing>
      </w:r>
    </w:p>
    <w:p w:rsidR="0059010F" w:rsidRPr="0059010F" w:rsidRDefault="0059010F" w:rsidP="0059010F">
      <w:pPr>
        <w:pStyle w:val="Caption"/>
        <w:rPr>
          <w:sz w:val="24"/>
          <w:szCs w:val="24"/>
        </w:rPr>
      </w:pPr>
      <w:r>
        <w:rPr>
          <w:rFonts w:ascii="Times New Roman" w:hAnsi="Times New Roman"/>
        </w:rPr>
        <w:t>Figure 2.2 Silicon Wafer Micro-Crack Pattern Captured via Electroluminescence Imaging.</w:t>
      </w:r>
    </w:p>
    <w:p w:rsidR="005D4FBF" w:rsidRPr="008335C6" w:rsidRDefault="00C7015C" w:rsidP="00C7015C">
      <w:pPr>
        <w:pStyle w:val="Heading3"/>
        <w:spacing w:line="360" w:lineRule="auto"/>
        <w:jc w:val="both"/>
        <w:rPr>
          <w:rFonts w:ascii="Times New Roman" w:hAnsi="Times New Roman" w:cs="Times New Roman"/>
          <w:szCs w:val="24"/>
        </w:rPr>
      </w:pPr>
      <w:bookmarkStart w:id="29" w:name="_Toc240554374"/>
      <w:r w:rsidRPr="008335C6">
        <w:rPr>
          <w:rFonts w:ascii="Times New Roman" w:hAnsi="Times New Roman" w:cs="Times New Roman"/>
          <w:szCs w:val="24"/>
        </w:rPr>
        <w:t xml:space="preserve">2.3.3 </w:t>
      </w:r>
      <w:proofErr w:type="spellStart"/>
      <w:r w:rsidRPr="008335C6">
        <w:rPr>
          <w:rFonts w:ascii="Times New Roman" w:hAnsi="Times New Roman" w:cs="Times New Roman"/>
          <w:szCs w:val="24"/>
        </w:rPr>
        <w:t>Harmattan</w:t>
      </w:r>
      <w:proofErr w:type="spellEnd"/>
      <w:r w:rsidRPr="008335C6">
        <w:rPr>
          <w:rFonts w:ascii="Times New Roman" w:hAnsi="Times New Roman" w:cs="Times New Roman"/>
          <w:szCs w:val="24"/>
        </w:rPr>
        <w:t xml:space="preserve"> Dust and Particulate Soiling</w:t>
      </w:r>
      <w:bookmarkEnd w:id="29"/>
    </w:p>
    <w:p w:rsidR="005D4FBF" w:rsidRPr="008335C6" w:rsidRDefault="00C7015C" w:rsidP="00C7015C">
      <w:pPr>
        <w:spacing w:line="360" w:lineRule="auto"/>
        <w:rPr>
          <w:rFonts w:cs="Times New Roman"/>
          <w:szCs w:val="24"/>
        </w:rPr>
      </w:pPr>
      <w:r w:rsidRPr="008335C6">
        <w:rPr>
          <w:rFonts w:cs="Times New Roman"/>
          <w:szCs w:val="24"/>
        </w:rPr>
        <w:t xml:space="preserve">Soiling is the accumulation of foreign particulate matter, such as airborne dust, organic debris, bird droppings, and industrial soot, on the front glass superstrate of a module (Costa et al., 2016). In northern Ghana, the </w:t>
      </w:r>
      <w:proofErr w:type="spellStart"/>
      <w:r w:rsidRPr="008335C6">
        <w:rPr>
          <w:rFonts w:cs="Times New Roman"/>
          <w:szCs w:val="24"/>
        </w:rPr>
        <w:t>Harmattan</w:t>
      </w:r>
      <w:proofErr w:type="spellEnd"/>
      <w:r w:rsidRPr="008335C6">
        <w:rPr>
          <w:rFonts w:cs="Times New Roman"/>
          <w:szCs w:val="24"/>
        </w:rPr>
        <w:t xml:space="preserve"> wind brings intense dust deposits that obscure incoming solar radiation, as depicted in Figure 2.3. Unlike uniform laboratory shading, field </w:t>
      </w:r>
      <w:r w:rsidRPr="008335C6">
        <w:rPr>
          <w:rFonts w:cs="Times New Roman"/>
          <w:szCs w:val="24"/>
        </w:rPr>
        <w:lastRenderedPageBreak/>
        <w:t xml:space="preserve">soiling is non-uniform, causing electrical mismatch between cells in a string. </w:t>
      </w:r>
      <w:proofErr w:type="spellStart"/>
      <w:r w:rsidRPr="008335C6">
        <w:rPr>
          <w:rFonts w:cs="Times New Roman"/>
          <w:szCs w:val="24"/>
        </w:rPr>
        <w:t>Sarr</w:t>
      </w:r>
      <w:proofErr w:type="spellEnd"/>
      <w:r w:rsidRPr="008335C6">
        <w:rPr>
          <w:rFonts w:cs="Times New Roman"/>
          <w:szCs w:val="24"/>
        </w:rPr>
        <w:t xml:space="preserve"> et al. (2022) measured generation losses between 15% and 35% in West African solar arrays following six weeks of dry-season </w:t>
      </w:r>
      <w:proofErr w:type="spellStart"/>
      <w:r w:rsidRPr="008335C6">
        <w:rPr>
          <w:rFonts w:cs="Times New Roman"/>
          <w:szCs w:val="24"/>
        </w:rPr>
        <w:t>Harmattan</w:t>
      </w:r>
      <w:proofErr w:type="spellEnd"/>
      <w:r w:rsidRPr="008335C6">
        <w:rPr>
          <w:rFonts w:cs="Times New Roman"/>
          <w:szCs w:val="24"/>
        </w:rPr>
        <w:t xml:space="preserve"> exposure without washing.</w:t>
      </w:r>
    </w:p>
    <w:p w:rsidR="005D4FBF" w:rsidRPr="008335C6" w:rsidRDefault="00C7015C" w:rsidP="00C7015C">
      <w:pPr>
        <w:spacing w:before="240" w:after="80" w:line="360" w:lineRule="auto"/>
        <w:rPr>
          <w:rFonts w:cs="Times New Roman"/>
          <w:szCs w:val="24"/>
        </w:rPr>
      </w:pPr>
      <w:r w:rsidRPr="008335C6">
        <w:rPr>
          <w:rFonts w:cs="Times New Roman"/>
          <w:noProof/>
          <w:szCs w:val="24"/>
        </w:rPr>
        <w:drawing>
          <wp:inline distT="0" distB="0" distL="0" distR="0">
            <wp:extent cx="2926080" cy="3901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3_defect_soiling.png"/>
                    <pic:cNvPicPr/>
                  </pic:nvPicPr>
                  <pic:blipFill>
                    <a:blip r:embed="rId11"/>
                    <a:stretch>
                      <a:fillRect/>
                    </a:stretch>
                  </pic:blipFill>
                  <pic:spPr>
                    <a:xfrm>
                      <a:off x="0" y="0"/>
                      <a:ext cx="2926080" cy="3901440"/>
                    </a:xfrm>
                    <a:prstGeom prst="rect">
                      <a:avLst/>
                    </a:prstGeom>
                  </pic:spPr>
                </pic:pic>
              </a:graphicData>
            </a:graphic>
          </wp:inline>
        </w:drawing>
      </w:r>
    </w:p>
    <w:p w:rsidR="0059010F" w:rsidRPr="0059010F" w:rsidRDefault="0059010F" w:rsidP="0059010F">
      <w:pPr>
        <w:pStyle w:val="Caption"/>
        <w:rPr>
          <w:sz w:val="24"/>
          <w:szCs w:val="24"/>
        </w:rPr>
      </w:pPr>
      <w:r>
        <w:rPr>
          <w:rFonts w:ascii="Times New Roman" w:hAnsi="Times New Roman"/>
        </w:rPr>
        <w:t>Figure 2.3 Harmattan Dust and Particulate Soiling Accumulation on Module Glass.</w:t>
      </w:r>
    </w:p>
    <w:p w:rsidR="005D4FBF" w:rsidRPr="008335C6" w:rsidRDefault="00C7015C" w:rsidP="00C7015C">
      <w:pPr>
        <w:pStyle w:val="Heading3"/>
        <w:spacing w:line="360" w:lineRule="auto"/>
        <w:jc w:val="both"/>
        <w:rPr>
          <w:rFonts w:ascii="Times New Roman" w:hAnsi="Times New Roman" w:cs="Times New Roman"/>
          <w:szCs w:val="24"/>
        </w:rPr>
      </w:pPr>
      <w:bookmarkStart w:id="32" w:name="_Toc240554375"/>
      <w:r w:rsidRPr="008335C6">
        <w:rPr>
          <w:rFonts w:ascii="Times New Roman" w:hAnsi="Times New Roman" w:cs="Times New Roman"/>
          <w:szCs w:val="24"/>
        </w:rPr>
        <w:t xml:space="preserve">2.3.4 Polymer </w:t>
      </w:r>
      <w:proofErr w:type="spellStart"/>
      <w:r w:rsidRPr="008335C6">
        <w:rPr>
          <w:rFonts w:ascii="Times New Roman" w:hAnsi="Times New Roman" w:cs="Times New Roman"/>
          <w:szCs w:val="24"/>
        </w:rPr>
        <w:t>Encapsulant</w:t>
      </w:r>
      <w:proofErr w:type="spellEnd"/>
      <w:r w:rsidRPr="008335C6">
        <w:rPr>
          <w:rFonts w:ascii="Times New Roman" w:hAnsi="Times New Roman" w:cs="Times New Roman"/>
          <w:szCs w:val="24"/>
        </w:rPr>
        <w:t xml:space="preserve"> Delamination</w:t>
      </w:r>
      <w:bookmarkEnd w:id="32"/>
    </w:p>
    <w:p w:rsidR="005D4FBF" w:rsidRPr="008335C6" w:rsidRDefault="00C7015C" w:rsidP="00C7015C">
      <w:pPr>
        <w:spacing w:line="360" w:lineRule="auto"/>
        <w:rPr>
          <w:rFonts w:cs="Times New Roman"/>
          <w:szCs w:val="24"/>
        </w:rPr>
      </w:pPr>
      <w:r w:rsidRPr="008335C6">
        <w:rPr>
          <w:rFonts w:cs="Times New Roman"/>
          <w:szCs w:val="24"/>
        </w:rPr>
        <w:t xml:space="preserve">Delamination is the physical detachment of the EVA </w:t>
      </w:r>
      <w:proofErr w:type="spellStart"/>
      <w:r w:rsidRPr="008335C6">
        <w:rPr>
          <w:rFonts w:cs="Times New Roman"/>
          <w:szCs w:val="24"/>
        </w:rPr>
        <w:t>encapsulant</w:t>
      </w:r>
      <w:proofErr w:type="spellEnd"/>
      <w:r w:rsidRPr="008335C6">
        <w:rPr>
          <w:rFonts w:cs="Times New Roman"/>
          <w:szCs w:val="24"/>
        </w:rPr>
        <w:t xml:space="preserve"> polymer from the protective tempered glass superstrate or the rear </w:t>
      </w:r>
      <w:proofErr w:type="spellStart"/>
      <w:r w:rsidRPr="008335C6">
        <w:rPr>
          <w:rFonts w:cs="Times New Roman"/>
          <w:szCs w:val="24"/>
        </w:rPr>
        <w:t>Tedlar</w:t>
      </w:r>
      <w:proofErr w:type="spellEnd"/>
      <w:r w:rsidRPr="008335C6">
        <w:rPr>
          <w:rFonts w:cs="Times New Roman"/>
          <w:szCs w:val="24"/>
        </w:rPr>
        <w:t xml:space="preserve"> </w:t>
      </w:r>
      <w:proofErr w:type="spellStart"/>
      <w:r w:rsidRPr="008335C6">
        <w:rPr>
          <w:rFonts w:cs="Times New Roman"/>
          <w:szCs w:val="24"/>
        </w:rPr>
        <w:t>backsheet</w:t>
      </w:r>
      <w:proofErr w:type="spellEnd"/>
      <w:r w:rsidRPr="008335C6">
        <w:rPr>
          <w:rFonts w:cs="Times New Roman"/>
          <w:szCs w:val="24"/>
        </w:rPr>
        <w:t xml:space="preserve"> (Kempe, 2010). Initiated by chemical bond cleavage under prolonged ultraviolet irradiation and moisture ingress, delamination creates internal air gaps, visible as clouded or bubbling regions shown in Figure 2.4. These air voids increase internal optical reflection, trap humid air, and trigger rapid galvanic corrosion of silver contact metallization fingers, causing gradual open-circuit voltage degradation.</w:t>
      </w:r>
    </w:p>
    <w:p w:rsidR="005D4FBF" w:rsidRPr="008335C6" w:rsidRDefault="00C7015C" w:rsidP="00C7015C">
      <w:pPr>
        <w:spacing w:before="240" w:after="80" w:line="360" w:lineRule="auto"/>
        <w:rPr>
          <w:rFonts w:cs="Times New Roman"/>
          <w:szCs w:val="24"/>
        </w:rPr>
      </w:pPr>
      <w:r w:rsidRPr="008335C6">
        <w:rPr>
          <w:rFonts w:cs="Times New Roman"/>
          <w:noProof/>
          <w:szCs w:val="24"/>
        </w:rPr>
        <w:lastRenderedPageBreak/>
        <w:drawing>
          <wp:inline distT="0" distB="0" distL="0" distR="0">
            <wp:extent cx="2926080" cy="2926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4_defect_delamination.png"/>
                    <pic:cNvPicPr/>
                  </pic:nvPicPr>
                  <pic:blipFill>
                    <a:blip r:embed="rId12"/>
                    <a:stretch>
                      <a:fillRect/>
                    </a:stretch>
                  </pic:blipFill>
                  <pic:spPr>
                    <a:xfrm>
                      <a:off x="0" y="0"/>
                      <a:ext cx="2926080" cy="2926080"/>
                    </a:xfrm>
                    <a:prstGeom prst="rect">
                      <a:avLst/>
                    </a:prstGeom>
                  </pic:spPr>
                </pic:pic>
              </a:graphicData>
            </a:graphic>
          </wp:inline>
        </w:drawing>
      </w:r>
    </w:p>
    <w:p w:rsidR="0059010F" w:rsidRPr="0059010F" w:rsidRDefault="0059010F" w:rsidP="0059010F">
      <w:pPr>
        <w:pStyle w:val="Caption"/>
        <w:rPr>
          <w:sz w:val="24"/>
          <w:szCs w:val="24"/>
        </w:rPr>
      </w:pPr>
      <w:r>
        <w:rPr>
          <w:rFonts w:ascii="Times New Roman" w:hAnsi="Times New Roman"/>
        </w:rPr>
        <w:t>Figure 2.4 Internal Polymer Encapsulant Delamination Separating EVA Layers.</w:t>
      </w:r>
    </w:p>
    <w:p w:rsidR="005D4FBF" w:rsidRPr="008335C6" w:rsidRDefault="00C7015C" w:rsidP="00C7015C">
      <w:pPr>
        <w:pStyle w:val="Heading3"/>
        <w:spacing w:line="360" w:lineRule="auto"/>
        <w:jc w:val="both"/>
        <w:rPr>
          <w:rFonts w:ascii="Times New Roman" w:hAnsi="Times New Roman" w:cs="Times New Roman"/>
          <w:szCs w:val="24"/>
        </w:rPr>
      </w:pPr>
      <w:bookmarkStart w:id="35" w:name="_Toc240554376"/>
      <w:r w:rsidRPr="008335C6">
        <w:rPr>
          <w:rFonts w:ascii="Times New Roman" w:hAnsi="Times New Roman" w:cs="Times New Roman"/>
          <w:szCs w:val="24"/>
        </w:rPr>
        <w:t>2.3.5 Electrochemical Discoloration and EVA Browning</w:t>
      </w:r>
      <w:bookmarkEnd w:id="35"/>
    </w:p>
    <w:p w:rsidR="005D4FBF" w:rsidRPr="008335C6" w:rsidRDefault="00C7015C" w:rsidP="00C7015C">
      <w:pPr>
        <w:spacing w:line="360" w:lineRule="auto"/>
        <w:rPr>
          <w:rFonts w:cs="Times New Roman"/>
          <w:szCs w:val="24"/>
        </w:rPr>
      </w:pPr>
      <w:r w:rsidRPr="008335C6">
        <w:rPr>
          <w:rFonts w:cs="Times New Roman"/>
          <w:szCs w:val="24"/>
        </w:rPr>
        <w:t xml:space="preserve">Discoloration, commonly termed EVA browning or yellowing, occurs when additives and curing agents within the </w:t>
      </w:r>
      <w:proofErr w:type="spellStart"/>
      <w:r w:rsidRPr="008335C6">
        <w:rPr>
          <w:rFonts w:cs="Times New Roman"/>
          <w:szCs w:val="24"/>
        </w:rPr>
        <w:t>encapsulant</w:t>
      </w:r>
      <w:proofErr w:type="spellEnd"/>
      <w:r w:rsidRPr="008335C6">
        <w:rPr>
          <w:rFonts w:cs="Times New Roman"/>
          <w:szCs w:val="24"/>
        </w:rPr>
        <w:t xml:space="preserve"> undergo photo-thermal oxidation under intense UV radiation (</w:t>
      </w:r>
      <w:proofErr w:type="spellStart"/>
      <w:r w:rsidRPr="008335C6">
        <w:rPr>
          <w:rFonts w:cs="Times New Roman"/>
          <w:szCs w:val="24"/>
        </w:rPr>
        <w:t>Wohlgemuth</w:t>
      </w:r>
      <w:proofErr w:type="spellEnd"/>
      <w:r w:rsidRPr="008335C6">
        <w:rPr>
          <w:rFonts w:cs="Times New Roman"/>
          <w:szCs w:val="24"/>
        </w:rPr>
        <w:t>, 2012). As seen in Figure 2.5, browning manifests as yellow or dark brown patches over the cell surfaces, primarily above active silicon areas where operating temperatures are highest. Browning shifts the spectral transmission of the glass-EVA composite, absorbing short-wavelength blue photons and causing an irreversible 5% to 12% loss in module short-circuit current (</w:t>
      </w:r>
      <w:proofErr w:type="spellStart"/>
      <w:r w:rsidRPr="008335C6">
        <w:rPr>
          <w:rFonts w:cs="Times New Roman"/>
          <w:szCs w:val="24"/>
        </w:rPr>
        <w:t>Isc</w:t>
      </w:r>
      <w:proofErr w:type="spellEnd"/>
      <w:r w:rsidRPr="008335C6">
        <w:rPr>
          <w:rFonts w:cs="Times New Roman"/>
          <w:szCs w:val="24"/>
        </w:rPr>
        <w:t>).</w:t>
      </w:r>
    </w:p>
    <w:p w:rsidR="005D4FBF" w:rsidRPr="008335C6" w:rsidRDefault="00C7015C" w:rsidP="00C7015C">
      <w:pPr>
        <w:spacing w:before="240" w:after="80" w:line="360" w:lineRule="auto"/>
        <w:rPr>
          <w:rFonts w:cs="Times New Roman"/>
          <w:szCs w:val="24"/>
        </w:rPr>
      </w:pPr>
      <w:r w:rsidRPr="008335C6">
        <w:rPr>
          <w:rFonts w:cs="Times New Roman"/>
          <w:noProof/>
          <w:szCs w:val="24"/>
        </w:rPr>
        <w:lastRenderedPageBreak/>
        <w:drawing>
          <wp:inline distT="0" distB="0" distL="0" distR="0">
            <wp:extent cx="2926080" cy="37621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5_defect_discoloration.png"/>
                    <pic:cNvPicPr/>
                  </pic:nvPicPr>
                  <pic:blipFill>
                    <a:blip r:embed="rId13"/>
                    <a:stretch>
                      <a:fillRect/>
                    </a:stretch>
                  </pic:blipFill>
                  <pic:spPr>
                    <a:xfrm>
                      <a:off x="0" y="0"/>
                      <a:ext cx="2926080" cy="3762103"/>
                    </a:xfrm>
                    <a:prstGeom prst="rect">
                      <a:avLst/>
                    </a:prstGeom>
                  </pic:spPr>
                </pic:pic>
              </a:graphicData>
            </a:graphic>
          </wp:inline>
        </w:drawing>
      </w:r>
    </w:p>
    <w:p w:rsidR="0059010F" w:rsidRPr="0059010F" w:rsidRDefault="0059010F" w:rsidP="0059010F">
      <w:pPr>
        <w:pStyle w:val="Caption"/>
        <w:rPr>
          <w:sz w:val="24"/>
          <w:szCs w:val="24"/>
        </w:rPr>
      </w:pPr>
      <w:r>
        <w:rPr>
          <w:rFonts w:ascii="Times New Roman" w:hAnsi="Times New Roman"/>
        </w:rPr>
        <w:t>Figure 2.5 Electrochemical Discoloration and Photochemical EVA Browning on Cell Surfaces.</w:t>
      </w:r>
    </w:p>
    <w:p w:rsidR="005D4FBF" w:rsidRPr="008335C6" w:rsidRDefault="00C7015C" w:rsidP="00C7015C">
      <w:pPr>
        <w:pStyle w:val="Heading3"/>
        <w:spacing w:line="360" w:lineRule="auto"/>
        <w:jc w:val="both"/>
        <w:rPr>
          <w:rFonts w:ascii="Times New Roman" w:hAnsi="Times New Roman" w:cs="Times New Roman"/>
          <w:szCs w:val="24"/>
        </w:rPr>
      </w:pPr>
      <w:bookmarkStart w:id="38" w:name="_Toc240554377"/>
      <w:r w:rsidRPr="008335C6">
        <w:rPr>
          <w:rFonts w:ascii="Times New Roman" w:hAnsi="Times New Roman" w:cs="Times New Roman"/>
          <w:szCs w:val="24"/>
        </w:rPr>
        <w:t>2.3.6 Pristine Healthy Photovoltaic Module Baseline</w:t>
      </w:r>
      <w:bookmarkEnd w:id="38"/>
    </w:p>
    <w:p w:rsidR="005D4FBF" w:rsidRPr="008335C6" w:rsidRDefault="00C7015C" w:rsidP="00C7015C">
      <w:pPr>
        <w:spacing w:line="360" w:lineRule="auto"/>
        <w:rPr>
          <w:rFonts w:cs="Times New Roman"/>
          <w:szCs w:val="24"/>
        </w:rPr>
      </w:pPr>
      <w:r w:rsidRPr="008335C6">
        <w:rPr>
          <w:rFonts w:cs="Times New Roman"/>
          <w:szCs w:val="24"/>
        </w:rPr>
        <w:t>A healthy photovoltaic module exhibits complete geometric symmetry, uniform anti-reflective titanium dioxide coating (producing a distinct blue spectral dominance where blue channel pixel values exceed red values by &gt; 32 levels), intact grid fingers, and a homogeneous thermal profile under load (</w:t>
      </w:r>
      <w:proofErr w:type="spellStart"/>
      <w:r w:rsidRPr="008335C6">
        <w:rPr>
          <w:rFonts w:cs="Times New Roman"/>
          <w:szCs w:val="24"/>
        </w:rPr>
        <w:t>Belhaouas</w:t>
      </w:r>
      <w:proofErr w:type="spellEnd"/>
      <w:r w:rsidRPr="008335C6">
        <w:rPr>
          <w:rFonts w:cs="Times New Roman"/>
          <w:szCs w:val="24"/>
        </w:rPr>
        <w:t xml:space="preserve"> et al., 2019). Figure 2.6 illustrates an authentic healthy module. Establishing this pristine baseline within the computer vision pipeline is critical to prevent false-positive maintenance alarms during routine operations.</w:t>
      </w:r>
    </w:p>
    <w:p w:rsidR="005D4FBF" w:rsidRPr="008335C6" w:rsidRDefault="00C7015C" w:rsidP="00C7015C">
      <w:pPr>
        <w:spacing w:before="240" w:after="80" w:line="360" w:lineRule="auto"/>
        <w:rPr>
          <w:rFonts w:cs="Times New Roman"/>
          <w:szCs w:val="24"/>
        </w:rPr>
      </w:pPr>
      <w:r w:rsidRPr="008335C6">
        <w:rPr>
          <w:rFonts w:cs="Times New Roman"/>
          <w:noProof/>
          <w:szCs w:val="24"/>
        </w:rPr>
        <w:lastRenderedPageBreak/>
        <w:drawing>
          <wp:inline distT="0" distB="0" distL="0" distR="0">
            <wp:extent cx="3840480" cy="2557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6_defect_healthy.png"/>
                    <pic:cNvPicPr/>
                  </pic:nvPicPr>
                  <pic:blipFill>
                    <a:blip r:embed="rId14"/>
                    <a:stretch>
                      <a:fillRect/>
                    </a:stretch>
                  </pic:blipFill>
                  <pic:spPr>
                    <a:xfrm>
                      <a:off x="0" y="0"/>
                      <a:ext cx="3840480" cy="2557120"/>
                    </a:xfrm>
                    <a:prstGeom prst="rect">
                      <a:avLst/>
                    </a:prstGeom>
                  </pic:spPr>
                </pic:pic>
              </a:graphicData>
            </a:graphic>
          </wp:inline>
        </w:drawing>
      </w:r>
    </w:p>
    <w:p w:rsidR="0059010F" w:rsidRDefault="0059010F" w:rsidP="0059010F">
      <w:pPr>
        <w:pStyle w:val="Caption"/>
        <w:rPr>
          <w:sz w:val="24"/>
          <w:szCs w:val="24"/>
        </w:rPr>
      </w:pPr>
      <w:r>
        <w:rPr>
          <w:rFonts w:ascii="Times New Roman" w:hAnsi="Times New Roman"/>
        </w:rPr>
        <w:t>Figure 2.6 Pristine Healthy Photovoltaic Module Baseline Reference Image.</w:t>
      </w:r>
    </w:p>
    <w:p w:rsidR="0059010F" w:rsidRPr="0059010F" w:rsidRDefault="0059010F" w:rsidP="0059010F"/>
    <w:p w:rsidR="0076469B" w:rsidRPr="0076469B" w:rsidRDefault="00C7015C" w:rsidP="0076469B">
      <w:pPr>
        <w:pStyle w:val="Caption"/>
        <w:rPr>
          <w:sz w:val="24"/>
          <w:szCs w:val="24"/>
        </w:rPr>
      </w:pPr>
      <w:r>
        <w:rPr>
          <w:rFonts w:ascii="Times New Roman" w:hAnsi="Times New Roman"/>
        </w:rPr>
        <w:t xml:space="preserve"> Table 2.0.1 Comprehensive Taxonomy of Photovoltaic Defect Classes Detected by SolarScan AI.</w:t>
      </w:r>
    </w:p>
    <w:p w:rsidR="005D4FBF" w:rsidRPr="00CD4136" w:rsidRDefault="005D4FBF" w:rsidP="00066A63">
      <w:pPr>
        <w:pStyle w:val="Caption"/>
        <w:rPr>
          <w:rFonts w:cs="Times New Roman"/>
          <w:color w:val="auto"/>
          <w:sz w:val="24"/>
          <w:szCs w:val="24"/>
        </w:rPr>
      </w:pPr>
    </w:p>
    <w:tbl>
      <w:tblPr>
        <w:tblStyle w:val="TableGrid"/>
        <w:tblW w:w="0" w:type="auto"/>
        <w:tblLook w:val="04A0" w:firstRow="1" w:lastRow="0" w:firstColumn="1" w:lastColumn="0" w:noHBand="0" w:noVBand="1"/>
      </w:tblPr>
      <w:tblGrid>
        <w:gridCol w:w="1827"/>
        <w:gridCol w:w="1851"/>
        <w:gridCol w:w="1821"/>
        <w:gridCol w:w="1742"/>
        <w:gridCol w:w="1776"/>
      </w:tblGrid>
      <w:tr w:rsidR="005D4FBF" w:rsidRPr="008335C6" w:rsidTr="008335C6">
        <w:tc>
          <w:tcPr>
            <w:tcW w:w="1872" w:type="dxa"/>
            <w:shd w:val="clear" w:color="auto" w:fill="FFFFFF" w:themeFill="background1"/>
          </w:tcPr>
          <w:p w:rsidR="005D4FBF" w:rsidRPr="008335C6" w:rsidRDefault="00C7015C" w:rsidP="00C7015C">
            <w:pPr>
              <w:spacing w:before="60" w:after="60" w:line="360" w:lineRule="auto"/>
              <w:rPr>
                <w:rFonts w:cs="Times New Roman"/>
                <w:szCs w:val="24"/>
              </w:rPr>
            </w:pPr>
            <w:r w:rsidRPr="008335C6">
              <w:rPr>
                <w:rFonts w:cs="Times New Roman"/>
                <w:b/>
                <w:szCs w:val="24"/>
              </w:rPr>
              <w:t>Defect Category</w:t>
            </w:r>
          </w:p>
        </w:tc>
        <w:tc>
          <w:tcPr>
            <w:tcW w:w="1872" w:type="dxa"/>
          </w:tcPr>
          <w:p w:rsidR="005D4FBF" w:rsidRPr="008335C6" w:rsidRDefault="00C7015C" w:rsidP="00C7015C">
            <w:pPr>
              <w:spacing w:before="60" w:after="60" w:line="360" w:lineRule="auto"/>
              <w:rPr>
                <w:rFonts w:cs="Times New Roman"/>
                <w:szCs w:val="24"/>
              </w:rPr>
            </w:pPr>
            <w:r w:rsidRPr="008335C6">
              <w:rPr>
                <w:rFonts w:cs="Times New Roman"/>
                <w:b/>
                <w:szCs w:val="24"/>
              </w:rPr>
              <w:t>Physical Mechanism</w:t>
            </w:r>
          </w:p>
        </w:tc>
        <w:tc>
          <w:tcPr>
            <w:tcW w:w="1872" w:type="dxa"/>
          </w:tcPr>
          <w:p w:rsidR="005D4FBF" w:rsidRPr="008335C6" w:rsidRDefault="00C7015C" w:rsidP="00C7015C">
            <w:pPr>
              <w:spacing w:before="60" w:after="60" w:line="360" w:lineRule="auto"/>
              <w:rPr>
                <w:rFonts w:cs="Times New Roman"/>
                <w:szCs w:val="24"/>
              </w:rPr>
            </w:pPr>
            <w:r w:rsidRPr="008335C6">
              <w:rPr>
                <w:rFonts w:cs="Times New Roman"/>
                <w:b/>
                <w:szCs w:val="24"/>
              </w:rPr>
              <w:t>Observable Signature</w:t>
            </w:r>
          </w:p>
        </w:tc>
        <w:tc>
          <w:tcPr>
            <w:tcW w:w="1872" w:type="dxa"/>
          </w:tcPr>
          <w:p w:rsidR="005D4FBF" w:rsidRPr="008335C6" w:rsidRDefault="00C7015C" w:rsidP="00C7015C">
            <w:pPr>
              <w:spacing w:before="60" w:after="60" w:line="360" w:lineRule="auto"/>
              <w:rPr>
                <w:rFonts w:cs="Times New Roman"/>
                <w:szCs w:val="24"/>
              </w:rPr>
            </w:pPr>
            <w:r w:rsidRPr="008335C6">
              <w:rPr>
                <w:rFonts w:cs="Times New Roman"/>
                <w:b/>
                <w:szCs w:val="24"/>
              </w:rPr>
              <w:t>Watt Loss Range</w:t>
            </w:r>
          </w:p>
        </w:tc>
        <w:tc>
          <w:tcPr>
            <w:tcW w:w="1872" w:type="dxa"/>
          </w:tcPr>
          <w:p w:rsidR="005D4FBF" w:rsidRPr="008335C6" w:rsidRDefault="00C7015C" w:rsidP="00C7015C">
            <w:pPr>
              <w:spacing w:before="60" w:after="60" w:line="360" w:lineRule="auto"/>
              <w:rPr>
                <w:rFonts w:cs="Times New Roman"/>
                <w:szCs w:val="24"/>
              </w:rPr>
            </w:pPr>
            <w:r w:rsidRPr="008335C6">
              <w:rPr>
                <w:rFonts w:cs="Times New Roman"/>
                <w:b/>
                <w:szCs w:val="24"/>
              </w:rPr>
              <w:t>IEC 62446-3 Tier</w:t>
            </w:r>
          </w:p>
        </w:tc>
      </w:tr>
      <w:tr w:rsidR="005D4FBF" w:rsidRPr="008335C6" w:rsidTr="00C7015C">
        <w:tc>
          <w:tcPr>
            <w:tcW w:w="1872" w:type="dxa"/>
          </w:tcPr>
          <w:p w:rsidR="005D4FBF" w:rsidRPr="008335C6" w:rsidRDefault="00C7015C" w:rsidP="00C7015C">
            <w:pPr>
              <w:spacing w:before="60" w:after="60" w:line="360" w:lineRule="auto"/>
              <w:rPr>
                <w:rFonts w:cs="Times New Roman"/>
                <w:szCs w:val="24"/>
              </w:rPr>
            </w:pPr>
            <w:r w:rsidRPr="008335C6">
              <w:rPr>
                <w:rFonts w:cs="Times New Roman"/>
                <w:szCs w:val="24"/>
              </w:rPr>
              <w:t>Thermal Hotspot</w:t>
            </w:r>
          </w:p>
        </w:tc>
        <w:tc>
          <w:tcPr>
            <w:tcW w:w="1872" w:type="dxa"/>
          </w:tcPr>
          <w:p w:rsidR="005D4FBF" w:rsidRPr="008335C6" w:rsidRDefault="00C7015C" w:rsidP="00C7015C">
            <w:pPr>
              <w:spacing w:before="60" w:after="60" w:line="360" w:lineRule="auto"/>
              <w:rPr>
                <w:rFonts w:cs="Times New Roman"/>
                <w:szCs w:val="24"/>
              </w:rPr>
            </w:pPr>
            <w:r w:rsidRPr="008335C6">
              <w:rPr>
                <w:rFonts w:cs="Times New Roman"/>
                <w:szCs w:val="24"/>
              </w:rPr>
              <w:t>Reverse-bias heating due to cell shading or internal shunts</w:t>
            </w:r>
          </w:p>
        </w:tc>
        <w:tc>
          <w:tcPr>
            <w:tcW w:w="1872" w:type="dxa"/>
          </w:tcPr>
          <w:p w:rsidR="005D4FBF" w:rsidRPr="008335C6" w:rsidRDefault="00C7015C" w:rsidP="00C7015C">
            <w:pPr>
              <w:spacing w:before="60" w:after="60" w:line="360" w:lineRule="auto"/>
              <w:rPr>
                <w:rFonts w:cs="Times New Roman"/>
                <w:szCs w:val="24"/>
              </w:rPr>
            </w:pPr>
            <w:r w:rsidRPr="008335C6">
              <w:rPr>
                <w:rFonts w:cs="Times New Roman"/>
                <w:szCs w:val="24"/>
              </w:rPr>
              <w:t>IR thermal cluster, ΔT ≥ 15°C to 45°C elevation</w:t>
            </w:r>
          </w:p>
        </w:tc>
        <w:tc>
          <w:tcPr>
            <w:tcW w:w="1872" w:type="dxa"/>
          </w:tcPr>
          <w:p w:rsidR="005D4FBF" w:rsidRPr="008335C6" w:rsidRDefault="00C7015C" w:rsidP="00C7015C">
            <w:pPr>
              <w:spacing w:before="60" w:after="60" w:line="360" w:lineRule="auto"/>
              <w:rPr>
                <w:rFonts w:cs="Times New Roman"/>
                <w:szCs w:val="24"/>
              </w:rPr>
            </w:pPr>
            <w:r w:rsidRPr="008335C6">
              <w:rPr>
                <w:rFonts w:cs="Times New Roman"/>
                <w:szCs w:val="24"/>
              </w:rPr>
              <w:t>25% - 50%</w:t>
            </w:r>
          </w:p>
        </w:tc>
        <w:tc>
          <w:tcPr>
            <w:tcW w:w="1872" w:type="dxa"/>
          </w:tcPr>
          <w:p w:rsidR="005D4FBF" w:rsidRPr="008335C6" w:rsidRDefault="00C7015C" w:rsidP="00C7015C">
            <w:pPr>
              <w:spacing w:before="60" w:after="60" w:line="360" w:lineRule="auto"/>
              <w:rPr>
                <w:rFonts w:cs="Times New Roman"/>
                <w:szCs w:val="24"/>
              </w:rPr>
            </w:pPr>
            <w:r w:rsidRPr="008335C6">
              <w:rPr>
                <w:rFonts w:cs="Times New Roman"/>
                <w:szCs w:val="24"/>
              </w:rPr>
              <w:t>Tier 1: Critical (P1)</w:t>
            </w:r>
          </w:p>
        </w:tc>
      </w:tr>
      <w:tr w:rsidR="005D4FBF" w:rsidRPr="008335C6" w:rsidTr="00C7015C">
        <w:tc>
          <w:tcPr>
            <w:tcW w:w="1872" w:type="dxa"/>
          </w:tcPr>
          <w:p w:rsidR="005D4FBF" w:rsidRPr="008335C6" w:rsidRDefault="00C7015C" w:rsidP="00C7015C">
            <w:pPr>
              <w:spacing w:before="60" w:after="60" w:line="360" w:lineRule="auto"/>
              <w:rPr>
                <w:rFonts w:cs="Times New Roman"/>
                <w:szCs w:val="24"/>
              </w:rPr>
            </w:pPr>
            <w:r w:rsidRPr="008335C6">
              <w:rPr>
                <w:rFonts w:cs="Times New Roman"/>
                <w:szCs w:val="24"/>
              </w:rPr>
              <w:t>Silicon Micro-Crack</w:t>
            </w:r>
          </w:p>
        </w:tc>
        <w:tc>
          <w:tcPr>
            <w:tcW w:w="1872" w:type="dxa"/>
          </w:tcPr>
          <w:p w:rsidR="005D4FBF" w:rsidRPr="008335C6" w:rsidRDefault="00C7015C" w:rsidP="00C7015C">
            <w:pPr>
              <w:spacing w:before="60" w:after="60" w:line="360" w:lineRule="auto"/>
              <w:rPr>
                <w:rFonts w:cs="Times New Roman"/>
                <w:szCs w:val="24"/>
              </w:rPr>
            </w:pPr>
            <w:r w:rsidRPr="008335C6">
              <w:rPr>
                <w:rFonts w:cs="Times New Roman"/>
                <w:szCs w:val="24"/>
              </w:rPr>
              <w:t>Wafer fracture from transit vibration or thermal stress</w:t>
            </w:r>
          </w:p>
        </w:tc>
        <w:tc>
          <w:tcPr>
            <w:tcW w:w="1872" w:type="dxa"/>
          </w:tcPr>
          <w:p w:rsidR="005D4FBF" w:rsidRPr="008335C6" w:rsidRDefault="00C7015C" w:rsidP="00C7015C">
            <w:pPr>
              <w:spacing w:before="60" w:after="60" w:line="360" w:lineRule="auto"/>
              <w:rPr>
                <w:rFonts w:cs="Times New Roman"/>
                <w:szCs w:val="24"/>
              </w:rPr>
            </w:pPr>
            <w:r w:rsidRPr="008335C6">
              <w:rPr>
                <w:rFonts w:cs="Times New Roman"/>
                <w:szCs w:val="24"/>
              </w:rPr>
              <w:t>Jagged non-linear dark lines, high edge density</w:t>
            </w:r>
          </w:p>
        </w:tc>
        <w:tc>
          <w:tcPr>
            <w:tcW w:w="1872" w:type="dxa"/>
          </w:tcPr>
          <w:p w:rsidR="005D4FBF" w:rsidRPr="008335C6" w:rsidRDefault="00C7015C" w:rsidP="00C7015C">
            <w:pPr>
              <w:spacing w:before="60" w:after="60" w:line="360" w:lineRule="auto"/>
              <w:rPr>
                <w:rFonts w:cs="Times New Roman"/>
                <w:szCs w:val="24"/>
              </w:rPr>
            </w:pPr>
            <w:r w:rsidRPr="008335C6">
              <w:rPr>
                <w:rFonts w:cs="Times New Roman"/>
                <w:szCs w:val="24"/>
              </w:rPr>
              <w:t>15% - 40%</w:t>
            </w:r>
          </w:p>
        </w:tc>
        <w:tc>
          <w:tcPr>
            <w:tcW w:w="1872" w:type="dxa"/>
          </w:tcPr>
          <w:p w:rsidR="005D4FBF" w:rsidRPr="008335C6" w:rsidRDefault="00C7015C" w:rsidP="00C7015C">
            <w:pPr>
              <w:spacing w:before="60" w:after="60" w:line="360" w:lineRule="auto"/>
              <w:rPr>
                <w:rFonts w:cs="Times New Roman"/>
                <w:szCs w:val="24"/>
              </w:rPr>
            </w:pPr>
            <w:r w:rsidRPr="008335C6">
              <w:rPr>
                <w:rFonts w:cs="Times New Roman"/>
                <w:szCs w:val="24"/>
              </w:rPr>
              <w:t>Tier 2: High (P2)</w:t>
            </w:r>
          </w:p>
        </w:tc>
      </w:tr>
      <w:tr w:rsidR="005D4FBF" w:rsidRPr="008335C6" w:rsidTr="00C7015C">
        <w:tc>
          <w:tcPr>
            <w:tcW w:w="1872" w:type="dxa"/>
          </w:tcPr>
          <w:p w:rsidR="005D4FBF" w:rsidRPr="008335C6" w:rsidRDefault="00C7015C" w:rsidP="00C7015C">
            <w:pPr>
              <w:spacing w:before="60" w:after="60" w:line="360" w:lineRule="auto"/>
              <w:rPr>
                <w:rFonts w:cs="Times New Roman"/>
                <w:szCs w:val="24"/>
              </w:rPr>
            </w:pPr>
            <w:proofErr w:type="spellStart"/>
            <w:r w:rsidRPr="008335C6">
              <w:rPr>
                <w:rFonts w:cs="Times New Roman"/>
                <w:szCs w:val="24"/>
              </w:rPr>
              <w:t>Harmattan</w:t>
            </w:r>
            <w:proofErr w:type="spellEnd"/>
            <w:r w:rsidRPr="008335C6">
              <w:rPr>
                <w:rFonts w:cs="Times New Roman"/>
                <w:szCs w:val="24"/>
              </w:rPr>
              <w:t xml:space="preserve"> Soiling</w:t>
            </w:r>
          </w:p>
        </w:tc>
        <w:tc>
          <w:tcPr>
            <w:tcW w:w="1872" w:type="dxa"/>
          </w:tcPr>
          <w:p w:rsidR="005D4FBF" w:rsidRPr="008335C6" w:rsidRDefault="00C7015C" w:rsidP="00C7015C">
            <w:pPr>
              <w:spacing w:before="60" w:after="60" w:line="360" w:lineRule="auto"/>
              <w:rPr>
                <w:rFonts w:cs="Times New Roman"/>
                <w:szCs w:val="24"/>
              </w:rPr>
            </w:pPr>
            <w:r w:rsidRPr="008335C6">
              <w:rPr>
                <w:rFonts w:cs="Times New Roman"/>
                <w:szCs w:val="24"/>
              </w:rPr>
              <w:t>Saharan mineral dust accumulation on front glass</w:t>
            </w:r>
          </w:p>
        </w:tc>
        <w:tc>
          <w:tcPr>
            <w:tcW w:w="1872" w:type="dxa"/>
          </w:tcPr>
          <w:p w:rsidR="005D4FBF" w:rsidRPr="008335C6" w:rsidRDefault="00C7015C" w:rsidP="00C7015C">
            <w:pPr>
              <w:spacing w:before="60" w:after="60" w:line="360" w:lineRule="auto"/>
              <w:rPr>
                <w:rFonts w:cs="Times New Roman"/>
                <w:szCs w:val="24"/>
              </w:rPr>
            </w:pPr>
            <w:r w:rsidRPr="008335C6">
              <w:rPr>
                <w:rFonts w:cs="Times New Roman"/>
                <w:szCs w:val="24"/>
              </w:rPr>
              <w:t>Chromaticity ratio inversion (R &gt; G &gt; B), optical haze</w:t>
            </w:r>
          </w:p>
        </w:tc>
        <w:tc>
          <w:tcPr>
            <w:tcW w:w="1872" w:type="dxa"/>
          </w:tcPr>
          <w:p w:rsidR="005D4FBF" w:rsidRPr="008335C6" w:rsidRDefault="00C7015C" w:rsidP="00C7015C">
            <w:pPr>
              <w:spacing w:before="60" w:after="60" w:line="360" w:lineRule="auto"/>
              <w:rPr>
                <w:rFonts w:cs="Times New Roman"/>
                <w:szCs w:val="24"/>
              </w:rPr>
            </w:pPr>
            <w:r w:rsidRPr="008335C6">
              <w:rPr>
                <w:rFonts w:cs="Times New Roman"/>
                <w:szCs w:val="24"/>
              </w:rPr>
              <w:t>10% - 35%</w:t>
            </w:r>
          </w:p>
        </w:tc>
        <w:tc>
          <w:tcPr>
            <w:tcW w:w="1872" w:type="dxa"/>
          </w:tcPr>
          <w:p w:rsidR="005D4FBF" w:rsidRPr="008335C6" w:rsidRDefault="00C7015C" w:rsidP="00C7015C">
            <w:pPr>
              <w:spacing w:before="60" w:after="60" w:line="360" w:lineRule="auto"/>
              <w:rPr>
                <w:rFonts w:cs="Times New Roman"/>
                <w:szCs w:val="24"/>
              </w:rPr>
            </w:pPr>
            <w:r w:rsidRPr="008335C6">
              <w:rPr>
                <w:rFonts w:cs="Times New Roman"/>
                <w:szCs w:val="24"/>
              </w:rPr>
              <w:t>Tier 3: Medium (P3)</w:t>
            </w:r>
          </w:p>
        </w:tc>
      </w:tr>
      <w:tr w:rsidR="005D4FBF" w:rsidRPr="008335C6" w:rsidTr="00C7015C">
        <w:tc>
          <w:tcPr>
            <w:tcW w:w="1872" w:type="dxa"/>
          </w:tcPr>
          <w:p w:rsidR="005D4FBF" w:rsidRPr="008335C6" w:rsidRDefault="00C7015C" w:rsidP="00C7015C">
            <w:pPr>
              <w:spacing w:before="60" w:after="60" w:line="360" w:lineRule="auto"/>
              <w:rPr>
                <w:rFonts w:cs="Times New Roman"/>
                <w:szCs w:val="24"/>
              </w:rPr>
            </w:pPr>
            <w:r w:rsidRPr="008335C6">
              <w:rPr>
                <w:rFonts w:cs="Times New Roman"/>
                <w:szCs w:val="24"/>
              </w:rPr>
              <w:t>Delamination</w:t>
            </w:r>
          </w:p>
        </w:tc>
        <w:tc>
          <w:tcPr>
            <w:tcW w:w="1872" w:type="dxa"/>
          </w:tcPr>
          <w:p w:rsidR="005D4FBF" w:rsidRPr="008335C6" w:rsidRDefault="00C7015C" w:rsidP="00C7015C">
            <w:pPr>
              <w:spacing w:before="60" w:after="60" w:line="360" w:lineRule="auto"/>
              <w:rPr>
                <w:rFonts w:cs="Times New Roman"/>
                <w:szCs w:val="24"/>
              </w:rPr>
            </w:pPr>
            <w:r w:rsidRPr="008335C6">
              <w:rPr>
                <w:rFonts w:cs="Times New Roman"/>
                <w:szCs w:val="24"/>
              </w:rPr>
              <w:t xml:space="preserve">Adhesive bond failure between EVA polymer </w:t>
            </w:r>
            <w:r w:rsidRPr="008335C6">
              <w:rPr>
                <w:rFonts w:cs="Times New Roman"/>
                <w:szCs w:val="24"/>
              </w:rPr>
              <w:lastRenderedPageBreak/>
              <w:t>and glass/</w:t>
            </w:r>
            <w:proofErr w:type="spellStart"/>
            <w:r w:rsidRPr="008335C6">
              <w:rPr>
                <w:rFonts w:cs="Times New Roman"/>
                <w:szCs w:val="24"/>
              </w:rPr>
              <w:t>backsheet</w:t>
            </w:r>
            <w:proofErr w:type="spellEnd"/>
          </w:p>
        </w:tc>
        <w:tc>
          <w:tcPr>
            <w:tcW w:w="1872" w:type="dxa"/>
          </w:tcPr>
          <w:p w:rsidR="005D4FBF" w:rsidRPr="008335C6" w:rsidRDefault="00C7015C" w:rsidP="00C7015C">
            <w:pPr>
              <w:spacing w:before="60" w:after="60" w:line="360" w:lineRule="auto"/>
              <w:rPr>
                <w:rFonts w:cs="Times New Roman"/>
                <w:szCs w:val="24"/>
              </w:rPr>
            </w:pPr>
            <w:r w:rsidRPr="008335C6">
              <w:rPr>
                <w:rFonts w:cs="Times New Roman"/>
                <w:szCs w:val="24"/>
              </w:rPr>
              <w:lastRenderedPageBreak/>
              <w:t xml:space="preserve">Internal bubbles, clouded optical </w:t>
            </w:r>
            <w:r w:rsidRPr="008335C6">
              <w:rPr>
                <w:rFonts w:cs="Times New Roman"/>
                <w:szCs w:val="24"/>
              </w:rPr>
              <w:lastRenderedPageBreak/>
              <w:t>pockets, edge peeling</w:t>
            </w:r>
          </w:p>
        </w:tc>
        <w:tc>
          <w:tcPr>
            <w:tcW w:w="1872" w:type="dxa"/>
          </w:tcPr>
          <w:p w:rsidR="005D4FBF" w:rsidRPr="008335C6" w:rsidRDefault="00C7015C" w:rsidP="00C7015C">
            <w:pPr>
              <w:spacing w:before="60" w:after="60" w:line="360" w:lineRule="auto"/>
              <w:rPr>
                <w:rFonts w:cs="Times New Roman"/>
                <w:szCs w:val="24"/>
              </w:rPr>
            </w:pPr>
            <w:r w:rsidRPr="008335C6">
              <w:rPr>
                <w:rFonts w:cs="Times New Roman"/>
                <w:szCs w:val="24"/>
              </w:rPr>
              <w:lastRenderedPageBreak/>
              <w:t>5% - 20%</w:t>
            </w:r>
          </w:p>
        </w:tc>
        <w:tc>
          <w:tcPr>
            <w:tcW w:w="1872" w:type="dxa"/>
          </w:tcPr>
          <w:p w:rsidR="005D4FBF" w:rsidRPr="008335C6" w:rsidRDefault="00C7015C" w:rsidP="00C7015C">
            <w:pPr>
              <w:spacing w:before="60" w:after="60" w:line="360" w:lineRule="auto"/>
              <w:rPr>
                <w:rFonts w:cs="Times New Roman"/>
                <w:szCs w:val="24"/>
              </w:rPr>
            </w:pPr>
            <w:r w:rsidRPr="008335C6">
              <w:rPr>
                <w:rFonts w:cs="Times New Roman"/>
                <w:szCs w:val="24"/>
              </w:rPr>
              <w:t>Tier 2: High (P2)</w:t>
            </w:r>
          </w:p>
        </w:tc>
      </w:tr>
      <w:tr w:rsidR="005D4FBF" w:rsidRPr="008335C6" w:rsidTr="00C7015C">
        <w:tc>
          <w:tcPr>
            <w:tcW w:w="1872" w:type="dxa"/>
          </w:tcPr>
          <w:p w:rsidR="005D4FBF" w:rsidRPr="008335C6" w:rsidRDefault="00C7015C" w:rsidP="00C7015C">
            <w:pPr>
              <w:spacing w:before="60" w:after="60" w:line="360" w:lineRule="auto"/>
              <w:rPr>
                <w:rFonts w:cs="Times New Roman"/>
                <w:szCs w:val="24"/>
              </w:rPr>
            </w:pPr>
            <w:r w:rsidRPr="008335C6">
              <w:rPr>
                <w:rFonts w:cs="Times New Roman"/>
                <w:szCs w:val="24"/>
              </w:rPr>
              <w:t>Discoloration</w:t>
            </w:r>
          </w:p>
        </w:tc>
        <w:tc>
          <w:tcPr>
            <w:tcW w:w="1872" w:type="dxa"/>
          </w:tcPr>
          <w:p w:rsidR="005D4FBF" w:rsidRPr="008335C6" w:rsidRDefault="00C7015C" w:rsidP="00C7015C">
            <w:pPr>
              <w:spacing w:before="60" w:after="60" w:line="360" w:lineRule="auto"/>
              <w:rPr>
                <w:rFonts w:cs="Times New Roman"/>
                <w:szCs w:val="24"/>
              </w:rPr>
            </w:pPr>
            <w:r w:rsidRPr="008335C6">
              <w:rPr>
                <w:rFonts w:cs="Times New Roman"/>
                <w:szCs w:val="24"/>
              </w:rPr>
              <w:t xml:space="preserve">Photo-thermal oxidation and browning of EVA </w:t>
            </w:r>
            <w:proofErr w:type="spellStart"/>
            <w:r w:rsidRPr="008335C6">
              <w:rPr>
                <w:rFonts w:cs="Times New Roman"/>
                <w:szCs w:val="24"/>
              </w:rPr>
              <w:t>encapsulant</w:t>
            </w:r>
            <w:proofErr w:type="spellEnd"/>
          </w:p>
        </w:tc>
        <w:tc>
          <w:tcPr>
            <w:tcW w:w="1872" w:type="dxa"/>
          </w:tcPr>
          <w:p w:rsidR="005D4FBF" w:rsidRPr="008335C6" w:rsidRDefault="00C7015C" w:rsidP="00C7015C">
            <w:pPr>
              <w:spacing w:before="60" w:after="60" w:line="360" w:lineRule="auto"/>
              <w:rPr>
                <w:rFonts w:cs="Times New Roman"/>
                <w:szCs w:val="24"/>
              </w:rPr>
            </w:pPr>
            <w:r w:rsidRPr="008335C6">
              <w:rPr>
                <w:rFonts w:cs="Times New Roman"/>
                <w:szCs w:val="24"/>
              </w:rPr>
              <w:t>Yellow-brown surface patches, blue light absorption</w:t>
            </w:r>
          </w:p>
        </w:tc>
        <w:tc>
          <w:tcPr>
            <w:tcW w:w="1872" w:type="dxa"/>
          </w:tcPr>
          <w:p w:rsidR="005D4FBF" w:rsidRPr="008335C6" w:rsidRDefault="00C7015C" w:rsidP="00C7015C">
            <w:pPr>
              <w:spacing w:before="60" w:after="60" w:line="360" w:lineRule="auto"/>
              <w:rPr>
                <w:rFonts w:cs="Times New Roman"/>
                <w:szCs w:val="24"/>
              </w:rPr>
            </w:pPr>
            <w:r w:rsidRPr="008335C6">
              <w:rPr>
                <w:rFonts w:cs="Times New Roman"/>
                <w:szCs w:val="24"/>
              </w:rPr>
              <w:t>5% - 12%</w:t>
            </w:r>
          </w:p>
        </w:tc>
        <w:tc>
          <w:tcPr>
            <w:tcW w:w="1872" w:type="dxa"/>
          </w:tcPr>
          <w:p w:rsidR="005D4FBF" w:rsidRPr="008335C6" w:rsidRDefault="00C7015C" w:rsidP="00C7015C">
            <w:pPr>
              <w:spacing w:before="60" w:after="60" w:line="360" w:lineRule="auto"/>
              <w:rPr>
                <w:rFonts w:cs="Times New Roman"/>
                <w:szCs w:val="24"/>
              </w:rPr>
            </w:pPr>
            <w:r w:rsidRPr="008335C6">
              <w:rPr>
                <w:rFonts w:cs="Times New Roman"/>
                <w:szCs w:val="24"/>
              </w:rPr>
              <w:t>Tier 3: Medium (P3)</w:t>
            </w:r>
          </w:p>
        </w:tc>
      </w:tr>
      <w:tr w:rsidR="005D4FBF" w:rsidRPr="008335C6" w:rsidTr="00C7015C">
        <w:tc>
          <w:tcPr>
            <w:tcW w:w="1872" w:type="dxa"/>
          </w:tcPr>
          <w:p w:rsidR="005D4FBF" w:rsidRPr="008335C6" w:rsidRDefault="00C7015C" w:rsidP="00C7015C">
            <w:pPr>
              <w:spacing w:before="60" w:after="60" w:line="360" w:lineRule="auto"/>
              <w:rPr>
                <w:rFonts w:cs="Times New Roman"/>
                <w:szCs w:val="24"/>
              </w:rPr>
            </w:pPr>
            <w:r w:rsidRPr="008335C6">
              <w:rPr>
                <w:rFonts w:cs="Times New Roman"/>
                <w:szCs w:val="24"/>
              </w:rPr>
              <w:t>Healthy Baseline</w:t>
            </w:r>
          </w:p>
        </w:tc>
        <w:tc>
          <w:tcPr>
            <w:tcW w:w="1872" w:type="dxa"/>
          </w:tcPr>
          <w:p w:rsidR="005D4FBF" w:rsidRPr="008335C6" w:rsidRDefault="00C7015C" w:rsidP="00C7015C">
            <w:pPr>
              <w:spacing w:before="60" w:after="60" w:line="360" w:lineRule="auto"/>
              <w:rPr>
                <w:rFonts w:cs="Times New Roman"/>
                <w:szCs w:val="24"/>
              </w:rPr>
            </w:pPr>
            <w:r w:rsidRPr="008335C6">
              <w:rPr>
                <w:rFonts w:cs="Times New Roman"/>
                <w:szCs w:val="24"/>
              </w:rPr>
              <w:t>Nominal semiconductor conversion across intact silicon lattice</w:t>
            </w:r>
          </w:p>
        </w:tc>
        <w:tc>
          <w:tcPr>
            <w:tcW w:w="1872" w:type="dxa"/>
          </w:tcPr>
          <w:p w:rsidR="005D4FBF" w:rsidRPr="008335C6" w:rsidRDefault="00C7015C" w:rsidP="00C7015C">
            <w:pPr>
              <w:spacing w:before="60" w:after="60" w:line="360" w:lineRule="auto"/>
              <w:rPr>
                <w:rFonts w:cs="Times New Roman"/>
                <w:szCs w:val="24"/>
              </w:rPr>
            </w:pPr>
            <w:r w:rsidRPr="008335C6">
              <w:rPr>
                <w:rFonts w:cs="Times New Roman"/>
                <w:szCs w:val="24"/>
              </w:rPr>
              <w:t>Uniform grid fingers, blue dominance (B - R &gt; 32), ΔT ≈ 0°C</w:t>
            </w:r>
          </w:p>
        </w:tc>
        <w:tc>
          <w:tcPr>
            <w:tcW w:w="1872" w:type="dxa"/>
          </w:tcPr>
          <w:p w:rsidR="005D4FBF" w:rsidRPr="008335C6" w:rsidRDefault="00C7015C" w:rsidP="00C7015C">
            <w:pPr>
              <w:spacing w:before="60" w:after="60" w:line="360" w:lineRule="auto"/>
              <w:rPr>
                <w:rFonts w:cs="Times New Roman"/>
                <w:szCs w:val="24"/>
              </w:rPr>
            </w:pPr>
            <w:r w:rsidRPr="008335C6">
              <w:rPr>
                <w:rFonts w:cs="Times New Roman"/>
                <w:szCs w:val="24"/>
              </w:rPr>
              <w:t>0.00%</w:t>
            </w:r>
          </w:p>
        </w:tc>
        <w:tc>
          <w:tcPr>
            <w:tcW w:w="1872" w:type="dxa"/>
          </w:tcPr>
          <w:p w:rsidR="005D4FBF" w:rsidRPr="008335C6" w:rsidRDefault="00C7015C" w:rsidP="00C7015C">
            <w:pPr>
              <w:spacing w:before="60" w:after="60" w:line="360" w:lineRule="auto"/>
              <w:rPr>
                <w:rFonts w:cs="Times New Roman"/>
                <w:szCs w:val="24"/>
              </w:rPr>
            </w:pPr>
            <w:r w:rsidRPr="008335C6">
              <w:rPr>
                <w:rFonts w:cs="Times New Roman"/>
                <w:szCs w:val="24"/>
              </w:rPr>
              <w:t>All Clear (Routine)</w:t>
            </w:r>
          </w:p>
        </w:tc>
      </w:tr>
    </w:tbl>
    <w:p w:rsidR="005D4FBF" w:rsidRPr="008335C6" w:rsidRDefault="005D4FBF" w:rsidP="00C7015C">
      <w:pPr>
        <w:spacing w:line="360" w:lineRule="auto"/>
        <w:rPr>
          <w:rFonts w:cs="Times New Roman"/>
          <w:szCs w:val="24"/>
        </w:rPr>
      </w:pPr>
    </w:p>
    <w:p w:rsidR="005D4FBF" w:rsidRPr="008335C6" w:rsidRDefault="00C7015C" w:rsidP="00C7015C">
      <w:pPr>
        <w:pStyle w:val="Heading2"/>
        <w:spacing w:line="360" w:lineRule="auto"/>
        <w:jc w:val="both"/>
        <w:rPr>
          <w:rFonts w:ascii="Times New Roman" w:hAnsi="Times New Roman" w:cs="Times New Roman"/>
          <w:szCs w:val="24"/>
        </w:rPr>
      </w:pPr>
      <w:bookmarkStart w:id="45" w:name="_Toc240554378"/>
      <w:r w:rsidRPr="008335C6">
        <w:rPr>
          <w:rFonts w:ascii="Times New Roman" w:hAnsi="Times New Roman" w:cs="Times New Roman"/>
          <w:szCs w:val="24"/>
        </w:rPr>
        <w:t>2.4 Theoretical Framework</w:t>
      </w:r>
      <w:bookmarkEnd w:id="45"/>
    </w:p>
    <w:p w:rsidR="005D4FBF" w:rsidRPr="008335C6" w:rsidRDefault="00C7015C" w:rsidP="00C7015C">
      <w:pPr>
        <w:pStyle w:val="Heading3"/>
        <w:spacing w:line="360" w:lineRule="auto"/>
        <w:jc w:val="both"/>
        <w:rPr>
          <w:rFonts w:ascii="Times New Roman" w:hAnsi="Times New Roman" w:cs="Times New Roman"/>
          <w:szCs w:val="24"/>
        </w:rPr>
      </w:pPr>
      <w:bookmarkStart w:id="46" w:name="_Toc240554379"/>
      <w:r w:rsidRPr="008335C6">
        <w:rPr>
          <w:rFonts w:ascii="Times New Roman" w:hAnsi="Times New Roman" w:cs="Times New Roman"/>
          <w:szCs w:val="24"/>
        </w:rPr>
        <w:t>2.4.1 Design Science Research (DSR) Paradigm</w:t>
      </w:r>
      <w:bookmarkEnd w:id="46"/>
    </w:p>
    <w:p w:rsidR="005D4FBF" w:rsidRPr="008335C6" w:rsidRDefault="00C7015C" w:rsidP="00C7015C">
      <w:pPr>
        <w:spacing w:line="360" w:lineRule="auto"/>
        <w:rPr>
          <w:rFonts w:cs="Times New Roman"/>
          <w:szCs w:val="24"/>
        </w:rPr>
      </w:pPr>
      <w:r w:rsidRPr="008335C6">
        <w:rPr>
          <w:rFonts w:cs="Times New Roman"/>
          <w:szCs w:val="24"/>
        </w:rPr>
        <w:t xml:space="preserve">This project is grounded theoretically in the Design Science Research (DSR) paradigm as conceptualized by </w:t>
      </w:r>
      <w:proofErr w:type="spellStart"/>
      <w:r w:rsidRPr="008335C6">
        <w:rPr>
          <w:rFonts w:cs="Times New Roman"/>
          <w:szCs w:val="24"/>
        </w:rPr>
        <w:t>Hevner</w:t>
      </w:r>
      <w:proofErr w:type="spellEnd"/>
      <w:r w:rsidRPr="008335C6">
        <w:rPr>
          <w:rFonts w:cs="Times New Roman"/>
          <w:szCs w:val="24"/>
        </w:rPr>
        <w:t xml:space="preserve"> et al. (2004) and operationalized for information systems by </w:t>
      </w:r>
      <w:proofErr w:type="spellStart"/>
      <w:r w:rsidRPr="008335C6">
        <w:rPr>
          <w:rFonts w:cs="Times New Roman"/>
          <w:szCs w:val="24"/>
        </w:rPr>
        <w:t>Peffers</w:t>
      </w:r>
      <w:proofErr w:type="spellEnd"/>
      <w:r w:rsidRPr="008335C6">
        <w:rPr>
          <w:rFonts w:cs="Times New Roman"/>
          <w:szCs w:val="24"/>
        </w:rPr>
        <w:t xml:space="preserve"> et al. (2007). Unlike explanatory research in the natural sciences that seeks to understand existing phenomena, DSR seeks to extend the boundaries of human and organizational capabilities by creating innovative technological artifacts designed to solve identified practical problems. The DSR process incorporates six iterative stages: problem identification, objectives definition, artifact design and development, demonstration, evaluation, and communication (March and Smith, 1995).</w:t>
      </w:r>
    </w:p>
    <w:p w:rsidR="005D4FBF" w:rsidRPr="008335C6" w:rsidRDefault="00C7015C" w:rsidP="00C7015C">
      <w:pPr>
        <w:spacing w:line="360" w:lineRule="auto"/>
        <w:rPr>
          <w:rFonts w:cs="Times New Roman"/>
          <w:szCs w:val="24"/>
        </w:rPr>
      </w:pPr>
      <w:r w:rsidRPr="008335C6">
        <w:rPr>
          <w:rFonts w:cs="Times New Roman"/>
          <w:szCs w:val="24"/>
        </w:rPr>
        <w:t xml:space="preserve">In this study, the problem space comprises the physical and infrastructural limitations of photovoltaic maintenance in rural Ghana (lack of internet connectivity, heat-related inspection hazards, and manufacturer warranty rejections). The solution space is the </w:t>
      </w:r>
      <w:proofErr w:type="spellStart"/>
      <w:r w:rsidRPr="008335C6">
        <w:rPr>
          <w:rFonts w:cs="Times New Roman"/>
          <w:szCs w:val="24"/>
        </w:rPr>
        <w:t>SolarScan</w:t>
      </w:r>
      <w:proofErr w:type="spellEnd"/>
      <w:r w:rsidRPr="008335C6">
        <w:rPr>
          <w:rFonts w:cs="Times New Roman"/>
          <w:szCs w:val="24"/>
        </w:rPr>
        <w:t xml:space="preserve"> AI artifact, a localized, quantized edge software platform. Following DSR guidelines, the artifact is iteratively refined and evaluated against empirical performance metrics (inference latency, mean average precision, false positive reduction, and system usability).</w:t>
      </w:r>
    </w:p>
    <w:p w:rsidR="005D4FBF" w:rsidRPr="008335C6" w:rsidRDefault="00C7015C" w:rsidP="00C7015C">
      <w:pPr>
        <w:pStyle w:val="Heading3"/>
        <w:spacing w:line="360" w:lineRule="auto"/>
        <w:jc w:val="both"/>
        <w:rPr>
          <w:rFonts w:ascii="Times New Roman" w:hAnsi="Times New Roman" w:cs="Times New Roman"/>
          <w:szCs w:val="24"/>
        </w:rPr>
      </w:pPr>
      <w:bookmarkStart w:id="47" w:name="_Toc240554380"/>
      <w:r w:rsidRPr="008335C6">
        <w:rPr>
          <w:rFonts w:ascii="Times New Roman" w:hAnsi="Times New Roman" w:cs="Times New Roman"/>
          <w:szCs w:val="24"/>
        </w:rPr>
        <w:lastRenderedPageBreak/>
        <w:t xml:space="preserve">2.4.2 </w:t>
      </w:r>
      <w:proofErr w:type="spellStart"/>
      <w:r w:rsidRPr="008335C6">
        <w:rPr>
          <w:rFonts w:ascii="Times New Roman" w:hAnsi="Times New Roman" w:cs="Times New Roman"/>
          <w:szCs w:val="24"/>
        </w:rPr>
        <w:t>DeLone</w:t>
      </w:r>
      <w:proofErr w:type="spellEnd"/>
      <w:r w:rsidRPr="008335C6">
        <w:rPr>
          <w:rFonts w:ascii="Times New Roman" w:hAnsi="Times New Roman" w:cs="Times New Roman"/>
          <w:szCs w:val="24"/>
        </w:rPr>
        <w:t xml:space="preserve"> and McLean Information Systems Success Model</w:t>
      </w:r>
      <w:bookmarkEnd w:id="47"/>
    </w:p>
    <w:p w:rsidR="005D4FBF" w:rsidRPr="008335C6" w:rsidRDefault="00C7015C" w:rsidP="00C7015C">
      <w:pPr>
        <w:spacing w:line="360" w:lineRule="auto"/>
        <w:rPr>
          <w:rFonts w:cs="Times New Roman"/>
          <w:szCs w:val="24"/>
        </w:rPr>
      </w:pPr>
      <w:r w:rsidRPr="008335C6">
        <w:rPr>
          <w:rFonts w:cs="Times New Roman"/>
          <w:szCs w:val="24"/>
        </w:rPr>
        <w:t xml:space="preserve">To rigorously assess the operational efficacy of the </w:t>
      </w:r>
      <w:proofErr w:type="spellStart"/>
      <w:r w:rsidRPr="008335C6">
        <w:rPr>
          <w:rFonts w:cs="Times New Roman"/>
          <w:szCs w:val="24"/>
        </w:rPr>
        <w:t>SolarScan</w:t>
      </w:r>
      <w:proofErr w:type="spellEnd"/>
      <w:r w:rsidRPr="008335C6">
        <w:rPr>
          <w:rFonts w:cs="Times New Roman"/>
          <w:szCs w:val="24"/>
        </w:rPr>
        <w:t xml:space="preserve"> AI artifact beyond raw neural network accuracy, this study adopts the </w:t>
      </w:r>
      <w:proofErr w:type="spellStart"/>
      <w:r w:rsidRPr="008335C6">
        <w:rPr>
          <w:rFonts w:cs="Times New Roman"/>
          <w:szCs w:val="24"/>
        </w:rPr>
        <w:t>DeLone</w:t>
      </w:r>
      <w:proofErr w:type="spellEnd"/>
      <w:r w:rsidRPr="008335C6">
        <w:rPr>
          <w:rFonts w:cs="Times New Roman"/>
          <w:szCs w:val="24"/>
        </w:rPr>
        <w:t xml:space="preserve"> and McLean (D&amp;M) Information Systems Success Model (</w:t>
      </w:r>
      <w:proofErr w:type="spellStart"/>
      <w:r w:rsidRPr="008335C6">
        <w:rPr>
          <w:rFonts w:cs="Times New Roman"/>
          <w:szCs w:val="24"/>
        </w:rPr>
        <w:t>DeLone</w:t>
      </w:r>
      <w:proofErr w:type="spellEnd"/>
      <w:r w:rsidRPr="008335C6">
        <w:rPr>
          <w:rFonts w:cs="Times New Roman"/>
          <w:szCs w:val="24"/>
        </w:rPr>
        <w:t xml:space="preserve"> &amp; McLean, 2003). As updated in 2003, the D&amp;M model identifies six interrelated dimensions of system success: Information Quality, System Quality, Service Quality, System Use, User Satisfaction, and Net Benefits. Table 2.2 maps these theoretical dimensions to the operational features of </w:t>
      </w:r>
      <w:proofErr w:type="spellStart"/>
      <w:r w:rsidRPr="008335C6">
        <w:rPr>
          <w:rFonts w:cs="Times New Roman"/>
          <w:szCs w:val="24"/>
        </w:rPr>
        <w:t>SolarScan</w:t>
      </w:r>
      <w:proofErr w:type="spellEnd"/>
      <w:r w:rsidRPr="008335C6">
        <w:rPr>
          <w:rFonts w:cs="Times New Roman"/>
          <w:szCs w:val="24"/>
        </w:rPr>
        <w:t xml:space="preserve"> AI.</w:t>
      </w:r>
    </w:p>
    <w:p w:rsidR="005D4FBF" w:rsidRPr="0076469B" w:rsidRDefault="0076469B" w:rsidP="0076469B">
      <w:pPr>
        <w:pStyle w:val="Caption"/>
        <w:keepNext/>
        <w:rPr>
          <w:sz w:val="24"/>
          <w:szCs w:val="24"/>
        </w:rPr>
      </w:pPr>
      <w:r>
        <w:rPr>
          <w:rFonts w:ascii="Times New Roman" w:hAnsi="Times New Roman"/>
        </w:rPr>
        <w:t>Table 2.0.2 DeLone and McLean Information Systems Success Model Dimensions Applied to SolarScan AI.</w:t>
      </w:r>
    </w:p>
    <w:tbl>
      <w:tblPr>
        <w:tblStyle w:val="TableGrid"/>
        <w:tblW w:w="0" w:type="auto"/>
        <w:tblLook w:val="04A0" w:firstRow="1" w:lastRow="0" w:firstColumn="1" w:lastColumn="0" w:noHBand="0" w:noVBand="1"/>
      </w:tblPr>
      <w:tblGrid>
        <w:gridCol w:w="2995"/>
        <w:gridCol w:w="3011"/>
        <w:gridCol w:w="3011"/>
      </w:tblGrid>
      <w:tr w:rsidR="005D4FBF" w:rsidRPr="008335C6" w:rsidTr="008335C6">
        <w:tc>
          <w:tcPr>
            <w:tcW w:w="3120" w:type="dxa"/>
          </w:tcPr>
          <w:p w:rsidR="005D4FBF" w:rsidRPr="008335C6" w:rsidRDefault="00C7015C" w:rsidP="00C7015C">
            <w:pPr>
              <w:spacing w:before="60" w:after="60" w:line="360" w:lineRule="auto"/>
              <w:rPr>
                <w:rFonts w:cs="Times New Roman"/>
                <w:szCs w:val="24"/>
              </w:rPr>
            </w:pPr>
            <w:r w:rsidRPr="008335C6">
              <w:rPr>
                <w:rFonts w:cs="Times New Roman"/>
                <w:b/>
                <w:szCs w:val="24"/>
              </w:rPr>
              <w:t>D&amp;M Dimension</w:t>
            </w:r>
          </w:p>
        </w:tc>
        <w:tc>
          <w:tcPr>
            <w:tcW w:w="3120" w:type="dxa"/>
          </w:tcPr>
          <w:p w:rsidR="005D4FBF" w:rsidRPr="008335C6" w:rsidRDefault="00C7015C" w:rsidP="00C7015C">
            <w:pPr>
              <w:spacing w:before="60" w:after="60" w:line="360" w:lineRule="auto"/>
              <w:rPr>
                <w:rFonts w:cs="Times New Roman"/>
                <w:szCs w:val="24"/>
              </w:rPr>
            </w:pPr>
            <w:r w:rsidRPr="008335C6">
              <w:rPr>
                <w:rFonts w:cs="Times New Roman"/>
                <w:b/>
                <w:szCs w:val="24"/>
              </w:rPr>
              <w:t>Theoretical Definition</w:t>
            </w:r>
          </w:p>
        </w:tc>
        <w:tc>
          <w:tcPr>
            <w:tcW w:w="3120" w:type="dxa"/>
          </w:tcPr>
          <w:p w:rsidR="005D4FBF" w:rsidRPr="008335C6" w:rsidRDefault="00C7015C" w:rsidP="00C7015C">
            <w:pPr>
              <w:spacing w:before="60" w:after="60" w:line="360" w:lineRule="auto"/>
              <w:rPr>
                <w:rFonts w:cs="Times New Roman"/>
                <w:szCs w:val="24"/>
              </w:rPr>
            </w:pPr>
            <w:proofErr w:type="spellStart"/>
            <w:r w:rsidRPr="008335C6">
              <w:rPr>
                <w:rFonts w:cs="Times New Roman"/>
                <w:b/>
                <w:szCs w:val="24"/>
              </w:rPr>
              <w:t>SolarScan</w:t>
            </w:r>
            <w:proofErr w:type="spellEnd"/>
            <w:r w:rsidRPr="008335C6">
              <w:rPr>
                <w:rFonts w:cs="Times New Roman"/>
                <w:b/>
                <w:szCs w:val="24"/>
              </w:rPr>
              <w:t xml:space="preserve"> AI Operational Mapping</w:t>
            </w:r>
          </w:p>
        </w:tc>
      </w:tr>
      <w:tr w:rsidR="005D4FBF" w:rsidRPr="008335C6" w:rsidTr="008335C6">
        <w:tc>
          <w:tcPr>
            <w:tcW w:w="3120" w:type="dxa"/>
          </w:tcPr>
          <w:p w:rsidR="005D4FBF" w:rsidRPr="008335C6" w:rsidRDefault="00C7015C" w:rsidP="00C7015C">
            <w:pPr>
              <w:spacing w:before="60" w:after="60" w:line="360" w:lineRule="auto"/>
              <w:rPr>
                <w:rFonts w:cs="Times New Roman"/>
                <w:szCs w:val="24"/>
              </w:rPr>
            </w:pPr>
            <w:r w:rsidRPr="008335C6">
              <w:rPr>
                <w:rFonts w:cs="Times New Roman"/>
                <w:szCs w:val="24"/>
              </w:rPr>
              <w:t>Information Quality</w:t>
            </w:r>
          </w:p>
        </w:tc>
        <w:tc>
          <w:tcPr>
            <w:tcW w:w="3120" w:type="dxa"/>
          </w:tcPr>
          <w:p w:rsidR="005D4FBF" w:rsidRPr="008335C6" w:rsidRDefault="00C7015C" w:rsidP="00C7015C">
            <w:pPr>
              <w:spacing w:before="60" w:after="60" w:line="360" w:lineRule="auto"/>
              <w:rPr>
                <w:rFonts w:cs="Times New Roman"/>
                <w:szCs w:val="24"/>
              </w:rPr>
            </w:pPr>
            <w:r w:rsidRPr="008335C6">
              <w:rPr>
                <w:rFonts w:cs="Times New Roman"/>
                <w:szCs w:val="24"/>
              </w:rPr>
              <w:t>Accuracy, timeliness, completeness, and relevance of system outputs</w:t>
            </w:r>
          </w:p>
        </w:tc>
        <w:tc>
          <w:tcPr>
            <w:tcW w:w="3120" w:type="dxa"/>
          </w:tcPr>
          <w:p w:rsidR="005D4FBF" w:rsidRPr="008335C6" w:rsidRDefault="00C7015C" w:rsidP="00C7015C">
            <w:pPr>
              <w:spacing w:before="60" w:after="60" w:line="360" w:lineRule="auto"/>
              <w:rPr>
                <w:rFonts w:cs="Times New Roman"/>
                <w:szCs w:val="24"/>
              </w:rPr>
            </w:pPr>
            <w:r w:rsidRPr="008335C6">
              <w:rPr>
                <w:rFonts w:cs="Times New Roman"/>
                <w:szCs w:val="24"/>
              </w:rPr>
              <w:t>IEC 62446-3 compliant ΔT records, PURC financial loss estimates, and immutable SHA-256 warranty logs</w:t>
            </w:r>
          </w:p>
        </w:tc>
      </w:tr>
      <w:tr w:rsidR="005D4FBF" w:rsidRPr="008335C6" w:rsidTr="008335C6">
        <w:tc>
          <w:tcPr>
            <w:tcW w:w="3120" w:type="dxa"/>
          </w:tcPr>
          <w:p w:rsidR="005D4FBF" w:rsidRPr="008335C6" w:rsidRDefault="00C7015C" w:rsidP="00C7015C">
            <w:pPr>
              <w:spacing w:before="60" w:after="60" w:line="360" w:lineRule="auto"/>
              <w:rPr>
                <w:rFonts w:cs="Times New Roman"/>
                <w:szCs w:val="24"/>
              </w:rPr>
            </w:pPr>
            <w:r w:rsidRPr="008335C6">
              <w:rPr>
                <w:rFonts w:cs="Times New Roman"/>
                <w:szCs w:val="24"/>
              </w:rPr>
              <w:t>System Quality</w:t>
            </w:r>
          </w:p>
        </w:tc>
        <w:tc>
          <w:tcPr>
            <w:tcW w:w="3120" w:type="dxa"/>
          </w:tcPr>
          <w:p w:rsidR="005D4FBF" w:rsidRPr="008335C6" w:rsidRDefault="00C7015C" w:rsidP="00C7015C">
            <w:pPr>
              <w:spacing w:before="60" w:after="60" w:line="360" w:lineRule="auto"/>
              <w:rPr>
                <w:rFonts w:cs="Times New Roman"/>
                <w:szCs w:val="24"/>
              </w:rPr>
            </w:pPr>
            <w:r w:rsidRPr="008335C6">
              <w:rPr>
                <w:rFonts w:cs="Times New Roman"/>
                <w:szCs w:val="24"/>
              </w:rPr>
              <w:t>Usability, availability, response time, reliability, and edge performance</w:t>
            </w:r>
          </w:p>
        </w:tc>
        <w:tc>
          <w:tcPr>
            <w:tcW w:w="3120" w:type="dxa"/>
          </w:tcPr>
          <w:p w:rsidR="005D4FBF" w:rsidRPr="008335C6" w:rsidRDefault="00C7015C" w:rsidP="00C7015C">
            <w:pPr>
              <w:spacing w:before="60" w:after="60" w:line="360" w:lineRule="auto"/>
              <w:rPr>
                <w:rFonts w:cs="Times New Roman"/>
                <w:szCs w:val="24"/>
              </w:rPr>
            </w:pPr>
            <w:r w:rsidRPr="008335C6">
              <w:rPr>
                <w:rFonts w:cs="Times New Roman"/>
                <w:szCs w:val="24"/>
              </w:rPr>
              <w:t>Sub-150ms inference latency, 100% offline edge execution, and cross-device browser portability</w:t>
            </w:r>
          </w:p>
        </w:tc>
      </w:tr>
      <w:tr w:rsidR="005D4FBF" w:rsidRPr="008335C6" w:rsidTr="008335C6">
        <w:tc>
          <w:tcPr>
            <w:tcW w:w="3120" w:type="dxa"/>
          </w:tcPr>
          <w:p w:rsidR="005D4FBF" w:rsidRPr="008335C6" w:rsidRDefault="00C7015C" w:rsidP="00C7015C">
            <w:pPr>
              <w:spacing w:before="60" w:after="60" w:line="360" w:lineRule="auto"/>
              <w:rPr>
                <w:rFonts w:cs="Times New Roman"/>
                <w:szCs w:val="24"/>
              </w:rPr>
            </w:pPr>
            <w:r w:rsidRPr="008335C6">
              <w:rPr>
                <w:rFonts w:cs="Times New Roman"/>
                <w:szCs w:val="24"/>
              </w:rPr>
              <w:t>Service Quality</w:t>
            </w:r>
          </w:p>
        </w:tc>
        <w:tc>
          <w:tcPr>
            <w:tcW w:w="3120" w:type="dxa"/>
          </w:tcPr>
          <w:p w:rsidR="005D4FBF" w:rsidRPr="008335C6" w:rsidRDefault="00C7015C" w:rsidP="00C7015C">
            <w:pPr>
              <w:spacing w:before="60" w:after="60" w:line="360" w:lineRule="auto"/>
              <w:rPr>
                <w:rFonts w:cs="Times New Roman"/>
                <w:szCs w:val="24"/>
              </w:rPr>
            </w:pPr>
            <w:r w:rsidRPr="008335C6">
              <w:rPr>
                <w:rFonts w:cs="Times New Roman"/>
                <w:szCs w:val="24"/>
              </w:rPr>
              <w:t>Support, recovery capability, and user onboarding effectiveness</w:t>
            </w:r>
          </w:p>
        </w:tc>
        <w:tc>
          <w:tcPr>
            <w:tcW w:w="3120" w:type="dxa"/>
          </w:tcPr>
          <w:p w:rsidR="005D4FBF" w:rsidRPr="008335C6" w:rsidRDefault="00C7015C" w:rsidP="00C7015C">
            <w:pPr>
              <w:spacing w:before="60" w:after="60" w:line="360" w:lineRule="auto"/>
              <w:rPr>
                <w:rFonts w:cs="Times New Roman"/>
                <w:szCs w:val="24"/>
              </w:rPr>
            </w:pPr>
            <w:r w:rsidRPr="008335C6">
              <w:rPr>
                <w:rFonts w:cs="Times New Roman"/>
                <w:szCs w:val="24"/>
              </w:rPr>
              <w:t>Two-step offline email password recovery, real-time 5-point password checker, and sign-out safety prompts</w:t>
            </w:r>
          </w:p>
        </w:tc>
      </w:tr>
      <w:tr w:rsidR="005D4FBF" w:rsidRPr="008335C6" w:rsidTr="008335C6">
        <w:tc>
          <w:tcPr>
            <w:tcW w:w="3120" w:type="dxa"/>
          </w:tcPr>
          <w:p w:rsidR="005D4FBF" w:rsidRPr="008335C6" w:rsidRDefault="00C7015C" w:rsidP="00C7015C">
            <w:pPr>
              <w:spacing w:before="60" w:after="60" w:line="360" w:lineRule="auto"/>
              <w:rPr>
                <w:rFonts w:cs="Times New Roman"/>
                <w:szCs w:val="24"/>
              </w:rPr>
            </w:pPr>
            <w:r w:rsidRPr="008335C6">
              <w:rPr>
                <w:rFonts w:cs="Times New Roman"/>
                <w:szCs w:val="24"/>
              </w:rPr>
              <w:t>System Use</w:t>
            </w:r>
          </w:p>
        </w:tc>
        <w:tc>
          <w:tcPr>
            <w:tcW w:w="3120" w:type="dxa"/>
          </w:tcPr>
          <w:p w:rsidR="005D4FBF" w:rsidRPr="008335C6" w:rsidRDefault="00C7015C" w:rsidP="00C7015C">
            <w:pPr>
              <w:spacing w:before="60" w:after="60" w:line="360" w:lineRule="auto"/>
              <w:rPr>
                <w:rFonts w:cs="Times New Roman"/>
                <w:szCs w:val="24"/>
              </w:rPr>
            </w:pPr>
            <w:r w:rsidRPr="008335C6">
              <w:rPr>
                <w:rFonts w:cs="Times New Roman"/>
                <w:szCs w:val="24"/>
              </w:rPr>
              <w:t>The degree and manner in which the platform is utilized by stakeholders</w:t>
            </w:r>
          </w:p>
        </w:tc>
        <w:tc>
          <w:tcPr>
            <w:tcW w:w="3120" w:type="dxa"/>
          </w:tcPr>
          <w:p w:rsidR="005D4FBF" w:rsidRPr="008335C6" w:rsidRDefault="00C7015C" w:rsidP="00C7015C">
            <w:pPr>
              <w:spacing w:before="60" w:after="60" w:line="360" w:lineRule="auto"/>
              <w:rPr>
                <w:rFonts w:cs="Times New Roman"/>
                <w:szCs w:val="24"/>
              </w:rPr>
            </w:pPr>
            <w:r w:rsidRPr="008335C6">
              <w:rPr>
                <w:rFonts w:cs="Times New Roman"/>
                <w:szCs w:val="24"/>
              </w:rPr>
              <w:t>Five-tier RBAC tailored for field technicians, drone pilots, QA auditors, asset managers, and administrators</w:t>
            </w:r>
          </w:p>
        </w:tc>
      </w:tr>
      <w:tr w:rsidR="005D4FBF" w:rsidRPr="008335C6" w:rsidTr="008335C6">
        <w:tc>
          <w:tcPr>
            <w:tcW w:w="3120" w:type="dxa"/>
          </w:tcPr>
          <w:p w:rsidR="005D4FBF" w:rsidRPr="008335C6" w:rsidRDefault="00C7015C" w:rsidP="00C7015C">
            <w:pPr>
              <w:spacing w:before="60" w:after="60" w:line="360" w:lineRule="auto"/>
              <w:rPr>
                <w:rFonts w:cs="Times New Roman"/>
                <w:szCs w:val="24"/>
              </w:rPr>
            </w:pPr>
            <w:r w:rsidRPr="008335C6">
              <w:rPr>
                <w:rFonts w:cs="Times New Roman"/>
                <w:szCs w:val="24"/>
              </w:rPr>
              <w:t>User Satisfaction</w:t>
            </w:r>
          </w:p>
        </w:tc>
        <w:tc>
          <w:tcPr>
            <w:tcW w:w="3120" w:type="dxa"/>
          </w:tcPr>
          <w:p w:rsidR="005D4FBF" w:rsidRPr="008335C6" w:rsidRDefault="00C7015C" w:rsidP="00C7015C">
            <w:pPr>
              <w:spacing w:before="60" w:after="60" w:line="360" w:lineRule="auto"/>
              <w:rPr>
                <w:rFonts w:cs="Times New Roman"/>
                <w:szCs w:val="24"/>
              </w:rPr>
            </w:pPr>
            <w:r w:rsidRPr="008335C6">
              <w:rPr>
                <w:rFonts w:cs="Times New Roman"/>
                <w:szCs w:val="24"/>
              </w:rPr>
              <w:t>Subjective user experience and satisfaction with system interactions</w:t>
            </w:r>
          </w:p>
        </w:tc>
        <w:tc>
          <w:tcPr>
            <w:tcW w:w="3120" w:type="dxa"/>
          </w:tcPr>
          <w:p w:rsidR="005D4FBF" w:rsidRPr="008335C6" w:rsidRDefault="00C7015C" w:rsidP="00C7015C">
            <w:pPr>
              <w:spacing w:before="60" w:after="60" w:line="360" w:lineRule="auto"/>
              <w:rPr>
                <w:rFonts w:cs="Times New Roman"/>
                <w:szCs w:val="24"/>
              </w:rPr>
            </w:pPr>
            <w:r w:rsidRPr="008335C6">
              <w:rPr>
                <w:rFonts w:cs="Times New Roman"/>
                <w:szCs w:val="24"/>
              </w:rPr>
              <w:t xml:space="preserve">Empirical System Usability Scale (SUS) score of 84.3/100 (Grade A </w:t>
            </w:r>
            <w:r w:rsidRPr="008335C6">
              <w:rPr>
                <w:rFonts w:cs="Times New Roman"/>
                <w:szCs w:val="24"/>
              </w:rPr>
              <w:lastRenderedPageBreak/>
              <w:t>Excellent) across 12 domain evaluators</w:t>
            </w:r>
          </w:p>
        </w:tc>
      </w:tr>
      <w:tr w:rsidR="005D4FBF" w:rsidRPr="008335C6" w:rsidTr="008335C6">
        <w:tc>
          <w:tcPr>
            <w:tcW w:w="3120" w:type="dxa"/>
          </w:tcPr>
          <w:p w:rsidR="005D4FBF" w:rsidRPr="008335C6" w:rsidRDefault="00C7015C" w:rsidP="00C7015C">
            <w:pPr>
              <w:spacing w:before="60" w:after="60" w:line="360" w:lineRule="auto"/>
              <w:rPr>
                <w:rFonts w:cs="Times New Roman"/>
                <w:szCs w:val="24"/>
              </w:rPr>
            </w:pPr>
            <w:r w:rsidRPr="008335C6">
              <w:rPr>
                <w:rFonts w:cs="Times New Roman"/>
                <w:szCs w:val="24"/>
              </w:rPr>
              <w:lastRenderedPageBreak/>
              <w:t>Net Benefits</w:t>
            </w:r>
          </w:p>
        </w:tc>
        <w:tc>
          <w:tcPr>
            <w:tcW w:w="3120" w:type="dxa"/>
          </w:tcPr>
          <w:p w:rsidR="005D4FBF" w:rsidRPr="008335C6" w:rsidRDefault="00C7015C" w:rsidP="00C7015C">
            <w:pPr>
              <w:spacing w:before="60" w:after="60" w:line="360" w:lineRule="auto"/>
              <w:rPr>
                <w:rFonts w:cs="Times New Roman"/>
                <w:szCs w:val="24"/>
              </w:rPr>
            </w:pPr>
            <w:r w:rsidRPr="008335C6">
              <w:rPr>
                <w:rFonts w:cs="Times New Roman"/>
                <w:szCs w:val="24"/>
              </w:rPr>
              <w:t>The concrete positive organizational impact delivered by the system</w:t>
            </w:r>
          </w:p>
        </w:tc>
        <w:tc>
          <w:tcPr>
            <w:tcW w:w="3120" w:type="dxa"/>
          </w:tcPr>
          <w:p w:rsidR="005D4FBF" w:rsidRPr="008335C6" w:rsidRDefault="00C7015C" w:rsidP="00C7015C">
            <w:pPr>
              <w:spacing w:before="60" w:after="60" w:line="360" w:lineRule="auto"/>
              <w:rPr>
                <w:rFonts w:cs="Times New Roman"/>
                <w:szCs w:val="24"/>
              </w:rPr>
            </w:pPr>
            <w:r w:rsidRPr="008335C6">
              <w:rPr>
                <w:rFonts w:cs="Times New Roman"/>
                <w:szCs w:val="24"/>
              </w:rPr>
              <w:t>Inspection schedule reduction from 4 weeks to real-time, recoverable yield of USD 185k+/year at Bui Solar Farm</w:t>
            </w:r>
          </w:p>
        </w:tc>
      </w:tr>
    </w:tbl>
    <w:p w:rsidR="005D4FBF" w:rsidRPr="008335C6" w:rsidRDefault="005D4FBF" w:rsidP="00C7015C">
      <w:pPr>
        <w:spacing w:line="360" w:lineRule="auto"/>
        <w:rPr>
          <w:rFonts w:cs="Times New Roman"/>
          <w:szCs w:val="24"/>
        </w:rPr>
      </w:pPr>
    </w:p>
    <w:p w:rsidR="005D4FBF" w:rsidRPr="008335C6" w:rsidRDefault="00C7015C" w:rsidP="00C7015C">
      <w:pPr>
        <w:pStyle w:val="Heading2"/>
        <w:spacing w:line="360" w:lineRule="auto"/>
        <w:jc w:val="both"/>
        <w:rPr>
          <w:rFonts w:ascii="Times New Roman" w:hAnsi="Times New Roman" w:cs="Times New Roman"/>
          <w:szCs w:val="24"/>
        </w:rPr>
      </w:pPr>
      <w:bookmarkStart w:id="52" w:name="_Toc240554381"/>
      <w:r w:rsidRPr="008335C6">
        <w:rPr>
          <w:rFonts w:ascii="Times New Roman" w:hAnsi="Times New Roman" w:cs="Times New Roman"/>
          <w:szCs w:val="24"/>
        </w:rPr>
        <w:t>2.5 Evolution of Photovoltaic Inspection Modalities</w:t>
      </w:r>
      <w:bookmarkEnd w:id="52"/>
    </w:p>
    <w:p w:rsidR="005D4FBF" w:rsidRPr="008335C6" w:rsidRDefault="00C7015C" w:rsidP="00C7015C">
      <w:pPr>
        <w:spacing w:line="360" w:lineRule="auto"/>
        <w:rPr>
          <w:rFonts w:cs="Times New Roman"/>
          <w:szCs w:val="24"/>
        </w:rPr>
      </w:pPr>
      <w:r w:rsidRPr="008335C6">
        <w:rPr>
          <w:rFonts w:cs="Times New Roman"/>
          <w:szCs w:val="24"/>
        </w:rPr>
        <w:t>The technological literature on photovoltaic diagnostics reflects four progressive evolutionary paradigms:</w:t>
      </w:r>
    </w:p>
    <w:p w:rsidR="005D4FBF" w:rsidRPr="008335C6" w:rsidRDefault="00C7015C" w:rsidP="00C7015C">
      <w:pPr>
        <w:spacing w:line="360" w:lineRule="auto"/>
        <w:rPr>
          <w:rFonts w:cs="Times New Roman"/>
          <w:szCs w:val="24"/>
        </w:rPr>
      </w:pPr>
      <w:r w:rsidRPr="008335C6">
        <w:rPr>
          <w:rFonts w:cs="Times New Roman"/>
          <w:szCs w:val="24"/>
        </w:rPr>
        <w:t>1. Manual Electrical and Visual Probing: Technicians manually measure open-circuit voltage (</w:t>
      </w:r>
      <w:proofErr w:type="spellStart"/>
      <w:r w:rsidRPr="008335C6">
        <w:rPr>
          <w:rFonts w:cs="Times New Roman"/>
          <w:szCs w:val="24"/>
        </w:rPr>
        <w:t>Voc</w:t>
      </w:r>
      <w:proofErr w:type="spellEnd"/>
      <w:r w:rsidRPr="008335C6">
        <w:rPr>
          <w:rFonts w:cs="Times New Roman"/>
          <w:szCs w:val="24"/>
        </w:rPr>
        <w:t>) and short-circuit current (</w:t>
      </w:r>
      <w:proofErr w:type="spellStart"/>
      <w:r w:rsidRPr="008335C6">
        <w:rPr>
          <w:rFonts w:cs="Times New Roman"/>
          <w:szCs w:val="24"/>
        </w:rPr>
        <w:t>Isc</w:t>
      </w:r>
      <w:proofErr w:type="spellEnd"/>
      <w:r w:rsidRPr="008335C6">
        <w:rPr>
          <w:rFonts w:cs="Times New Roman"/>
          <w:szCs w:val="24"/>
        </w:rPr>
        <w:t xml:space="preserve">) across isolated module strings using </w:t>
      </w:r>
      <w:proofErr w:type="spellStart"/>
      <w:r w:rsidRPr="008335C6">
        <w:rPr>
          <w:rFonts w:cs="Times New Roman"/>
          <w:szCs w:val="24"/>
        </w:rPr>
        <w:t>multimeters</w:t>
      </w:r>
      <w:proofErr w:type="spellEnd"/>
      <w:r w:rsidRPr="008335C6">
        <w:rPr>
          <w:rFonts w:cs="Times New Roman"/>
          <w:szCs w:val="24"/>
        </w:rPr>
        <w:t xml:space="preserve"> and irradiance meters. While inexpensive, manual probing cannot identify internal wafer fractures or localized cell shunting and requires physical disconnection of high-voltage strings, introducing dangerous electrical arc hazards (</w:t>
      </w:r>
      <w:proofErr w:type="spellStart"/>
      <w:r w:rsidRPr="008335C6">
        <w:rPr>
          <w:rFonts w:cs="Times New Roman"/>
          <w:szCs w:val="24"/>
        </w:rPr>
        <w:t>Herraiz</w:t>
      </w:r>
      <w:proofErr w:type="spellEnd"/>
      <w:r w:rsidRPr="008335C6">
        <w:rPr>
          <w:rFonts w:cs="Times New Roman"/>
          <w:szCs w:val="24"/>
        </w:rPr>
        <w:t xml:space="preserve"> et al., 2020).</w:t>
      </w:r>
    </w:p>
    <w:p w:rsidR="005D4FBF" w:rsidRPr="008335C6" w:rsidRDefault="00C7015C" w:rsidP="00C7015C">
      <w:pPr>
        <w:spacing w:line="360" w:lineRule="auto"/>
        <w:rPr>
          <w:rFonts w:cs="Times New Roman"/>
          <w:szCs w:val="24"/>
        </w:rPr>
      </w:pPr>
      <w:r w:rsidRPr="008335C6">
        <w:rPr>
          <w:rFonts w:cs="Times New Roman"/>
          <w:szCs w:val="24"/>
        </w:rPr>
        <w:t>2. Handheld Infrared Thermography (IRT): Introduced to detect temperature anomalies non-destructively based on Stefan-Boltzmann thermal radiation principles (</w:t>
      </w:r>
      <w:proofErr w:type="spellStart"/>
      <w:r w:rsidRPr="008335C6">
        <w:rPr>
          <w:rFonts w:cs="Times New Roman"/>
          <w:szCs w:val="24"/>
        </w:rPr>
        <w:t>Buerhop</w:t>
      </w:r>
      <w:proofErr w:type="spellEnd"/>
      <w:r w:rsidRPr="008335C6">
        <w:rPr>
          <w:rFonts w:cs="Times New Roman"/>
          <w:szCs w:val="24"/>
        </w:rPr>
        <w:t xml:space="preserve">-Lutz et al., 2018). While effective for single-panel verification, handheld IRT requires walking along array rows under direct sunlight, which is physically exhausting and </w:t>
      </w:r>
      <w:proofErr w:type="spellStart"/>
      <w:r w:rsidRPr="008335C6">
        <w:rPr>
          <w:rFonts w:cs="Times New Roman"/>
          <w:szCs w:val="24"/>
        </w:rPr>
        <w:t>unscalable</w:t>
      </w:r>
      <w:proofErr w:type="spellEnd"/>
      <w:r w:rsidRPr="008335C6">
        <w:rPr>
          <w:rFonts w:cs="Times New Roman"/>
          <w:szCs w:val="24"/>
        </w:rPr>
        <w:t xml:space="preserve"> for utility plants covering hundreds of acres.</w:t>
      </w:r>
    </w:p>
    <w:p w:rsidR="005D4FBF" w:rsidRPr="008335C6" w:rsidRDefault="00C7015C" w:rsidP="00C7015C">
      <w:pPr>
        <w:spacing w:line="360" w:lineRule="auto"/>
        <w:rPr>
          <w:rFonts w:cs="Times New Roman"/>
          <w:szCs w:val="24"/>
        </w:rPr>
      </w:pPr>
      <w:r w:rsidRPr="008335C6">
        <w:rPr>
          <w:rFonts w:cs="Times New Roman"/>
          <w:szCs w:val="24"/>
        </w:rPr>
        <w:t xml:space="preserve">3. Aerial Drone Thermography and </w:t>
      </w:r>
      <w:proofErr w:type="spellStart"/>
      <w:r w:rsidRPr="008335C6">
        <w:rPr>
          <w:rFonts w:cs="Times New Roman"/>
          <w:szCs w:val="24"/>
        </w:rPr>
        <w:t>Orthomosaics</w:t>
      </w:r>
      <w:proofErr w:type="spellEnd"/>
      <w:r w:rsidRPr="008335C6">
        <w:rPr>
          <w:rFonts w:cs="Times New Roman"/>
          <w:szCs w:val="24"/>
        </w:rPr>
        <w:t>: Equipping unmanned aerial vehicles (UAVs) with dual optical and radiometric thermal cameras allows entire solar farms to be surveyed in hours rather than weeks (</w:t>
      </w:r>
      <w:proofErr w:type="spellStart"/>
      <w:r w:rsidRPr="008335C6">
        <w:rPr>
          <w:rFonts w:cs="Times New Roman"/>
          <w:szCs w:val="24"/>
        </w:rPr>
        <w:t>Agüera</w:t>
      </w:r>
      <w:proofErr w:type="spellEnd"/>
      <w:r w:rsidRPr="008335C6">
        <w:rPr>
          <w:rFonts w:cs="Times New Roman"/>
          <w:szCs w:val="24"/>
        </w:rPr>
        <w:t xml:space="preserve">-Pérez et al., 2017). However, standard drone workflows capture tens of gigabytes of raw </w:t>
      </w:r>
      <w:proofErr w:type="spellStart"/>
      <w:r w:rsidRPr="008335C6">
        <w:rPr>
          <w:rFonts w:cs="Times New Roman"/>
          <w:szCs w:val="24"/>
        </w:rPr>
        <w:t>orthomosaic</w:t>
      </w:r>
      <w:proofErr w:type="spellEnd"/>
      <w:r w:rsidRPr="008335C6">
        <w:rPr>
          <w:rFonts w:cs="Times New Roman"/>
          <w:szCs w:val="24"/>
        </w:rPr>
        <w:t xml:space="preserve"> images that must be uploaded to cloud platforms for photogrammetric stitching and AI processing, a process completely blocked by the telecommunications dead zones common in rural Ghana.</w:t>
      </w:r>
    </w:p>
    <w:p w:rsidR="005D4FBF" w:rsidRPr="008335C6" w:rsidRDefault="00C7015C" w:rsidP="00C7015C">
      <w:pPr>
        <w:spacing w:line="360" w:lineRule="auto"/>
        <w:rPr>
          <w:rFonts w:cs="Times New Roman"/>
          <w:szCs w:val="24"/>
        </w:rPr>
      </w:pPr>
      <w:r w:rsidRPr="008335C6">
        <w:rPr>
          <w:rFonts w:cs="Times New Roman"/>
          <w:szCs w:val="24"/>
        </w:rPr>
        <w:t xml:space="preserve">4. Edge-Native Artificial Intelligence: The emerging paradigm, exemplified by </w:t>
      </w:r>
      <w:proofErr w:type="spellStart"/>
      <w:r w:rsidRPr="008335C6">
        <w:rPr>
          <w:rFonts w:cs="Times New Roman"/>
          <w:szCs w:val="24"/>
        </w:rPr>
        <w:t>SolarScan</w:t>
      </w:r>
      <w:proofErr w:type="spellEnd"/>
      <w:r w:rsidRPr="008335C6">
        <w:rPr>
          <w:rFonts w:cs="Times New Roman"/>
          <w:szCs w:val="24"/>
        </w:rPr>
        <w:t xml:space="preserve"> AI, executes compressed neural networks directly on local field hardware (laptops, rugged tablets, and mobile devices) at the site of data capture (Cao et al., 2024). Edge AI combines the rapid coverage of drone and camera intake with instantaneous, offline diagnostic triage.</w:t>
      </w:r>
    </w:p>
    <w:p w:rsidR="005D4FBF" w:rsidRPr="008335C6" w:rsidRDefault="00C7015C" w:rsidP="00C7015C">
      <w:pPr>
        <w:pStyle w:val="Heading2"/>
        <w:spacing w:line="360" w:lineRule="auto"/>
        <w:jc w:val="both"/>
        <w:rPr>
          <w:rFonts w:ascii="Times New Roman" w:hAnsi="Times New Roman" w:cs="Times New Roman"/>
          <w:szCs w:val="24"/>
        </w:rPr>
      </w:pPr>
      <w:bookmarkStart w:id="53" w:name="_Toc240554382"/>
      <w:r w:rsidRPr="008335C6">
        <w:rPr>
          <w:rFonts w:ascii="Times New Roman" w:hAnsi="Times New Roman" w:cs="Times New Roman"/>
          <w:szCs w:val="24"/>
        </w:rPr>
        <w:lastRenderedPageBreak/>
        <w:t>2.6 Edge Computing, Model Compression, and Post-Training Quantization (INT8)</w:t>
      </w:r>
      <w:bookmarkEnd w:id="53"/>
    </w:p>
    <w:p w:rsidR="005D4FBF" w:rsidRPr="008335C6" w:rsidRDefault="00C7015C" w:rsidP="00C7015C">
      <w:pPr>
        <w:spacing w:line="360" w:lineRule="auto"/>
        <w:rPr>
          <w:rFonts w:cs="Times New Roman"/>
          <w:szCs w:val="24"/>
        </w:rPr>
      </w:pPr>
      <w:r w:rsidRPr="008335C6">
        <w:rPr>
          <w:rFonts w:cs="Times New Roman"/>
          <w:szCs w:val="24"/>
        </w:rPr>
        <w:t>Deep neural networks trained for object detection typically use 32-bit floating-point (FP32) weights and activation tensors. While FP32 precision yields maximum theoretical accuracy, it requires billions of floating-point arithmetic operations and hundreds of megabytes of memory bandwidth, exceeding the processing capabilities of lightweight field hardware and causing severe CPU thermal throttling under tropical ambient conditions (Chen et al., 2019).</w:t>
      </w:r>
    </w:p>
    <w:p w:rsidR="005D4FBF" w:rsidRPr="008335C6" w:rsidRDefault="00C7015C" w:rsidP="00C7015C">
      <w:pPr>
        <w:spacing w:line="360" w:lineRule="auto"/>
        <w:rPr>
          <w:rFonts w:cs="Times New Roman"/>
          <w:szCs w:val="24"/>
        </w:rPr>
      </w:pPr>
      <w:r>
        <w:rPr>
          <w:rFonts w:ascii="Times New Roman" w:hAnsi="Times New Roman"/>
        </w:rPr>
        <w:t>To achieve real-time inference on low-power hardware, model compression techniques must be applied. Post-Training Quantization (PTQ) converts floating-point weights to eight-bit signed integers (INT8) through uniform affine mapping:</w:t>
        <w:br/>
        <w:br/>
        <w:t xml:space="preserve">  Quantized Value (Q) = round(Scale × Real Value + Zero Point Offset)</w:t>
        <w:br/>
        <w:br/>
        <w:t>By executing INT8 integer matrix multiplication via SIMD CPU vector extensions, memory bandwidth consumption is reduced by 75% (from 4 bytes to 1 byte per weight), cache locality is dramatically improved, and arithmetic latency drops by more than 2.4 times. For SolarScan AI, quantizing the YOLOv8-Nano architecture from FP32 (12.8 MB) to INT8 ONNX (3.2 MB) enabled sub-150ms inference on standard laptop CPUs with a negligible mAP degradation of under 1.5%.</w:t>
      </w:r>
    </w:p>
    <w:p w:rsidR="005D4FBF" w:rsidRPr="008335C6" w:rsidRDefault="00C7015C" w:rsidP="00C7015C">
      <w:pPr>
        <w:pStyle w:val="Heading2"/>
        <w:spacing w:line="360" w:lineRule="auto"/>
        <w:jc w:val="both"/>
        <w:rPr>
          <w:rFonts w:ascii="Times New Roman" w:hAnsi="Times New Roman" w:cs="Times New Roman"/>
          <w:szCs w:val="24"/>
        </w:rPr>
      </w:pPr>
      <w:bookmarkStart w:id="54" w:name="_Toc240554383"/>
      <w:r w:rsidRPr="008335C6">
        <w:rPr>
          <w:rFonts w:ascii="Times New Roman" w:hAnsi="Times New Roman" w:cs="Times New Roman"/>
          <w:szCs w:val="24"/>
        </w:rPr>
        <w:t>2.7 Multi-Spectral Vision and Calibrated Thermodynamic Severity Formulations</w:t>
      </w:r>
      <w:bookmarkEnd w:id="54"/>
    </w:p>
    <w:p w:rsidR="005D4FBF" w:rsidRPr="008335C6" w:rsidRDefault="00C7015C" w:rsidP="00C7015C">
      <w:pPr>
        <w:spacing w:line="360" w:lineRule="auto"/>
        <w:rPr>
          <w:rFonts w:cs="Times New Roman"/>
          <w:szCs w:val="24"/>
        </w:rPr>
      </w:pPr>
      <w:r w:rsidRPr="008335C6">
        <w:rPr>
          <w:rFonts w:cs="Times New Roman"/>
          <w:szCs w:val="24"/>
        </w:rPr>
        <w:t>While deep learning excels at bounding box localization, combining neural networks with deterministic multi-spectral vision algorithms provides superior diagnostic reliability (</w:t>
      </w:r>
      <w:proofErr w:type="spellStart"/>
      <w:r w:rsidRPr="008335C6">
        <w:rPr>
          <w:rFonts w:cs="Times New Roman"/>
          <w:szCs w:val="24"/>
        </w:rPr>
        <w:t>Qaisi</w:t>
      </w:r>
      <w:proofErr w:type="spellEnd"/>
      <w:r w:rsidRPr="008335C6">
        <w:rPr>
          <w:rFonts w:cs="Times New Roman"/>
          <w:szCs w:val="24"/>
        </w:rPr>
        <w:t xml:space="preserve"> et al., 2020). </w:t>
      </w:r>
      <w:proofErr w:type="spellStart"/>
      <w:r w:rsidRPr="008335C6">
        <w:rPr>
          <w:rFonts w:cs="Times New Roman"/>
          <w:szCs w:val="24"/>
        </w:rPr>
        <w:t>SolarScan</w:t>
      </w:r>
      <w:proofErr w:type="spellEnd"/>
      <w:r w:rsidRPr="008335C6">
        <w:rPr>
          <w:rFonts w:cs="Times New Roman"/>
          <w:szCs w:val="24"/>
        </w:rPr>
        <w:t xml:space="preserve"> AI pairs YOLOv8 with three deterministic algorithms:</w:t>
      </w:r>
    </w:p>
    <w:p w:rsidR="005D4FBF" w:rsidRPr="008335C6" w:rsidRDefault="00C7015C" w:rsidP="00C7015C">
      <w:pPr>
        <w:spacing w:line="360" w:lineRule="auto"/>
        <w:rPr>
          <w:rFonts w:cs="Times New Roman"/>
          <w:szCs w:val="24"/>
        </w:rPr>
      </w:pPr>
      <w:r w:rsidRPr="008335C6">
        <w:rPr>
          <w:rFonts w:cs="Times New Roman"/>
          <w:szCs w:val="24"/>
        </w:rPr>
        <w:t xml:space="preserve">1. Morphological </w:t>
      </w:r>
      <w:proofErr w:type="spellStart"/>
      <w:r w:rsidRPr="008335C6">
        <w:rPr>
          <w:rFonts w:cs="Times New Roman"/>
          <w:szCs w:val="24"/>
        </w:rPr>
        <w:t>Busbar</w:t>
      </w:r>
      <w:proofErr w:type="spellEnd"/>
      <w:r w:rsidRPr="008335C6">
        <w:rPr>
          <w:rFonts w:cs="Times New Roman"/>
          <w:szCs w:val="24"/>
        </w:rPr>
        <w:t xml:space="preserve"> Subtraction: Silicon cells feature bright, regular horizontal </w:t>
      </w:r>
      <w:proofErr w:type="spellStart"/>
      <w:r w:rsidRPr="008335C6">
        <w:rPr>
          <w:rFonts w:cs="Times New Roman"/>
          <w:szCs w:val="24"/>
        </w:rPr>
        <w:t>busbars</w:t>
      </w:r>
      <w:proofErr w:type="spellEnd"/>
      <w:r w:rsidRPr="008335C6">
        <w:rPr>
          <w:rFonts w:cs="Times New Roman"/>
          <w:szCs w:val="24"/>
        </w:rPr>
        <w:t xml:space="preserve"> and vertical grid fingers. Standard gradient detectors misclassify these linear structures as fractures. </w:t>
      </w:r>
      <w:proofErr w:type="spellStart"/>
      <w:r w:rsidRPr="008335C6">
        <w:rPr>
          <w:rFonts w:cs="Times New Roman"/>
          <w:szCs w:val="24"/>
        </w:rPr>
        <w:t>SolarScan</w:t>
      </w:r>
      <w:proofErr w:type="spellEnd"/>
      <w:r w:rsidRPr="008335C6">
        <w:rPr>
          <w:rFonts w:cs="Times New Roman"/>
          <w:szCs w:val="24"/>
        </w:rPr>
        <w:t xml:space="preserve"> AI applies directional morphological opening filters using 1x15 vertical and 15x1 horizontal linear structuring elements, subtracting the regular grid lattice and isolating jagged wafer fractures for Canny edge density measurement.</w:t>
      </w:r>
    </w:p>
    <w:p w:rsidR="005D4FBF" w:rsidRPr="008335C6" w:rsidRDefault="00C7015C" w:rsidP="00C7015C">
      <w:pPr>
        <w:spacing w:line="360" w:lineRule="auto"/>
        <w:rPr>
          <w:rFonts w:cs="Times New Roman"/>
          <w:szCs w:val="24"/>
        </w:rPr>
      </w:pPr>
      <w:r w:rsidRPr="008335C6">
        <w:rPr>
          <w:rFonts w:cs="Times New Roman"/>
          <w:szCs w:val="24"/>
        </w:rPr>
        <w:t xml:space="preserve">2. HSV High-Temperature Band Clustering: In thermal </w:t>
      </w:r>
      <w:proofErr w:type="spellStart"/>
      <w:r w:rsidRPr="008335C6">
        <w:rPr>
          <w:rFonts w:cs="Times New Roman"/>
          <w:szCs w:val="24"/>
        </w:rPr>
        <w:t>thermograms</w:t>
      </w:r>
      <w:proofErr w:type="spellEnd"/>
      <w:r w:rsidRPr="008335C6">
        <w:rPr>
          <w:rFonts w:cs="Times New Roman"/>
          <w:szCs w:val="24"/>
        </w:rPr>
        <w:t xml:space="preserve">, pixel luminance reflects localized temperature. </w:t>
      </w:r>
      <w:proofErr w:type="spellStart"/>
      <w:r w:rsidRPr="008335C6">
        <w:rPr>
          <w:rFonts w:cs="Times New Roman"/>
          <w:szCs w:val="24"/>
        </w:rPr>
        <w:t>SolarScan</w:t>
      </w:r>
      <w:proofErr w:type="spellEnd"/>
      <w:r w:rsidRPr="008335C6">
        <w:rPr>
          <w:rFonts w:cs="Times New Roman"/>
          <w:szCs w:val="24"/>
        </w:rPr>
        <w:t xml:space="preserve"> AI converts images to the Hue-Saturation-Value (HSV) color space, isolating the red-orange spectral band (Hue 0° to 35°, Saturation &gt; 120) and applying connected-component labeling to measure hotspot surface area.</w:t>
      </w:r>
    </w:p>
    <w:p w:rsidR="005D4FBF" w:rsidRPr="008335C6" w:rsidRDefault="00C7015C" w:rsidP="00C7015C">
      <w:pPr>
        <w:spacing w:line="360" w:lineRule="auto"/>
        <w:rPr>
          <w:rFonts w:cs="Times New Roman"/>
          <w:szCs w:val="24"/>
        </w:rPr>
      </w:pPr>
      <w:r>
        <w:rPr>
          <w:rFonts w:ascii="Times New Roman" w:hAnsi="Times New Roman"/>
        </w:rPr>
        <w:t>3. Nominal Operating Cell Temperature (NOCT) Power Derating:</w:t>
        <w:br/>
        <w:t>Standard bounding boxes provide no physical insight into electrical loss. SolarScan AI operationalizes the NOCT thermal model (King et al., 2004) to calculate cell temperature elevation and derate output power:</w:t>
        <w:br/>
        <w:br/>
        <w:t xml:space="preserve">  Cell Operating Temperature: T(cell) = T(ambient) + [(NOCT - 20°C) / 800 W/m²] × Irradiance (G)</w:t>
        <w:br/>
        <w:t xml:space="preserve">  Temperature Differential: ΔT = T(defect) - T(ambient)</w:t>
        <w:br/>
        <w:t xml:space="preserve">  Calibrated Actual Power: P(actual) = P(nominal) × [1 - γ × (T(cell) - 25°C)] × (1 - eta loss)</w:t>
        <w:br/>
        <w:br/>
        <w:t>where γ = 0.0045/°C is the thermal derating coefficient for crystalline silicon. For a 400W panel exhibiting a ΔT of 30°C, the estimated power derating is 54W (13.5% loss), matching empirical IEC 62446-3 measurements.</w:t>
      </w:r>
    </w:p>
    <w:p w:rsidR="005D4FBF" w:rsidRPr="008335C6" w:rsidRDefault="00C7015C" w:rsidP="00C7015C">
      <w:pPr>
        <w:spacing w:line="360" w:lineRule="auto"/>
        <w:rPr>
          <w:rFonts w:cs="Times New Roman"/>
          <w:szCs w:val="24"/>
        </w:rPr>
      </w:pPr>
      <w:r>
        <w:rPr>
          <w:rFonts w:ascii="Times New Roman" w:hAnsi="Times New Roman"/>
        </w:rPr>
        <w:t>4. Public Utilities Regulatory Commission (PURC) Financial Loss Formulation:</w:t>
        <w:br/>
        <w:t>Estimated electrical power losses are converted into annualized monetary loss figures to prioritize maintenance dispatch:</w:t>
        <w:br/>
        <w:br/>
        <w:t xml:space="preserve">  Annual Energy Loss: E(annual loss) = [Power Loss (kW) × Peak Sun Hours × 365 days] / 1000 (kWh/year)</w:t>
        <w:br/>
        <w:t xml:space="preserve">  Annual Monetary Loss: Financial Revenue Loss (GHS) = E(annual loss) × Commercial PURC Tariff</w:t>
        <w:br/>
        <w:br/>
        <w:t>where Peak Sun Hours = 5.5 hours/day in northern Ghana and the PURC commercial tariff is GH₵ 1.68 per kilowatt-hour (PURC, 2023). This calculation equips asset managers with immediate monetary justification for field repair work orders.</w:t>
      </w:r>
    </w:p>
    <w:p w:rsidR="005D4FBF" w:rsidRPr="008335C6" w:rsidRDefault="00C7015C" w:rsidP="00C7015C">
      <w:pPr>
        <w:pStyle w:val="Heading2"/>
        <w:spacing w:line="360" w:lineRule="auto"/>
        <w:jc w:val="both"/>
        <w:rPr>
          <w:rFonts w:ascii="Times New Roman" w:hAnsi="Times New Roman" w:cs="Times New Roman"/>
          <w:szCs w:val="24"/>
        </w:rPr>
      </w:pPr>
      <w:bookmarkStart w:id="55" w:name="_Toc240554384"/>
      <w:r w:rsidRPr="008335C6">
        <w:rPr>
          <w:rFonts w:ascii="Times New Roman" w:hAnsi="Times New Roman" w:cs="Times New Roman"/>
          <w:szCs w:val="24"/>
        </w:rPr>
        <w:t>2.8 Review of Existing Photovoltaic Inspection Systems</w:t>
      </w:r>
      <w:bookmarkEnd w:id="55"/>
    </w:p>
    <w:p w:rsidR="005D4FBF" w:rsidRPr="008335C6" w:rsidRDefault="00C7015C" w:rsidP="00C7015C">
      <w:pPr>
        <w:spacing w:line="360" w:lineRule="auto"/>
        <w:rPr>
          <w:rFonts w:cs="Times New Roman"/>
          <w:szCs w:val="24"/>
        </w:rPr>
      </w:pPr>
      <w:r w:rsidRPr="008335C6">
        <w:rPr>
          <w:rFonts w:cs="Times New Roman"/>
          <w:szCs w:val="24"/>
        </w:rPr>
        <w:t xml:space="preserve">To contextualize the technical contributions of </w:t>
      </w:r>
      <w:proofErr w:type="spellStart"/>
      <w:r w:rsidRPr="008335C6">
        <w:rPr>
          <w:rFonts w:cs="Times New Roman"/>
          <w:szCs w:val="24"/>
        </w:rPr>
        <w:t>SolarScan</w:t>
      </w:r>
      <w:proofErr w:type="spellEnd"/>
      <w:r w:rsidRPr="008335C6">
        <w:rPr>
          <w:rFonts w:cs="Times New Roman"/>
          <w:szCs w:val="24"/>
        </w:rPr>
        <w:t xml:space="preserve"> AI, seven prominent commercial and academic photovoltaic diagnostic systems were reviewed:</w:t>
      </w:r>
    </w:p>
    <w:p w:rsidR="005D4FBF" w:rsidRPr="008335C6" w:rsidRDefault="00C7015C" w:rsidP="00C7015C">
      <w:pPr>
        <w:spacing w:line="360" w:lineRule="auto"/>
        <w:rPr>
          <w:rFonts w:cs="Times New Roman"/>
          <w:szCs w:val="24"/>
        </w:rPr>
      </w:pPr>
      <w:r w:rsidRPr="008335C6">
        <w:rPr>
          <w:rFonts w:cs="Times New Roman"/>
          <w:szCs w:val="24"/>
        </w:rPr>
        <w:t xml:space="preserve">2.8.1 Raptor Maps Solar Analytics: A commercial cloud platform ingesting drone aerial thermal </w:t>
      </w:r>
      <w:proofErr w:type="spellStart"/>
      <w:r w:rsidRPr="008335C6">
        <w:rPr>
          <w:rFonts w:cs="Times New Roman"/>
          <w:szCs w:val="24"/>
        </w:rPr>
        <w:t>orthomosaics</w:t>
      </w:r>
      <w:proofErr w:type="spellEnd"/>
      <w:r w:rsidRPr="008335C6">
        <w:rPr>
          <w:rFonts w:cs="Times New Roman"/>
          <w:szCs w:val="24"/>
        </w:rPr>
        <w:t>. While offering comprehensive GIS mapping, it requires continuous high-bandwidth internet connectivity and expensive annual subscriptions, rendering it unfeasible for offline West African installations.</w:t>
      </w:r>
    </w:p>
    <w:p w:rsidR="005D4FBF" w:rsidRPr="008335C6" w:rsidRDefault="00C7015C" w:rsidP="00C7015C">
      <w:pPr>
        <w:spacing w:line="360" w:lineRule="auto"/>
        <w:rPr>
          <w:rFonts w:cs="Times New Roman"/>
          <w:szCs w:val="24"/>
        </w:rPr>
      </w:pPr>
      <w:r w:rsidRPr="008335C6">
        <w:rPr>
          <w:rFonts w:cs="Times New Roman"/>
          <w:szCs w:val="24"/>
        </w:rPr>
        <w:t xml:space="preserve">2.8.2 </w:t>
      </w:r>
      <w:proofErr w:type="spellStart"/>
      <w:r w:rsidRPr="008335C6">
        <w:rPr>
          <w:rFonts w:cs="Times New Roman"/>
          <w:szCs w:val="24"/>
        </w:rPr>
        <w:t>DroneDeploy</w:t>
      </w:r>
      <w:proofErr w:type="spellEnd"/>
      <w:r w:rsidRPr="008335C6">
        <w:rPr>
          <w:rFonts w:cs="Times New Roman"/>
          <w:szCs w:val="24"/>
        </w:rPr>
        <w:t xml:space="preserve"> Solar Inspection: Provides automated drone flight path planning and cloud photogrammetry. Like Raptor Maps, its cloud-only inference architecture cannot function in rural telecommunications dead zones.</w:t>
      </w:r>
    </w:p>
    <w:p w:rsidR="005D4FBF" w:rsidRPr="008335C6" w:rsidRDefault="00C7015C" w:rsidP="00C7015C">
      <w:pPr>
        <w:spacing w:line="360" w:lineRule="auto"/>
        <w:rPr>
          <w:rFonts w:cs="Times New Roman"/>
          <w:szCs w:val="24"/>
        </w:rPr>
      </w:pPr>
      <w:r w:rsidRPr="008335C6">
        <w:rPr>
          <w:rFonts w:cs="Times New Roman"/>
          <w:szCs w:val="24"/>
        </w:rPr>
        <w:t>2.8.3 FLIR Thermal Studio Pro: A proprietary desktop suite for processing radiometric thermal images. It lacks automated multi-class AI defect triage, contains no financial loss modeling, and requires expensive proprietary FLIR camera hardware.</w:t>
      </w:r>
    </w:p>
    <w:p w:rsidR="005D4FBF" w:rsidRPr="008335C6" w:rsidRDefault="00C7015C" w:rsidP="00C7015C">
      <w:pPr>
        <w:spacing w:line="360" w:lineRule="auto"/>
        <w:rPr>
          <w:rFonts w:cs="Times New Roman"/>
          <w:szCs w:val="24"/>
        </w:rPr>
      </w:pPr>
      <w:r w:rsidRPr="008335C6">
        <w:rPr>
          <w:rFonts w:cs="Times New Roman"/>
          <w:szCs w:val="24"/>
        </w:rPr>
        <w:t xml:space="preserve">2.8.4 Cao et al. (2024) Edge Thermal Detector: A research prototype applying a quantized CNN for thermal hotspot detection on edge hardware. It achieved 91.4% </w:t>
      </w:r>
      <w:proofErr w:type="spellStart"/>
      <w:r w:rsidRPr="008335C6">
        <w:rPr>
          <w:rFonts w:cs="Times New Roman"/>
          <w:szCs w:val="24"/>
        </w:rPr>
        <w:t>mAP</w:t>
      </w:r>
      <w:proofErr w:type="spellEnd"/>
      <w:r w:rsidRPr="008335C6">
        <w:rPr>
          <w:rFonts w:cs="Times New Roman"/>
          <w:szCs w:val="24"/>
        </w:rPr>
        <w:t xml:space="preserve"> but was restricted to three defect classes in a controlled laboratory setting, lacking out-of-domain gatekeeper filtering and cryptographic audit capabilities.</w:t>
      </w:r>
    </w:p>
    <w:p w:rsidR="005D4FBF" w:rsidRPr="008335C6" w:rsidRDefault="00C7015C" w:rsidP="00C7015C">
      <w:pPr>
        <w:spacing w:line="360" w:lineRule="auto"/>
        <w:rPr>
          <w:rFonts w:cs="Times New Roman"/>
          <w:szCs w:val="24"/>
        </w:rPr>
      </w:pPr>
      <w:r w:rsidRPr="008335C6">
        <w:rPr>
          <w:rFonts w:cs="Times New Roman"/>
          <w:szCs w:val="24"/>
        </w:rPr>
        <w:t xml:space="preserve">2.8.5 </w:t>
      </w:r>
      <w:proofErr w:type="spellStart"/>
      <w:r w:rsidRPr="008335C6">
        <w:rPr>
          <w:rFonts w:cs="Times New Roman"/>
          <w:szCs w:val="24"/>
        </w:rPr>
        <w:t>Ghahremani</w:t>
      </w:r>
      <w:proofErr w:type="spellEnd"/>
      <w:r w:rsidRPr="008335C6">
        <w:rPr>
          <w:rFonts w:cs="Times New Roman"/>
          <w:szCs w:val="24"/>
        </w:rPr>
        <w:t xml:space="preserve"> et al. (2025) YOLO Edge Classifier: Evaluated YOLO on an Intel NUC for seven PV defect classes, achieving 89.3% </w:t>
      </w:r>
      <w:proofErr w:type="spellStart"/>
      <w:r w:rsidRPr="008335C6">
        <w:rPr>
          <w:rFonts w:cs="Times New Roman"/>
          <w:szCs w:val="24"/>
        </w:rPr>
        <w:t>mAP</w:t>
      </w:r>
      <w:proofErr w:type="spellEnd"/>
      <w:r w:rsidRPr="008335C6">
        <w:rPr>
          <w:rFonts w:cs="Times New Roman"/>
          <w:szCs w:val="24"/>
        </w:rPr>
        <w:t xml:space="preserve">. However, it offered no progressive web app </w:t>
      </w:r>
      <w:r w:rsidRPr="008335C6">
        <w:rPr>
          <w:rFonts w:cs="Times New Roman"/>
          <w:szCs w:val="24"/>
        </w:rPr>
        <w:lastRenderedPageBreak/>
        <w:t>deployment, no client-to-edge offline database synchronization, and no IEC 62446-3 warranty documentation generation.</w:t>
      </w:r>
    </w:p>
    <w:p w:rsidR="005D4FBF" w:rsidRPr="008335C6" w:rsidRDefault="00C7015C" w:rsidP="00C7015C">
      <w:pPr>
        <w:spacing w:line="360" w:lineRule="auto"/>
        <w:rPr>
          <w:rFonts w:cs="Times New Roman"/>
          <w:szCs w:val="24"/>
        </w:rPr>
      </w:pPr>
      <w:r w:rsidRPr="008335C6">
        <w:rPr>
          <w:rFonts w:cs="Times New Roman"/>
          <w:szCs w:val="24"/>
        </w:rPr>
        <w:t xml:space="preserve">2.8.6 </w:t>
      </w:r>
      <w:proofErr w:type="spellStart"/>
      <w:r w:rsidRPr="008335C6">
        <w:rPr>
          <w:rFonts w:cs="Times New Roman"/>
          <w:szCs w:val="24"/>
        </w:rPr>
        <w:t>Deitsch</w:t>
      </w:r>
      <w:proofErr w:type="spellEnd"/>
      <w:r w:rsidRPr="008335C6">
        <w:rPr>
          <w:rFonts w:cs="Times New Roman"/>
          <w:szCs w:val="24"/>
        </w:rPr>
        <w:t xml:space="preserve"> et al. (2019) Electroluminescence Crack Classifier: Applied SVM and deep CNNs to classify wafer cracks in EL imagery, achieving 87.2% accuracy. It is restricted strictly to binary crack classification in laboratory EL benches and cannot process field RGB or thermal imagery.</w:t>
      </w:r>
    </w:p>
    <w:p w:rsidR="005D4FBF" w:rsidRPr="008335C6" w:rsidRDefault="00C7015C" w:rsidP="00C7015C">
      <w:pPr>
        <w:spacing w:line="360" w:lineRule="auto"/>
        <w:rPr>
          <w:rFonts w:cs="Times New Roman"/>
          <w:szCs w:val="24"/>
        </w:rPr>
      </w:pPr>
      <w:r w:rsidRPr="008335C6">
        <w:rPr>
          <w:rFonts w:cs="Times New Roman"/>
          <w:szCs w:val="24"/>
        </w:rPr>
        <w:t xml:space="preserve">2.8.7 </w:t>
      </w:r>
      <w:proofErr w:type="spellStart"/>
      <w:r w:rsidRPr="008335C6">
        <w:rPr>
          <w:rFonts w:cs="Times New Roman"/>
          <w:szCs w:val="24"/>
        </w:rPr>
        <w:t>PVSyst</w:t>
      </w:r>
      <w:proofErr w:type="spellEnd"/>
      <w:r w:rsidRPr="008335C6">
        <w:rPr>
          <w:rFonts w:cs="Times New Roman"/>
          <w:szCs w:val="24"/>
        </w:rPr>
        <w:t xml:space="preserve"> Diagnostic Plugin: A desktop solar simulation tool integrating basic electrical degradation models. It does not perform automated image-based defect detection or provide real-time field inspection tools.</w:t>
      </w:r>
    </w:p>
    <w:p w:rsidR="005D4FBF" w:rsidRPr="008335C6" w:rsidRDefault="00C7015C" w:rsidP="00C7015C">
      <w:pPr>
        <w:pStyle w:val="Heading2"/>
        <w:spacing w:line="360" w:lineRule="auto"/>
        <w:jc w:val="both"/>
        <w:rPr>
          <w:rFonts w:ascii="Times New Roman" w:hAnsi="Times New Roman" w:cs="Times New Roman"/>
          <w:szCs w:val="24"/>
        </w:rPr>
      </w:pPr>
      <w:bookmarkStart w:id="56" w:name="_Toc240554385"/>
      <w:r w:rsidRPr="008335C6">
        <w:rPr>
          <w:rFonts w:ascii="Times New Roman" w:hAnsi="Times New Roman" w:cs="Times New Roman"/>
          <w:szCs w:val="24"/>
        </w:rPr>
        <w:t>2.9 Comparative Analysis and Rationale for the Proposed System</w:t>
      </w:r>
      <w:bookmarkEnd w:id="56"/>
    </w:p>
    <w:p w:rsidR="005D4FBF" w:rsidRPr="008335C6" w:rsidRDefault="00C7015C" w:rsidP="00C7015C">
      <w:pPr>
        <w:spacing w:line="360" w:lineRule="auto"/>
        <w:rPr>
          <w:rFonts w:cs="Times New Roman"/>
          <w:szCs w:val="24"/>
        </w:rPr>
      </w:pPr>
      <w:r w:rsidRPr="008335C6">
        <w:rPr>
          <w:rFonts w:cs="Times New Roman"/>
          <w:szCs w:val="24"/>
        </w:rPr>
        <w:t xml:space="preserve">Table 2.3 presents a systematic comparative evaluation contrasting the capabilities of existing platforms against </w:t>
      </w:r>
      <w:proofErr w:type="spellStart"/>
      <w:r w:rsidRPr="008335C6">
        <w:rPr>
          <w:rFonts w:cs="Times New Roman"/>
          <w:szCs w:val="24"/>
        </w:rPr>
        <w:t>SolarScan</w:t>
      </w:r>
      <w:proofErr w:type="spellEnd"/>
      <w:r w:rsidRPr="008335C6">
        <w:rPr>
          <w:rFonts w:cs="Times New Roman"/>
          <w:szCs w:val="24"/>
        </w:rPr>
        <w:t xml:space="preserve"> AI across six fundamental operational dimensions.</w:t>
      </w:r>
    </w:p>
    <w:p w:rsidR="005D4FBF" w:rsidRPr="0076469B" w:rsidRDefault="0076469B" w:rsidP="0076469B">
      <w:pPr>
        <w:pStyle w:val="Caption"/>
        <w:keepNext/>
        <w:rPr>
          <w:sz w:val="24"/>
          <w:szCs w:val="24"/>
        </w:rPr>
      </w:pPr>
      <w:r>
        <w:rPr>
          <w:rFonts w:ascii="Times New Roman" w:hAnsi="Times New Roman"/>
        </w:rPr>
        <w:t>Table 2.0.3 Comparative Matrix of Existing Photovoltaic Diagnostic Systems and SolarScan AI.</w:t>
      </w:r>
    </w:p>
    <w:tbl>
      <w:tblPr>
        <w:tblStyle w:val="TableGrid"/>
        <w:tblW w:w="0" w:type="auto"/>
        <w:tblLook w:val="04A0" w:firstRow="1" w:lastRow="0" w:firstColumn="1" w:lastColumn="0" w:noHBand="0" w:noVBand="1"/>
      </w:tblPr>
      <w:tblGrid>
        <w:gridCol w:w="1405"/>
        <w:gridCol w:w="1234"/>
        <w:gridCol w:w="956"/>
        <w:gridCol w:w="1295"/>
        <w:gridCol w:w="1768"/>
        <w:gridCol w:w="1016"/>
        <w:gridCol w:w="1343"/>
      </w:tblGrid>
      <w:tr w:rsidR="005D4FBF" w:rsidRPr="008335C6" w:rsidTr="008335C6">
        <w:tc>
          <w:tcPr>
            <w:tcW w:w="1337" w:type="dxa"/>
          </w:tcPr>
          <w:p w:rsidR="005D4FBF" w:rsidRPr="008335C6" w:rsidRDefault="00C7015C" w:rsidP="00C7015C">
            <w:pPr>
              <w:spacing w:before="60" w:after="60" w:line="360" w:lineRule="auto"/>
              <w:rPr>
                <w:rFonts w:cs="Times New Roman"/>
                <w:szCs w:val="24"/>
              </w:rPr>
            </w:pPr>
            <w:r w:rsidRPr="008335C6">
              <w:rPr>
                <w:rFonts w:cs="Times New Roman"/>
                <w:b/>
                <w:szCs w:val="24"/>
              </w:rPr>
              <w:t>Diagnostic System</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b/>
                <w:szCs w:val="24"/>
              </w:rPr>
              <w:t>Offline Edge Native</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b/>
                <w:szCs w:val="24"/>
              </w:rPr>
              <w:t>Multi-Defect Classes</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b/>
                <w:szCs w:val="24"/>
              </w:rPr>
              <w:t>Gatekeeper Triage</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b/>
                <w:szCs w:val="24"/>
              </w:rPr>
              <w:t>Thermodynamic &amp; PURC Loss</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b/>
                <w:szCs w:val="24"/>
              </w:rPr>
              <w:t>Crypto SHA-256 Audit</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b/>
                <w:szCs w:val="24"/>
              </w:rPr>
              <w:t>Deployment Cost</w:t>
            </w:r>
          </w:p>
        </w:tc>
      </w:tr>
      <w:tr w:rsidR="005D4FBF" w:rsidRPr="008335C6" w:rsidTr="008335C6">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Raptor Maps</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No (Cloud Dependent)</w:t>
            </w:r>
          </w:p>
        </w:tc>
        <w:tc>
          <w:tcPr>
            <w:tcW w:w="1337" w:type="dxa"/>
          </w:tcPr>
          <w:p w:rsidR="005D4FBF" w:rsidRPr="008335C6" w:rsidRDefault="008335C6" w:rsidP="00C7015C">
            <w:pPr>
              <w:spacing w:before="60" w:after="60" w:line="360" w:lineRule="auto"/>
              <w:rPr>
                <w:rFonts w:cs="Times New Roman"/>
                <w:szCs w:val="24"/>
              </w:rPr>
            </w:pPr>
            <w:r w:rsidRPr="008335C6">
              <w:rPr>
                <w:rFonts w:cs="Times New Roman"/>
                <w:szCs w:val="24"/>
              </w:rPr>
              <w:t xml:space="preserve">Yes </w:t>
            </w:r>
            <w:r w:rsidR="00C7015C" w:rsidRPr="008335C6">
              <w:rPr>
                <w:rFonts w:cs="Times New Roman"/>
                <w:szCs w:val="24"/>
              </w:rPr>
              <w:t>(8 Classes)</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No</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No</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No</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High Commercial Subscription</w:t>
            </w:r>
          </w:p>
        </w:tc>
      </w:tr>
      <w:tr w:rsidR="005D4FBF" w:rsidRPr="008335C6" w:rsidTr="008335C6">
        <w:tc>
          <w:tcPr>
            <w:tcW w:w="1337" w:type="dxa"/>
          </w:tcPr>
          <w:p w:rsidR="005D4FBF" w:rsidRPr="008335C6" w:rsidRDefault="00C7015C" w:rsidP="00C7015C">
            <w:pPr>
              <w:spacing w:before="60" w:after="60" w:line="360" w:lineRule="auto"/>
              <w:rPr>
                <w:rFonts w:cs="Times New Roman"/>
                <w:szCs w:val="24"/>
              </w:rPr>
            </w:pPr>
            <w:proofErr w:type="spellStart"/>
            <w:r w:rsidRPr="008335C6">
              <w:rPr>
                <w:rFonts w:cs="Times New Roman"/>
                <w:szCs w:val="24"/>
              </w:rPr>
              <w:t>DroneDeploy</w:t>
            </w:r>
            <w:proofErr w:type="spellEnd"/>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No (Cloud Dependent)</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Yes (5 Classes)</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No</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No</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No</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High Commercial Subscription</w:t>
            </w:r>
          </w:p>
        </w:tc>
      </w:tr>
      <w:tr w:rsidR="005D4FBF" w:rsidRPr="008335C6" w:rsidTr="008335C6">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FLIR Thermal Studio</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Partial (Desktop Only)</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No (Manu</w:t>
            </w:r>
            <w:r w:rsidRPr="008335C6">
              <w:rPr>
                <w:rFonts w:cs="Times New Roman"/>
                <w:szCs w:val="24"/>
              </w:rPr>
              <w:lastRenderedPageBreak/>
              <w:t>al Triage)</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lastRenderedPageBreak/>
              <w:t>No</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No</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No</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High Hardware Lock-In</w:t>
            </w:r>
          </w:p>
        </w:tc>
      </w:tr>
      <w:tr w:rsidR="005D4FBF" w:rsidRPr="008335C6" w:rsidTr="008335C6">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Cao et al. (2024)</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Yes (Edge CPU)</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Partial (3 Classes)</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No</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No</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No</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Academic Research Prototype</w:t>
            </w:r>
          </w:p>
        </w:tc>
      </w:tr>
      <w:tr w:rsidR="005D4FBF" w:rsidRPr="008335C6" w:rsidTr="008335C6">
        <w:tc>
          <w:tcPr>
            <w:tcW w:w="1337" w:type="dxa"/>
          </w:tcPr>
          <w:p w:rsidR="005D4FBF" w:rsidRPr="008335C6" w:rsidRDefault="00C7015C" w:rsidP="00C7015C">
            <w:pPr>
              <w:spacing w:before="60" w:after="60" w:line="360" w:lineRule="auto"/>
              <w:rPr>
                <w:rFonts w:cs="Times New Roman"/>
                <w:szCs w:val="24"/>
              </w:rPr>
            </w:pPr>
            <w:proofErr w:type="spellStart"/>
            <w:r w:rsidRPr="008335C6">
              <w:rPr>
                <w:rFonts w:cs="Times New Roman"/>
                <w:szCs w:val="24"/>
              </w:rPr>
              <w:t>Ghahremani</w:t>
            </w:r>
            <w:proofErr w:type="spellEnd"/>
            <w:r w:rsidRPr="008335C6">
              <w:rPr>
                <w:rFonts w:cs="Times New Roman"/>
                <w:szCs w:val="24"/>
              </w:rPr>
              <w:t xml:space="preserve"> et al. (2025)</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Partial (Intel NUC)</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Yes (7 Classes)</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No</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No</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No</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Academic Research Prototype</w:t>
            </w:r>
          </w:p>
        </w:tc>
      </w:tr>
      <w:tr w:rsidR="005D4FBF" w:rsidRPr="008335C6" w:rsidTr="008335C6">
        <w:tc>
          <w:tcPr>
            <w:tcW w:w="1337" w:type="dxa"/>
          </w:tcPr>
          <w:p w:rsidR="005D4FBF" w:rsidRPr="008335C6" w:rsidRDefault="00C7015C" w:rsidP="00C7015C">
            <w:pPr>
              <w:spacing w:before="60" w:after="60" w:line="360" w:lineRule="auto"/>
              <w:rPr>
                <w:rFonts w:cs="Times New Roman"/>
                <w:szCs w:val="24"/>
              </w:rPr>
            </w:pPr>
            <w:proofErr w:type="spellStart"/>
            <w:r w:rsidRPr="008335C6">
              <w:rPr>
                <w:rFonts w:cs="Times New Roman"/>
                <w:szCs w:val="24"/>
              </w:rPr>
              <w:t>Deitsch</w:t>
            </w:r>
            <w:proofErr w:type="spellEnd"/>
            <w:r w:rsidRPr="008335C6">
              <w:rPr>
                <w:rFonts w:cs="Times New Roman"/>
                <w:szCs w:val="24"/>
              </w:rPr>
              <w:t xml:space="preserve"> et al. (2019)</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No (Lab Bench)</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No (Crack Only)</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No</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No</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No</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Academic Research Prototype</w:t>
            </w:r>
          </w:p>
        </w:tc>
      </w:tr>
      <w:tr w:rsidR="005D4FBF" w:rsidRPr="008335C6" w:rsidTr="008335C6">
        <w:tc>
          <w:tcPr>
            <w:tcW w:w="1337" w:type="dxa"/>
          </w:tcPr>
          <w:p w:rsidR="005D4FBF" w:rsidRPr="008335C6" w:rsidRDefault="00C7015C" w:rsidP="00C7015C">
            <w:pPr>
              <w:spacing w:before="60" w:after="60" w:line="360" w:lineRule="auto"/>
              <w:rPr>
                <w:rFonts w:cs="Times New Roman"/>
                <w:szCs w:val="24"/>
              </w:rPr>
            </w:pPr>
            <w:proofErr w:type="spellStart"/>
            <w:r w:rsidRPr="008335C6">
              <w:rPr>
                <w:rFonts w:cs="Times New Roman"/>
                <w:szCs w:val="24"/>
              </w:rPr>
              <w:t>SolarScan</w:t>
            </w:r>
            <w:proofErr w:type="spellEnd"/>
            <w:r w:rsidRPr="008335C6">
              <w:rPr>
                <w:rFonts w:cs="Times New Roman"/>
                <w:szCs w:val="24"/>
              </w:rPr>
              <w:t xml:space="preserve"> AI (Proposed)</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Yes (100% Offline Edge)</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Yes (10 Classes)</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Yes (Double Layer)</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Yes (NOCT + PURC)</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Yes (HMAC-SHA-256)</w:t>
            </w:r>
          </w:p>
        </w:tc>
        <w:tc>
          <w:tcPr>
            <w:tcW w:w="1337" w:type="dxa"/>
          </w:tcPr>
          <w:p w:rsidR="005D4FBF" w:rsidRPr="008335C6" w:rsidRDefault="00C7015C" w:rsidP="00C7015C">
            <w:pPr>
              <w:spacing w:before="60" w:after="60" w:line="360" w:lineRule="auto"/>
              <w:rPr>
                <w:rFonts w:cs="Times New Roman"/>
                <w:szCs w:val="24"/>
              </w:rPr>
            </w:pPr>
            <w:r w:rsidRPr="008335C6">
              <w:rPr>
                <w:rFonts w:cs="Times New Roman"/>
                <w:szCs w:val="24"/>
              </w:rPr>
              <w:t>Low-Cost Open Edge Deploy</w:t>
            </w:r>
          </w:p>
        </w:tc>
      </w:tr>
    </w:tbl>
    <w:p w:rsidR="005D4FBF" w:rsidRPr="008335C6" w:rsidRDefault="005D4FBF" w:rsidP="00C7015C">
      <w:pPr>
        <w:spacing w:line="360" w:lineRule="auto"/>
        <w:rPr>
          <w:rFonts w:cs="Times New Roman"/>
          <w:szCs w:val="24"/>
        </w:rPr>
      </w:pPr>
    </w:p>
    <w:p w:rsidR="005D4FBF" w:rsidRPr="008335C6" w:rsidRDefault="00C7015C" w:rsidP="00C7015C">
      <w:pPr>
        <w:pStyle w:val="Heading2"/>
        <w:spacing w:line="360" w:lineRule="auto"/>
        <w:jc w:val="both"/>
        <w:rPr>
          <w:rFonts w:ascii="Times New Roman" w:hAnsi="Times New Roman" w:cs="Times New Roman"/>
          <w:szCs w:val="24"/>
        </w:rPr>
      </w:pPr>
      <w:bookmarkStart w:id="61" w:name="_Toc240554386"/>
      <w:r w:rsidRPr="008335C6">
        <w:rPr>
          <w:rFonts w:ascii="Times New Roman" w:hAnsi="Times New Roman" w:cs="Times New Roman"/>
          <w:szCs w:val="24"/>
        </w:rPr>
        <w:t>2.10 Research Gap Identification</w:t>
      </w:r>
      <w:bookmarkEnd w:id="61"/>
    </w:p>
    <w:p w:rsidR="005D4FBF" w:rsidRPr="008335C6" w:rsidRDefault="00C7015C" w:rsidP="00C7015C">
      <w:pPr>
        <w:spacing w:line="360" w:lineRule="auto"/>
        <w:rPr>
          <w:rFonts w:cs="Times New Roman"/>
          <w:szCs w:val="24"/>
        </w:rPr>
      </w:pPr>
      <w:r w:rsidRPr="008335C6">
        <w:rPr>
          <w:rFonts w:cs="Times New Roman"/>
          <w:szCs w:val="24"/>
        </w:rPr>
        <w:t>The literature synthesis and comparative matrix clearly delineate three unaddressed research gaps:</w:t>
      </w:r>
    </w:p>
    <w:p w:rsidR="005D4FBF" w:rsidRPr="008335C6" w:rsidRDefault="00C7015C" w:rsidP="008335C6">
      <w:pPr>
        <w:pStyle w:val="ListParagraph"/>
        <w:numPr>
          <w:ilvl w:val="0"/>
          <w:numId w:val="11"/>
        </w:numPr>
        <w:spacing w:line="360" w:lineRule="auto"/>
        <w:rPr>
          <w:rFonts w:cs="Times New Roman"/>
          <w:szCs w:val="24"/>
        </w:rPr>
      </w:pPr>
      <w:r w:rsidRPr="008335C6">
        <w:rPr>
          <w:rFonts w:cs="Times New Roman"/>
          <w:szCs w:val="24"/>
        </w:rPr>
        <w:t>Absence of Fully Offline, Edge-Native Multi-Class PV Diagnostic Platforms: Existing commercial solutions enforce cloud connectivity, while academic models remain proof-of-concept prototypes evaluated on desktop workstations rather than field-deployable architectures running on low-cost hardware.</w:t>
      </w:r>
    </w:p>
    <w:p w:rsidR="005D4FBF" w:rsidRPr="008335C6" w:rsidRDefault="00C7015C" w:rsidP="008335C6">
      <w:pPr>
        <w:pStyle w:val="ListParagraph"/>
        <w:numPr>
          <w:ilvl w:val="0"/>
          <w:numId w:val="11"/>
        </w:numPr>
        <w:spacing w:line="360" w:lineRule="auto"/>
        <w:rPr>
          <w:rFonts w:cs="Times New Roman"/>
          <w:szCs w:val="24"/>
        </w:rPr>
      </w:pPr>
      <w:r w:rsidRPr="008335C6">
        <w:rPr>
          <w:rFonts w:cs="Times New Roman"/>
          <w:szCs w:val="24"/>
        </w:rPr>
        <w:t>Lack of Out-of-Domain False Positive Triage: In real-world field surveys, technicians inevitably capture surrounding savanna vegetation, agricultural weeds, and indoor backgrounds. Existing computer vision detectors misclassify these natural textures as solar defects, causing unacceptably high false alarm rates. No prior system incorporates a layered gatekeeper pipeline to filter non-solar imagery before inference.</w:t>
      </w:r>
    </w:p>
    <w:p w:rsidR="005D4FBF" w:rsidRPr="008335C6" w:rsidRDefault="00C7015C" w:rsidP="008335C6">
      <w:pPr>
        <w:pStyle w:val="ListParagraph"/>
        <w:numPr>
          <w:ilvl w:val="0"/>
          <w:numId w:val="11"/>
        </w:numPr>
        <w:spacing w:line="360" w:lineRule="auto"/>
        <w:rPr>
          <w:rFonts w:cs="Times New Roman"/>
          <w:szCs w:val="24"/>
        </w:rPr>
      </w:pPr>
      <w:r w:rsidRPr="008335C6">
        <w:rPr>
          <w:rFonts w:cs="Times New Roman"/>
          <w:szCs w:val="24"/>
        </w:rPr>
        <w:t xml:space="preserve">Absence of Cryptographically Verifiable IEC 62446-3 Audit Dossiers: International solar panel manufacturers systematically reject warranty claims from African utilities </w:t>
      </w:r>
      <w:r w:rsidRPr="008335C6">
        <w:rPr>
          <w:rFonts w:cs="Times New Roman"/>
          <w:szCs w:val="24"/>
        </w:rPr>
        <w:lastRenderedPageBreak/>
        <w:t>due to a lack of calibrated thermal differential proof and verifiable chain of custody. No existing inspection platform automatically pairs real-time diagnostic inference with immutable HMAC-SHA-256 cryptographic chaining to generate tamper-evident warranty claim documentation.</w:t>
      </w:r>
    </w:p>
    <w:p w:rsidR="005D4FBF" w:rsidRPr="008335C6" w:rsidRDefault="00C7015C" w:rsidP="00C7015C">
      <w:pPr>
        <w:spacing w:line="360" w:lineRule="auto"/>
        <w:rPr>
          <w:rFonts w:cs="Times New Roman"/>
          <w:szCs w:val="24"/>
        </w:rPr>
      </w:pPr>
      <w:proofErr w:type="spellStart"/>
      <w:r w:rsidRPr="008335C6">
        <w:rPr>
          <w:rFonts w:cs="Times New Roman"/>
          <w:szCs w:val="24"/>
        </w:rPr>
        <w:t>SolarScan</w:t>
      </w:r>
      <w:proofErr w:type="spellEnd"/>
      <w:r w:rsidRPr="008335C6">
        <w:rPr>
          <w:rFonts w:cs="Times New Roman"/>
          <w:szCs w:val="24"/>
        </w:rPr>
        <w:t xml:space="preserve"> AI resolves these research gaps by delivering an integrated, edge-first platform tailored specifically to the operational, economic, and climatic requirements of Ghanaian solar utilities.</w:t>
      </w:r>
    </w:p>
    <w:p w:rsidR="005D4FBF" w:rsidRPr="008335C6" w:rsidRDefault="00C7015C" w:rsidP="00C7015C">
      <w:pPr>
        <w:spacing w:line="360" w:lineRule="auto"/>
        <w:rPr>
          <w:rFonts w:cs="Times New Roman"/>
          <w:szCs w:val="24"/>
        </w:rPr>
      </w:pPr>
      <w:r w:rsidRPr="008335C6">
        <w:rPr>
          <w:rFonts w:cs="Times New Roman"/>
          <w:szCs w:val="24"/>
        </w:rPr>
        <w:br w:type="page"/>
      </w:r>
    </w:p>
    <w:p w:rsidR="005D4FBF" w:rsidRPr="008335C6" w:rsidRDefault="00C7015C" w:rsidP="00CD4136">
      <w:pPr>
        <w:pStyle w:val="Heading1"/>
        <w:spacing w:line="360" w:lineRule="auto"/>
        <w:rPr>
          <w:rFonts w:ascii="Times New Roman" w:hAnsi="Times New Roman" w:cs="Times New Roman"/>
          <w:sz w:val="24"/>
          <w:szCs w:val="24"/>
        </w:rPr>
      </w:pPr>
      <w:bookmarkStart w:id="62" w:name="_Toc240554387"/>
      <w:r w:rsidRPr="008335C6">
        <w:rPr>
          <w:rFonts w:ascii="Times New Roman" w:hAnsi="Times New Roman" w:cs="Times New Roman"/>
          <w:sz w:val="24"/>
          <w:szCs w:val="24"/>
        </w:rPr>
        <w:lastRenderedPageBreak/>
        <w:t>CHAPTER THREE</w:t>
      </w:r>
      <w:r w:rsidR="00CD4136">
        <w:rPr>
          <w:rFonts w:ascii="Times New Roman" w:hAnsi="Times New Roman" w:cs="Times New Roman"/>
          <w:sz w:val="24"/>
          <w:szCs w:val="24"/>
        </w:rPr>
        <w:t xml:space="preserve">: </w:t>
      </w:r>
      <w:r w:rsidRPr="008335C6">
        <w:rPr>
          <w:rFonts w:ascii="Times New Roman" w:hAnsi="Times New Roman" w:cs="Times New Roman"/>
          <w:sz w:val="24"/>
          <w:szCs w:val="24"/>
        </w:rPr>
        <w:t>METHODOLOGY AND SYSTEM DESIGN</w:t>
      </w:r>
      <w:bookmarkEnd w:id="62"/>
    </w:p>
    <w:p w:rsidR="005D4FBF" w:rsidRPr="008335C6" w:rsidRDefault="00C7015C" w:rsidP="00C7015C">
      <w:pPr>
        <w:pStyle w:val="Heading2"/>
        <w:spacing w:line="360" w:lineRule="auto"/>
        <w:jc w:val="both"/>
        <w:rPr>
          <w:rFonts w:ascii="Times New Roman" w:hAnsi="Times New Roman" w:cs="Times New Roman"/>
          <w:szCs w:val="24"/>
        </w:rPr>
      </w:pPr>
      <w:bookmarkStart w:id="63" w:name="_Toc240554388"/>
      <w:r w:rsidRPr="008335C6">
        <w:rPr>
          <w:rFonts w:ascii="Times New Roman" w:hAnsi="Times New Roman" w:cs="Times New Roman"/>
          <w:szCs w:val="24"/>
        </w:rPr>
        <w:t>3.1 Introduction</w:t>
      </w:r>
      <w:bookmarkEnd w:id="63"/>
    </w:p>
    <w:p w:rsidR="005D4FBF" w:rsidRPr="008335C6" w:rsidRDefault="00C7015C" w:rsidP="00C7015C">
      <w:pPr>
        <w:spacing w:line="360" w:lineRule="auto"/>
        <w:rPr>
          <w:rFonts w:cs="Times New Roman"/>
          <w:szCs w:val="24"/>
        </w:rPr>
      </w:pPr>
      <w:r>
        <w:rPr>
          <w:rFonts w:ascii="Times New Roman" w:hAnsi="Times New Roman"/>
          <w:b w:val="0"/>
          <w:i w:val="0"/>
          <w:sz w:val="24"/>
        </w:rPr>
        <w:t>The engineering of SolarScan AI was conducted within the Design Science Research (DSR) paradigm (Hevner et al., 2004), coupled with an adapted four-quadrant Spiral Engineering Model (Boehm, 1988). The development progressed across four iterative cycles: proof-of-concept neural training, INT8 edge quantization and multi-spectral OpenCV filtering, cross-platform packaging for Android and iOS, and empirical field evaluation at the Bui and Kaleo solar plants. System success was evaluated against the DeLone and McLean Information Systems Success Model across information quality, system performance, service reliability, and net organizational impact.</w:t>
      </w:r>
    </w:p>
    <w:p w:rsidR="005D4FBF" w:rsidRPr="008335C6" w:rsidRDefault="00C7015C" w:rsidP="00C7015C">
      <w:pPr>
        <w:pStyle w:val="Heading2"/>
        <w:spacing w:line="360" w:lineRule="auto"/>
        <w:jc w:val="both"/>
        <w:rPr>
          <w:rFonts w:ascii="Times New Roman" w:hAnsi="Times New Roman" w:cs="Times New Roman"/>
          <w:szCs w:val="24"/>
        </w:rPr>
      </w:pPr>
      <w:bookmarkStart w:id="64" w:name="_Toc240554389"/>
      <w:r w:rsidRPr="008335C6">
        <w:rPr>
          <w:rFonts w:ascii="Times New Roman" w:hAnsi="Times New Roman" w:cs="Times New Roman"/>
          <w:szCs w:val="24"/>
        </w:rPr>
        <w:t>3.2 Research Design</w:t>
      </w:r>
      <w:bookmarkEnd w:id="64"/>
    </w:p>
    <w:p w:rsidR="005D4FBF" w:rsidRPr="008335C6" w:rsidRDefault="00C7015C" w:rsidP="00C7015C">
      <w:pPr>
        <w:spacing w:line="360" w:lineRule="auto"/>
        <w:rPr>
          <w:rFonts w:cs="Times New Roman"/>
          <w:szCs w:val="24"/>
        </w:rPr>
      </w:pPr>
      <w:r w:rsidRPr="008335C6">
        <w:rPr>
          <w:rFonts w:cs="Times New Roman"/>
          <w:szCs w:val="24"/>
        </w:rPr>
        <w:t>The research methodology follows the Design Science Research (DSR) paradigm (</w:t>
      </w:r>
      <w:proofErr w:type="spellStart"/>
      <w:r w:rsidRPr="008335C6">
        <w:rPr>
          <w:rFonts w:cs="Times New Roman"/>
          <w:szCs w:val="24"/>
        </w:rPr>
        <w:t>Hevner</w:t>
      </w:r>
      <w:proofErr w:type="spellEnd"/>
      <w:r w:rsidRPr="008335C6">
        <w:rPr>
          <w:rFonts w:cs="Times New Roman"/>
          <w:szCs w:val="24"/>
        </w:rPr>
        <w:t xml:space="preserve"> et al., 2004; </w:t>
      </w:r>
      <w:proofErr w:type="spellStart"/>
      <w:r w:rsidRPr="008335C6">
        <w:rPr>
          <w:rFonts w:cs="Times New Roman"/>
          <w:szCs w:val="24"/>
        </w:rPr>
        <w:t>Peffers</w:t>
      </w:r>
      <w:proofErr w:type="spellEnd"/>
      <w:r w:rsidRPr="008335C6">
        <w:rPr>
          <w:rFonts w:cs="Times New Roman"/>
          <w:szCs w:val="24"/>
        </w:rPr>
        <w:t xml:space="preserve"> et al., 2007). DSR emphasizes the rigorous creation and evaluation of innovative artifacts designed to solve acute organizational and operational problems. Figure 3.1 illustrates the four-quadrant Spiral Model engineering lifecycle applied throughout this project, adapting Boehm's (1988) iterative development model across four structured spiral iterations.</w:t>
      </w:r>
    </w:p>
    <w:p w:rsidR="005D4FBF" w:rsidRPr="008335C6" w:rsidRDefault="00C7015C" w:rsidP="00C7015C">
      <w:pPr>
        <w:spacing w:before="240" w:after="80" w:line="360" w:lineRule="auto"/>
        <w:rPr>
          <w:rFonts w:cs="Times New Roman"/>
          <w:szCs w:val="24"/>
        </w:rPr>
      </w:pPr>
      <w:r w:rsidRPr="008335C6">
        <w:rPr>
          <w:rFonts w:cs="Times New Roman"/>
          <w:noProof/>
          <w:szCs w:val="24"/>
        </w:rPr>
        <w:lastRenderedPageBreak/>
        <w:drawing>
          <wp:inline distT="0" distB="0" distL="0" distR="0">
            <wp:extent cx="5303520" cy="42428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spiral_model.png"/>
                    <pic:cNvPicPr/>
                  </pic:nvPicPr>
                  <pic:blipFill>
                    <a:blip r:embed="rId15"/>
                    <a:stretch>
                      <a:fillRect/>
                    </a:stretch>
                  </pic:blipFill>
                  <pic:spPr>
                    <a:xfrm>
                      <a:off x="0" y="0"/>
                      <a:ext cx="5303520" cy="4242816"/>
                    </a:xfrm>
                    <a:prstGeom prst="rect">
                      <a:avLst/>
                    </a:prstGeom>
                  </pic:spPr>
                </pic:pic>
              </a:graphicData>
            </a:graphic>
          </wp:inline>
        </w:drawing>
      </w:r>
    </w:p>
    <w:p w:rsidR="0059010F" w:rsidRPr="0059010F" w:rsidRDefault="0059010F" w:rsidP="0059010F">
      <w:pPr>
        <w:pStyle w:val="Caption"/>
        <w:rPr>
          <w:sz w:val="24"/>
          <w:szCs w:val="24"/>
        </w:rPr>
      </w:pPr>
      <w:r>
        <w:rPr>
          <w:rFonts w:ascii="Times New Roman" w:hAnsi="Times New Roman"/>
        </w:rPr>
        <w:t>Figure 3.1 Adapted Spiral Engineering Design Lifecycle for SolarScan AI.</w:t>
      </w:r>
    </w:p>
    <w:p w:rsidR="005D4FBF" w:rsidRPr="008335C6" w:rsidRDefault="00C7015C" w:rsidP="00C7015C">
      <w:pPr>
        <w:pStyle w:val="Heading2"/>
        <w:spacing w:line="360" w:lineRule="auto"/>
        <w:jc w:val="both"/>
        <w:rPr>
          <w:rFonts w:ascii="Times New Roman" w:hAnsi="Times New Roman" w:cs="Times New Roman"/>
          <w:szCs w:val="24"/>
        </w:rPr>
      </w:pPr>
      <w:bookmarkStart w:id="67" w:name="_Toc240554390"/>
      <w:r w:rsidRPr="008335C6">
        <w:rPr>
          <w:rFonts w:ascii="Times New Roman" w:hAnsi="Times New Roman" w:cs="Times New Roman"/>
          <w:szCs w:val="24"/>
        </w:rPr>
        <w:t>3.3 System Methodology: Adapted Spiral Engineering Lifecycle</w:t>
      </w:r>
      <w:bookmarkEnd w:id="67"/>
    </w:p>
    <w:p w:rsidR="005D4FBF" w:rsidRPr="008335C6" w:rsidRDefault="00C7015C" w:rsidP="00C7015C">
      <w:pPr>
        <w:spacing w:line="360" w:lineRule="auto"/>
        <w:rPr>
          <w:rFonts w:cs="Times New Roman"/>
          <w:szCs w:val="24"/>
        </w:rPr>
      </w:pPr>
      <w:r w:rsidRPr="008335C6">
        <w:rPr>
          <w:rFonts w:cs="Times New Roman"/>
          <w:szCs w:val="24"/>
        </w:rPr>
        <w:t>The development proceeded through four progressive spiral cycles:</w:t>
      </w:r>
    </w:p>
    <w:p w:rsidR="005D4FBF" w:rsidRPr="008335C6" w:rsidRDefault="00C7015C" w:rsidP="00C7015C">
      <w:pPr>
        <w:spacing w:line="360" w:lineRule="auto"/>
        <w:rPr>
          <w:rFonts w:cs="Times New Roman"/>
          <w:szCs w:val="24"/>
        </w:rPr>
      </w:pPr>
      <w:r w:rsidRPr="008335C6">
        <w:rPr>
          <w:rFonts w:cs="Times New Roman"/>
          <w:szCs w:val="24"/>
        </w:rPr>
        <w:t>Spiral 1 (Baseline Ingestion &amp; Proof of Concept): Focused on field problem elicitation at the Bui Power Authority solar farm, reviewing IEC 62446-3 standards, assembling initial baseline datasets, and implementing a baseline single-class thermal hotspot detector running in Python.</w:t>
      </w:r>
    </w:p>
    <w:p w:rsidR="005D4FBF" w:rsidRPr="008335C6" w:rsidRDefault="00C7015C" w:rsidP="00C7015C">
      <w:pPr>
        <w:spacing w:line="360" w:lineRule="auto"/>
        <w:rPr>
          <w:rFonts w:cs="Times New Roman"/>
          <w:szCs w:val="24"/>
        </w:rPr>
      </w:pPr>
      <w:r w:rsidRPr="008335C6">
        <w:rPr>
          <w:rFonts w:cs="Times New Roman"/>
          <w:szCs w:val="24"/>
        </w:rPr>
        <w:t xml:space="preserve">Spiral 2 (INT8 Quantization &amp; Multi-Spectral Engine): Addressed edge hardware constraints and high false positive rates. Engineered the INT8 post-training quantization pipeline using ONNX Runtime, built the parallel </w:t>
      </w:r>
      <w:proofErr w:type="spellStart"/>
      <w:r w:rsidRPr="008335C6">
        <w:rPr>
          <w:rFonts w:cs="Times New Roman"/>
          <w:szCs w:val="24"/>
        </w:rPr>
        <w:t>OpenCV</w:t>
      </w:r>
      <w:proofErr w:type="spellEnd"/>
      <w:r w:rsidRPr="008335C6">
        <w:rPr>
          <w:rFonts w:cs="Times New Roman"/>
          <w:szCs w:val="24"/>
        </w:rPr>
        <w:t xml:space="preserve"> multi-spectral filter bank (morphological </w:t>
      </w:r>
      <w:proofErr w:type="spellStart"/>
      <w:r w:rsidRPr="008335C6">
        <w:rPr>
          <w:rFonts w:cs="Times New Roman"/>
          <w:szCs w:val="24"/>
        </w:rPr>
        <w:t>busbar</w:t>
      </w:r>
      <w:proofErr w:type="spellEnd"/>
      <w:r w:rsidRPr="008335C6">
        <w:rPr>
          <w:rFonts w:cs="Times New Roman"/>
          <w:szCs w:val="24"/>
        </w:rPr>
        <w:t xml:space="preserve"> subtraction and HSV clustering), and formulated the NOCT thermodynamic wattage loss equations.</w:t>
      </w:r>
    </w:p>
    <w:p w:rsidR="005D4FBF" w:rsidRPr="008335C6" w:rsidRDefault="00C7015C" w:rsidP="00C7015C">
      <w:pPr>
        <w:spacing w:line="360" w:lineRule="auto"/>
        <w:rPr>
          <w:rFonts w:cs="Times New Roman"/>
          <w:szCs w:val="24"/>
        </w:rPr>
      </w:pPr>
      <w:r w:rsidRPr="008335C6">
        <w:rPr>
          <w:rFonts w:cs="Times New Roman"/>
          <w:szCs w:val="24"/>
        </w:rPr>
        <w:t>Spiral 3 (Enterprise Cyber-Physical Security &amp; Offline Sync): Hardened the platform for field deployment. Implemented the five-tier RBAC system, real-time 5-point password checker, two-step offline email password recovery, HMAC-SHA-256 audit chaining, and the HTML5 IndexedDB-to-SQLite3 offline synchronization mechanism.</w:t>
      </w:r>
    </w:p>
    <w:p w:rsidR="005D4FBF" w:rsidRPr="008335C6" w:rsidRDefault="00C7015C" w:rsidP="00C7015C">
      <w:pPr>
        <w:spacing w:line="360" w:lineRule="auto"/>
        <w:rPr>
          <w:rFonts w:cs="Times New Roman"/>
          <w:szCs w:val="24"/>
        </w:rPr>
      </w:pPr>
      <w:r w:rsidRPr="008335C6">
        <w:rPr>
          <w:rFonts w:cs="Times New Roman"/>
          <w:szCs w:val="24"/>
        </w:rPr>
        <w:lastRenderedPageBreak/>
        <w:t>Spiral 4 (Field Validation, Selenium Automation &amp; SUS Evaluation): Executed automated Selenium end-to-end test suites, verified all 22 functional requirements, benchmarked edge CPU latency, and conducted the System Usability Scale study with twelve domain evaluators.</w:t>
      </w:r>
    </w:p>
    <w:p w:rsidR="005D4FBF" w:rsidRPr="008335C6" w:rsidRDefault="00C7015C" w:rsidP="00C7015C">
      <w:pPr>
        <w:pStyle w:val="Heading2"/>
        <w:spacing w:line="360" w:lineRule="auto"/>
        <w:jc w:val="both"/>
        <w:rPr>
          <w:rFonts w:ascii="Times New Roman" w:hAnsi="Times New Roman" w:cs="Times New Roman"/>
          <w:szCs w:val="24"/>
        </w:rPr>
      </w:pPr>
      <w:bookmarkStart w:id="68" w:name="_Toc240554391"/>
      <w:r w:rsidRPr="008335C6">
        <w:rPr>
          <w:rFonts w:ascii="Times New Roman" w:hAnsi="Times New Roman" w:cs="Times New Roman"/>
          <w:szCs w:val="24"/>
        </w:rPr>
        <w:t>3.4 Data Collection, Provenance, and Dataset Composition</w:t>
      </w:r>
      <w:bookmarkEnd w:id="68"/>
    </w:p>
    <w:p w:rsidR="005D4FBF" w:rsidRPr="008335C6" w:rsidRDefault="00C7015C" w:rsidP="00C7015C">
      <w:pPr>
        <w:spacing w:line="360" w:lineRule="auto"/>
        <w:rPr>
          <w:rFonts w:cs="Times New Roman"/>
          <w:szCs w:val="24"/>
        </w:rPr>
      </w:pPr>
      <w:r w:rsidRPr="008335C6">
        <w:rPr>
          <w:rFonts w:cs="Times New Roman"/>
          <w:szCs w:val="24"/>
        </w:rPr>
        <w:t xml:space="preserve">To ensure reliable diagnostic accuracy across real-world solar operating conditions, a multimodal dataset of 1,820 high-resolution photovoltaic panel images was curated and structured across nine specific defect classes. The dataset reflects authentic environmental conditions in Sub-Saharan Africa, including extreme ambient heat, </w:t>
      </w:r>
      <w:proofErr w:type="spellStart"/>
      <w:r w:rsidRPr="008335C6">
        <w:rPr>
          <w:rFonts w:cs="Times New Roman"/>
          <w:szCs w:val="24"/>
        </w:rPr>
        <w:t>Harmattan</w:t>
      </w:r>
      <w:proofErr w:type="spellEnd"/>
      <w:r w:rsidRPr="008335C6">
        <w:rPr>
          <w:rFonts w:cs="Times New Roman"/>
          <w:szCs w:val="24"/>
        </w:rPr>
        <w:t xml:space="preserve"> dust accumulation, and physical cell fracturing. Ground-truth imagery was gathered from four verified data sources:</w:t>
      </w:r>
    </w:p>
    <w:p w:rsidR="005D4FBF" w:rsidRPr="008335C6" w:rsidRDefault="00C7015C" w:rsidP="008335C6">
      <w:pPr>
        <w:pStyle w:val="ListParagraph"/>
        <w:numPr>
          <w:ilvl w:val="0"/>
          <w:numId w:val="12"/>
        </w:numPr>
        <w:spacing w:line="360" w:lineRule="auto"/>
        <w:rPr>
          <w:rFonts w:cs="Times New Roman"/>
          <w:szCs w:val="24"/>
        </w:rPr>
      </w:pPr>
      <w:proofErr w:type="spellStart"/>
      <w:r w:rsidRPr="008335C6">
        <w:rPr>
          <w:rFonts w:cs="Times New Roman"/>
          <w:szCs w:val="24"/>
        </w:rPr>
        <w:t>Roboflow</w:t>
      </w:r>
      <w:proofErr w:type="spellEnd"/>
      <w:r w:rsidRPr="008335C6">
        <w:rPr>
          <w:rFonts w:cs="Times New Roman"/>
          <w:szCs w:val="24"/>
        </w:rPr>
        <w:t xml:space="preserve"> Universe Photovoltaic Benchmark: 865 high-resolution optical and infrared images representing monocrystalline and polycrystalline modules under varied daylight angles and irradiance levels.</w:t>
      </w:r>
    </w:p>
    <w:p w:rsidR="005D4FBF" w:rsidRPr="008335C6" w:rsidRDefault="00C7015C" w:rsidP="008335C6">
      <w:pPr>
        <w:pStyle w:val="ListParagraph"/>
        <w:numPr>
          <w:ilvl w:val="0"/>
          <w:numId w:val="12"/>
        </w:numPr>
        <w:spacing w:line="360" w:lineRule="auto"/>
        <w:rPr>
          <w:rFonts w:cs="Times New Roman"/>
          <w:szCs w:val="24"/>
        </w:rPr>
      </w:pPr>
      <w:r w:rsidRPr="008335C6">
        <w:rPr>
          <w:rFonts w:cs="Times New Roman"/>
          <w:szCs w:val="24"/>
        </w:rPr>
        <w:t xml:space="preserve">Ghanaian Utility Field Audits: 495 ground-truth inspection photographs captured across operational utility arrays at the Bui Power Authority 50MW hydro-solar plant in the Bono Region and the </w:t>
      </w:r>
      <w:proofErr w:type="spellStart"/>
      <w:r w:rsidRPr="008335C6">
        <w:rPr>
          <w:rFonts w:cs="Times New Roman"/>
          <w:szCs w:val="24"/>
        </w:rPr>
        <w:t>Kaleo</w:t>
      </w:r>
      <w:proofErr w:type="spellEnd"/>
      <w:r w:rsidRPr="008335C6">
        <w:rPr>
          <w:rFonts w:cs="Times New Roman"/>
          <w:szCs w:val="24"/>
        </w:rPr>
        <w:t xml:space="preserve"> 13MW solar installation in the Upper West Region. These images record authentic </w:t>
      </w:r>
      <w:proofErr w:type="spellStart"/>
      <w:r w:rsidRPr="008335C6">
        <w:rPr>
          <w:rFonts w:cs="Times New Roman"/>
          <w:szCs w:val="24"/>
        </w:rPr>
        <w:t>Harmattan</w:t>
      </w:r>
      <w:proofErr w:type="spellEnd"/>
      <w:r w:rsidRPr="008335C6">
        <w:rPr>
          <w:rFonts w:cs="Times New Roman"/>
          <w:szCs w:val="24"/>
        </w:rPr>
        <w:t xml:space="preserve"> dust crusting, bird droppings, cell fractures, and localized hotspots.</w:t>
      </w:r>
    </w:p>
    <w:p w:rsidR="005D4FBF" w:rsidRPr="008335C6" w:rsidRDefault="00C7015C" w:rsidP="008335C6">
      <w:pPr>
        <w:pStyle w:val="ListParagraph"/>
        <w:numPr>
          <w:ilvl w:val="0"/>
          <w:numId w:val="12"/>
        </w:numPr>
        <w:spacing w:line="360" w:lineRule="auto"/>
        <w:rPr>
          <w:rFonts w:cs="Times New Roman"/>
          <w:szCs w:val="24"/>
        </w:rPr>
      </w:pPr>
      <w:r w:rsidRPr="008335C6">
        <w:rPr>
          <w:rFonts w:cs="Times New Roman"/>
          <w:szCs w:val="24"/>
        </w:rPr>
        <w:t xml:space="preserve">PVEL-AD Photovoltaic Reliability Library and Specialized Diagnostics: 280 electroluminescence and visual inspection samples documenting internal silicon wafer micro-cracks and sub-surface </w:t>
      </w:r>
      <w:proofErr w:type="spellStart"/>
      <w:r w:rsidRPr="008335C6">
        <w:rPr>
          <w:rFonts w:cs="Times New Roman"/>
          <w:szCs w:val="24"/>
        </w:rPr>
        <w:t>busbar</w:t>
      </w:r>
      <w:proofErr w:type="spellEnd"/>
      <w:r w:rsidRPr="008335C6">
        <w:rPr>
          <w:rFonts w:cs="Times New Roman"/>
          <w:szCs w:val="24"/>
        </w:rPr>
        <w:t xml:space="preserve"> defects.</w:t>
      </w:r>
    </w:p>
    <w:p w:rsidR="005D4FBF" w:rsidRPr="008335C6" w:rsidRDefault="00C7015C" w:rsidP="008335C6">
      <w:pPr>
        <w:pStyle w:val="ListParagraph"/>
        <w:numPr>
          <w:ilvl w:val="0"/>
          <w:numId w:val="12"/>
        </w:numPr>
        <w:spacing w:line="360" w:lineRule="auto"/>
        <w:jc w:val="left"/>
        <w:rPr>
          <w:rFonts w:cs="Times New Roman"/>
          <w:szCs w:val="24"/>
        </w:rPr>
      </w:pPr>
      <w:r w:rsidRPr="008335C6">
        <w:rPr>
          <w:rFonts w:cs="Times New Roman"/>
          <w:szCs w:val="24"/>
        </w:rPr>
        <w:t xml:space="preserve">Thermal Infrared and Specialized Diagnostic Repositories: 180 calibrated radiometric </w:t>
      </w:r>
      <w:proofErr w:type="spellStart"/>
      <w:r w:rsidRPr="008335C6">
        <w:rPr>
          <w:rFonts w:cs="Times New Roman"/>
          <w:szCs w:val="24"/>
        </w:rPr>
        <w:t>thermograms</w:t>
      </w:r>
      <w:proofErr w:type="spellEnd"/>
      <w:r w:rsidRPr="008335C6">
        <w:rPr>
          <w:rFonts w:cs="Times New Roman"/>
          <w:szCs w:val="24"/>
        </w:rPr>
        <w:t xml:space="preserve"> capturing severe thermal anomalies, sub-string bypass</w:t>
      </w:r>
      <w:r w:rsidR="008335C6" w:rsidRPr="008335C6">
        <w:rPr>
          <w:rFonts w:cs="Times New Roman"/>
          <w:szCs w:val="24"/>
        </w:rPr>
        <w:t xml:space="preserve"> diode failures, and snow cover </w:t>
      </w:r>
      <w:r w:rsidRPr="008335C6">
        <w:rPr>
          <w:rFonts w:cs="Times New Roman"/>
          <w:szCs w:val="24"/>
        </w:rPr>
        <w:t>obscurations.</w:t>
      </w:r>
      <w:r w:rsidRPr="008335C6">
        <w:rPr>
          <w:rFonts w:cs="Times New Roman"/>
          <w:szCs w:val="24"/>
        </w:rPr>
        <w:br/>
      </w:r>
      <w:r w:rsidRPr="008335C6">
        <w:rPr>
          <w:rFonts w:cs="Times New Roman"/>
          <w:szCs w:val="24"/>
        </w:rPr>
        <w:br/>
        <w:t xml:space="preserve">The assembled dataset comprises nine distinct defect classes with balanced representation: Surface Dust and Particulate Soiling (380 images), Thermal Hotspots (260 images), Silicon Wafer Micro-Cracks (250 images), Cell Discoloration and EVA Browning (190 images), Potential Induced Degradation (180 images), Polymer </w:t>
      </w:r>
      <w:proofErr w:type="spellStart"/>
      <w:r w:rsidRPr="008335C6">
        <w:rPr>
          <w:rFonts w:cs="Times New Roman"/>
          <w:szCs w:val="24"/>
        </w:rPr>
        <w:t>Encapsulant</w:t>
      </w:r>
      <w:proofErr w:type="spellEnd"/>
      <w:r w:rsidRPr="008335C6">
        <w:rPr>
          <w:rFonts w:cs="Times New Roman"/>
          <w:szCs w:val="24"/>
        </w:rPr>
        <w:t xml:space="preserve"> Delamination (150 images), Bypass Diode Failure (140 images), Snail Trail Micro-Fissures (140 images), and Snow Accumulation (130 images), totaling 1,820 images. All images were normalized to 640x640 resolution and annotated in </w:t>
      </w:r>
      <w:r w:rsidRPr="008335C6">
        <w:rPr>
          <w:rFonts w:cs="Times New Roman"/>
          <w:szCs w:val="24"/>
        </w:rPr>
        <w:lastRenderedPageBreak/>
        <w:t>standard YOLO bounding box format. The dataset was partitioned using stratified sampling into a 70% training subset (1,274 images), a 20% validation subset (364 images), and a 10% held-out test evaluation partition (182 images) to assess generalization on unseen field data.</w:t>
      </w:r>
    </w:p>
    <w:p w:rsidR="005D4FBF" w:rsidRPr="008335C6" w:rsidRDefault="00C7015C" w:rsidP="00C7015C">
      <w:pPr>
        <w:pStyle w:val="Heading2"/>
        <w:spacing w:line="360" w:lineRule="auto"/>
        <w:jc w:val="both"/>
        <w:rPr>
          <w:rFonts w:ascii="Times New Roman" w:hAnsi="Times New Roman" w:cs="Times New Roman"/>
          <w:szCs w:val="24"/>
        </w:rPr>
      </w:pPr>
      <w:bookmarkStart w:id="69" w:name="_Toc240554392"/>
      <w:r w:rsidRPr="008335C6">
        <w:rPr>
          <w:rFonts w:ascii="Times New Roman" w:hAnsi="Times New Roman" w:cs="Times New Roman"/>
          <w:szCs w:val="24"/>
        </w:rPr>
        <w:t>3.5 System Requirements Specification</w:t>
      </w:r>
      <w:bookmarkEnd w:id="69"/>
    </w:p>
    <w:p w:rsidR="005D4FBF" w:rsidRPr="008335C6" w:rsidRDefault="00C7015C" w:rsidP="00C7015C">
      <w:pPr>
        <w:pStyle w:val="Heading3"/>
        <w:spacing w:line="360" w:lineRule="auto"/>
        <w:jc w:val="both"/>
        <w:rPr>
          <w:rFonts w:ascii="Times New Roman" w:hAnsi="Times New Roman" w:cs="Times New Roman"/>
          <w:szCs w:val="24"/>
        </w:rPr>
      </w:pPr>
      <w:bookmarkStart w:id="70" w:name="_Toc240554393"/>
      <w:r w:rsidRPr="008335C6">
        <w:rPr>
          <w:rFonts w:ascii="Times New Roman" w:hAnsi="Times New Roman" w:cs="Times New Roman"/>
          <w:szCs w:val="24"/>
        </w:rPr>
        <w:t>3.5.1 Functional Requirements</w:t>
      </w:r>
      <w:bookmarkEnd w:id="70"/>
    </w:p>
    <w:p w:rsidR="005D4FBF" w:rsidRPr="008335C6" w:rsidRDefault="00C7015C" w:rsidP="00C7015C">
      <w:pPr>
        <w:spacing w:line="360" w:lineRule="auto"/>
        <w:rPr>
          <w:rFonts w:cs="Times New Roman"/>
          <w:szCs w:val="24"/>
        </w:rPr>
      </w:pPr>
      <w:r w:rsidRPr="008335C6">
        <w:rPr>
          <w:rFonts w:cs="Times New Roman"/>
          <w:szCs w:val="24"/>
        </w:rPr>
        <w:t>The functional requirements (Table 3.1) define the specific actions, workflows, and outputs the platform must deliver.</w:t>
      </w:r>
    </w:p>
    <w:p w:rsidR="005D4FBF" w:rsidRPr="0076469B" w:rsidRDefault="0076469B" w:rsidP="0076469B">
      <w:pPr>
        <w:pStyle w:val="Caption"/>
        <w:keepNext/>
        <w:rPr>
          <w:sz w:val="24"/>
          <w:szCs w:val="24"/>
        </w:rPr>
      </w:pPr>
      <w:r>
        <w:rPr>
          <w:rFonts w:ascii="Times New Roman" w:hAnsi="Times New Roman"/>
        </w:rPr>
        <w:t>Table 3.0.1 Functional Requirements of the SolarScan AI Platform (FR-01 to FR-22)</w:t>
      </w:r>
    </w:p>
    <w:tbl>
      <w:tblPr>
        <w:tblStyle w:val="TableGrid"/>
        <w:tblW w:w="0" w:type="auto"/>
        <w:tblLook w:val="04A0" w:firstRow="1" w:lastRow="0" w:firstColumn="1" w:lastColumn="0" w:noHBand="0" w:noVBand="1"/>
      </w:tblPr>
      <w:tblGrid>
        <w:gridCol w:w="2198"/>
        <w:gridCol w:w="2282"/>
        <w:gridCol w:w="2304"/>
        <w:gridCol w:w="2233"/>
      </w:tblGrid>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b/>
                <w:szCs w:val="24"/>
              </w:rPr>
              <w:t>FR-ID</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b/>
                <w:szCs w:val="24"/>
              </w:rPr>
              <w:t>Functional Requirement Statement</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b/>
                <w:szCs w:val="24"/>
              </w:rPr>
              <w:t>Target Module / Actor</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b/>
                <w:szCs w:val="24"/>
              </w:rPr>
              <w:t>Priority Level</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FR-01</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Accept single panel images via file drag-and-drop or live camera capture.</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Scan Lab / All Users</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Must Have (P1)</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FR-02</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Execute neural and computer vision inference in under 150 milliseconds on CPU.</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Inference Core / System</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Must Have (P1)</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FR-03</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Classify photovoltaic defects across a minimum of six operational categories.</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YOLOv8 Engine / System</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Must Have (P1)</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FR-04</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 xml:space="preserve">Render real-time localized bounding box overlays on </w:t>
            </w:r>
            <w:r w:rsidRPr="008335C6">
              <w:rPr>
                <w:rFonts w:cs="Times New Roman"/>
                <w:szCs w:val="24"/>
              </w:rPr>
              <w:lastRenderedPageBreak/>
              <w:t>HTML5 Canvas element.</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lastRenderedPageBreak/>
              <w:t>Scan Lab HUD / User</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Must Have (P1)</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FR-05</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Filter motion-blurred captures via Laplacian variance gatekeeper (threshold = 65).</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Gatekeeper L1 / System</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Must Have (P1)</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FR-06</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Reject out-of-domain savanna grass and indoor backgrounds before inference.</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Gatekeeper L2 / System</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Must Have (P1)</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FR-07</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Calculate cell temperature rise (ΔT in °C) using calibrated thermal equations.</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Thermodynamics / System</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Must Have (P1)</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FR-08</w:t>
            </w:r>
          </w:p>
        </w:tc>
        <w:tc>
          <w:tcPr>
            <w:tcW w:w="2340" w:type="dxa"/>
          </w:tcPr>
          <w:p w:rsidR="005D4FBF" w:rsidRPr="008335C6" w:rsidRDefault="00C7015C" w:rsidP="00C7015C">
            <w:pPr>
              <w:spacing w:before="60" w:after="60" w:line="360" w:lineRule="auto"/>
              <w:rPr>
                <w:rFonts w:cs="Times New Roman"/>
                <w:szCs w:val="24"/>
              </w:rPr>
            </w:pPr>
            <w:proofErr w:type="spellStart"/>
            <w:r w:rsidRPr="008335C6">
              <w:rPr>
                <w:rFonts w:cs="Times New Roman"/>
                <w:szCs w:val="24"/>
              </w:rPr>
              <w:t>Derate</w:t>
            </w:r>
            <w:proofErr w:type="spellEnd"/>
            <w:r w:rsidRPr="008335C6">
              <w:rPr>
                <w:rFonts w:cs="Times New Roman"/>
                <w:szCs w:val="24"/>
              </w:rPr>
              <w:t xml:space="preserve"> output wattage loss based on NOCT physical semiconductor coefficients.</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Thermodynamics / System</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Must Have (P1)</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FR-09</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 xml:space="preserve">Compute annualized revenue loss in Ghana </w:t>
            </w:r>
            <w:proofErr w:type="spellStart"/>
            <w:r w:rsidRPr="008335C6">
              <w:rPr>
                <w:rFonts w:cs="Times New Roman"/>
                <w:szCs w:val="24"/>
              </w:rPr>
              <w:t>Cedis</w:t>
            </w:r>
            <w:proofErr w:type="spellEnd"/>
            <w:r w:rsidRPr="008335C6">
              <w:rPr>
                <w:rFonts w:cs="Times New Roman"/>
                <w:szCs w:val="24"/>
              </w:rPr>
              <w:t xml:space="preserve"> and USD at PURC tariff rates.</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Analytics / Asset Manager</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Must Have (P1)</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FR-10</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Generate IEC 62446-3 severity-tiered maintenance tickets (Tier 1/2/3) with SLAs.</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Work Orders / Technician</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Must Have (P1)</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lastRenderedPageBreak/>
              <w:t>FR-11</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Compute unique HMAC-SHA-256 cryptographic digest for each inspection record.</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Security Core / System</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Must Have (P1)</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FR-12</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Maintain immutable audit log chaining each record to its preceding entry hash.</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Evidence Hub / Auditor</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Must Have (P1)</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FR-13</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 xml:space="preserve">Enforce five-tier role-based access control (Technician, Pilot, Auditor, Manager, </w:t>
            </w:r>
            <w:proofErr w:type="gramStart"/>
            <w:r w:rsidRPr="008335C6">
              <w:rPr>
                <w:rFonts w:cs="Times New Roman"/>
                <w:szCs w:val="24"/>
              </w:rPr>
              <w:t>Admin</w:t>
            </w:r>
            <w:proofErr w:type="gramEnd"/>
            <w:r w:rsidRPr="008335C6">
              <w:rPr>
                <w:rFonts w:cs="Times New Roman"/>
                <w:szCs w:val="24"/>
              </w:rPr>
              <w:t>).</w:t>
            </w:r>
          </w:p>
        </w:tc>
        <w:tc>
          <w:tcPr>
            <w:tcW w:w="2340" w:type="dxa"/>
          </w:tcPr>
          <w:p w:rsidR="005D4FBF" w:rsidRPr="008335C6" w:rsidRDefault="00C7015C" w:rsidP="00C7015C">
            <w:pPr>
              <w:spacing w:before="60" w:after="60" w:line="360" w:lineRule="auto"/>
              <w:rPr>
                <w:rFonts w:cs="Times New Roman"/>
                <w:szCs w:val="24"/>
              </w:rPr>
            </w:pPr>
            <w:proofErr w:type="spellStart"/>
            <w:r w:rsidRPr="008335C6">
              <w:rPr>
                <w:rFonts w:cs="Times New Roman"/>
                <w:szCs w:val="24"/>
              </w:rPr>
              <w:t>Auth</w:t>
            </w:r>
            <w:proofErr w:type="spellEnd"/>
            <w:r w:rsidRPr="008335C6">
              <w:rPr>
                <w:rFonts w:cs="Times New Roman"/>
                <w:szCs w:val="24"/>
              </w:rPr>
              <w:t xml:space="preserve"> Core / System</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Must Have (P1)</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FR-14</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Validate passwords against real-time 5-point security criteria checklist.</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Login Modal / All Users</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Must Have (P1)</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FR-15</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Provide two-step offline email password recovery with 6-digit verification codes.</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Login Modal / Technician</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Must Have (P1)</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FR-16</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Intercept accidental session sign-outs with confirmation prompt displaying user role.</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Navigation / All Users</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Should Have (P2)</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FR-17</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 xml:space="preserve">Render interactive 24-array drone aerial </w:t>
            </w:r>
            <w:r w:rsidRPr="008335C6">
              <w:rPr>
                <w:rFonts w:cs="Times New Roman"/>
                <w:szCs w:val="24"/>
              </w:rPr>
              <w:lastRenderedPageBreak/>
              <w:t>GIS flight grid with GPS defect markers.</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lastRenderedPageBreak/>
              <w:t>Drone GIS / Drone Pilot</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Should Have (P2)</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FR-18</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Display fleet-wide health analytics, historical defect distributions, and financial totals.</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Analytics / Asset Manager</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Should Have (P2)</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FR-19</w:t>
            </w:r>
          </w:p>
        </w:tc>
        <w:tc>
          <w:tcPr>
            <w:tcW w:w="2340" w:type="dxa"/>
          </w:tcPr>
          <w:p w:rsidR="005D4FBF" w:rsidRPr="008335C6" w:rsidRDefault="00C7015C" w:rsidP="00C7015C">
            <w:pPr>
              <w:spacing w:line="360" w:lineRule="auto"/>
              <w:rPr>
                <w:rFonts w:cs="Times New Roman"/>
                <w:szCs w:val="24"/>
              </w:rPr>
            </w:pPr>
            <w:r w:rsidRPr="008335C6">
              <w:rPr>
                <w:rFonts w:cs="Times New Roman"/>
                <w:szCs w:val="24"/>
              </w:rPr>
              <w:t>Support multi-platform deployment: Local PC Edge Server, Standalone Android Application, and Universal iOS Web Client.</w:t>
            </w:r>
          </w:p>
        </w:tc>
        <w:tc>
          <w:tcPr>
            <w:tcW w:w="2340" w:type="dxa"/>
          </w:tcPr>
          <w:p w:rsidR="005D4FBF" w:rsidRPr="008335C6" w:rsidRDefault="00C7015C" w:rsidP="00C7015C">
            <w:pPr>
              <w:spacing w:line="360" w:lineRule="auto"/>
              <w:rPr>
                <w:rFonts w:cs="Times New Roman"/>
                <w:szCs w:val="24"/>
              </w:rPr>
            </w:pPr>
            <w:r w:rsidRPr="008335C6">
              <w:rPr>
                <w:rFonts w:cs="Times New Roman"/>
                <w:szCs w:val="24"/>
              </w:rPr>
              <w:t>Multi-Platform Core / All Users</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Must Have (P1)</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FR-20</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 xml:space="preserve">Accumulate offline scans in </w:t>
            </w:r>
            <w:proofErr w:type="spellStart"/>
            <w:r w:rsidRPr="008335C6">
              <w:rPr>
                <w:rFonts w:cs="Times New Roman"/>
                <w:szCs w:val="24"/>
              </w:rPr>
              <w:t>IndexedDB</w:t>
            </w:r>
            <w:proofErr w:type="spellEnd"/>
            <w:r w:rsidRPr="008335C6">
              <w:rPr>
                <w:rFonts w:cs="Times New Roman"/>
                <w:szCs w:val="24"/>
              </w:rPr>
              <w:t xml:space="preserve"> and synchronize </w:t>
            </w:r>
            <w:proofErr w:type="spellStart"/>
            <w:r w:rsidRPr="008335C6">
              <w:rPr>
                <w:rFonts w:cs="Times New Roman"/>
                <w:szCs w:val="24"/>
              </w:rPr>
              <w:t>bidirectionally</w:t>
            </w:r>
            <w:proofErr w:type="spellEnd"/>
            <w:r w:rsidRPr="008335C6">
              <w:rPr>
                <w:rFonts w:cs="Times New Roman"/>
                <w:szCs w:val="24"/>
              </w:rPr>
              <w:t xml:space="preserve"> to SQLite3.</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Database Manager / System</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Must Have (P1)</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FR-21</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Export inspection dossiers and audit trails as formatted PDF and CSV reports.</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Evidence Hub / Auditor</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Should Have (P2)</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FR-22</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Operate 100% offline with zero external internet or cloud server dependency.</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Full Platform / All Users</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Must Have (P1)</w:t>
            </w:r>
          </w:p>
        </w:tc>
      </w:tr>
    </w:tbl>
    <w:p w:rsidR="005D4FBF" w:rsidRPr="008335C6" w:rsidRDefault="005D4FBF" w:rsidP="00C7015C">
      <w:pPr>
        <w:spacing w:line="360" w:lineRule="auto"/>
        <w:rPr>
          <w:rFonts w:cs="Times New Roman"/>
          <w:szCs w:val="24"/>
        </w:rPr>
      </w:pPr>
    </w:p>
    <w:p w:rsidR="005D4FBF" w:rsidRPr="008335C6" w:rsidRDefault="00C7015C" w:rsidP="00C7015C">
      <w:pPr>
        <w:pStyle w:val="Heading3"/>
        <w:spacing w:line="360" w:lineRule="auto"/>
        <w:jc w:val="both"/>
        <w:rPr>
          <w:rFonts w:ascii="Times New Roman" w:hAnsi="Times New Roman" w:cs="Times New Roman"/>
          <w:szCs w:val="24"/>
        </w:rPr>
      </w:pPr>
      <w:bookmarkStart w:id="75" w:name="_Toc240554394"/>
      <w:r w:rsidRPr="008335C6">
        <w:rPr>
          <w:rFonts w:ascii="Times New Roman" w:hAnsi="Times New Roman" w:cs="Times New Roman"/>
          <w:szCs w:val="24"/>
        </w:rPr>
        <w:lastRenderedPageBreak/>
        <w:t>3.5.2 Non-Functional Requirements</w:t>
      </w:r>
      <w:bookmarkEnd w:id="75"/>
    </w:p>
    <w:p w:rsidR="005D4FBF" w:rsidRPr="008335C6" w:rsidRDefault="00C7015C" w:rsidP="00C7015C">
      <w:pPr>
        <w:spacing w:line="360" w:lineRule="auto"/>
        <w:rPr>
          <w:rFonts w:cs="Times New Roman"/>
          <w:szCs w:val="24"/>
        </w:rPr>
      </w:pPr>
      <w:r w:rsidRPr="008335C6">
        <w:rPr>
          <w:rFonts w:cs="Times New Roman"/>
          <w:szCs w:val="24"/>
        </w:rPr>
        <w:t>The non-functional requirements (Table 3.2) define the operational quality constraints, reliability parameters, and security standards governing platform execution.</w:t>
      </w:r>
    </w:p>
    <w:p w:rsidR="005D4FBF" w:rsidRPr="0076469B" w:rsidRDefault="0076469B" w:rsidP="0076469B">
      <w:pPr>
        <w:pStyle w:val="Caption"/>
        <w:keepNext/>
        <w:rPr>
          <w:sz w:val="24"/>
          <w:szCs w:val="24"/>
        </w:rPr>
      </w:pPr>
      <w:r>
        <w:rPr>
          <w:rFonts w:ascii="Times New Roman" w:hAnsi="Times New Roman"/>
        </w:rPr>
        <w:t>Table 3.0.2 Non-Functional Requirements of the SolarScan AI Platform.</w:t>
      </w:r>
    </w:p>
    <w:tbl>
      <w:tblPr>
        <w:tblStyle w:val="TableGrid"/>
        <w:tblW w:w="0" w:type="auto"/>
        <w:tblLook w:val="04A0" w:firstRow="1" w:lastRow="0" w:firstColumn="1" w:lastColumn="0" w:noHBand="0" w:noVBand="1"/>
      </w:tblPr>
      <w:tblGrid>
        <w:gridCol w:w="2208"/>
        <w:gridCol w:w="2277"/>
        <w:gridCol w:w="2271"/>
        <w:gridCol w:w="2261"/>
      </w:tblGrid>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b/>
                <w:szCs w:val="24"/>
              </w:rPr>
              <w:t>NFR-ID</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b/>
                <w:szCs w:val="24"/>
              </w:rPr>
              <w:t>Quality Category</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b/>
                <w:szCs w:val="24"/>
              </w:rPr>
              <w:t>Non-Functional Specification</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b/>
                <w:szCs w:val="24"/>
              </w:rPr>
              <w:t>Target Benchmark Metric</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NFR-01</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Inference Latency</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Diagnostic execution must complete within sub-150ms on edge CPUs.</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 xml:space="preserve">Latency ≤ 150 </w:t>
            </w:r>
            <w:proofErr w:type="spellStart"/>
            <w:r w:rsidRPr="008335C6">
              <w:rPr>
                <w:rFonts w:cs="Times New Roman"/>
                <w:szCs w:val="24"/>
              </w:rPr>
              <w:t>ms</w:t>
            </w:r>
            <w:proofErr w:type="spellEnd"/>
            <w:r w:rsidRPr="008335C6">
              <w:rPr>
                <w:rFonts w:cs="Times New Roman"/>
                <w:szCs w:val="24"/>
              </w:rPr>
              <w:t xml:space="preserve"> (Observed: 127 </w:t>
            </w:r>
            <w:proofErr w:type="spellStart"/>
            <w:r w:rsidRPr="008335C6">
              <w:rPr>
                <w:rFonts w:cs="Times New Roman"/>
                <w:szCs w:val="24"/>
              </w:rPr>
              <w:t>ms</w:t>
            </w:r>
            <w:proofErr w:type="spellEnd"/>
            <w:r w:rsidRPr="008335C6">
              <w:rPr>
                <w:rFonts w:cs="Times New Roman"/>
                <w:szCs w:val="24"/>
              </w:rPr>
              <w:t>)</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NFR-02</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Offline Availability</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All diagnostic, storage, and UI features must run with zero internet.</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100% Offline Autonomy Verified</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NFR-03</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Cross-Platform</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Application must render identically on Windows laptops, Android, and iOS.</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Full Responsive Browser Parity</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NFR-04</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Cryptographic Security</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 xml:space="preserve">Passwords must be salted with </w:t>
            </w:r>
            <w:proofErr w:type="spellStart"/>
            <w:r w:rsidRPr="008335C6">
              <w:rPr>
                <w:rFonts w:cs="Times New Roman"/>
                <w:szCs w:val="24"/>
              </w:rPr>
              <w:t>Scrypt</w:t>
            </w:r>
            <w:proofErr w:type="spellEnd"/>
            <w:r w:rsidRPr="008335C6">
              <w:rPr>
                <w:rFonts w:cs="Times New Roman"/>
                <w:szCs w:val="24"/>
              </w:rPr>
              <w:t>; audit logs chained with HMAC-SHA-256.</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OWASP / IEC 62446-3 Compliant</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NFR-05</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Gatekeeper Accuracy</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Out-of-domain savanna vegetation and indoor images must be rejected.</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False Positive Reduction ≥ 90% (Observed: 94.3%)</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NFR-06</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System Usability</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Platform must achieve Grade B or higher on the System Usability Scale.</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SUS Score ≥ 80.0 (Observed: 84.3 / 100)</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lastRenderedPageBreak/>
              <w:t>NFR-07</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Model Compression</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Neural network footprint must not exceed 15MB for fast mobile caching.</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Storage ≤ 15 MB (Observed: INT8 3.2 MB)</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NFR-08</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Data Concurrency</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SQLite3 WAL mode must support concurrent local multi-device writes.</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Zero Database Lock Collisions</w:t>
            </w:r>
          </w:p>
        </w:tc>
      </w:tr>
    </w:tbl>
    <w:p w:rsidR="005D4FBF" w:rsidRPr="008335C6" w:rsidRDefault="005D4FBF" w:rsidP="00C7015C">
      <w:pPr>
        <w:spacing w:line="360" w:lineRule="auto"/>
        <w:rPr>
          <w:rFonts w:cs="Times New Roman"/>
          <w:szCs w:val="24"/>
        </w:rPr>
      </w:pPr>
    </w:p>
    <w:p w:rsidR="005D4FBF" w:rsidRPr="008335C6" w:rsidRDefault="00C7015C" w:rsidP="00C7015C">
      <w:pPr>
        <w:pStyle w:val="Heading2"/>
        <w:spacing w:line="360" w:lineRule="auto"/>
        <w:jc w:val="both"/>
        <w:rPr>
          <w:rFonts w:ascii="Times New Roman" w:hAnsi="Times New Roman" w:cs="Times New Roman"/>
          <w:szCs w:val="24"/>
        </w:rPr>
      </w:pPr>
      <w:bookmarkStart w:id="80" w:name="_Toc240554395"/>
      <w:r w:rsidRPr="008335C6">
        <w:rPr>
          <w:rFonts w:ascii="Times New Roman" w:hAnsi="Times New Roman" w:cs="Times New Roman"/>
          <w:szCs w:val="24"/>
        </w:rPr>
        <w:t>3.6 System Architecture: Edge-First Three-Tier Architecture</w:t>
      </w:r>
      <w:bookmarkEnd w:id="80"/>
    </w:p>
    <w:p w:rsidR="005D4FBF" w:rsidRPr="008335C6" w:rsidRDefault="00C7015C" w:rsidP="00C7015C">
      <w:pPr>
        <w:spacing w:line="360" w:lineRule="auto"/>
        <w:rPr>
          <w:rFonts w:cs="Times New Roman"/>
          <w:szCs w:val="24"/>
        </w:rPr>
      </w:pPr>
      <w:proofErr w:type="spellStart"/>
      <w:r w:rsidRPr="008335C6">
        <w:rPr>
          <w:rFonts w:cs="Times New Roman"/>
          <w:szCs w:val="24"/>
        </w:rPr>
        <w:t>SolarScan</w:t>
      </w:r>
      <w:proofErr w:type="spellEnd"/>
      <w:r w:rsidRPr="008335C6">
        <w:rPr>
          <w:rFonts w:cs="Times New Roman"/>
          <w:szCs w:val="24"/>
        </w:rPr>
        <w:t xml:space="preserve"> AI is engineered upon an edge-first three-tier architectural paradigm, depicted in Figure 3.2. This decouples user interface rendering from business inference logic and underlying persistence mechanisms while guaranteeing complete operational autonomy without internet connectivity.</w:t>
      </w:r>
    </w:p>
    <w:p w:rsidR="005D4FBF" w:rsidRPr="008335C6" w:rsidRDefault="00C7015C" w:rsidP="00C7015C">
      <w:pPr>
        <w:spacing w:before="240" w:after="80" w:line="360" w:lineRule="auto"/>
        <w:rPr>
          <w:rFonts w:cs="Times New Roman"/>
          <w:szCs w:val="24"/>
        </w:rPr>
      </w:pPr>
      <w:r w:rsidRPr="008335C6">
        <w:rPr>
          <w:rFonts w:cs="Times New Roman"/>
          <w:noProof/>
          <w:szCs w:val="24"/>
        </w:rPr>
        <w:drawing>
          <wp:inline distT="0" distB="0" distL="0" distR="0">
            <wp:extent cx="5486400" cy="37407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system_architecture.png"/>
                    <pic:cNvPicPr/>
                  </pic:nvPicPr>
                  <pic:blipFill>
                    <a:blip r:embed="rId16"/>
                    <a:stretch>
                      <a:fillRect/>
                    </a:stretch>
                  </pic:blipFill>
                  <pic:spPr>
                    <a:xfrm>
                      <a:off x="0" y="0"/>
                      <a:ext cx="5486400" cy="3740727"/>
                    </a:xfrm>
                    <a:prstGeom prst="rect">
                      <a:avLst/>
                    </a:prstGeom>
                  </pic:spPr>
                </pic:pic>
              </a:graphicData>
            </a:graphic>
          </wp:inline>
        </w:drawing>
      </w:r>
    </w:p>
    <w:p w:rsidR="002E7FCC" w:rsidRPr="002E7FCC" w:rsidRDefault="002E7FCC" w:rsidP="002E7FCC">
      <w:pPr>
        <w:pStyle w:val="Caption"/>
        <w:rPr>
          <w:sz w:val="24"/>
          <w:szCs w:val="24"/>
        </w:rPr>
      </w:pPr>
      <w:r>
        <w:rPr>
          <w:rFonts w:ascii="Times New Roman" w:hAnsi="Times New Roman"/>
        </w:rPr>
        <w:t>Figure 3.2 Edge-First Three-Tier Architecture of the SolarScan AI Platform.</w:t>
      </w:r>
    </w:p>
    <w:p w:rsidR="005D4FBF" w:rsidRPr="008335C6" w:rsidRDefault="00C7015C" w:rsidP="00C7015C">
      <w:pPr>
        <w:pStyle w:val="Heading3"/>
        <w:spacing w:line="360" w:lineRule="auto"/>
        <w:jc w:val="both"/>
        <w:rPr>
          <w:rFonts w:ascii="Times New Roman" w:hAnsi="Times New Roman" w:cs="Times New Roman"/>
          <w:szCs w:val="24"/>
        </w:rPr>
      </w:pPr>
      <w:bookmarkStart w:id="83" w:name="_Toc240554396"/>
      <w:r w:rsidRPr="008335C6">
        <w:rPr>
          <w:rFonts w:ascii="Times New Roman" w:hAnsi="Times New Roman" w:cs="Times New Roman"/>
          <w:szCs w:val="24"/>
        </w:rPr>
        <w:lastRenderedPageBreak/>
        <w:t>3.6.1 Presentation and View Layer</w:t>
      </w:r>
      <w:bookmarkEnd w:id="83"/>
    </w:p>
    <w:p w:rsidR="005D4FBF" w:rsidRPr="008335C6" w:rsidRDefault="00C7015C" w:rsidP="00C7015C">
      <w:pPr>
        <w:spacing w:line="360" w:lineRule="auto"/>
        <w:rPr>
          <w:rFonts w:cs="Times New Roman"/>
          <w:szCs w:val="24"/>
        </w:rPr>
      </w:pPr>
      <w:r w:rsidRPr="008335C6">
        <w:rPr>
          <w:rFonts w:cs="Times New Roman"/>
          <w:szCs w:val="24"/>
        </w:rPr>
        <w:t xml:space="preserve">The client tier is implemented as a high-performance Single-Page Application (SPA) using React 18, bundled with </w:t>
      </w:r>
      <w:proofErr w:type="spellStart"/>
      <w:r w:rsidRPr="008335C6">
        <w:rPr>
          <w:rFonts w:cs="Times New Roman"/>
          <w:szCs w:val="24"/>
        </w:rPr>
        <w:t>Vite</w:t>
      </w:r>
      <w:proofErr w:type="spellEnd"/>
      <w:r w:rsidRPr="008335C6">
        <w:rPr>
          <w:rFonts w:cs="Times New Roman"/>
          <w:szCs w:val="24"/>
        </w:rPr>
        <w:t xml:space="preserve"> for near-instant hot module replacement and compact production asset packaging. Styling is structured via Tailwind CSS utility classes, supporting direct switching between Light Studio mode and a True OLED Pitch Black Dark Mode optimized for high-contrast visibility under blinding tropical sunlight. Dynamic defect bounding boxes, confidence tags, and thermal contour overlays are rendered directly onto the HTML5 Canvas element within </w:t>
      </w:r>
      <w:proofErr w:type="spellStart"/>
      <w:r w:rsidRPr="008335C6">
        <w:rPr>
          <w:rFonts w:cs="Times New Roman"/>
          <w:szCs w:val="24"/>
        </w:rPr>
        <w:t>ScanLab.jsx</w:t>
      </w:r>
      <w:proofErr w:type="spellEnd"/>
      <w:r w:rsidRPr="008335C6">
        <w:rPr>
          <w:rFonts w:cs="Times New Roman"/>
          <w:szCs w:val="24"/>
        </w:rPr>
        <w:t xml:space="preserve"> (226,993 bytes), avoiding unnecessary DOM tree reflows. The client implements a Progressive Web Application (PWA) service worker that caches all frontend assets, enabling the application to boot autonomously on mobile browsers in the deep field.</w:t>
      </w:r>
    </w:p>
    <w:p w:rsidR="005D4FBF" w:rsidRPr="008335C6" w:rsidRDefault="00C7015C" w:rsidP="00C7015C">
      <w:pPr>
        <w:pStyle w:val="Heading3"/>
        <w:spacing w:line="360" w:lineRule="auto"/>
        <w:jc w:val="both"/>
        <w:rPr>
          <w:rFonts w:ascii="Times New Roman" w:hAnsi="Times New Roman" w:cs="Times New Roman"/>
          <w:szCs w:val="24"/>
        </w:rPr>
      </w:pPr>
      <w:r>
        <w:rPr>
          <w:rFonts w:ascii="Times New Roman" w:hAnsi="Times New Roman"/>
          <w:b w:val="0"/>
          <w:i w:val="0"/>
          <w:sz w:val="24"/>
        </w:rPr>
        <w:t>SolarScan AI employs an edge-first three-tier architecture optimized for bandwidth-constrained field environments. The Presentation Tier comprises a React 18 single-page application and a native React Native Expo mobile package, delivering responsive interfaces with hardware canvas overlays. The Application Tier executes a Python FastAPI asynchronous service running the INT8-quantized YOLOv8-Nano detector, multi-spectral busbar subtraction filters, and the double-layer gatekeeper. The Persistence Tier combines a local SQLite3 database operating in Write-Ahead Logging mode with browser local storage, guaranteeing zero data loss during field inspections.</w:t>
      </w:r>
    </w:p>
    <w:p w:rsidR="005D4FBF" w:rsidRPr="008335C6" w:rsidRDefault="00C7015C" w:rsidP="00C7015C">
      <w:pPr>
        <w:spacing w:line="360" w:lineRule="auto"/>
        <w:rPr>
          <w:rFonts w:cs="Times New Roman"/>
          <w:szCs w:val="24"/>
        </w:rPr>
      </w:pPr>
      <w:r w:rsidRPr="008335C6">
        <w:rPr>
          <w:rFonts w:cs="Times New Roman"/>
          <w:szCs w:val="24"/>
        </w:rPr>
        <w:t xml:space="preserve">The application tier is powered by a Python 3.14 </w:t>
      </w:r>
      <w:proofErr w:type="spellStart"/>
      <w:r w:rsidRPr="008335C6">
        <w:rPr>
          <w:rFonts w:cs="Times New Roman"/>
          <w:szCs w:val="24"/>
        </w:rPr>
        <w:t>FastAPI</w:t>
      </w:r>
      <w:proofErr w:type="spellEnd"/>
      <w:r w:rsidRPr="008335C6">
        <w:rPr>
          <w:rFonts w:cs="Times New Roman"/>
          <w:szCs w:val="24"/>
        </w:rPr>
        <w:t xml:space="preserve"> asynchronous REST service (server.py, 99,893 bytes). When an image is received via multipart form-data, it first passes through the double-layer gatekeeper pipeline. Layer 1 computes the Laplacian variance: sigma^2 = </w:t>
      </w:r>
      <w:proofErr w:type="gramStart"/>
      <w:r w:rsidRPr="008335C6">
        <w:rPr>
          <w:rFonts w:cs="Times New Roman"/>
          <w:szCs w:val="24"/>
        </w:rPr>
        <w:t>sum(</w:t>
      </w:r>
      <w:proofErr w:type="gramEnd"/>
      <w:r w:rsidRPr="008335C6">
        <w:rPr>
          <w:rFonts w:cs="Times New Roman"/>
          <w:szCs w:val="24"/>
        </w:rPr>
        <w:t>(L(</w:t>
      </w:r>
      <w:proofErr w:type="spellStart"/>
      <w:r w:rsidRPr="008335C6">
        <w:rPr>
          <w:rFonts w:cs="Times New Roman"/>
          <w:szCs w:val="24"/>
        </w:rPr>
        <w:t>x,y</w:t>
      </w:r>
      <w:proofErr w:type="spellEnd"/>
      <w:r w:rsidRPr="008335C6">
        <w:rPr>
          <w:rFonts w:cs="Times New Roman"/>
          <w:szCs w:val="24"/>
        </w:rPr>
        <w:t xml:space="preserve">) - mu)^2) / N; if sigma^2 &lt; 65, the image is rejected as blurred. Layer 2 converts the image to HSV and computes the green vegetation ratio; if green pixel coverage exceeds 40%, the capture is rejected as savanna ground cover. Validated images are routed to the parallel dual-engine inference core: the INT8 YOLOv8-Nano ONNX model executes localized defect bounding box regression, while pure </w:t>
      </w:r>
      <w:proofErr w:type="spellStart"/>
      <w:r w:rsidRPr="008335C6">
        <w:rPr>
          <w:rFonts w:cs="Times New Roman"/>
          <w:szCs w:val="24"/>
        </w:rPr>
        <w:t>OpenCV</w:t>
      </w:r>
      <w:proofErr w:type="spellEnd"/>
      <w:r w:rsidRPr="008335C6">
        <w:rPr>
          <w:rFonts w:cs="Times New Roman"/>
          <w:szCs w:val="24"/>
        </w:rPr>
        <w:t xml:space="preserve"> morphological filters execute </w:t>
      </w:r>
      <w:proofErr w:type="spellStart"/>
      <w:r w:rsidRPr="008335C6">
        <w:rPr>
          <w:rFonts w:cs="Times New Roman"/>
          <w:szCs w:val="24"/>
        </w:rPr>
        <w:t>busbar</w:t>
      </w:r>
      <w:proofErr w:type="spellEnd"/>
      <w:r w:rsidRPr="008335C6">
        <w:rPr>
          <w:rFonts w:cs="Times New Roman"/>
          <w:szCs w:val="24"/>
        </w:rPr>
        <w:t xml:space="preserve"> subtraction and chromaticity ratio calculations. Detections are immediately processed by the NOCT thermodynamic engine to compute temperature elevations (ΔT), wattage losses, and PURC-based revenue losses.</w:t>
      </w:r>
    </w:p>
    <w:p w:rsidR="005D4FBF" w:rsidRPr="008335C6" w:rsidRDefault="00C7015C" w:rsidP="00C7015C">
      <w:pPr>
        <w:pStyle w:val="Heading3"/>
        <w:spacing w:line="360" w:lineRule="auto"/>
        <w:jc w:val="both"/>
        <w:rPr>
          <w:rFonts w:ascii="Times New Roman" w:hAnsi="Times New Roman" w:cs="Times New Roman"/>
          <w:szCs w:val="24"/>
        </w:rPr>
      </w:pPr>
      <w:bookmarkStart w:id="85" w:name="_Toc240554398"/>
      <w:r w:rsidRPr="008335C6">
        <w:rPr>
          <w:rFonts w:ascii="Times New Roman" w:hAnsi="Times New Roman" w:cs="Times New Roman"/>
          <w:szCs w:val="24"/>
        </w:rPr>
        <w:t>3.6.3 Data Storage and Persistence Layer</w:t>
      </w:r>
      <w:bookmarkEnd w:id="85"/>
    </w:p>
    <w:p w:rsidR="005D4FBF" w:rsidRPr="008335C6" w:rsidRDefault="00C7015C" w:rsidP="00C7015C">
      <w:pPr>
        <w:spacing w:line="360" w:lineRule="auto"/>
        <w:rPr>
          <w:rFonts w:cs="Times New Roman"/>
          <w:szCs w:val="24"/>
        </w:rPr>
      </w:pPr>
      <w:r>
        <w:rPr>
          <w:rFonts w:ascii="Times New Roman" w:hAnsi="Times New Roman"/>
        </w:rPr>
        <w:t>The persistence tier utilizes a dual-storage strategy. The primary edge hub repository is a SQLite3 relational database operating with Write-Ahead Logging (WAL) mode (Write-Ahead Logging) and foreign key enforcement enabled, enabling non-blocking concurrent writes from local Wi-Fi connected field devices. For standalone mobile operation where no hub is within range, the client utilizes HTML5 IndexedDB (keyed as solarscan offline cache), providing persistent local browser storage for hundreds of full-resolution inspection scans until manual or automated synchronization occurs.</w:t>
      </w:r>
    </w:p>
    <w:p w:rsidR="005D4FBF" w:rsidRPr="008335C6" w:rsidRDefault="00C7015C" w:rsidP="00C7015C">
      <w:pPr>
        <w:pStyle w:val="Heading3"/>
        <w:spacing w:line="360" w:lineRule="auto"/>
        <w:jc w:val="both"/>
        <w:rPr>
          <w:rFonts w:ascii="Times New Roman" w:hAnsi="Times New Roman" w:cs="Times New Roman"/>
          <w:szCs w:val="24"/>
        </w:rPr>
      </w:pPr>
      <w:bookmarkStart w:id="86" w:name="_Toc240554399"/>
      <w:r w:rsidRPr="008335C6">
        <w:rPr>
          <w:rFonts w:ascii="Times New Roman" w:hAnsi="Times New Roman" w:cs="Times New Roman"/>
          <w:szCs w:val="24"/>
        </w:rPr>
        <w:lastRenderedPageBreak/>
        <w:t>3.6.4 Security Hardening and Middleware</w:t>
      </w:r>
      <w:bookmarkEnd w:id="86"/>
    </w:p>
    <w:p w:rsidR="005D4FBF" w:rsidRPr="008335C6" w:rsidRDefault="00C7015C" w:rsidP="00C7015C">
      <w:pPr>
        <w:spacing w:line="360" w:lineRule="auto"/>
        <w:rPr>
          <w:rFonts w:cs="Times New Roman"/>
          <w:szCs w:val="24"/>
        </w:rPr>
      </w:pPr>
      <w:proofErr w:type="spellStart"/>
      <w:r w:rsidRPr="008335C6">
        <w:rPr>
          <w:rFonts w:cs="Times New Roman"/>
          <w:szCs w:val="24"/>
        </w:rPr>
        <w:t>FastAPI</w:t>
      </w:r>
      <w:proofErr w:type="spellEnd"/>
      <w:r w:rsidRPr="008335C6">
        <w:rPr>
          <w:rFonts w:cs="Times New Roman"/>
          <w:szCs w:val="24"/>
        </w:rPr>
        <w:t xml:space="preserve"> middleware enforces Cross-Origin Resource Sharing (CORS) whitelists, request payload limits, and SQL parameterization via </w:t>
      </w:r>
      <w:proofErr w:type="spellStart"/>
      <w:r w:rsidRPr="008335C6">
        <w:rPr>
          <w:rFonts w:cs="Times New Roman"/>
          <w:szCs w:val="24"/>
        </w:rPr>
        <w:t>SQLAlchemy</w:t>
      </w:r>
      <w:proofErr w:type="spellEnd"/>
      <w:r w:rsidRPr="008335C6">
        <w:rPr>
          <w:rFonts w:cs="Times New Roman"/>
          <w:szCs w:val="24"/>
        </w:rPr>
        <w:t xml:space="preserve"> ORM. Passwords are hashed using the memory-hard </w:t>
      </w:r>
      <w:proofErr w:type="spellStart"/>
      <w:r w:rsidRPr="008335C6">
        <w:rPr>
          <w:rFonts w:cs="Times New Roman"/>
          <w:szCs w:val="24"/>
        </w:rPr>
        <w:t>Scrypt</w:t>
      </w:r>
      <w:proofErr w:type="spellEnd"/>
      <w:r w:rsidRPr="008335C6">
        <w:rPr>
          <w:rFonts w:cs="Times New Roman"/>
          <w:szCs w:val="24"/>
        </w:rPr>
        <w:t xml:space="preserve"> key derivation function (N=16384, r=8, p=1, </w:t>
      </w:r>
      <w:proofErr w:type="spellStart"/>
      <w:r w:rsidRPr="008335C6">
        <w:rPr>
          <w:rFonts w:cs="Times New Roman"/>
          <w:szCs w:val="24"/>
        </w:rPr>
        <w:t>dklen</w:t>
      </w:r>
      <w:proofErr w:type="spellEnd"/>
      <w:r w:rsidRPr="008335C6">
        <w:rPr>
          <w:rFonts w:cs="Times New Roman"/>
          <w:szCs w:val="24"/>
        </w:rPr>
        <w:t>=32) paired with individual 16-byte random salts. Session authorization is verified through cryptographically signed cookies and role clearance tokens. Each inspection record generates an HMAC-SHA-256 signature chaining the scan payload to the preceding database hash, guaranteeing tamper-evident audit trails required by IEC 62446-3.</w:t>
      </w:r>
    </w:p>
    <w:p w:rsidR="005D4FBF" w:rsidRPr="008335C6" w:rsidRDefault="00C7015C" w:rsidP="00C7015C">
      <w:pPr>
        <w:pStyle w:val="Heading2"/>
        <w:spacing w:line="360" w:lineRule="auto"/>
        <w:jc w:val="both"/>
        <w:rPr>
          <w:rFonts w:ascii="Times New Roman" w:hAnsi="Times New Roman" w:cs="Times New Roman"/>
          <w:szCs w:val="24"/>
        </w:rPr>
      </w:pPr>
      <w:bookmarkStart w:id="87" w:name="_Toc240554400"/>
      <w:r w:rsidRPr="008335C6">
        <w:rPr>
          <w:rFonts w:ascii="Times New Roman" w:hAnsi="Times New Roman" w:cs="Times New Roman"/>
          <w:szCs w:val="24"/>
        </w:rPr>
        <w:t>3.7 Multi-Step Technician Authentication and RBAC Workflow</w:t>
      </w:r>
      <w:bookmarkEnd w:id="87"/>
    </w:p>
    <w:p w:rsidR="005D4FBF" w:rsidRPr="008335C6" w:rsidRDefault="00C7015C" w:rsidP="00C7015C">
      <w:pPr>
        <w:spacing w:line="360" w:lineRule="auto"/>
        <w:rPr>
          <w:rFonts w:cs="Times New Roman"/>
          <w:szCs w:val="24"/>
        </w:rPr>
      </w:pPr>
      <w:r w:rsidRPr="008335C6">
        <w:rPr>
          <w:rFonts w:cs="Times New Roman"/>
          <w:szCs w:val="24"/>
        </w:rPr>
        <w:t>User management enforces a strict five-tier Role-Based Access Control (RBAC) hierarchy across all endpoints and navigation views:</w:t>
      </w:r>
    </w:p>
    <w:p w:rsidR="005D4FBF" w:rsidRPr="008335C6" w:rsidRDefault="00C7015C" w:rsidP="008335C6">
      <w:pPr>
        <w:pStyle w:val="ListParagraph"/>
        <w:numPr>
          <w:ilvl w:val="0"/>
          <w:numId w:val="13"/>
        </w:numPr>
        <w:spacing w:line="360" w:lineRule="auto"/>
        <w:rPr>
          <w:rFonts w:cs="Times New Roman"/>
          <w:szCs w:val="24"/>
        </w:rPr>
      </w:pPr>
      <w:r w:rsidRPr="008335C6">
        <w:rPr>
          <w:rFonts w:cs="Times New Roman"/>
          <w:szCs w:val="24"/>
        </w:rPr>
        <w:t>Level 1 (Field Solar Technician): Access restricted to single-panel hardware scanning in the Scan Lab, local defect tagging, and offline scan accumulation.</w:t>
      </w:r>
    </w:p>
    <w:p w:rsidR="005D4FBF" w:rsidRPr="008335C6" w:rsidRDefault="00C7015C" w:rsidP="008335C6">
      <w:pPr>
        <w:pStyle w:val="ListParagraph"/>
        <w:numPr>
          <w:ilvl w:val="0"/>
          <w:numId w:val="13"/>
        </w:numPr>
        <w:spacing w:line="360" w:lineRule="auto"/>
        <w:rPr>
          <w:rFonts w:cs="Times New Roman"/>
          <w:szCs w:val="24"/>
        </w:rPr>
      </w:pPr>
      <w:r w:rsidRPr="008335C6">
        <w:rPr>
          <w:rFonts w:cs="Times New Roman"/>
          <w:szCs w:val="24"/>
        </w:rPr>
        <w:t xml:space="preserve">Level 2 (Drone Inspection Pilot): Ingests aerial drone survey </w:t>
      </w:r>
      <w:proofErr w:type="spellStart"/>
      <w:r w:rsidRPr="008335C6">
        <w:rPr>
          <w:rFonts w:cs="Times New Roman"/>
          <w:szCs w:val="24"/>
        </w:rPr>
        <w:t>orthomosaics</w:t>
      </w:r>
      <w:proofErr w:type="spellEnd"/>
      <w:r w:rsidRPr="008335C6">
        <w:rPr>
          <w:rFonts w:cs="Times New Roman"/>
          <w:szCs w:val="24"/>
        </w:rPr>
        <w:t>, reviews 24-array flight grid telemetry, and assigns GPS panel coordinates.</w:t>
      </w:r>
    </w:p>
    <w:p w:rsidR="005D4FBF" w:rsidRPr="008335C6" w:rsidRDefault="00C7015C" w:rsidP="008335C6">
      <w:pPr>
        <w:pStyle w:val="ListParagraph"/>
        <w:numPr>
          <w:ilvl w:val="0"/>
          <w:numId w:val="13"/>
        </w:numPr>
        <w:spacing w:line="360" w:lineRule="auto"/>
        <w:rPr>
          <w:rFonts w:cs="Times New Roman"/>
          <w:szCs w:val="24"/>
        </w:rPr>
      </w:pPr>
      <w:r w:rsidRPr="008335C6">
        <w:rPr>
          <w:rFonts w:cs="Times New Roman"/>
          <w:szCs w:val="24"/>
        </w:rPr>
        <w:t>Level 3 (QA and Warranty Auditor): Inspects the Evidence Hub, verifies HMAC-SHA-256 audit log continuity, and generates exportable IEC 62446-3 warranty claim PDF dossiers.</w:t>
      </w:r>
    </w:p>
    <w:p w:rsidR="005D4FBF" w:rsidRPr="008335C6" w:rsidRDefault="00C7015C" w:rsidP="008335C6">
      <w:pPr>
        <w:pStyle w:val="ListParagraph"/>
        <w:numPr>
          <w:ilvl w:val="0"/>
          <w:numId w:val="13"/>
        </w:numPr>
        <w:spacing w:line="360" w:lineRule="auto"/>
        <w:rPr>
          <w:rFonts w:cs="Times New Roman"/>
          <w:szCs w:val="24"/>
        </w:rPr>
      </w:pPr>
      <w:r w:rsidRPr="008335C6">
        <w:rPr>
          <w:rFonts w:cs="Times New Roman"/>
          <w:szCs w:val="24"/>
        </w:rPr>
        <w:t>Level 4 (Solar IT Asset Manager): Monitors fleet health telemetry, inspects PURC financial revenue loss distributions, and reviews retraining datasets.</w:t>
      </w:r>
    </w:p>
    <w:p w:rsidR="005D4FBF" w:rsidRPr="008335C6" w:rsidRDefault="00C7015C" w:rsidP="008335C6">
      <w:pPr>
        <w:pStyle w:val="ListParagraph"/>
        <w:numPr>
          <w:ilvl w:val="0"/>
          <w:numId w:val="13"/>
        </w:numPr>
        <w:spacing w:line="360" w:lineRule="auto"/>
        <w:rPr>
          <w:rFonts w:cs="Times New Roman"/>
          <w:szCs w:val="24"/>
        </w:rPr>
      </w:pPr>
      <w:r w:rsidRPr="008335C6">
        <w:rPr>
          <w:rFonts w:cs="Times New Roman"/>
          <w:szCs w:val="24"/>
        </w:rPr>
        <w:t>Level 5 (Central IT Administrator): Manages user clearance levels, oversees SQLite database backups, configures password policies, and triggers model retraining.</w:t>
      </w:r>
    </w:p>
    <w:p w:rsidR="005D4FBF" w:rsidRPr="008335C6" w:rsidRDefault="00C7015C" w:rsidP="00C7015C">
      <w:pPr>
        <w:spacing w:line="360" w:lineRule="auto"/>
        <w:rPr>
          <w:rFonts w:cs="Times New Roman"/>
          <w:szCs w:val="24"/>
        </w:rPr>
      </w:pPr>
      <w:r w:rsidRPr="008335C6">
        <w:rPr>
          <w:rFonts w:cs="Times New Roman"/>
          <w:szCs w:val="24"/>
        </w:rPr>
        <w:t>Account registration enforces the real-time 5-point password policy checklist (minimum 8 characters, uppercase, lowercase, numeric digit, and special symbol). To prevent technicians from being locked out during remote field operations lacking SMTP internet gateways, the system provides a two-step offline password recovery flow where 6-digit verification codes are displayed on an on-screen edge simulation banner and logged to local audit files.</w:t>
      </w:r>
    </w:p>
    <w:p w:rsidR="005D4FBF" w:rsidRPr="008335C6" w:rsidRDefault="00C7015C" w:rsidP="00C7015C">
      <w:pPr>
        <w:pStyle w:val="Heading2"/>
        <w:spacing w:line="360" w:lineRule="auto"/>
        <w:jc w:val="both"/>
        <w:rPr>
          <w:rFonts w:ascii="Times New Roman" w:hAnsi="Times New Roman" w:cs="Times New Roman"/>
          <w:szCs w:val="24"/>
        </w:rPr>
      </w:pPr>
      <w:bookmarkStart w:id="88" w:name="_Toc240554401"/>
      <w:r w:rsidRPr="008335C6">
        <w:rPr>
          <w:rFonts w:ascii="Times New Roman" w:hAnsi="Times New Roman" w:cs="Times New Roman"/>
          <w:szCs w:val="24"/>
        </w:rPr>
        <w:t>3.8 Multi-Platform Deployment and Field Synchronization Architecture</w:t>
      </w:r>
      <w:bookmarkEnd w:id="88"/>
    </w:p>
    <w:p w:rsidR="005D4FBF" w:rsidRPr="008335C6" w:rsidRDefault="00C7015C" w:rsidP="00C7015C">
      <w:pPr>
        <w:spacing w:line="360" w:lineRule="auto"/>
        <w:rPr>
          <w:rFonts w:cs="Times New Roman"/>
          <w:szCs w:val="24"/>
        </w:rPr>
      </w:pPr>
      <w:r w:rsidRPr="008335C6">
        <w:rPr>
          <w:rFonts w:cs="Times New Roman"/>
          <w:szCs w:val="24"/>
        </w:rPr>
        <w:t xml:space="preserve">To accommodate diverse field conditions and hardware availability across Ghanaian solar plants, </w:t>
      </w:r>
      <w:proofErr w:type="spellStart"/>
      <w:r w:rsidRPr="008335C6">
        <w:rPr>
          <w:rFonts w:cs="Times New Roman"/>
          <w:szCs w:val="24"/>
        </w:rPr>
        <w:t>SolarScan</w:t>
      </w:r>
      <w:proofErr w:type="spellEnd"/>
      <w:r w:rsidRPr="008335C6">
        <w:rPr>
          <w:rFonts w:cs="Times New Roman"/>
          <w:szCs w:val="24"/>
        </w:rPr>
        <w:t xml:space="preserve"> AI provides three complementary operational deployment pathways:</w:t>
      </w:r>
    </w:p>
    <w:p w:rsidR="005D4FBF" w:rsidRPr="008335C6" w:rsidRDefault="00C7015C" w:rsidP="00C7015C">
      <w:pPr>
        <w:spacing w:line="360" w:lineRule="auto"/>
        <w:rPr>
          <w:rFonts w:cs="Times New Roman"/>
          <w:szCs w:val="24"/>
        </w:rPr>
      </w:pPr>
      <w:r/>
      <w:r>
        <w:rPr>
          <w:rFonts w:ascii="Times New Roman" w:hAnsi="Times New Roman"/>
          <w:color w:val="000000"/>
          <w:sz w:val="24"/>
          <w:u w:val="none"/>
        </w:rPr>
        <w:t xml:space="preserve">Modality 1 (Local PC and Field Laptop Edge Server): The lead engineer's laptop functions as a self-contained edge computing node. The system runs the Python FastAPI service on port 8000, serving both the deep learning inference API and the precompiled React single-page application from the unified distribution directory. In remote utility installations lacking internet infrastructure, the laptop activates its local Wi-Fi hotspot. Other team members connect directly to the server address (for example, </w:t>
      </w:r>
      <w:r>
        <w:rPr>
          <w:rFonts w:ascii="Times New Roman" w:hAnsi="Times New Roman"/>
          <w:color w:val="0066CC"/>
          <w:sz w:val="24"/>
          <w:u w:val="single"/>
        </w:rPr>
        <w:t>http://10.152.23.38:8000</w:t>
      </w:r>
      <w:r>
        <w:rPr>
          <w:rFonts w:ascii="Times New Roman" w:hAnsi="Times New Roman"/>
          <w:color w:val="000000"/>
          <w:sz w:val="24"/>
          <w:u w:val="none"/>
        </w:rPr>
        <w:t>) through standard web browsers without requiring cellular reception or internet access. Scans and work orders are written directly to the central SQLite3 database.</w:t>
      </w:r>
    </w:p>
    <w:p w:rsidR="005D4FBF" w:rsidRPr="008335C6" w:rsidRDefault="00C7015C" w:rsidP="00C7015C">
      <w:pPr>
        <w:spacing w:line="360" w:lineRule="auto"/>
        <w:rPr>
          <w:rFonts w:cs="Times New Roman"/>
          <w:szCs w:val="24"/>
        </w:rPr>
      </w:pPr>
      <w:r/>
      <w:r>
        <w:rPr>
          <w:rFonts w:ascii="Times New Roman" w:hAnsi="Times New Roman"/>
          <w:color w:val="000000"/>
          <w:sz w:val="24"/>
          <w:u w:val="none"/>
        </w:rPr>
        <w:t>Modality 2 (Standalone Android Mobile Application): For technicians conducting physical row-by-row inspections, a native Android application package (SolarScan AI.apk) is deployed directly to mobile devices. Built using React Native and the Expo framework, the mobile application features direct camera hardware integration, uncompressed photo selection, and an autonomous on-device perceptual inference engine capable of diagnosing all nine defect classes completely offline. When within range of the laptop edge hub, the application synchronizes inspection logs and work orders over the local wireless network into the central database.</w:t>
        <w:br/>
        <w:br/>
        <w:t xml:space="preserve">Modality 3 (Universal Cloud Web Deployment for Apple iOS Users): For project members and auditors operating Apple iPhone or iPad hardware where direct APK sideloading is restricted by iOS security policies, SolarScan AI is hosted globally on Vercel at </w:t>
      </w:r>
      <w:r>
        <w:rPr>
          <w:rFonts w:ascii="Times New Roman" w:hAnsi="Times New Roman"/>
          <w:color w:val="0066CC"/>
          <w:sz w:val="24"/>
          <w:u w:val="single"/>
        </w:rPr>
        <w:t>https://solarscan-ai.vercel.app</w:t>
      </w:r>
      <w:r>
        <w:rPr>
          <w:rFonts w:ascii="Times New Roman" w:hAnsi="Times New Roman"/>
          <w:color w:val="000000"/>
          <w:sz w:val="24"/>
          <w:u w:val="none"/>
        </w:rPr>
        <w:t>.</w:t>
      </w:r>
      <w:r>
        <w:rPr>
          <w:rFonts w:ascii="Times New Roman" w:hAnsi="Times New Roman"/>
          <w:color w:val="000000"/>
          <w:sz w:val="24"/>
          <w:u w:val="none"/>
        </w:rPr>
        <w:t xml:space="preserve"> Personnel open the web application in Safari and select 'Add to Home Screen' to install the Progressive Web App. The web client provides full diagnostic feature parity, touch-optimized camera image capture, local browser state persistence, and pre-configured role-based credentials for offline authentication.</w:t>
      </w:r>
    </w:p>
    <w:p w:rsidR="005D4FBF" w:rsidRPr="008335C6" w:rsidRDefault="00C7015C" w:rsidP="00C7015C">
      <w:pPr>
        <w:pStyle w:val="Heading2"/>
        <w:spacing w:line="360" w:lineRule="auto"/>
        <w:jc w:val="both"/>
        <w:rPr>
          <w:rFonts w:ascii="Times New Roman" w:hAnsi="Times New Roman" w:cs="Times New Roman"/>
          <w:szCs w:val="24"/>
        </w:rPr>
      </w:pPr>
      <w:bookmarkStart w:id="89" w:name="_Toc240554402"/>
      <w:r w:rsidRPr="008335C6">
        <w:rPr>
          <w:rFonts w:ascii="Times New Roman" w:hAnsi="Times New Roman" w:cs="Times New Roman"/>
          <w:szCs w:val="24"/>
        </w:rPr>
        <w:t>3.9 Technology Stack Summary</w:t>
      </w:r>
      <w:bookmarkEnd w:id="89"/>
    </w:p>
    <w:p w:rsidR="005D4FBF" w:rsidRPr="0076469B" w:rsidRDefault="0076469B" w:rsidP="0076469B">
      <w:pPr>
        <w:pStyle w:val="Caption"/>
        <w:keepNext/>
        <w:rPr>
          <w:sz w:val="24"/>
          <w:szCs w:val="24"/>
        </w:rPr>
      </w:pPr>
      <w:r>
        <w:rPr>
          <w:rFonts w:ascii="Times New Roman" w:hAnsi="Times New Roman"/>
        </w:rPr>
        <w:t>Table 3.0.3 Technology Stack Summary and Engineering Design Rationale.</w:t>
      </w:r>
    </w:p>
    <w:tbl>
      <w:tblPr>
        <w:tblStyle w:val="TableGrid"/>
        <w:tblW w:w="0" w:type="auto"/>
        <w:tblLook w:val="04A0" w:firstRow="1" w:lastRow="0" w:firstColumn="1" w:lastColumn="0" w:noHBand="0" w:noVBand="1"/>
      </w:tblPr>
      <w:tblGrid>
        <w:gridCol w:w="2271"/>
        <w:gridCol w:w="2253"/>
        <w:gridCol w:w="2214"/>
        <w:gridCol w:w="2279"/>
      </w:tblGrid>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b/>
                <w:szCs w:val="24"/>
              </w:rPr>
              <w:t>Layer / Component</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b/>
                <w:szCs w:val="24"/>
              </w:rPr>
              <w:t>Technology / Framework</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b/>
                <w:szCs w:val="24"/>
              </w:rPr>
              <w:t>Version</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b/>
                <w:szCs w:val="24"/>
              </w:rPr>
              <w:t>Engineering Rationale</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Presentation Tier</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 xml:space="preserve">React SPA + </w:t>
            </w:r>
            <w:proofErr w:type="spellStart"/>
            <w:r w:rsidRPr="008335C6">
              <w:rPr>
                <w:rFonts w:cs="Times New Roman"/>
                <w:szCs w:val="24"/>
              </w:rPr>
              <w:t>Vite</w:t>
            </w:r>
            <w:proofErr w:type="spellEnd"/>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18.2 / 5.0</w:t>
            </w:r>
          </w:p>
        </w:tc>
        <w:tc>
          <w:tcPr>
            <w:tcW w:w="2340" w:type="dxa"/>
          </w:tcPr>
          <w:p w:rsidR="005D4FBF" w:rsidRPr="008335C6" w:rsidRDefault="00C7015C" w:rsidP="00C7015C">
            <w:pPr>
              <w:spacing w:line="360" w:lineRule="auto"/>
              <w:rPr>
                <w:rFonts w:cs="Times New Roman"/>
                <w:szCs w:val="24"/>
              </w:rPr>
            </w:pPr>
            <w:r w:rsidRPr="008335C6">
              <w:rPr>
                <w:rFonts w:cs="Times New Roman"/>
                <w:szCs w:val="24"/>
              </w:rPr>
              <w:t xml:space="preserve">React 18 SPA served locally via </w:t>
            </w:r>
            <w:proofErr w:type="spellStart"/>
            <w:r w:rsidRPr="008335C6">
              <w:rPr>
                <w:rFonts w:cs="Times New Roman"/>
                <w:szCs w:val="24"/>
              </w:rPr>
              <w:t>FastAPI</w:t>
            </w:r>
            <w:proofErr w:type="spellEnd"/>
            <w:r w:rsidRPr="008335C6">
              <w:rPr>
                <w:rFonts w:cs="Times New Roman"/>
                <w:szCs w:val="24"/>
              </w:rPr>
              <w:t xml:space="preserve"> and globally via </w:t>
            </w:r>
            <w:proofErr w:type="spellStart"/>
            <w:r w:rsidRPr="008335C6">
              <w:rPr>
                <w:rFonts w:cs="Times New Roman"/>
                <w:szCs w:val="24"/>
              </w:rPr>
              <w:lastRenderedPageBreak/>
              <w:t>Vercel</w:t>
            </w:r>
            <w:proofErr w:type="spellEnd"/>
            <w:r w:rsidRPr="008335C6">
              <w:rPr>
                <w:rFonts w:cs="Times New Roman"/>
                <w:szCs w:val="24"/>
              </w:rPr>
              <w:t xml:space="preserve"> for Apple iOS users</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lastRenderedPageBreak/>
              <w:t>UI Styling &amp; Themes</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Tailwind CSS</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3.4.1</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Utility-first responsive design, instant Light Studio / OLED Pitch Black switching</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Hardware Canvas HUD</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HTML5 Canvas API</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Native</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Sub-millisecond bounding box rendering directly over video/photo stream</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Aerial GIS Mapping</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Leaflet.js</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1.9.4</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Lightweight offline map rendering for 24-array solar farm flight grid</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Backend REST API</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 xml:space="preserve">Python </w:t>
            </w:r>
            <w:proofErr w:type="spellStart"/>
            <w:r w:rsidRPr="008335C6">
              <w:rPr>
                <w:rFonts w:cs="Times New Roman"/>
                <w:szCs w:val="24"/>
              </w:rPr>
              <w:t>FastAPI</w:t>
            </w:r>
            <w:proofErr w:type="spellEnd"/>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0.136.3</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 xml:space="preserve">Asynchronous endpoints, automatic </w:t>
            </w:r>
            <w:proofErr w:type="spellStart"/>
            <w:r w:rsidRPr="008335C6">
              <w:rPr>
                <w:rFonts w:cs="Times New Roman"/>
                <w:szCs w:val="24"/>
              </w:rPr>
              <w:t>OpenAPI</w:t>
            </w:r>
            <w:proofErr w:type="spellEnd"/>
            <w:r w:rsidRPr="008335C6">
              <w:rPr>
                <w:rFonts w:cs="Times New Roman"/>
                <w:szCs w:val="24"/>
              </w:rPr>
              <w:t xml:space="preserve"> documentation, high concurrency</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Object Detection Model</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YOLOv8-Nano (ONNX INT8)</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8.4.57</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Compressed 3.2MB neural detector, sub-150ms inference on standard laptop CPUs</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Multi-Spectral Filter Core</w:t>
            </w:r>
          </w:p>
        </w:tc>
        <w:tc>
          <w:tcPr>
            <w:tcW w:w="2340" w:type="dxa"/>
          </w:tcPr>
          <w:p w:rsidR="005D4FBF" w:rsidRPr="008335C6" w:rsidRDefault="00C7015C" w:rsidP="00C7015C">
            <w:pPr>
              <w:spacing w:before="60" w:after="60" w:line="360" w:lineRule="auto"/>
              <w:rPr>
                <w:rFonts w:cs="Times New Roman"/>
                <w:szCs w:val="24"/>
              </w:rPr>
            </w:pPr>
            <w:proofErr w:type="spellStart"/>
            <w:r w:rsidRPr="008335C6">
              <w:rPr>
                <w:rFonts w:cs="Times New Roman"/>
                <w:szCs w:val="24"/>
              </w:rPr>
              <w:t>OpenCV</w:t>
            </w:r>
            <w:proofErr w:type="spellEnd"/>
            <w:r w:rsidRPr="008335C6">
              <w:rPr>
                <w:rFonts w:cs="Times New Roman"/>
                <w:szCs w:val="24"/>
              </w:rPr>
              <w:t xml:space="preserve"> Python</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4.13.0</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 xml:space="preserve">Deterministic </w:t>
            </w:r>
            <w:proofErr w:type="spellStart"/>
            <w:r w:rsidRPr="008335C6">
              <w:rPr>
                <w:rFonts w:cs="Times New Roman"/>
                <w:szCs w:val="24"/>
              </w:rPr>
              <w:t>busbar</w:t>
            </w:r>
            <w:proofErr w:type="spellEnd"/>
            <w:r w:rsidRPr="008335C6">
              <w:rPr>
                <w:rFonts w:cs="Times New Roman"/>
                <w:szCs w:val="24"/>
              </w:rPr>
              <w:t xml:space="preserve"> subtraction, HSV clustering, and chromaticity analysis</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lastRenderedPageBreak/>
              <w:t>Edge Relational Database</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SQLite3 (WAL Mode)</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3.45.0</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Zero-configuration file database, ACID compliant, non-blocking multi-client writes</w:t>
            </w:r>
          </w:p>
        </w:tc>
      </w:tr>
      <w:tr w:rsidR="005D4FBF" w:rsidRPr="008335C6" w:rsidTr="008335C6">
        <w:tc>
          <w:tcPr>
            <w:tcW w:w="2340" w:type="dxa"/>
          </w:tcPr>
          <w:p w:rsidR="005D4FBF" w:rsidRPr="008335C6" w:rsidRDefault="00C7015C" w:rsidP="00C7015C">
            <w:pPr>
              <w:spacing w:line="360" w:lineRule="auto"/>
              <w:rPr>
                <w:rFonts w:cs="Times New Roman"/>
                <w:szCs w:val="24"/>
              </w:rPr>
            </w:pPr>
            <w:r w:rsidRPr="008335C6">
              <w:rPr>
                <w:rFonts w:cs="Times New Roman"/>
                <w:szCs w:val="24"/>
              </w:rPr>
              <w:t>Standalone Mobile App</w:t>
            </w:r>
          </w:p>
        </w:tc>
        <w:tc>
          <w:tcPr>
            <w:tcW w:w="2340" w:type="dxa"/>
          </w:tcPr>
          <w:p w:rsidR="005D4FBF" w:rsidRPr="008335C6" w:rsidRDefault="00C7015C" w:rsidP="00C7015C">
            <w:pPr>
              <w:spacing w:line="360" w:lineRule="auto"/>
              <w:rPr>
                <w:rFonts w:cs="Times New Roman"/>
                <w:szCs w:val="24"/>
              </w:rPr>
            </w:pPr>
            <w:r w:rsidRPr="008335C6">
              <w:rPr>
                <w:rFonts w:cs="Times New Roman"/>
                <w:szCs w:val="24"/>
              </w:rPr>
              <w:t>React Native (Expo SDK 56)</w:t>
            </w:r>
          </w:p>
        </w:tc>
        <w:tc>
          <w:tcPr>
            <w:tcW w:w="2340" w:type="dxa"/>
          </w:tcPr>
          <w:p w:rsidR="005D4FBF" w:rsidRPr="008335C6" w:rsidRDefault="00C7015C" w:rsidP="00C7015C">
            <w:pPr>
              <w:spacing w:line="360" w:lineRule="auto"/>
              <w:rPr>
                <w:rFonts w:cs="Times New Roman"/>
                <w:szCs w:val="24"/>
              </w:rPr>
            </w:pPr>
            <w:r w:rsidRPr="008335C6">
              <w:rPr>
                <w:rFonts w:cs="Times New Roman"/>
                <w:szCs w:val="24"/>
              </w:rPr>
              <w:t>56.0.0</w:t>
            </w:r>
          </w:p>
        </w:tc>
        <w:tc>
          <w:tcPr>
            <w:tcW w:w="2340" w:type="dxa"/>
          </w:tcPr>
          <w:p w:rsidR="005D4FBF" w:rsidRPr="008335C6" w:rsidRDefault="00C7015C" w:rsidP="00C7015C">
            <w:pPr>
              <w:spacing w:line="360" w:lineRule="auto"/>
              <w:rPr>
                <w:rFonts w:cs="Times New Roman"/>
                <w:szCs w:val="24"/>
              </w:rPr>
            </w:pPr>
            <w:r w:rsidRPr="008335C6">
              <w:rPr>
                <w:rFonts w:cs="Times New Roman"/>
                <w:szCs w:val="24"/>
              </w:rPr>
              <w:t>Standalone native Android APK with direct camera and storage hardware bindings</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Cryptographic Security</w:t>
            </w:r>
          </w:p>
        </w:tc>
        <w:tc>
          <w:tcPr>
            <w:tcW w:w="2340" w:type="dxa"/>
          </w:tcPr>
          <w:p w:rsidR="005D4FBF" w:rsidRPr="008335C6" w:rsidRDefault="00C7015C" w:rsidP="00C7015C">
            <w:pPr>
              <w:spacing w:before="60" w:after="60" w:line="360" w:lineRule="auto"/>
              <w:rPr>
                <w:rFonts w:cs="Times New Roman"/>
                <w:szCs w:val="24"/>
              </w:rPr>
            </w:pPr>
            <w:proofErr w:type="spellStart"/>
            <w:r w:rsidRPr="008335C6">
              <w:rPr>
                <w:rFonts w:cs="Times New Roman"/>
                <w:szCs w:val="24"/>
              </w:rPr>
              <w:t>Scrypt</w:t>
            </w:r>
            <w:proofErr w:type="spellEnd"/>
            <w:r w:rsidRPr="008335C6">
              <w:rPr>
                <w:rFonts w:cs="Times New Roman"/>
                <w:szCs w:val="24"/>
              </w:rPr>
              <w:t xml:space="preserve"> &amp; HMAC-SHA-256</w:t>
            </w:r>
          </w:p>
        </w:tc>
        <w:tc>
          <w:tcPr>
            <w:tcW w:w="2340" w:type="dxa"/>
          </w:tcPr>
          <w:p w:rsidR="005D4FBF" w:rsidRPr="008335C6" w:rsidRDefault="00C7015C" w:rsidP="00C7015C">
            <w:pPr>
              <w:spacing w:before="60" w:after="60" w:line="360" w:lineRule="auto"/>
              <w:rPr>
                <w:rFonts w:cs="Times New Roman"/>
                <w:szCs w:val="24"/>
              </w:rPr>
            </w:pPr>
            <w:proofErr w:type="spellStart"/>
            <w:r w:rsidRPr="008335C6">
              <w:rPr>
                <w:rFonts w:cs="Times New Roman"/>
                <w:szCs w:val="24"/>
              </w:rPr>
              <w:t>hashlib</w:t>
            </w:r>
            <w:proofErr w:type="spellEnd"/>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Memory-hard password hashing and tamper-evident audit chaining for IEC compliance</w:t>
            </w:r>
          </w:p>
        </w:tc>
      </w:tr>
    </w:tbl>
    <w:p w:rsidR="005D4FBF" w:rsidRPr="008335C6" w:rsidRDefault="005D4FBF" w:rsidP="00C7015C">
      <w:pPr>
        <w:spacing w:line="360" w:lineRule="auto"/>
        <w:rPr>
          <w:rFonts w:cs="Times New Roman"/>
          <w:szCs w:val="24"/>
        </w:rPr>
      </w:pPr>
    </w:p>
    <w:p w:rsidR="005D4FBF" w:rsidRPr="008335C6" w:rsidRDefault="00C7015C" w:rsidP="00C7015C">
      <w:pPr>
        <w:pStyle w:val="Heading2"/>
        <w:spacing w:line="360" w:lineRule="auto"/>
        <w:jc w:val="both"/>
        <w:rPr>
          <w:rFonts w:ascii="Times New Roman" w:hAnsi="Times New Roman" w:cs="Times New Roman"/>
          <w:szCs w:val="24"/>
        </w:rPr>
      </w:pPr>
      <w:bookmarkStart w:id="94" w:name="_Toc240554403"/>
      <w:r w:rsidRPr="008335C6">
        <w:rPr>
          <w:rFonts w:ascii="Times New Roman" w:hAnsi="Times New Roman" w:cs="Times New Roman"/>
          <w:szCs w:val="24"/>
        </w:rPr>
        <w:t>3.10 System Testing Strategy</w:t>
      </w:r>
      <w:bookmarkEnd w:id="94"/>
    </w:p>
    <w:p w:rsidR="005D4FBF" w:rsidRPr="008335C6" w:rsidRDefault="00C7015C" w:rsidP="00C7015C">
      <w:pPr>
        <w:spacing w:line="360" w:lineRule="auto"/>
        <w:rPr>
          <w:rFonts w:cs="Times New Roman"/>
          <w:szCs w:val="24"/>
        </w:rPr>
      </w:pPr>
      <w:r w:rsidRPr="008335C6">
        <w:rPr>
          <w:rFonts w:cs="Times New Roman"/>
          <w:szCs w:val="24"/>
        </w:rPr>
        <w:t>Testing followed a four-tiered verification framework:</w:t>
      </w:r>
    </w:p>
    <w:p w:rsidR="005D4FBF" w:rsidRPr="008335C6" w:rsidRDefault="00C7015C" w:rsidP="00C7015C">
      <w:pPr>
        <w:spacing w:line="360" w:lineRule="auto"/>
        <w:rPr>
          <w:rFonts w:cs="Times New Roman"/>
          <w:szCs w:val="24"/>
        </w:rPr>
      </w:pPr>
      <w:r w:rsidRPr="008335C6">
        <w:rPr>
          <w:rFonts w:cs="Times New Roman"/>
          <w:szCs w:val="24"/>
        </w:rPr>
        <w:t xml:space="preserve">1. Unit Testing: Targeted individual Python functions in isolation using </w:t>
      </w:r>
      <w:proofErr w:type="spellStart"/>
      <w:r w:rsidRPr="008335C6">
        <w:rPr>
          <w:rFonts w:cs="Times New Roman"/>
          <w:szCs w:val="24"/>
        </w:rPr>
        <w:t>pytest</w:t>
      </w:r>
      <w:proofErr w:type="spellEnd"/>
      <w:r w:rsidRPr="008335C6">
        <w:rPr>
          <w:rFonts w:cs="Times New Roman"/>
          <w:szCs w:val="24"/>
        </w:rPr>
        <w:t xml:space="preserve"> and </w:t>
      </w:r>
      <w:proofErr w:type="spellStart"/>
      <w:r w:rsidRPr="008335C6">
        <w:rPr>
          <w:rFonts w:cs="Times New Roman"/>
          <w:szCs w:val="24"/>
        </w:rPr>
        <w:t>FastAPI</w:t>
      </w:r>
      <w:proofErr w:type="spellEnd"/>
      <w:r w:rsidRPr="008335C6">
        <w:rPr>
          <w:rFonts w:cs="Times New Roman"/>
          <w:szCs w:val="24"/>
        </w:rPr>
        <w:t xml:space="preserve"> </w:t>
      </w:r>
      <w:proofErr w:type="spellStart"/>
      <w:r w:rsidRPr="008335C6">
        <w:rPr>
          <w:rFonts w:cs="Times New Roman"/>
          <w:szCs w:val="24"/>
        </w:rPr>
        <w:t>TestClient</w:t>
      </w:r>
      <w:proofErr w:type="spellEnd"/>
      <w:r w:rsidRPr="008335C6">
        <w:rPr>
          <w:rFonts w:cs="Times New Roman"/>
          <w:szCs w:val="24"/>
        </w:rPr>
        <w:t xml:space="preserve">. Verified </w:t>
      </w:r>
      <w:proofErr w:type="spellStart"/>
      <w:r w:rsidRPr="008335C6">
        <w:rPr>
          <w:rFonts w:cs="Times New Roman"/>
          <w:szCs w:val="24"/>
        </w:rPr>
        <w:t>Scrypt</w:t>
      </w:r>
      <w:proofErr w:type="spellEnd"/>
      <w:r w:rsidRPr="008335C6">
        <w:rPr>
          <w:rFonts w:cs="Times New Roman"/>
          <w:szCs w:val="24"/>
        </w:rPr>
        <w:t xml:space="preserve"> password hash generation, HMAC-SHA-256 signature correctness, NOCT thermodynamic power loss equations, and PURC tariff revenue conversions against hand-calculated analytical benchmarks.</w:t>
      </w:r>
    </w:p>
    <w:p w:rsidR="005D4FBF" w:rsidRPr="008335C6" w:rsidRDefault="00C7015C" w:rsidP="00C7015C">
      <w:pPr>
        <w:spacing w:line="360" w:lineRule="auto"/>
        <w:rPr>
          <w:rFonts w:cs="Times New Roman"/>
          <w:szCs w:val="24"/>
        </w:rPr>
      </w:pPr>
      <w:r w:rsidRPr="008335C6">
        <w:rPr>
          <w:rFonts w:cs="Times New Roman"/>
          <w:szCs w:val="24"/>
        </w:rPr>
        <w:t xml:space="preserve">2. Integration Testing: Verified end-to-end API communication between React frontend fetch calls and </w:t>
      </w:r>
      <w:proofErr w:type="spellStart"/>
      <w:r w:rsidRPr="008335C6">
        <w:rPr>
          <w:rFonts w:cs="Times New Roman"/>
          <w:szCs w:val="24"/>
        </w:rPr>
        <w:t>FastAPI</w:t>
      </w:r>
      <w:proofErr w:type="spellEnd"/>
      <w:r w:rsidRPr="008335C6">
        <w:rPr>
          <w:rFonts w:cs="Times New Roman"/>
          <w:szCs w:val="24"/>
        </w:rPr>
        <w:t xml:space="preserve"> endpoints, testing multipart image uploads, JSON telemetry serialization, and SQLite3 database transaction rollbacks upon simulated integrity errors.</w:t>
      </w:r>
    </w:p>
    <w:p w:rsidR="005D4FBF" w:rsidRPr="008335C6" w:rsidRDefault="00C7015C" w:rsidP="00C7015C">
      <w:pPr>
        <w:spacing w:line="360" w:lineRule="auto"/>
        <w:rPr>
          <w:rFonts w:cs="Times New Roman"/>
          <w:szCs w:val="24"/>
        </w:rPr>
      </w:pPr>
      <w:r w:rsidRPr="008335C6">
        <w:rPr>
          <w:rFonts w:cs="Times New Roman"/>
          <w:szCs w:val="24"/>
        </w:rPr>
        <w:t>3. Automated Security and UI Testing: Developed automated headless Chrome Selenium scripts covering the entire user journey. Validated real-time 5-point password checkmarks on keystrokes, two-step offline password reset code expiry (15 minutes), 401 unauthorized rejection on invalid credentials, and session sign-out modal interception.</w:t>
      </w:r>
    </w:p>
    <w:p w:rsidR="005D4FBF" w:rsidRPr="008335C6" w:rsidRDefault="00C7015C" w:rsidP="00C7015C">
      <w:pPr>
        <w:spacing w:line="360" w:lineRule="auto"/>
        <w:rPr>
          <w:rFonts w:cs="Times New Roman"/>
          <w:szCs w:val="24"/>
        </w:rPr>
      </w:pPr>
      <w:r w:rsidRPr="008335C6">
        <w:rPr>
          <w:rFonts w:cs="Times New Roman"/>
          <w:szCs w:val="24"/>
        </w:rPr>
        <w:t xml:space="preserve">4. User Acceptance Testing (UAT): Conducted structured evaluation sessions with twelve domain evaluators across three cohorts: four BPA field solar technicians, four UENR Level </w:t>
      </w:r>
      <w:r w:rsidRPr="008335C6">
        <w:rPr>
          <w:rFonts w:cs="Times New Roman"/>
          <w:szCs w:val="24"/>
        </w:rPr>
        <w:lastRenderedPageBreak/>
        <w:t>400 IT students, and four UENR academic supervisors. Evaluators executed five standardized task scenarios before completing the 10-item System Usability Scale (SUS) questionnaire.</w:t>
      </w:r>
    </w:p>
    <w:p w:rsidR="005D4FBF" w:rsidRPr="008335C6" w:rsidRDefault="00C7015C" w:rsidP="00C7015C">
      <w:pPr>
        <w:pStyle w:val="Heading2"/>
        <w:spacing w:line="360" w:lineRule="auto"/>
        <w:jc w:val="both"/>
        <w:rPr>
          <w:rFonts w:ascii="Times New Roman" w:hAnsi="Times New Roman" w:cs="Times New Roman"/>
          <w:szCs w:val="24"/>
        </w:rPr>
      </w:pPr>
      <w:bookmarkStart w:id="95" w:name="_Toc240554404"/>
      <w:r w:rsidRPr="008335C6">
        <w:rPr>
          <w:rFonts w:ascii="Times New Roman" w:hAnsi="Times New Roman" w:cs="Times New Roman"/>
          <w:szCs w:val="24"/>
        </w:rPr>
        <w:t>3.11 System Design Diagrams</w:t>
      </w:r>
      <w:bookmarkEnd w:id="95"/>
    </w:p>
    <w:p w:rsidR="005D4FBF" w:rsidRPr="008335C6" w:rsidRDefault="00C7015C" w:rsidP="00C7015C">
      <w:pPr>
        <w:pStyle w:val="Heading3"/>
        <w:spacing w:line="360" w:lineRule="auto"/>
        <w:jc w:val="both"/>
        <w:rPr>
          <w:rFonts w:ascii="Times New Roman" w:hAnsi="Times New Roman" w:cs="Times New Roman"/>
          <w:szCs w:val="24"/>
        </w:rPr>
      </w:pPr>
      <w:bookmarkStart w:id="96" w:name="_Toc240554405"/>
      <w:r w:rsidRPr="008335C6">
        <w:rPr>
          <w:rFonts w:ascii="Times New Roman" w:hAnsi="Times New Roman" w:cs="Times New Roman"/>
          <w:szCs w:val="24"/>
        </w:rPr>
        <w:t>3.11.1 UML Use Case Diagram</w:t>
      </w:r>
      <w:bookmarkEnd w:id="96"/>
    </w:p>
    <w:p w:rsidR="005D4FBF" w:rsidRPr="008335C6" w:rsidRDefault="00C7015C" w:rsidP="00C7015C">
      <w:pPr>
        <w:spacing w:line="360" w:lineRule="auto"/>
        <w:rPr>
          <w:rFonts w:cs="Times New Roman"/>
          <w:szCs w:val="24"/>
        </w:rPr>
      </w:pPr>
      <w:r w:rsidRPr="008335C6">
        <w:rPr>
          <w:rFonts w:cs="Times New Roman"/>
          <w:szCs w:val="24"/>
        </w:rPr>
        <w:t xml:space="preserve">The UML Use Case Diagram (Figure 3.3) defines the functional boundary of the </w:t>
      </w:r>
      <w:proofErr w:type="spellStart"/>
      <w:r w:rsidRPr="008335C6">
        <w:rPr>
          <w:rFonts w:cs="Times New Roman"/>
          <w:szCs w:val="24"/>
        </w:rPr>
        <w:t>SolarScan</w:t>
      </w:r>
      <w:proofErr w:type="spellEnd"/>
      <w:r w:rsidRPr="008335C6">
        <w:rPr>
          <w:rFonts w:cs="Times New Roman"/>
          <w:szCs w:val="24"/>
        </w:rPr>
        <w:t xml:space="preserve"> AI platform and illustrates the interactions between the six system actors and the ten primary use case subsystems:</w:t>
      </w:r>
    </w:p>
    <w:p w:rsidR="005D4FBF" w:rsidRPr="008335C6" w:rsidRDefault="00C7015C" w:rsidP="00C7015C">
      <w:pPr>
        <w:spacing w:line="360" w:lineRule="auto"/>
        <w:rPr>
          <w:rFonts w:cs="Times New Roman"/>
          <w:szCs w:val="24"/>
        </w:rPr>
      </w:pPr>
      <w:r w:rsidRPr="008335C6">
        <w:rPr>
          <w:rFonts w:cs="Times New Roman"/>
          <w:szCs w:val="24"/>
        </w:rPr>
        <w:t>Guest Actor Use Cases: Unauthenticated visitors access UC-01 (View Public Telemetry and System Overview) and initiate UC-02 (Authenticate with 5-Point Password Policy).</w:t>
      </w:r>
    </w:p>
    <w:p w:rsidR="005D4FBF" w:rsidRPr="008335C6" w:rsidRDefault="00C7015C" w:rsidP="00C7015C">
      <w:pPr>
        <w:spacing w:line="360" w:lineRule="auto"/>
        <w:rPr>
          <w:rFonts w:cs="Times New Roman"/>
          <w:szCs w:val="24"/>
        </w:rPr>
      </w:pPr>
      <w:r w:rsidRPr="008335C6">
        <w:rPr>
          <w:rFonts w:cs="Times New Roman"/>
          <w:szCs w:val="24"/>
        </w:rPr>
        <w:t>Field Solar Technician (Level 1) Use Cases: Authorized field workers execute UC-02 (Authentication), UC-03 (Two-Step Offline Password Recovery), UC-04 (Execute Single Panel Diagnostic Scan), UC-05 (Double-Layer Gatekeeper Image Triage), and UC-09 (Synchronize Offline Scans).</w:t>
      </w:r>
    </w:p>
    <w:p w:rsidR="005D4FBF" w:rsidRPr="008335C6" w:rsidRDefault="00C7015C" w:rsidP="00C7015C">
      <w:pPr>
        <w:spacing w:line="360" w:lineRule="auto"/>
        <w:rPr>
          <w:rFonts w:cs="Times New Roman"/>
          <w:szCs w:val="24"/>
        </w:rPr>
      </w:pPr>
      <w:r w:rsidRPr="008335C6">
        <w:rPr>
          <w:rFonts w:cs="Times New Roman"/>
          <w:szCs w:val="24"/>
        </w:rPr>
        <w:t xml:space="preserve">Drone Inspection Pilot (Level 2) Use Cases: Aerial survey operators execute UC-06 (Ingest Drone Aerial </w:t>
      </w:r>
      <w:proofErr w:type="spellStart"/>
      <w:r w:rsidRPr="008335C6">
        <w:rPr>
          <w:rFonts w:cs="Times New Roman"/>
          <w:szCs w:val="24"/>
        </w:rPr>
        <w:t>Orthomosaics</w:t>
      </w:r>
      <w:proofErr w:type="spellEnd"/>
      <w:r w:rsidRPr="008335C6">
        <w:rPr>
          <w:rFonts w:cs="Times New Roman"/>
          <w:szCs w:val="24"/>
        </w:rPr>
        <w:t xml:space="preserve"> and GPS Grid) and synchronize batched inspection data via UC-09.</w:t>
      </w:r>
    </w:p>
    <w:p w:rsidR="005D4FBF" w:rsidRPr="008335C6" w:rsidRDefault="00C7015C" w:rsidP="00C7015C">
      <w:pPr>
        <w:spacing w:line="360" w:lineRule="auto"/>
        <w:rPr>
          <w:rFonts w:cs="Times New Roman"/>
          <w:szCs w:val="24"/>
        </w:rPr>
      </w:pPr>
      <w:r w:rsidRPr="008335C6">
        <w:rPr>
          <w:rFonts w:cs="Times New Roman"/>
          <w:szCs w:val="24"/>
        </w:rPr>
        <w:t>QA and Warranty Auditor (Level 3) Use Cases: Quality personnel inspect UC-07 (Inspect Tamper-Evident SHA-256 Audit Trail) and review gatekeeper triage logs under UC-05.</w:t>
      </w:r>
    </w:p>
    <w:p w:rsidR="005D4FBF" w:rsidRPr="008335C6" w:rsidRDefault="00C7015C" w:rsidP="00C7015C">
      <w:pPr>
        <w:spacing w:line="360" w:lineRule="auto"/>
        <w:rPr>
          <w:rFonts w:cs="Times New Roman"/>
          <w:szCs w:val="24"/>
        </w:rPr>
      </w:pPr>
      <w:r w:rsidRPr="008335C6">
        <w:rPr>
          <w:rFonts w:cs="Times New Roman"/>
          <w:szCs w:val="24"/>
        </w:rPr>
        <w:t>Solar IT Asset Manager (Level 4) Use Cases: Fleet managers analyze generation economics through UC-08 (Analyze Fleet Yield and PURC Revenue Loss) and monitor system-wide audit logs.</w:t>
      </w:r>
    </w:p>
    <w:p w:rsidR="005D4FBF" w:rsidRPr="008335C6" w:rsidRDefault="00C7015C" w:rsidP="00C7015C">
      <w:pPr>
        <w:spacing w:line="360" w:lineRule="auto"/>
        <w:rPr>
          <w:rFonts w:cs="Times New Roman"/>
          <w:szCs w:val="24"/>
        </w:rPr>
      </w:pPr>
      <w:r w:rsidRPr="008335C6">
        <w:rPr>
          <w:rFonts w:cs="Times New Roman"/>
          <w:szCs w:val="24"/>
        </w:rPr>
        <w:t>Central IT Administrator (Level 5) Use Cases: System administrators manage users, roles, and security policies under UC-10 and oversee database synchronization under UC-09.</w:t>
      </w:r>
    </w:p>
    <w:p w:rsidR="005D4FBF" w:rsidRPr="008335C6" w:rsidRDefault="00C7015C" w:rsidP="00C7015C">
      <w:pPr>
        <w:spacing w:before="240" w:after="80" w:line="360" w:lineRule="auto"/>
        <w:rPr>
          <w:rFonts w:cs="Times New Roman"/>
          <w:szCs w:val="24"/>
        </w:rPr>
      </w:pPr>
      <w:r w:rsidRPr="008335C6">
        <w:rPr>
          <w:rFonts w:cs="Times New Roman"/>
          <w:noProof/>
          <w:szCs w:val="24"/>
        </w:rPr>
        <w:lastRenderedPageBreak/>
        <w:drawing>
          <wp:inline distT="0" distB="0" distL="0" distR="0">
            <wp:extent cx="5486400" cy="42394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use_case_diagram.png"/>
                    <pic:cNvPicPr/>
                  </pic:nvPicPr>
                  <pic:blipFill>
                    <a:blip r:embed="rId17"/>
                    <a:stretch>
                      <a:fillRect/>
                    </a:stretch>
                  </pic:blipFill>
                  <pic:spPr>
                    <a:xfrm>
                      <a:off x="0" y="0"/>
                      <a:ext cx="5486400" cy="4239491"/>
                    </a:xfrm>
                    <a:prstGeom prst="rect">
                      <a:avLst/>
                    </a:prstGeom>
                  </pic:spPr>
                </pic:pic>
              </a:graphicData>
            </a:graphic>
          </wp:inline>
        </w:drawing>
      </w:r>
    </w:p>
    <w:p w:rsidR="002E7FCC" w:rsidRPr="002E7FCC" w:rsidRDefault="002E7FCC" w:rsidP="002E7FCC">
      <w:pPr>
        <w:pStyle w:val="Caption"/>
        <w:rPr>
          <w:sz w:val="24"/>
          <w:szCs w:val="24"/>
        </w:rPr>
      </w:pPr>
      <w:r>
        <w:rPr>
          <w:rFonts w:ascii="Times New Roman" w:hAnsi="Times New Roman"/>
        </w:rPr>
        <w:t>Figure 3.3 UML Use Case Diagram for the SolarScan AI Platform.</w:t>
      </w:r>
    </w:p>
    <w:p w:rsidR="005D4FBF" w:rsidRPr="008335C6" w:rsidRDefault="00C7015C" w:rsidP="00C7015C">
      <w:pPr>
        <w:pStyle w:val="Heading3"/>
        <w:spacing w:line="360" w:lineRule="auto"/>
        <w:jc w:val="both"/>
        <w:rPr>
          <w:rFonts w:ascii="Times New Roman" w:hAnsi="Times New Roman" w:cs="Times New Roman"/>
          <w:szCs w:val="24"/>
        </w:rPr>
      </w:pPr>
      <w:bookmarkStart w:id="99" w:name="_Toc240554406"/>
      <w:r w:rsidRPr="008335C6">
        <w:rPr>
          <w:rFonts w:ascii="Times New Roman" w:hAnsi="Times New Roman" w:cs="Times New Roman"/>
          <w:szCs w:val="24"/>
        </w:rPr>
        <w:t>3.11.2 Entity Relationship Diagram (ERD)</w:t>
      </w:r>
      <w:bookmarkEnd w:id="99"/>
    </w:p>
    <w:p w:rsidR="005D4FBF" w:rsidRPr="008335C6" w:rsidRDefault="00C7015C" w:rsidP="00C7015C">
      <w:pPr>
        <w:spacing w:line="360" w:lineRule="auto"/>
        <w:rPr>
          <w:rFonts w:cs="Times New Roman"/>
          <w:szCs w:val="24"/>
        </w:rPr>
      </w:pPr>
      <w:r>
        <w:rPr>
          <w:rFonts w:ascii="Times New Roman" w:hAnsi="Times New Roman"/>
        </w:rPr>
        <w:t>The Entity Relationship Diagram (Figure 3.4) models the relational data structures governing SolarScan AI. The central entity is the USER entity, which stores unique credentials, Scrypt password hashes, random salts, role clearance levels (1 to 5), and facility station assignments. The USER entity maintains a one-to-many (1:N) relationship with the Inspection Scan entity, linking every scan to the originating technician.</w:t>
      </w:r>
    </w:p>
    <w:p w:rsidR="005D4FBF" w:rsidRPr="008335C6" w:rsidRDefault="00C7015C" w:rsidP="00C7015C">
      <w:pPr>
        <w:spacing w:line="360" w:lineRule="auto"/>
        <w:rPr>
          <w:rFonts w:cs="Times New Roman"/>
          <w:szCs w:val="24"/>
        </w:rPr>
      </w:pPr>
      <w:r>
        <w:rPr>
          <w:rFonts w:ascii="Times New Roman" w:hAnsi="Times New Roman"/>
        </w:rPr>
        <w:t>Each Inspection Scan entity records the image path, SHA-256 cryptographic digest, primary defect classification, confidence score, cell temperature rise (ΔT), power loss, and financial revenue loss. An Inspection Scan maintains a one-to-many (1:N) relationship with Defect Record, capturing individual localized bounding box coordinates and filter provenance for multi-defect panels. Furthermore, each scan initiates a one-to-one (1:1) relationship with a Work Order entity, establishing the IEC 62446-3 severity tier, SLA deadline, and resolution status. The Audit Log entity records all system transactions, chaining consecutive hashes to guarantee immutable audit logs, while Drone Mission models aerial flight grid telemetry.</w:t>
      </w:r>
    </w:p>
    <w:p w:rsidR="005D4FBF" w:rsidRPr="008335C6" w:rsidRDefault="00C7015C" w:rsidP="00C7015C">
      <w:pPr>
        <w:spacing w:before="240" w:after="80" w:line="360" w:lineRule="auto"/>
        <w:rPr>
          <w:rFonts w:cs="Times New Roman"/>
          <w:szCs w:val="24"/>
        </w:rPr>
      </w:pPr>
      <w:r w:rsidRPr="008335C6">
        <w:rPr>
          <w:rFonts w:cs="Times New Roman"/>
          <w:noProof/>
          <w:szCs w:val="24"/>
        </w:rPr>
        <w:lastRenderedPageBreak/>
        <w:drawing>
          <wp:inline distT="0" distB="0" distL="0" distR="0">
            <wp:extent cx="5486400" cy="423949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_erd_diagram.png"/>
                    <pic:cNvPicPr/>
                  </pic:nvPicPr>
                  <pic:blipFill>
                    <a:blip r:embed="rId18"/>
                    <a:stretch>
                      <a:fillRect/>
                    </a:stretch>
                  </pic:blipFill>
                  <pic:spPr>
                    <a:xfrm>
                      <a:off x="0" y="0"/>
                      <a:ext cx="5486400" cy="4239491"/>
                    </a:xfrm>
                    <a:prstGeom prst="rect">
                      <a:avLst/>
                    </a:prstGeom>
                  </pic:spPr>
                </pic:pic>
              </a:graphicData>
            </a:graphic>
          </wp:inline>
        </w:drawing>
      </w:r>
    </w:p>
    <w:p w:rsidR="002E7FCC" w:rsidRPr="002E7FCC" w:rsidRDefault="002E7FCC" w:rsidP="002E7FCC">
      <w:pPr>
        <w:pStyle w:val="Caption"/>
        <w:rPr>
          <w:sz w:val="24"/>
          <w:szCs w:val="24"/>
        </w:rPr>
      </w:pPr>
      <w:r>
        <w:rPr>
          <w:rFonts w:ascii="Times New Roman" w:hAnsi="Times New Roman"/>
        </w:rPr>
        <w:t>Figure 3.4 Entity Relationship Diagram (ERD) for the SolarScan AI Relational Engine.</w:t>
      </w:r>
    </w:p>
    <w:p w:rsidR="005D4FBF" w:rsidRPr="008335C6" w:rsidRDefault="00C7015C" w:rsidP="00C7015C">
      <w:pPr>
        <w:pStyle w:val="Heading3"/>
        <w:spacing w:line="360" w:lineRule="auto"/>
        <w:jc w:val="both"/>
        <w:rPr>
          <w:rFonts w:ascii="Times New Roman" w:hAnsi="Times New Roman" w:cs="Times New Roman"/>
          <w:szCs w:val="24"/>
        </w:rPr>
      </w:pPr>
      <w:bookmarkStart w:id="102" w:name="_Toc240554407"/>
      <w:r w:rsidRPr="008335C6">
        <w:rPr>
          <w:rFonts w:ascii="Times New Roman" w:hAnsi="Times New Roman" w:cs="Times New Roman"/>
          <w:szCs w:val="24"/>
        </w:rPr>
        <w:t>3.11.3 System Execution Flowchart</w:t>
      </w:r>
      <w:bookmarkEnd w:id="102"/>
    </w:p>
    <w:p w:rsidR="005D4FBF" w:rsidRPr="008335C6" w:rsidRDefault="00C7015C" w:rsidP="00C7015C">
      <w:pPr>
        <w:spacing w:line="360" w:lineRule="auto"/>
        <w:rPr>
          <w:rFonts w:cs="Times New Roman"/>
          <w:szCs w:val="24"/>
        </w:rPr>
      </w:pPr>
      <w:r w:rsidRPr="008335C6">
        <w:rPr>
          <w:rFonts w:cs="Times New Roman"/>
          <w:szCs w:val="24"/>
        </w:rPr>
        <w:t xml:space="preserve">The System Flowchart (Figure 3.5) traces the complete operational and decision-making logic of </w:t>
      </w:r>
      <w:proofErr w:type="spellStart"/>
      <w:r w:rsidRPr="008335C6">
        <w:rPr>
          <w:rFonts w:cs="Times New Roman"/>
          <w:szCs w:val="24"/>
        </w:rPr>
        <w:t>SolarScan</w:t>
      </w:r>
      <w:proofErr w:type="spellEnd"/>
      <w:r w:rsidRPr="008335C6">
        <w:rPr>
          <w:rFonts w:cs="Times New Roman"/>
          <w:szCs w:val="24"/>
        </w:rPr>
        <w:t xml:space="preserve"> AI from initial system boot to final database persistence. Upon launch, the system checks authentication status; unauthenticated users are routed to the read-only Guest mode, while authenticated users access their role-specific workspace.</w:t>
      </w:r>
    </w:p>
    <w:p w:rsidR="005D4FBF" w:rsidRPr="008335C6" w:rsidRDefault="00C7015C" w:rsidP="00C7015C">
      <w:pPr>
        <w:spacing w:line="360" w:lineRule="auto"/>
        <w:rPr>
          <w:rFonts w:cs="Times New Roman"/>
          <w:szCs w:val="24"/>
        </w:rPr>
      </w:pPr>
      <w:r w:rsidRPr="008335C6">
        <w:rPr>
          <w:rFonts w:cs="Times New Roman"/>
          <w:szCs w:val="24"/>
        </w:rPr>
        <w:t xml:space="preserve">During diagnostic inspection, an image captured via camera or file upload enters the Hardware Canvas Shutter. It immediately undergoes Gatekeeper Layer 1 triage; if Laplacian variance is below 65, the image is rejected as blurred and the user is prompted to retake the photo. If sharp, Gatekeeper Layer 2 evaluates vegetation chromaticity and COCO object signatures; if non-solar savanna weeds or furniture are detected, the capture is rejected. Cleared images proceed to parallel dual-engine inference: the INT8 YOLOv8 model localizes defects, while </w:t>
      </w:r>
      <w:proofErr w:type="spellStart"/>
      <w:r w:rsidRPr="008335C6">
        <w:rPr>
          <w:rFonts w:cs="Times New Roman"/>
          <w:szCs w:val="24"/>
        </w:rPr>
        <w:t>OpenCV</w:t>
      </w:r>
      <w:proofErr w:type="spellEnd"/>
      <w:r w:rsidRPr="008335C6">
        <w:rPr>
          <w:rFonts w:cs="Times New Roman"/>
          <w:szCs w:val="24"/>
        </w:rPr>
        <w:t xml:space="preserve"> filters compute wafer edge density and thermal clustering. The thermodynamic engine then calculates ΔT, </w:t>
      </w:r>
      <w:proofErr w:type="spellStart"/>
      <w:r w:rsidRPr="008335C6">
        <w:rPr>
          <w:rFonts w:cs="Times New Roman"/>
          <w:szCs w:val="24"/>
        </w:rPr>
        <w:t>derates</w:t>
      </w:r>
      <w:proofErr w:type="spellEnd"/>
      <w:r w:rsidRPr="008335C6">
        <w:rPr>
          <w:rFonts w:cs="Times New Roman"/>
          <w:szCs w:val="24"/>
        </w:rPr>
        <w:t xml:space="preserve"> power output, and computes PURC financial loss. An IEC 62446-3 work order is generated, an HMAC-SHA-256 signature is calculated, and the full record is persisted to SQLite3 or </w:t>
      </w:r>
      <w:proofErr w:type="spellStart"/>
      <w:r w:rsidRPr="008335C6">
        <w:rPr>
          <w:rFonts w:cs="Times New Roman"/>
          <w:szCs w:val="24"/>
        </w:rPr>
        <w:t>IndexedDB</w:t>
      </w:r>
      <w:proofErr w:type="spellEnd"/>
      <w:r w:rsidRPr="008335C6">
        <w:rPr>
          <w:rFonts w:cs="Times New Roman"/>
          <w:szCs w:val="24"/>
        </w:rPr>
        <w:t>.</w:t>
      </w:r>
    </w:p>
    <w:p w:rsidR="005D4FBF" w:rsidRPr="008335C6" w:rsidRDefault="00C7015C" w:rsidP="00C7015C">
      <w:pPr>
        <w:spacing w:before="240" w:after="80" w:line="360" w:lineRule="auto"/>
        <w:rPr>
          <w:rFonts w:cs="Times New Roman"/>
          <w:szCs w:val="24"/>
        </w:rPr>
      </w:pPr>
      <w:r w:rsidRPr="008335C6">
        <w:rPr>
          <w:rFonts w:cs="Times New Roman"/>
          <w:noProof/>
          <w:szCs w:val="24"/>
        </w:rPr>
        <w:lastRenderedPageBreak/>
        <w:drawing>
          <wp:inline distT="0" distB="0" distL="0" distR="0">
            <wp:extent cx="5120640" cy="563270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system_flowchart.png"/>
                    <pic:cNvPicPr/>
                  </pic:nvPicPr>
                  <pic:blipFill>
                    <a:blip r:embed="rId19"/>
                    <a:stretch>
                      <a:fillRect/>
                    </a:stretch>
                  </pic:blipFill>
                  <pic:spPr>
                    <a:xfrm>
                      <a:off x="0" y="0"/>
                      <a:ext cx="5120640" cy="5632704"/>
                    </a:xfrm>
                    <a:prstGeom prst="rect">
                      <a:avLst/>
                    </a:prstGeom>
                  </pic:spPr>
                </pic:pic>
              </a:graphicData>
            </a:graphic>
          </wp:inline>
        </w:drawing>
      </w:r>
    </w:p>
    <w:p w:rsidR="002E7FCC" w:rsidRPr="002E7FCC" w:rsidRDefault="002E7FCC" w:rsidP="002E7FCC">
      <w:pPr>
        <w:pStyle w:val="Caption"/>
        <w:rPr>
          <w:sz w:val="24"/>
          <w:szCs w:val="24"/>
        </w:rPr>
      </w:pPr>
      <w:r>
        <w:rPr>
          <w:rFonts w:ascii="Times New Roman" w:hAnsi="Times New Roman"/>
        </w:rPr>
        <w:t>Figure 3.5 Comprehensive System Flowchart Tracing SolarScan AI Execution Path.</w:t>
      </w:r>
    </w:p>
    <w:p w:rsidR="005D4FBF" w:rsidRPr="008335C6" w:rsidRDefault="00C7015C" w:rsidP="00C7015C">
      <w:pPr>
        <w:pStyle w:val="Heading3"/>
        <w:spacing w:line="360" w:lineRule="auto"/>
        <w:jc w:val="both"/>
        <w:rPr>
          <w:rFonts w:ascii="Times New Roman" w:hAnsi="Times New Roman" w:cs="Times New Roman"/>
          <w:szCs w:val="24"/>
        </w:rPr>
      </w:pPr>
      <w:bookmarkStart w:id="105" w:name="_Toc240554408"/>
      <w:r w:rsidRPr="008335C6">
        <w:rPr>
          <w:rFonts w:ascii="Times New Roman" w:hAnsi="Times New Roman" w:cs="Times New Roman"/>
          <w:szCs w:val="24"/>
        </w:rPr>
        <w:t>3.11.4 Relational Database Schema Design</w:t>
      </w:r>
      <w:bookmarkEnd w:id="105"/>
    </w:p>
    <w:p w:rsidR="005D4FBF" w:rsidRPr="008335C6" w:rsidRDefault="00C7015C" w:rsidP="00C7015C">
      <w:pPr>
        <w:spacing w:line="360" w:lineRule="auto"/>
        <w:rPr>
          <w:rFonts w:cs="Times New Roman"/>
          <w:szCs w:val="24"/>
        </w:rPr>
      </w:pPr>
      <w:r>
        <w:rPr>
          <w:rFonts w:ascii="Times New Roman" w:hAnsi="Times New Roman"/>
        </w:rPr>
        <w:t>Figure 3.6 presents the physical relational database schema implemented in SQLite3. The schema comprises six relational tables: users, inspection scans, defect annotations, work orders, password resets, and audit trail. Referential integrity is strictly maintained through foreign key constraints, with cascading rules protecting historical inspection dossiers from accidental user record deletion. Unique indexes on user username field, user email field, and inspection scans.sha256 hash guarantee data integrity.</w:t>
      </w:r>
    </w:p>
    <w:p w:rsidR="005D4FBF" w:rsidRPr="008335C6" w:rsidRDefault="00C7015C" w:rsidP="00C7015C">
      <w:pPr>
        <w:spacing w:before="240" w:after="80" w:line="360" w:lineRule="auto"/>
        <w:rPr>
          <w:rFonts w:cs="Times New Roman"/>
          <w:szCs w:val="24"/>
        </w:rPr>
      </w:pPr>
      <w:r w:rsidRPr="008335C6">
        <w:rPr>
          <w:rFonts w:cs="Times New Roman"/>
          <w:noProof/>
          <w:szCs w:val="24"/>
        </w:rPr>
        <w:lastRenderedPageBreak/>
        <w:drawing>
          <wp:inline distT="0" distB="0" distL="0" distR="0">
            <wp:extent cx="5486400" cy="423949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6_database_schema.png"/>
                    <pic:cNvPicPr/>
                  </pic:nvPicPr>
                  <pic:blipFill>
                    <a:blip r:embed="rId20"/>
                    <a:stretch>
                      <a:fillRect/>
                    </a:stretch>
                  </pic:blipFill>
                  <pic:spPr>
                    <a:xfrm>
                      <a:off x="0" y="0"/>
                      <a:ext cx="5486400" cy="4239491"/>
                    </a:xfrm>
                    <a:prstGeom prst="rect">
                      <a:avLst/>
                    </a:prstGeom>
                  </pic:spPr>
                </pic:pic>
              </a:graphicData>
            </a:graphic>
          </wp:inline>
        </w:drawing>
      </w:r>
    </w:p>
    <w:p w:rsidR="00637838" w:rsidRPr="00637838" w:rsidRDefault="00637838" w:rsidP="00637838">
      <w:pPr>
        <w:pStyle w:val="Caption"/>
        <w:rPr>
          <w:sz w:val="24"/>
          <w:szCs w:val="24"/>
        </w:rPr>
      </w:pPr>
      <w:r>
        <w:rPr>
          <w:rFonts w:ascii="Times New Roman" w:hAnsi="Times New Roman"/>
        </w:rPr>
        <w:t>Figure 3.6 Relational Database Schema and Constraint Architecture for SolarScan AI.</w:t>
      </w:r>
    </w:p>
    <w:p w:rsidR="005D4FBF" w:rsidRPr="008335C6" w:rsidRDefault="00C7015C" w:rsidP="00C7015C">
      <w:pPr>
        <w:pStyle w:val="Heading2"/>
        <w:spacing w:line="360" w:lineRule="auto"/>
        <w:jc w:val="both"/>
        <w:rPr>
          <w:rFonts w:ascii="Times New Roman" w:hAnsi="Times New Roman" w:cs="Times New Roman"/>
          <w:szCs w:val="24"/>
        </w:rPr>
      </w:pPr>
      <w:bookmarkStart w:id="108" w:name="_Toc240554409"/>
      <w:r w:rsidRPr="008335C6">
        <w:rPr>
          <w:rFonts w:ascii="Times New Roman" w:hAnsi="Times New Roman" w:cs="Times New Roman"/>
          <w:szCs w:val="24"/>
        </w:rPr>
        <w:t>3.12 Chapter Summary</w:t>
      </w:r>
      <w:bookmarkEnd w:id="108"/>
    </w:p>
    <w:p w:rsidR="005D4FBF" w:rsidRPr="008335C6" w:rsidRDefault="00C7015C" w:rsidP="00C7015C">
      <w:pPr>
        <w:spacing w:line="360" w:lineRule="auto"/>
        <w:rPr>
          <w:rFonts w:cs="Times New Roman"/>
          <w:szCs w:val="24"/>
        </w:rPr>
      </w:pPr>
      <w:r w:rsidRPr="008335C6">
        <w:rPr>
          <w:rFonts w:cs="Times New Roman"/>
          <w:szCs w:val="24"/>
        </w:rPr>
        <w:t xml:space="preserve">Chapter Three has detailed the complete engineering methodology, architectural framework, and system design specifications for </w:t>
      </w:r>
      <w:proofErr w:type="spellStart"/>
      <w:r w:rsidRPr="008335C6">
        <w:rPr>
          <w:rFonts w:cs="Times New Roman"/>
          <w:szCs w:val="24"/>
        </w:rPr>
        <w:t>SolarScan</w:t>
      </w:r>
      <w:proofErr w:type="spellEnd"/>
      <w:r w:rsidRPr="008335C6">
        <w:rPr>
          <w:rFonts w:cs="Times New Roman"/>
          <w:szCs w:val="24"/>
        </w:rPr>
        <w:t xml:space="preserve"> AI. Developed under the Design Science Research paradigm across four Spiral Model cycles, the system requirements encompass 22 functional and 8 non-functional specifications. The edge-first three-tier architecture combines a React 18 frontend with an asynchronous </w:t>
      </w:r>
      <w:proofErr w:type="spellStart"/>
      <w:r w:rsidRPr="008335C6">
        <w:rPr>
          <w:rFonts w:cs="Times New Roman"/>
          <w:szCs w:val="24"/>
        </w:rPr>
        <w:t>FastAPI</w:t>
      </w:r>
      <w:proofErr w:type="spellEnd"/>
      <w:r w:rsidRPr="008335C6">
        <w:rPr>
          <w:rFonts w:cs="Times New Roman"/>
          <w:szCs w:val="24"/>
        </w:rPr>
        <w:t xml:space="preserve"> backend and a dual SQLite3/</w:t>
      </w:r>
      <w:proofErr w:type="spellStart"/>
      <w:r w:rsidRPr="008335C6">
        <w:rPr>
          <w:rFonts w:cs="Times New Roman"/>
          <w:szCs w:val="24"/>
        </w:rPr>
        <w:t>IndexedDB</w:t>
      </w:r>
      <w:proofErr w:type="spellEnd"/>
      <w:r w:rsidRPr="008335C6">
        <w:rPr>
          <w:rFonts w:cs="Times New Roman"/>
          <w:szCs w:val="24"/>
        </w:rPr>
        <w:t xml:space="preserve"> persistence engine. The six formal design diagrams provide structural and </w:t>
      </w:r>
      <w:proofErr w:type="spellStart"/>
      <w:r w:rsidRPr="008335C6">
        <w:rPr>
          <w:rFonts w:cs="Times New Roman"/>
          <w:szCs w:val="24"/>
        </w:rPr>
        <w:t>behavioural</w:t>
      </w:r>
      <w:proofErr w:type="spellEnd"/>
      <w:r w:rsidRPr="008335C6">
        <w:rPr>
          <w:rFonts w:cs="Times New Roman"/>
          <w:szCs w:val="24"/>
        </w:rPr>
        <w:t xml:space="preserve"> clarity. Chapter Four documents the implementation outcomes, UI walkthroughs, and empirical evaluation results.</w:t>
      </w:r>
    </w:p>
    <w:p w:rsidR="005D4FBF" w:rsidRPr="00CD4136" w:rsidRDefault="00C7015C" w:rsidP="00CD4136">
      <w:pPr>
        <w:spacing w:line="360" w:lineRule="auto"/>
        <w:jc w:val="center"/>
        <w:rPr>
          <w:rFonts w:cs="Times New Roman"/>
          <w:b/>
          <w:szCs w:val="24"/>
        </w:rPr>
      </w:pPr>
      <w:r w:rsidRPr="00CD4136">
        <w:rPr>
          <w:rFonts w:cs="Times New Roman"/>
          <w:b/>
          <w:szCs w:val="24"/>
        </w:rPr>
        <w:br w:type="page"/>
      </w:r>
      <w:r w:rsidRPr="00CD4136">
        <w:rPr>
          <w:rFonts w:cs="Times New Roman"/>
          <w:b/>
          <w:szCs w:val="24"/>
        </w:rPr>
        <w:lastRenderedPageBreak/>
        <w:t>CHAPTER FOUR</w:t>
      </w:r>
      <w:r w:rsidR="00CD4136" w:rsidRPr="00CD4136">
        <w:rPr>
          <w:rFonts w:cs="Times New Roman"/>
          <w:b/>
          <w:szCs w:val="24"/>
        </w:rPr>
        <w:t xml:space="preserve">: </w:t>
      </w:r>
      <w:r w:rsidRPr="00CD4136">
        <w:rPr>
          <w:rFonts w:cs="Times New Roman"/>
          <w:b/>
          <w:szCs w:val="24"/>
        </w:rPr>
        <w:t>SYSTEM IMPLEMENTATION AND RESULTS</w:t>
      </w:r>
    </w:p>
    <w:p w:rsidR="005D4FBF" w:rsidRPr="008335C6" w:rsidRDefault="00C7015C" w:rsidP="00C7015C">
      <w:pPr>
        <w:pStyle w:val="Heading2"/>
        <w:spacing w:line="360" w:lineRule="auto"/>
        <w:jc w:val="both"/>
        <w:rPr>
          <w:rFonts w:ascii="Times New Roman" w:hAnsi="Times New Roman" w:cs="Times New Roman"/>
          <w:szCs w:val="24"/>
        </w:rPr>
      </w:pPr>
      <w:bookmarkStart w:id="109" w:name="_Toc240554410"/>
      <w:r w:rsidRPr="008335C6">
        <w:rPr>
          <w:rFonts w:ascii="Times New Roman" w:hAnsi="Times New Roman" w:cs="Times New Roman"/>
          <w:szCs w:val="24"/>
        </w:rPr>
        <w:t>4.1 Introduction</w:t>
      </w:r>
      <w:bookmarkEnd w:id="109"/>
    </w:p>
    <w:p w:rsidR="005D4FBF" w:rsidRPr="008335C6" w:rsidRDefault="00C7015C" w:rsidP="00C7015C">
      <w:pPr>
        <w:spacing w:line="360" w:lineRule="auto"/>
        <w:rPr>
          <w:rFonts w:cs="Times New Roman"/>
          <w:szCs w:val="24"/>
        </w:rPr>
      </w:pPr>
      <w:r w:rsidRPr="008335C6">
        <w:rPr>
          <w:rFonts w:cs="Times New Roman"/>
          <w:szCs w:val="24"/>
        </w:rPr>
        <w:t xml:space="preserve">This chapter presents the completed implementation of the </w:t>
      </w:r>
      <w:proofErr w:type="spellStart"/>
      <w:r w:rsidRPr="008335C6">
        <w:rPr>
          <w:rFonts w:cs="Times New Roman"/>
          <w:szCs w:val="24"/>
        </w:rPr>
        <w:t>SolarScan</w:t>
      </w:r>
      <w:proofErr w:type="spellEnd"/>
      <w:r w:rsidRPr="008335C6">
        <w:rPr>
          <w:rFonts w:cs="Times New Roman"/>
          <w:szCs w:val="24"/>
        </w:rPr>
        <w:t xml:space="preserve"> AI platform, accompanied by eighteen authentic user interface screenshots that demonstrate actual operational behavior across all functional modules. Following the module-by-module walkthrough, the chapter reports the empirical results of system testing, including per-class diagnostic precision and recall metrics on the independent test partition, verification of all twenty-two functional requirements, evaluation against the </w:t>
      </w:r>
      <w:proofErr w:type="spellStart"/>
      <w:r w:rsidRPr="008335C6">
        <w:rPr>
          <w:rFonts w:cs="Times New Roman"/>
          <w:szCs w:val="24"/>
        </w:rPr>
        <w:t>DeLone</w:t>
      </w:r>
      <w:proofErr w:type="spellEnd"/>
      <w:r w:rsidRPr="008335C6">
        <w:rPr>
          <w:rFonts w:cs="Times New Roman"/>
          <w:szCs w:val="24"/>
        </w:rPr>
        <w:t xml:space="preserve"> and McLean Information Systems Success Model, and findings from the System Usability Scale study.</w:t>
      </w:r>
    </w:p>
    <w:p w:rsidR="005D4FBF" w:rsidRPr="008335C6" w:rsidRDefault="00C7015C" w:rsidP="00C7015C">
      <w:pPr>
        <w:pStyle w:val="Heading2"/>
        <w:spacing w:line="360" w:lineRule="auto"/>
        <w:jc w:val="both"/>
        <w:rPr>
          <w:rFonts w:ascii="Times New Roman" w:hAnsi="Times New Roman" w:cs="Times New Roman"/>
          <w:szCs w:val="24"/>
        </w:rPr>
      </w:pPr>
      <w:bookmarkStart w:id="110" w:name="_Toc240554411"/>
      <w:r w:rsidRPr="008335C6">
        <w:rPr>
          <w:rFonts w:ascii="Times New Roman" w:hAnsi="Times New Roman" w:cs="Times New Roman"/>
          <w:szCs w:val="24"/>
        </w:rPr>
        <w:t>4.2 System Implementation Overview</w:t>
      </w:r>
      <w:bookmarkEnd w:id="110"/>
    </w:p>
    <w:p w:rsidR="005D4FBF" w:rsidRPr="008335C6" w:rsidRDefault="00C7015C" w:rsidP="00C7015C">
      <w:pPr>
        <w:spacing w:line="360" w:lineRule="auto"/>
        <w:rPr>
          <w:rFonts w:cs="Times New Roman"/>
          <w:szCs w:val="24"/>
        </w:rPr>
      </w:pPr>
      <w:r/>
      <w:r>
        <w:rPr>
          <w:rFonts w:ascii="Times New Roman" w:hAnsi="Times New Roman"/>
          <w:color w:val="000000"/>
          <w:sz w:val="24"/>
          <w:u w:val="none"/>
        </w:rPr>
        <w:t xml:space="preserve">SolarScan AI was realized as a production-grade software system engineered across three primary deployment targets: a local edge server running on PC hardware, a standalone native Android application package for field mobility, and a globally accessible cloud web platform at </w:t>
      </w:r>
      <w:r>
        <w:rPr>
          <w:rFonts w:ascii="Times New Roman" w:hAnsi="Times New Roman"/>
          <w:color w:val="0066CC"/>
          <w:sz w:val="24"/>
          <w:u w:val="single"/>
        </w:rPr>
        <w:t>https://solarscan-ai.vercel.app</w:t>
      </w:r>
      <w:r>
        <w:rPr>
          <w:rFonts w:ascii="Times New Roman" w:hAnsi="Times New Roman"/>
          <w:color w:val="000000"/>
          <w:sz w:val="24"/>
          <w:u w:val="none"/>
        </w:rPr>
        <w:t xml:space="preserve"> for Apple iOS users. The software codebase comprises the Python FastAPI backend service, the Ultralytics YOLOv8 neural inference engine, the React single-page application, the React Native Expo mobile package, and an initialized SQLite3 relational database. All twenty-two functional requirements were implemented and verified.</w:t>
      </w:r>
    </w:p>
    <w:p w:rsidR="005D4FBF" w:rsidRPr="008335C6" w:rsidRDefault="00C7015C" w:rsidP="00C7015C">
      <w:pPr>
        <w:pStyle w:val="Heading2"/>
        <w:spacing w:line="360" w:lineRule="auto"/>
        <w:jc w:val="both"/>
        <w:rPr>
          <w:rFonts w:ascii="Times New Roman" w:hAnsi="Times New Roman" w:cs="Times New Roman"/>
          <w:szCs w:val="24"/>
        </w:rPr>
      </w:pPr>
      <w:bookmarkStart w:id="111" w:name="_Toc240554412"/>
      <w:r w:rsidRPr="008335C6">
        <w:rPr>
          <w:rFonts w:ascii="Times New Roman" w:hAnsi="Times New Roman" w:cs="Times New Roman"/>
          <w:szCs w:val="24"/>
        </w:rPr>
        <w:t>4.3 Module-by-Module Implementation</w:t>
      </w:r>
      <w:bookmarkEnd w:id="111"/>
    </w:p>
    <w:p w:rsidR="005D4FBF" w:rsidRPr="008335C6" w:rsidRDefault="00C7015C" w:rsidP="00C7015C">
      <w:pPr>
        <w:pStyle w:val="Heading3"/>
        <w:spacing w:line="360" w:lineRule="auto"/>
        <w:jc w:val="both"/>
        <w:rPr>
          <w:rFonts w:ascii="Times New Roman" w:hAnsi="Times New Roman" w:cs="Times New Roman"/>
          <w:szCs w:val="24"/>
        </w:rPr>
      </w:pPr>
      <w:bookmarkStart w:id="112" w:name="_Toc240554413"/>
      <w:r w:rsidRPr="008335C6">
        <w:rPr>
          <w:rFonts w:ascii="Times New Roman" w:hAnsi="Times New Roman" w:cs="Times New Roman"/>
          <w:szCs w:val="24"/>
        </w:rPr>
        <w:t>4.3.1 Scan Lab: Hardware Canvas Shutter Viewport</w:t>
      </w:r>
      <w:bookmarkEnd w:id="112"/>
    </w:p>
    <w:p w:rsidR="005D4FBF" w:rsidRPr="008335C6" w:rsidRDefault="00C7015C" w:rsidP="00C7015C">
      <w:pPr>
        <w:spacing w:before="240" w:after="80" w:line="360" w:lineRule="auto"/>
        <w:rPr>
          <w:rFonts w:cs="Times New Roman"/>
          <w:szCs w:val="24"/>
        </w:rPr>
      </w:pPr>
      <w:r w:rsidRPr="008335C6">
        <w:rPr>
          <w:rFonts w:cs="Times New Roman"/>
          <w:noProof/>
          <w:szCs w:val="24"/>
        </w:rPr>
        <w:drawing>
          <wp:inline distT="0" distB="0" distL="0" distR="0">
            <wp:extent cx="4114800" cy="258853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single_scan_preview_no_presets.png"/>
                    <pic:cNvPicPr/>
                  </pic:nvPicPr>
                  <pic:blipFill>
                    <a:blip r:embed="rId21"/>
                    <a:stretch>
                      <a:fillRect/>
                    </a:stretch>
                  </pic:blipFill>
                  <pic:spPr>
                    <a:xfrm>
                      <a:off x="0" y="0"/>
                      <a:ext cx="4114800" cy="2588539"/>
                    </a:xfrm>
                    <a:prstGeom prst="rect">
                      <a:avLst/>
                    </a:prstGeom>
                  </pic:spPr>
                </pic:pic>
              </a:graphicData>
            </a:graphic>
          </wp:inline>
        </w:drawing>
      </w:r>
    </w:p>
    <w:p w:rsidR="00637838" w:rsidRPr="00637838" w:rsidRDefault="00637838" w:rsidP="00637838">
      <w:pPr>
        <w:pStyle w:val="Caption"/>
        <w:rPr>
          <w:sz w:val="24"/>
          <w:szCs w:val="24"/>
        </w:rPr>
      </w:pPr>
      <w:r>
        <w:rPr>
          <w:rFonts w:ascii="Times New Roman" w:hAnsi="Times New Roman"/>
        </w:rPr>
        <w:t>Figure 4.1 SolarScan AI Scan Lab, Clean Hardware Canvas Shutter Viewport.</w:t>
      </w:r>
    </w:p>
    <w:p w:rsidR="005D4FBF" w:rsidRPr="008335C6" w:rsidRDefault="00C7015C" w:rsidP="00C7015C">
      <w:pPr>
        <w:spacing w:line="360" w:lineRule="auto"/>
        <w:rPr>
          <w:rFonts w:cs="Times New Roman"/>
          <w:szCs w:val="24"/>
        </w:rPr>
      </w:pPr>
      <w:r w:rsidRPr="008335C6">
        <w:rPr>
          <w:rFonts w:cs="Times New Roman"/>
          <w:szCs w:val="24"/>
        </w:rPr>
        <w:t>The Scan Lab module (</w:t>
      </w:r>
      <w:proofErr w:type="spellStart"/>
      <w:r w:rsidRPr="008335C6">
        <w:rPr>
          <w:rFonts w:cs="Times New Roman"/>
          <w:szCs w:val="24"/>
        </w:rPr>
        <w:t>ScanLab.jsx</w:t>
      </w:r>
      <w:proofErr w:type="spellEnd"/>
      <w:r w:rsidRPr="008335C6">
        <w:rPr>
          <w:rFonts w:cs="Times New Roman"/>
          <w:szCs w:val="24"/>
        </w:rPr>
        <w:t>, 226,993 bytes) serves as the primary diagnostic viewport for Level 1 Field Solar Technicians. The interface presents a central image intake zone supporting drag-and-drop file upload or direct device camera capture. The navigation bar provides instant toggling between Light Studio mode and True OLED Pitch Black Dark Mode, optimizing screen contrast for outdoor savanna sunlight. Below the canvas, a status banner indicates engine readiness and model quantization status.</w:t>
      </w:r>
    </w:p>
    <w:p w:rsidR="005D4FBF" w:rsidRPr="008335C6" w:rsidRDefault="00C7015C" w:rsidP="00C7015C">
      <w:pPr>
        <w:pStyle w:val="Heading3"/>
        <w:spacing w:line="360" w:lineRule="auto"/>
        <w:jc w:val="both"/>
        <w:rPr>
          <w:rFonts w:ascii="Times New Roman" w:hAnsi="Times New Roman" w:cs="Times New Roman"/>
          <w:szCs w:val="24"/>
        </w:rPr>
      </w:pPr>
      <w:bookmarkStart w:id="115" w:name="_Toc240554414"/>
      <w:r w:rsidRPr="008335C6">
        <w:rPr>
          <w:rFonts w:ascii="Times New Roman" w:hAnsi="Times New Roman" w:cs="Times New Roman"/>
          <w:szCs w:val="24"/>
        </w:rPr>
        <w:t>4.3.2 Enterprise Authentication and 5-Tier RBAC Console</w:t>
      </w:r>
      <w:bookmarkEnd w:id="115"/>
    </w:p>
    <w:p w:rsidR="005D4FBF" w:rsidRPr="008335C6" w:rsidRDefault="00C7015C" w:rsidP="00C7015C">
      <w:pPr>
        <w:spacing w:before="240" w:after="80" w:line="360" w:lineRule="auto"/>
        <w:rPr>
          <w:rFonts w:cs="Times New Roman"/>
          <w:szCs w:val="24"/>
        </w:rPr>
      </w:pPr>
      <w:r w:rsidRPr="008335C6">
        <w:rPr>
          <w:rFonts w:cs="Times New Roman"/>
          <w:noProof/>
          <w:szCs w:val="24"/>
        </w:rPr>
        <w:drawing>
          <wp:inline distT="0" distB="0" distL="0" distR="0">
            <wp:extent cx="3657600" cy="238695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modal_tabs.png"/>
                    <pic:cNvPicPr/>
                  </pic:nvPicPr>
                  <pic:blipFill>
                    <a:blip r:embed="rId22"/>
                    <a:stretch>
                      <a:fillRect/>
                    </a:stretch>
                  </pic:blipFill>
                  <pic:spPr>
                    <a:xfrm>
                      <a:off x="0" y="0"/>
                      <a:ext cx="3657600" cy="2386957"/>
                    </a:xfrm>
                    <a:prstGeom prst="rect">
                      <a:avLst/>
                    </a:prstGeom>
                  </pic:spPr>
                </pic:pic>
              </a:graphicData>
            </a:graphic>
          </wp:inline>
        </w:drawing>
      </w:r>
    </w:p>
    <w:p w:rsidR="00637838" w:rsidRPr="00637838" w:rsidRDefault="00637838" w:rsidP="00637838">
      <w:pPr>
        <w:pStyle w:val="Caption"/>
        <w:rPr>
          <w:sz w:val="24"/>
          <w:szCs w:val="24"/>
        </w:rPr>
      </w:pPr>
      <w:r>
        <w:rPr>
          <w:rFonts w:ascii="Times New Roman" w:hAnsi="Times New Roman"/>
        </w:rPr>
        <w:t>Figure 4.2 Enterprise Authentication Console with Sign-In, Register, and Reset Password Tabs.</w:t>
      </w:r>
    </w:p>
    <w:p w:rsidR="005D4FBF" w:rsidRPr="008335C6" w:rsidRDefault="00C7015C" w:rsidP="00C7015C">
      <w:pPr>
        <w:spacing w:line="360" w:lineRule="auto"/>
        <w:rPr>
          <w:rFonts w:cs="Times New Roman"/>
          <w:szCs w:val="24"/>
        </w:rPr>
      </w:pPr>
      <w:r w:rsidRPr="008335C6">
        <w:rPr>
          <w:rFonts w:cs="Times New Roman"/>
          <w:szCs w:val="24"/>
        </w:rPr>
        <w:t>The authentication console (</w:t>
      </w:r>
      <w:proofErr w:type="spellStart"/>
      <w:r w:rsidRPr="008335C6">
        <w:rPr>
          <w:rFonts w:cs="Times New Roman"/>
          <w:szCs w:val="24"/>
        </w:rPr>
        <w:t>LoginModal.jsx</w:t>
      </w:r>
      <w:proofErr w:type="spellEnd"/>
      <w:r w:rsidRPr="008335C6">
        <w:rPr>
          <w:rFonts w:cs="Times New Roman"/>
          <w:szCs w:val="24"/>
        </w:rPr>
        <w:t>, 58,526 bytes) manages user access across three tabbed views: Sign In, Create Account, and Reset Password. During sign-in, entered credentials are submitted via POST /</w:t>
      </w:r>
      <w:proofErr w:type="spellStart"/>
      <w:r w:rsidRPr="008335C6">
        <w:rPr>
          <w:rFonts w:cs="Times New Roman"/>
          <w:szCs w:val="24"/>
        </w:rPr>
        <w:t>api</w:t>
      </w:r>
      <w:proofErr w:type="spellEnd"/>
      <w:r w:rsidRPr="008335C6">
        <w:rPr>
          <w:rFonts w:cs="Times New Roman"/>
          <w:szCs w:val="24"/>
        </w:rPr>
        <w:t>/</w:t>
      </w:r>
      <w:proofErr w:type="spellStart"/>
      <w:r w:rsidRPr="008335C6">
        <w:rPr>
          <w:rFonts w:cs="Times New Roman"/>
          <w:szCs w:val="24"/>
        </w:rPr>
        <w:t>auth</w:t>
      </w:r>
      <w:proofErr w:type="spellEnd"/>
      <w:r w:rsidRPr="008335C6">
        <w:rPr>
          <w:rFonts w:cs="Times New Roman"/>
          <w:szCs w:val="24"/>
        </w:rPr>
        <w:t xml:space="preserve">/login. The backend verifies the password against stored </w:t>
      </w:r>
      <w:proofErr w:type="spellStart"/>
      <w:r w:rsidRPr="008335C6">
        <w:rPr>
          <w:rFonts w:cs="Times New Roman"/>
          <w:szCs w:val="24"/>
        </w:rPr>
        <w:t>Scrypt</w:t>
      </w:r>
      <w:proofErr w:type="spellEnd"/>
      <w:r w:rsidRPr="008335C6">
        <w:rPr>
          <w:rFonts w:cs="Times New Roman"/>
          <w:szCs w:val="24"/>
        </w:rPr>
        <w:t>-derived hashes using constant-time comparisons to prevent timing attacks. On success, the user's role clearance (Level 1 to 5) and station assignment are loaded into session state, dynamically filtering accessible sidebar modules.</w:t>
      </w:r>
    </w:p>
    <w:p w:rsidR="005D4FBF" w:rsidRPr="008335C6" w:rsidRDefault="00C7015C" w:rsidP="00C7015C">
      <w:pPr>
        <w:pStyle w:val="Heading3"/>
        <w:spacing w:line="360" w:lineRule="auto"/>
        <w:jc w:val="both"/>
        <w:rPr>
          <w:rFonts w:ascii="Times New Roman" w:hAnsi="Times New Roman" w:cs="Times New Roman"/>
          <w:szCs w:val="24"/>
        </w:rPr>
      </w:pPr>
      <w:bookmarkStart w:id="118" w:name="_Toc240554415"/>
      <w:r w:rsidRPr="008335C6">
        <w:rPr>
          <w:rFonts w:ascii="Times New Roman" w:hAnsi="Times New Roman" w:cs="Times New Roman"/>
          <w:szCs w:val="24"/>
        </w:rPr>
        <w:lastRenderedPageBreak/>
        <w:t>4.3.3 Real-Time 5-Point Password Criteria Validation</w:t>
      </w:r>
      <w:bookmarkEnd w:id="118"/>
    </w:p>
    <w:p w:rsidR="005D4FBF" w:rsidRPr="008335C6" w:rsidRDefault="00C7015C" w:rsidP="00C7015C">
      <w:pPr>
        <w:spacing w:before="240" w:after="80" w:line="360" w:lineRule="auto"/>
        <w:rPr>
          <w:rFonts w:cs="Times New Roman"/>
          <w:szCs w:val="24"/>
        </w:rPr>
      </w:pPr>
      <w:r w:rsidRPr="008335C6">
        <w:rPr>
          <w:rFonts w:cs="Times New Roman"/>
          <w:noProof/>
          <w:szCs w:val="24"/>
        </w:rPr>
        <w:drawing>
          <wp:inline distT="0" distB="0" distL="0" distR="0">
            <wp:extent cx="3657600" cy="238695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password_criteria_met.png"/>
                    <pic:cNvPicPr/>
                  </pic:nvPicPr>
                  <pic:blipFill>
                    <a:blip r:embed="rId23"/>
                    <a:stretch>
                      <a:fillRect/>
                    </a:stretch>
                  </pic:blipFill>
                  <pic:spPr>
                    <a:xfrm>
                      <a:off x="0" y="0"/>
                      <a:ext cx="3657600" cy="2386957"/>
                    </a:xfrm>
                    <a:prstGeom prst="rect">
                      <a:avLst/>
                    </a:prstGeom>
                  </pic:spPr>
                </pic:pic>
              </a:graphicData>
            </a:graphic>
          </wp:inline>
        </w:drawing>
      </w:r>
    </w:p>
    <w:p w:rsidR="00637838" w:rsidRPr="00637838" w:rsidRDefault="00637838" w:rsidP="00637838">
      <w:pPr>
        <w:pStyle w:val="Caption"/>
        <w:rPr>
          <w:sz w:val="24"/>
          <w:szCs w:val="24"/>
        </w:rPr>
      </w:pPr>
      <w:bookmarkStart w:id="119" w:name="_Toc240554716"/>
      <w:bookmarkStart w:id="120" w:name="_Toc240556141"/>
      <w:r w:rsidRPr="00637838">
        <w:rPr>
          <w:sz w:val="24"/>
          <w:szCs w:val="24"/>
        </w:rPr>
        <w:t xml:space="preserve">Figure </w:t>
      </w:r>
      <w:r>
        <w:rPr>
          <w:sz w:val="24"/>
          <w:szCs w:val="24"/>
        </w:rPr>
        <w:t>4.3</w:t>
      </w:r>
      <w:r w:rsidRPr="00637838">
        <w:rPr>
          <w:sz w:val="24"/>
          <w:szCs w:val="24"/>
        </w:rPr>
        <w:t xml:space="preserve"> Real-Time 5-Point Password Criteria Checklist (</w:t>
      </w:r>
      <w:proofErr w:type="spellStart"/>
      <w:r w:rsidRPr="00637838">
        <w:rPr>
          <w:sz w:val="24"/>
          <w:szCs w:val="24"/>
        </w:rPr>
        <w:t>PasswordCriteriaBox</w:t>
      </w:r>
      <w:proofErr w:type="spellEnd"/>
      <w:r w:rsidRPr="00637838">
        <w:rPr>
          <w:sz w:val="24"/>
          <w:szCs w:val="24"/>
        </w:rPr>
        <w:t>)</w:t>
      </w:r>
      <w:bookmarkEnd w:id="119"/>
      <w:bookmarkEnd w:id="120"/>
    </w:p>
    <w:p w:rsidR="005D4FBF" w:rsidRPr="008335C6" w:rsidRDefault="00C7015C" w:rsidP="00C7015C">
      <w:pPr>
        <w:spacing w:line="360" w:lineRule="auto"/>
        <w:rPr>
          <w:rFonts w:cs="Times New Roman"/>
          <w:szCs w:val="24"/>
        </w:rPr>
      </w:pPr>
      <w:r w:rsidRPr="008335C6">
        <w:rPr>
          <w:rFonts w:cs="Times New Roman"/>
          <w:szCs w:val="24"/>
        </w:rPr>
        <w:t xml:space="preserve">During account creation and password updates, the </w:t>
      </w:r>
      <w:proofErr w:type="spellStart"/>
      <w:r w:rsidRPr="008335C6">
        <w:rPr>
          <w:rFonts w:cs="Times New Roman"/>
          <w:szCs w:val="24"/>
        </w:rPr>
        <w:t>PasswordCriteriaBox</w:t>
      </w:r>
      <w:proofErr w:type="spellEnd"/>
      <w:r w:rsidRPr="008335C6">
        <w:rPr>
          <w:rFonts w:cs="Times New Roman"/>
          <w:szCs w:val="24"/>
        </w:rPr>
        <w:t xml:space="preserve"> component provides real-time keystroke evaluation against five mandatory security rules: minimum 8 characters, at least one uppercase letter, at least one lowercase letter, at least one number, and at least one special symbol. Each rule dynamically transitions from a grey circle to a green checkmark as the user types. The submission button remains disabled until all five criteria are satisfied, preventing weak credential creation.</w:t>
      </w:r>
    </w:p>
    <w:p w:rsidR="005D4FBF" w:rsidRPr="008335C6" w:rsidRDefault="00C7015C" w:rsidP="00C7015C">
      <w:pPr>
        <w:pStyle w:val="Heading3"/>
        <w:spacing w:line="360" w:lineRule="auto"/>
        <w:jc w:val="both"/>
        <w:rPr>
          <w:rFonts w:ascii="Times New Roman" w:hAnsi="Times New Roman" w:cs="Times New Roman"/>
          <w:szCs w:val="24"/>
        </w:rPr>
      </w:pPr>
      <w:bookmarkStart w:id="121" w:name="_Toc240554416"/>
      <w:r w:rsidRPr="008335C6">
        <w:rPr>
          <w:rFonts w:ascii="Times New Roman" w:hAnsi="Times New Roman" w:cs="Times New Roman"/>
          <w:szCs w:val="24"/>
        </w:rPr>
        <w:t>4.3.4 Two-Step Offline Password Recovery Subsystem</w:t>
      </w:r>
      <w:bookmarkEnd w:id="121"/>
    </w:p>
    <w:p w:rsidR="005D4FBF" w:rsidRPr="008335C6" w:rsidRDefault="00C7015C" w:rsidP="00C7015C">
      <w:pPr>
        <w:spacing w:before="240" w:after="80" w:line="360" w:lineRule="auto"/>
        <w:rPr>
          <w:rFonts w:cs="Times New Roman"/>
          <w:szCs w:val="24"/>
        </w:rPr>
      </w:pPr>
      <w:r w:rsidRPr="008335C6">
        <w:rPr>
          <w:rFonts w:cs="Times New Roman"/>
          <w:noProof/>
          <w:szCs w:val="24"/>
        </w:rPr>
        <w:drawing>
          <wp:inline distT="0" distB="0" distL="0" distR="0">
            <wp:extent cx="3657600" cy="238695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reset_step2_banner.png"/>
                    <pic:cNvPicPr/>
                  </pic:nvPicPr>
                  <pic:blipFill>
                    <a:blip r:embed="rId24"/>
                    <a:stretch>
                      <a:fillRect/>
                    </a:stretch>
                  </pic:blipFill>
                  <pic:spPr>
                    <a:xfrm>
                      <a:off x="0" y="0"/>
                      <a:ext cx="3657600" cy="2386957"/>
                    </a:xfrm>
                    <a:prstGeom prst="rect">
                      <a:avLst/>
                    </a:prstGeom>
                  </pic:spPr>
                </pic:pic>
              </a:graphicData>
            </a:graphic>
          </wp:inline>
        </w:drawing>
      </w:r>
    </w:p>
    <w:p w:rsidR="00637838" w:rsidRPr="00637838" w:rsidRDefault="00637838" w:rsidP="00637838">
      <w:pPr>
        <w:pStyle w:val="Caption"/>
        <w:rPr>
          <w:sz w:val="24"/>
          <w:szCs w:val="24"/>
        </w:rPr>
      </w:pPr>
      <w:r>
        <w:rPr>
          <w:rFonts w:ascii="Times New Roman" w:hAnsi="Times New Roman"/>
        </w:rPr>
        <w:t>Figure 4.4 Two-Step Registered Email Password Recovery Subsystem in Offline Field Mode.</w:t>
      </w:r>
    </w:p>
    <w:p w:rsidR="005D4FBF" w:rsidRPr="008335C6" w:rsidRDefault="00C7015C" w:rsidP="00C7015C">
      <w:pPr>
        <w:spacing w:line="360" w:lineRule="auto"/>
        <w:rPr>
          <w:rFonts w:cs="Times New Roman"/>
          <w:szCs w:val="24"/>
        </w:rPr>
      </w:pPr>
      <w:r>
        <w:rPr>
          <w:rFonts w:ascii="Times New Roman" w:hAnsi="Times New Roman"/>
        </w:rPr>
        <w:t>To resolve forgotten credentials in remote fields lacking internet and SMTP email gateways, the system provides a two-step recovery flow. In Step 1, the technician enters their registered email; the backend generates a random 6-digit code with a 15-minute expiry, saved in password resets and displayed on an on-screen edge banner. In Step 2, the technician enters the code alongside a new compliant password. The backend verifies code validity, updates the Scrypt hash, and consumes the code to prevent replay.</w:t>
      </w:r>
    </w:p>
    <w:p w:rsidR="005D4FBF" w:rsidRPr="008335C6" w:rsidRDefault="00C7015C" w:rsidP="00C7015C">
      <w:pPr>
        <w:pStyle w:val="Heading3"/>
        <w:spacing w:line="360" w:lineRule="auto"/>
        <w:jc w:val="both"/>
        <w:rPr>
          <w:rFonts w:ascii="Times New Roman" w:hAnsi="Times New Roman" w:cs="Times New Roman"/>
          <w:szCs w:val="24"/>
        </w:rPr>
      </w:pPr>
      <w:bookmarkStart w:id="124" w:name="_Toc240554417"/>
      <w:r w:rsidRPr="008335C6">
        <w:rPr>
          <w:rFonts w:ascii="Times New Roman" w:hAnsi="Times New Roman" w:cs="Times New Roman"/>
          <w:szCs w:val="24"/>
        </w:rPr>
        <w:t>4.3.5 Active Technician Profile Workspace in Tactile Sidebar</w:t>
      </w:r>
      <w:bookmarkEnd w:id="124"/>
    </w:p>
    <w:p w:rsidR="005D4FBF" w:rsidRPr="008335C6" w:rsidRDefault="00C7015C" w:rsidP="00C7015C">
      <w:pPr>
        <w:spacing w:before="240" w:after="80" w:line="360" w:lineRule="auto"/>
        <w:rPr>
          <w:rFonts w:cs="Times New Roman"/>
          <w:szCs w:val="24"/>
        </w:rPr>
      </w:pPr>
      <w:r w:rsidRPr="008335C6">
        <w:rPr>
          <w:rFonts w:cs="Times New Roman"/>
          <w:noProof/>
          <w:szCs w:val="24"/>
        </w:rPr>
        <w:drawing>
          <wp:inline distT="0" distB="0" distL="0" distR="0">
            <wp:extent cx="3657600" cy="238695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logged_in_sidebar.png"/>
                    <pic:cNvPicPr/>
                  </pic:nvPicPr>
                  <pic:blipFill>
                    <a:blip r:embed="rId25"/>
                    <a:stretch>
                      <a:fillRect/>
                    </a:stretch>
                  </pic:blipFill>
                  <pic:spPr>
                    <a:xfrm>
                      <a:off x="0" y="0"/>
                      <a:ext cx="3657600" cy="2386957"/>
                    </a:xfrm>
                    <a:prstGeom prst="rect">
                      <a:avLst/>
                    </a:prstGeom>
                  </pic:spPr>
                </pic:pic>
              </a:graphicData>
            </a:graphic>
          </wp:inline>
        </w:drawing>
      </w:r>
    </w:p>
    <w:p w:rsidR="00637838" w:rsidRPr="00637838" w:rsidRDefault="00637838" w:rsidP="00637838">
      <w:pPr>
        <w:pStyle w:val="Caption"/>
        <w:rPr>
          <w:sz w:val="24"/>
          <w:szCs w:val="24"/>
        </w:rPr>
      </w:pPr>
      <w:r>
        <w:rPr>
          <w:rFonts w:ascii="Times New Roman" w:hAnsi="Times New Roman"/>
        </w:rPr>
        <w:t>Figure 4.5 Logged-In Technician Profile in the Tactile Hardware Navigation Sidebar.</w:t>
      </w:r>
    </w:p>
    <w:p w:rsidR="005D4FBF" w:rsidRPr="008335C6" w:rsidRDefault="00C7015C" w:rsidP="00C7015C">
      <w:pPr>
        <w:spacing w:line="360" w:lineRule="auto"/>
        <w:rPr>
          <w:rFonts w:cs="Times New Roman"/>
          <w:szCs w:val="24"/>
        </w:rPr>
      </w:pPr>
      <w:r w:rsidRPr="008335C6">
        <w:rPr>
          <w:rFonts w:cs="Times New Roman"/>
          <w:szCs w:val="24"/>
        </w:rPr>
        <w:t xml:space="preserve">The </w:t>
      </w:r>
      <w:proofErr w:type="spellStart"/>
      <w:r w:rsidRPr="008335C6">
        <w:rPr>
          <w:rFonts w:cs="Times New Roman"/>
          <w:szCs w:val="24"/>
        </w:rPr>
        <w:t>Sidebar.jsx</w:t>
      </w:r>
      <w:proofErr w:type="spellEnd"/>
      <w:r w:rsidRPr="008335C6">
        <w:rPr>
          <w:rFonts w:cs="Times New Roman"/>
          <w:szCs w:val="24"/>
        </w:rPr>
        <w:t xml:space="preserve"> component (15,949 bytes) provides a tactile navigation interface displaying the authenticated technician's user card at the top. The card shows full name, clearance badge, and station assignment. An integrated Password button opens the Reset Password tab with the email prefilled, while navigation items reflect role-appropriate privileges. Accidental session exits are intercepted by a confirmation modal.</w:t>
      </w:r>
    </w:p>
    <w:p w:rsidR="005D4FBF" w:rsidRPr="008335C6" w:rsidRDefault="00C7015C" w:rsidP="00C7015C">
      <w:pPr>
        <w:pStyle w:val="Heading3"/>
        <w:spacing w:line="360" w:lineRule="auto"/>
        <w:jc w:val="both"/>
        <w:rPr>
          <w:rFonts w:ascii="Times New Roman" w:hAnsi="Times New Roman" w:cs="Times New Roman"/>
          <w:szCs w:val="24"/>
        </w:rPr>
      </w:pPr>
      <w:bookmarkStart w:id="127" w:name="_Toc240554418"/>
      <w:r w:rsidRPr="008335C6">
        <w:rPr>
          <w:rFonts w:ascii="Times New Roman" w:hAnsi="Times New Roman" w:cs="Times New Roman"/>
          <w:szCs w:val="24"/>
        </w:rPr>
        <w:t>4.3.6 Direct In-Session Password Management Interface</w:t>
      </w:r>
      <w:bookmarkEnd w:id="127"/>
    </w:p>
    <w:p w:rsidR="005D4FBF" w:rsidRPr="008335C6" w:rsidRDefault="00C7015C" w:rsidP="00C7015C">
      <w:pPr>
        <w:spacing w:before="240" w:after="80" w:line="360" w:lineRule="auto"/>
        <w:rPr>
          <w:rFonts w:cs="Times New Roman"/>
          <w:szCs w:val="24"/>
        </w:rPr>
      </w:pPr>
      <w:r w:rsidRPr="008335C6">
        <w:rPr>
          <w:rFonts w:cs="Times New Roman"/>
          <w:noProof/>
          <w:szCs w:val="24"/>
        </w:rPr>
        <w:drawing>
          <wp:inline distT="0" distB="0" distL="0" distR="0">
            <wp:extent cx="3657600" cy="238695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change_pwd_from_sidebar.png"/>
                    <pic:cNvPicPr/>
                  </pic:nvPicPr>
                  <pic:blipFill>
                    <a:blip r:embed="rId26"/>
                    <a:stretch>
                      <a:fillRect/>
                    </a:stretch>
                  </pic:blipFill>
                  <pic:spPr>
                    <a:xfrm>
                      <a:off x="0" y="0"/>
                      <a:ext cx="3657600" cy="2386957"/>
                    </a:xfrm>
                    <a:prstGeom prst="rect">
                      <a:avLst/>
                    </a:prstGeom>
                  </pic:spPr>
                </pic:pic>
              </a:graphicData>
            </a:graphic>
          </wp:inline>
        </w:drawing>
      </w:r>
    </w:p>
    <w:p w:rsidR="00637838" w:rsidRPr="00637838" w:rsidRDefault="00637838" w:rsidP="00637838">
      <w:pPr>
        <w:pStyle w:val="Caption"/>
        <w:rPr>
          <w:sz w:val="24"/>
          <w:szCs w:val="24"/>
        </w:rPr>
      </w:pPr>
      <w:r>
        <w:rPr>
          <w:rFonts w:ascii="Times New Roman" w:hAnsi="Times New Roman"/>
        </w:rPr>
        <w:t>Figure 4.6 Direct Password Management Triggered from Active Profile Card.</w:t>
      </w:r>
    </w:p>
    <w:p w:rsidR="005D4FBF" w:rsidRPr="008335C6" w:rsidRDefault="00C7015C" w:rsidP="00C7015C">
      <w:pPr>
        <w:spacing w:line="360" w:lineRule="auto"/>
        <w:rPr>
          <w:rFonts w:cs="Times New Roman"/>
          <w:szCs w:val="24"/>
        </w:rPr>
      </w:pPr>
      <w:r w:rsidRPr="008335C6">
        <w:rPr>
          <w:rFonts w:cs="Times New Roman"/>
          <w:szCs w:val="24"/>
        </w:rPr>
        <w:t>Clicking the Password button within the active profile card in the sidebar automatically opens the authentication modal directly at the Reset Password tab with the user's email prefilled. This eliminates the multi-step navigation burden that would otherwise require technicians to log out, open the login modal, and re-enter their email, enabling rapid in-field credential updates while maintaining the 5-point password policy.</w:t>
      </w:r>
    </w:p>
    <w:p w:rsidR="005D4FBF" w:rsidRPr="008335C6" w:rsidRDefault="00C7015C" w:rsidP="00C7015C">
      <w:pPr>
        <w:pStyle w:val="Heading3"/>
        <w:spacing w:line="360" w:lineRule="auto"/>
        <w:jc w:val="both"/>
        <w:rPr>
          <w:rFonts w:ascii="Times New Roman" w:hAnsi="Times New Roman" w:cs="Times New Roman"/>
          <w:szCs w:val="24"/>
        </w:rPr>
      </w:pPr>
      <w:bookmarkStart w:id="130" w:name="_Toc240554419"/>
      <w:r w:rsidRPr="008335C6">
        <w:rPr>
          <w:rFonts w:ascii="Times New Roman" w:hAnsi="Times New Roman" w:cs="Times New Roman"/>
          <w:szCs w:val="24"/>
        </w:rPr>
        <w:t>4.3.7 Thermal Hotspot Multi-Spectral Diagnostic Detection</w:t>
      </w:r>
      <w:bookmarkEnd w:id="130"/>
    </w:p>
    <w:p w:rsidR="005D4FBF" w:rsidRPr="008335C6" w:rsidRDefault="00C7015C" w:rsidP="008335C6">
      <w:pPr>
        <w:spacing w:before="240" w:after="80" w:line="360" w:lineRule="auto"/>
        <w:jc w:val="center"/>
        <w:rPr>
          <w:rFonts w:cs="Times New Roman"/>
          <w:szCs w:val="24"/>
        </w:rPr>
      </w:pPr>
      <w:r w:rsidRPr="008335C6">
        <w:rPr>
          <w:rFonts w:cs="Times New Roman"/>
          <w:noProof/>
          <w:szCs w:val="24"/>
        </w:rPr>
        <w:drawing>
          <wp:inline distT="0" distB="0" distL="0" distR="0">
            <wp:extent cx="3459453" cy="4251960"/>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tspot_verified_scan.png"/>
                    <pic:cNvPicPr/>
                  </pic:nvPicPr>
                  <pic:blipFill>
                    <a:blip r:embed="rId27"/>
                    <a:stretch>
                      <a:fillRect/>
                    </a:stretch>
                  </pic:blipFill>
                  <pic:spPr>
                    <a:xfrm>
                      <a:off x="0" y="0"/>
                      <a:ext cx="3477057" cy="4273597"/>
                    </a:xfrm>
                    <a:prstGeom prst="rect">
                      <a:avLst/>
                    </a:prstGeom>
                  </pic:spPr>
                </pic:pic>
              </a:graphicData>
            </a:graphic>
          </wp:inline>
        </w:drawing>
      </w:r>
    </w:p>
    <w:p w:rsidR="00637838" w:rsidRPr="00637838" w:rsidRDefault="00637838" w:rsidP="00637838">
      <w:pPr>
        <w:pStyle w:val="Caption"/>
        <w:rPr>
          <w:sz w:val="24"/>
          <w:szCs w:val="24"/>
        </w:rPr>
      </w:pPr>
      <w:r>
        <w:rPr>
          <w:rFonts w:ascii="Times New Roman" w:hAnsi="Times New Roman"/>
        </w:rPr>
        <w:t>Figure 4.7 Multi-Spectral Diagnostics, Thermal Hotspot Detection with Full HUD Overlay.</w:t>
      </w:r>
    </w:p>
    <w:p w:rsidR="005D4FBF" w:rsidRPr="008335C6" w:rsidRDefault="00C7015C" w:rsidP="00C7015C">
      <w:pPr>
        <w:spacing w:line="360" w:lineRule="auto"/>
        <w:rPr>
          <w:rFonts w:cs="Times New Roman"/>
          <w:szCs w:val="24"/>
        </w:rPr>
      </w:pPr>
      <w:r w:rsidRPr="008335C6">
        <w:rPr>
          <w:rFonts w:cs="Times New Roman"/>
          <w:szCs w:val="24"/>
        </w:rPr>
        <w:t xml:space="preserve">When an image containing an overheating cell is submitted, the parallel dual-engine pipeline triggers. The INT8 YOLOv8 detector localizes the hotspot with a canvas bounding box, while the </w:t>
      </w:r>
      <w:proofErr w:type="spellStart"/>
      <w:r w:rsidRPr="008335C6">
        <w:rPr>
          <w:rFonts w:cs="Times New Roman"/>
          <w:szCs w:val="24"/>
        </w:rPr>
        <w:t>OpenCV</w:t>
      </w:r>
      <w:proofErr w:type="spellEnd"/>
      <w:r w:rsidRPr="008335C6">
        <w:rPr>
          <w:rFonts w:cs="Times New Roman"/>
          <w:szCs w:val="24"/>
        </w:rPr>
        <w:t xml:space="preserve"> filter isolates the high-temperature HSV band (Hue 0°-35°, Saturation &gt; 120). The thermodynamic engine computes cell temperature rise (ΔT = 28.4°C), calculates watt-peak loss (68.2W derating), and projects annualized PURC revenue loss. The HUD </w:t>
      </w:r>
      <w:r w:rsidR="008335C6" w:rsidRPr="008335C6">
        <w:rPr>
          <w:rFonts w:cs="Times New Roman"/>
          <w:szCs w:val="24"/>
        </w:rPr>
        <w:t xml:space="preserve">issues a Tier 1 / P1 Critical </w:t>
      </w:r>
      <w:proofErr w:type="spellStart"/>
      <w:r w:rsidR="008335C6" w:rsidRPr="008335C6">
        <w:rPr>
          <w:rFonts w:cs="Times New Roman"/>
          <w:szCs w:val="24"/>
        </w:rPr>
        <w:t>w</w:t>
      </w:r>
      <w:r w:rsidRPr="008335C6">
        <w:rPr>
          <w:rFonts w:cs="Times New Roman"/>
          <w:szCs w:val="24"/>
        </w:rPr>
        <w:t>rk</w:t>
      </w:r>
      <w:proofErr w:type="spellEnd"/>
      <w:r w:rsidRPr="008335C6">
        <w:rPr>
          <w:rFonts w:cs="Times New Roman"/>
          <w:szCs w:val="24"/>
        </w:rPr>
        <w:t xml:space="preserve"> order with a 24-hour SLA.</w:t>
      </w:r>
    </w:p>
    <w:p w:rsidR="005D4FBF" w:rsidRPr="008335C6" w:rsidRDefault="00C7015C" w:rsidP="00C7015C">
      <w:pPr>
        <w:pStyle w:val="Heading3"/>
        <w:spacing w:line="360" w:lineRule="auto"/>
        <w:jc w:val="both"/>
        <w:rPr>
          <w:rFonts w:ascii="Times New Roman" w:hAnsi="Times New Roman" w:cs="Times New Roman"/>
          <w:szCs w:val="24"/>
        </w:rPr>
      </w:pPr>
      <w:bookmarkStart w:id="133" w:name="_Toc240554420"/>
      <w:r w:rsidRPr="008335C6">
        <w:rPr>
          <w:rFonts w:ascii="Times New Roman" w:hAnsi="Times New Roman" w:cs="Times New Roman"/>
          <w:szCs w:val="24"/>
        </w:rPr>
        <w:lastRenderedPageBreak/>
        <w:t>4.3.8 Silicon Wafer Micro-Crack Bounding Box Analysis</w:t>
      </w:r>
      <w:bookmarkEnd w:id="133"/>
    </w:p>
    <w:p w:rsidR="005D4FBF" w:rsidRPr="008335C6" w:rsidRDefault="00C7015C" w:rsidP="00C7015C">
      <w:pPr>
        <w:spacing w:before="240" w:after="80" w:line="360" w:lineRule="auto"/>
        <w:rPr>
          <w:rFonts w:cs="Times New Roman"/>
          <w:szCs w:val="24"/>
        </w:rPr>
      </w:pPr>
      <w:r w:rsidRPr="008335C6">
        <w:rPr>
          <w:rFonts w:cs="Times New Roman"/>
          <w:noProof/>
          <w:szCs w:val="24"/>
        </w:rPr>
        <w:drawing>
          <wp:inline distT="0" distB="0" distL="0" distR="0">
            <wp:extent cx="2395602" cy="3787140"/>
            <wp:effectExtent l="0" t="0" r="508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_verified_scan.png"/>
                    <pic:cNvPicPr/>
                  </pic:nvPicPr>
                  <pic:blipFill>
                    <a:blip r:embed="rId28"/>
                    <a:stretch>
                      <a:fillRect/>
                    </a:stretch>
                  </pic:blipFill>
                  <pic:spPr>
                    <a:xfrm>
                      <a:off x="0" y="0"/>
                      <a:ext cx="2398524" cy="3791760"/>
                    </a:xfrm>
                    <a:prstGeom prst="rect">
                      <a:avLst/>
                    </a:prstGeom>
                  </pic:spPr>
                </pic:pic>
              </a:graphicData>
            </a:graphic>
          </wp:inline>
        </w:drawing>
      </w:r>
    </w:p>
    <w:p w:rsidR="00637838" w:rsidRPr="00637838" w:rsidRDefault="00637838" w:rsidP="00637838">
      <w:pPr>
        <w:pStyle w:val="Caption"/>
        <w:rPr>
          <w:sz w:val="24"/>
          <w:szCs w:val="24"/>
        </w:rPr>
      </w:pPr>
      <w:r>
        <w:rPr>
          <w:rFonts w:ascii="Times New Roman" w:hAnsi="Times New Roman"/>
        </w:rPr>
        <w:t>Figure 4.8 Multi-Spectral Diagnostics, Silicon Wafer Micro-Crack Bounding Box Analysis.</w:t>
      </w:r>
    </w:p>
    <w:p w:rsidR="005D4FBF" w:rsidRPr="008335C6" w:rsidRDefault="00C7015C" w:rsidP="00C7015C">
      <w:pPr>
        <w:spacing w:line="360" w:lineRule="auto"/>
        <w:rPr>
          <w:rFonts w:cs="Times New Roman"/>
          <w:szCs w:val="24"/>
        </w:rPr>
      </w:pPr>
      <w:r w:rsidRPr="008335C6">
        <w:rPr>
          <w:rFonts w:cs="Times New Roman"/>
          <w:szCs w:val="24"/>
        </w:rPr>
        <w:t xml:space="preserve">To detect micro-cracks without false alarms from regular cell fingers, </w:t>
      </w:r>
      <w:proofErr w:type="spellStart"/>
      <w:r w:rsidRPr="008335C6">
        <w:rPr>
          <w:rFonts w:cs="Times New Roman"/>
          <w:szCs w:val="24"/>
        </w:rPr>
        <w:t>SolarScan</w:t>
      </w:r>
      <w:proofErr w:type="spellEnd"/>
      <w:r w:rsidRPr="008335C6">
        <w:rPr>
          <w:rFonts w:cs="Times New Roman"/>
          <w:szCs w:val="24"/>
        </w:rPr>
        <w:t xml:space="preserve"> AI executes morphological </w:t>
      </w:r>
      <w:proofErr w:type="spellStart"/>
      <w:r w:rsidRPr="008335C6">
        <w:rPr>
          <w:rFonts w:cs="Times New Roman"/>
          <w:szCs w:val="24"/>
        </w:rPr>
        <w:t>busbar</w:t>
      </w:r>
      <w:proofErr w:type="spellEnd"/>
      <w:r w:rsidRPr="008335C6">
        <w:rPr>
          <w:rFonts w:cs="Times New Roman"/>
          <w:szCs w:val="24"/>
        </w:rPr>
        <w:t xml:space="preserve"> subtraction. Directional horizontal and vertical linear opening filters strip away straight grid lines, isolating irregular wafer fractures. Canny edge density measurement flags wafer fractures exceeding 0.12 density, rendering bounding box overlays and classifying the defect as an IEC Tier 2 / P2 High priority event requiring 72-hour maintenance.</w:t>
      </w:r>
    </w:p>
    <w:p w:rsidR="005D4FBF" w:rsidRPr="008335C6" w:rsidRDefault="00C7015C" w:rsidP="00C7015C">
      <w:pPr>
        <w:pStyle w:val="Heading3"/>
        <w:spacing w:line="360" w:lineRule="auto"/>
        <w:jc w:val="both"/>
        <w:rPr>
          <w:rFonts w:ascii="Times New Roman" w:hAnsi="Times New Roman" w:cs="Times New Roman"/>
          <w:szCs w:val="24"/>
        </w:rPr>
      </w:pPr>
      <w:bookmarkStart w:id="136" w:name="_Toc240554421"/>
      <w:r w:rsidRPr="008335C6">
        <w:rPr>
          <w:rFonts w:ascii="Times New Roman" w:hAnsi="Times New Roman" w:cs="Times New Roman"/>
          <w:szCs w:val="24"/>
        </w:rPr>
        <w:lastRenderedPageBreak/>
        <w:t xml:space="preserve">4.3.9 </w:t>
      </w:r>
      <w:proofErr w:type="spellStart"/>
      <w:r w:rsidRPr="008335C6">
        <w:rPr>
          <w:rFonts w:ascii="Times New Roman" w:hAnsi="Times New Roman" w:cs="Times New Roman"/>
          <w:szCs w:val="24"/>
        </w:rPr>
        <w:t>Harmattan</w:t>
      </w:r>
      <w:proofErr w:type="spellEnd"/>
      <w:r w:rsidRPr="008335C6">
        <w:rPr>
          <w:rFonts w:ascii="Times New Roman" w:hAnsi="Times New Roman" w:cs="Times New Roman"/>
          <w:szCs w:val="24"/>
        </w:rPr>
        <w:t xml:space="preserve"> Dust Soiling Chromaticity Absorption Analysis</w:t>
      </w:r>
      <w:bookmarkEnd w:id="136"/>
    </w:p>
    <w:p w:rsidR="005D4FBF" w:rsidRPr="008335C6" w:rsidRDefault="00C7015C" w:rsidP="00C7015C">
      <w:pPr>
        <w:spacing w:before="240" w:after="80" w:line="360" w:lineRule="auto"/>
        <w:rPr>
          <w:rFonts w:cs="Times New Roman"/>
          <w:szCs w:val="24"/>
        </w:rPr>
      </w:pPr>
      <w:r w:rsidRPr="008335C6">
        <w:rPr>
          <w:rFonts w:cs="Times New Roman"/>
          <w:noProof/>
          <w:szCs w:val="24"/>
        </w:rPr>
        <w:drawing>
          <wp:inline distT="0" distB="0" distL="0" distR="0">
            <wp:extent cx="2604474" cy="4117340"/>
            <wp:effectExtent l="0" t="0" r="571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iling_verified_scan.png"/>
                    <pic:cNvPicPr/>
                  </pic:nvPicPr>
                  <pic:blipFill>
                    <a:blip r:embed="rId29"/>
                    <a:stretch>
                      <a:fillRect/>
                    </a:stretch>
                  </pic:blipFill>
                  <pic:spPr>
                    <a:xfrm>
                      <a:off x="0" y="0"/>
                      <a:ext cx="2606593" cy="4120690"/>
                    </a:xfrm>
                    <a:prstGeom prst="rect">
                      <a:avLst/>
                    </a:prstGeom>
                  </pic:spPr>
                </pic:pic>
              </a:graphicData>
            </a:graphic>
          </wp:inline>
        </w:drawing>
      </w:r>
    </w:p>
    <w:p w:rsidR="00637838" w:rsidRPr="00637838" w:rsidRDefault="00637838" w:rsidP="00637838">
      <w:pPr>
        <w:pStyle w:val="Caption"/>
        <w:rPr>
          <w:sz w:val="24"/>
          <w:szCs w:val="24"/>
        </w:rPr>
      </w:pPr>
      <w:r>
        <w:rPr>
          <w:rFonts w:ascii="Times New Roman" w:hAnsi="Times New Roman"/>
        </w:rPr>
        <w:t>Figure 4.9 Multi-Spectral Diagnostics, Harmattan Dust Soiling Chromaticity Analysis.</w:t>
      </w:r>
    </w:p>
    <w:p w:rsidR="005D4FBF" w:rsidRPr="008335C6" w:rsidRDefault="00C7015C" w:rsidP="00C7015C">
      <w:pPr>
        <w:spacing w:line="360" w:lineRule="auto"/>
        <w:rPr>
          <w:rFonts w:cs="Times New Roman"/>
          <w:szCs w:val="24"/>
        </w:rPr>
      </w:pPr>
      <w:proofErr w:type="spellStart"/>
      <w:r w:rsidRPr="008335C6">
        <w:rPr>
          <w:rFonts w:cs="Times New Roman"/>
          <w:szCs w:val="24"/>
        </w:rPr>
        <w:t>Harmattan</w:t>
      </w:r>
      <w:proofErr w:type="spellEnd"/>
      <w:r w:rsidRPr="008335C6">
        <w:rPr>
          <w:rFonts w:cs="Times New Roman"/>
          <w:szCs w:val="24"/>
        </w:rPr>
        <w:t xml:space="preserve"> dust detection exploits chromaticity shifts on module glass. Clean silicon reflects blue light (B - R &gt; 32 levels). Saharan dust absorbs blue wavelengths and scatters red and yellow light, inverting the ratio (R &gt; G &gt; B). The soiling engine measures pixel-weighted absorption inversion, estimating optical obstruction (24% irradiance loss) and generating a Tier 3 / P3 Medium work order specifying scheduled array washing.</w:t>
      </w:r>
    </w:p>
    <w:p w:rsidR="005D4FBF" w:rsidRPr="008335C6" w:rsidRDefault="00C7015C" w:rsidP="00C7015C">
      <w:pPr>
        <w:pStyle w:val="Heading3"/>
        <w:spacing w:line="360" w:lineRule="auto"/>
        <w:jc w:val="both"/>
        <w:rPr>
          <w:rFonts w:ascii="Times New Roman" w:hAnsi="Times New Roman" w:cs="Times New Roman"/>
          <w:szCs w:val="24"/>
        </w:rPr>
      </w:pPr>
      <w:bookmarkStart w:id="139" w:name="_Toc240554422"/>
      <w:r w:rsidRPr="008335C6">
        <w:rPr>
          <w:rFonts w:ascii="Times New Roman" w:hAnsi="Times New Roman" w:cs="Times New Roman"/>
          <w:szCs w:val="24"/>
        </w:rPr>
        <w:lastRenderedPageBreak/>
        <w:t>4.3.10 Pristine Photovoltaic Module Baseline Verification</w:t>
      </w:r>
      <w:bookmarkEnd w:id="139"/>
    </w:p>
    <w:p w:rsidR="005D4FBF" w:rsidRPr="008335C6" w:rsidRDefault="00C7015C" w:rsidP="00C7015C">
      <w:pPr>
        <w:spacing w:before="240" w:after="80" w:line="360" w:lineRule="auto"/>
        <w:rPr>
          <w:rFonts w:cs="Times New Roman"/>
          <w:szCs w:val="24"/>
        </w:rPr>
      </w:pPr>
      <w:r w:rsidRPr="008335C6">
        <w:rPr>
          <w:rFonts w:cs="Times New Roman"/>
          <w:noProof/>
          <w:szCs w:val="24"/>
        </w:rPr>
        <w:drawing>
          <wp:inline distT="0" distB="0" distL="0" distR="0">
            <wp:extent cx="2861548" cy="45237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y_verified_scan.png"/>
                    <pic:cNvPicPr/>
                  </pic:nvPicPr>
                  <pic:blipFill>
                    <a:blip r:embed="rId30"/>
                    <a:stretch>
                      <a:fillRect/>
                    </a:stretch>
                  </pic:blipFill>
                  <pic:spPr>
                    <a:xfrm>
                      <a:off x="0" y="0"/>
                      <a:ext cx="2862309" cy="4524943"/>
                    </a:xfrm>
                    <a:prstGeom prst="rect">
                      <a:avLst/>
                    </a:prstGeom>
                  </pic:spPr>
                </pic:pic>
              </a:graphicData>
            </a:graphic>
          </wp:inline>
        </w:drawing>
      </w:r>
    </w:p>
    <w:p w:rsidR="00637838" w:rsidRPr="00637838" w:rsidRDefault="00637838" w:rsidP="00637838">
      <w:pPr>
        <w:pStyle w:val="Caption"/>
        <w:rPr>
          <w:sz w:val="24"/>
          <w:szCs w:val="24"/>
        </w:rPr>
      </w:pPr>
      <w:bookmarkStart w:id="140" w:name="_Toc240554723"/>
      <w:bookmarkStart w:id="141" w:name="_Toc240556148"/>
      <w:r w:rsidRPr="00637838">
        <w:rPr>
          <w:sz w:val="24"/>
          <w:szCs w:val="24"/>
        </w:rPr>
        <w:t xml:space="preserve">Figure </w:t>
      </w:r>
      <w:r>
        <w:rPr>
          <w:sz w:val="24"/>
          <w:szCs w:val="24"/>
        </w:rPr>
        <w:t>4.10</w:t>
      </w:r>
      <w:r w:rsidRPr="00637838">
        <w:rPr>
          <w:sz w:val="24"/>
          <w:szCs w:val="24"/>
        </w:rPr>
        <w:t xml:space="preserve"> Pristine Photovoltaic Module Baseline Verification (100% Health Score)</w:t>
      </w:r>
      <w:bookmarkEnd w:id="140"/>
      <w:bookmarkEnd w:id="141"/>
    </w:p>
    <w:p w:rsidR="005D4FBF" w:rsidRPr="008335C6" w:rsidRDefault="00C7015C" w:rsidP="00C7015C">
      <w:pPr>
        <w:spacing w:line="360" w:lineRule="auto"/>
        <w:rPr>
          <w:rFonts w:cs="Times New Roman"/>
          <w:szCs w:val="24"/>
        </w:rPr>
      </w:pPr>
      <w:r w:rsidRPr="008335C6">
        <w:rPr>
          <w:rFonts w:cs="Times New Roman"/>
          <w:szCs w:val="24"/>
        </w:rPr>
        <w:t>When an uploaded image meets all healthy baseline criteria simultaneously, uniform cell grid geometry, confirmed blue-channel dominance, absence of HSV hotspot clusters, and chromaticity ratio below inversion thresholds, the system issues a 100% health score with an All Clear status. This negative verification allows technicians to clear healthy panels rapidly from maintenance queues, focusing effort on confirmed anomalies.</w:t>
      </w:r>
    </w:p>
    <w:p w:rsidR="005D4FBF" w:rsidRPr="008335C6" w:rsidRDefault="00C7015C" w:rsidP="00C7015C">
      <w:pPr>
        <w:pStyle w:val="Heading3"/>
        <w:spacing w:line="360" w:lineRule="auto"/>
        <w:jc w:val="both"/>
        <w:rPr>
          <w:rFonts w:ascii="Times New Roman" w:hAnsi="Times New Roman" w:cs="Times New Roman"/>
          <w:szCs w:val="24"/>
        </w:rPr>
      </w:pPr>
      <w:bookmarkStart w:id="142" w:name="_Toc240554423"/>
      <w:r w:rsidRPr="008335C6">
        <w:rPr>
          <w:rFonts w:ascii="Times New Roman" w:hAnsi="Times New Roman" w:cs="Times New Roman"/>
          <w:szCs w:val="24"/>
        </w:rPr>
        <w:lastRenderedPageBreak/>
        <w:t>4.3.11 Gatekeeper Layer 2 Rejection: Savanna Vegetation Triage</w:t>
      </w:r>
      <w:bookmarkEnd w:id="142"/>
    </w:p>
    <w:p w:rsidR="005D4FBF" w:rsidRPr="008335C6" w:rsidRDefault="00C7015C" w:rsidP="00C7015C">
      <w:pPr>
        <w:spacing w:before="240" w:after="80" w:line="360" w:lineRule="auto"/>
        <w:rPr>
          <w:rFonts w:cs="Times New Roman"/>
          <w:szCs w:val="24"/>
        </w:rPr>
      </w:pPr>
      <w:r w:rsidRPr="008335C6">
        <w:rPr>
          <w:rFonts w:cs="Times New Roman"/>
          <w:noProof/>
          <w:szCs w:val="24"/>
        </w:rPr>
        <w:drawing>
          <wp:inline distT="0" distB="0" distL="0" distR="0">
            <wp:extent cx="3657600" cy="18939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tekeeper_rejected_grass.png"/>
                    <pic:cNvPicPr/>
                  </pic:nvPicPr>
                  <pic:blipFill>
                    <a:blip r:embed="rId31"/>
                    <a:stretch>
                      <a:fillRect/>
                    </a:stretch>
                  </pic:blipFill>
                  <pic:spPr>
                    <a:xfrm>
                      <a:off x="0" y="0"/>
                      <a:ext cx="3657600" cy="1893920"/>
                    </a:xfrm>
                    <a:prstGeom prst="rect">
                      <a:avLst/>
                    </a:prstGeom>
                  </pic:spPr>
                </pic:pic>
              </a:graphicData>
            </a:graphic>
          </wp:inline>
        </w:drawing>
      </w:r>
    </w:p>
    <w:p w:rsidR="00637838" w:rsidRPr="00637838" w:rsidRDefault="00637838" w:rsidP="00637838">
      <w:pPr>
        <w:pStyle w:val="Caption"/>
        <w:rPr>
          <w:sz w:val="24"/>
          <w:szCs w:val="24"/>
        </w:rPr>
      </w:pPr>
      <w:r>
        <w:rPr>
          <w:rFonts w:ascii="Times New Roman" w:hAnsi="Times New Roman"/>
        </w:rPr>
        <w:t>Figure 4.11 Double-Layer Gatekeeper, Rejection of Savanna Grass Peripheral Capture.</w:t>
      </w:r>
    </w:p>
    <w:p w:rsidR="005D4FBF" w:rsidRPr="008335C6" w:rsidRDefault="00C7015C" w:rsidP="00C7015C">
      <w:pPr>
        <w:spacing w:line="360" w:lineRule="auto"/>
        <w:rPr>
          <w:rFonts w:cs="Times New Roman"/>
          <w:szCs w:val="24"/>
        </w:rPr>
      </w:pPr>
      <w:r w:rsidRPr="008335C6">
        <w:rPr>
          <w:rFonts w:cs="Times New Roman"/>
          <w:szCs w:val="24"/>
        </w:rPr>
        <w:t>Gatekeeper Layer 2 prevents false alarms from accidental captures of peripheral ground vegetation. The algorithm converts images to HSV and measures green vegetation hue coverage (Hue 80°-160°, Saturation &gt; 60). When green foliage exceeds 40% of image area, the system rejects the upload with an explicit notification, preventing non-solar agricultural scenes from generating false defect classifications.</w:t>
      </w:r>
    </w:p>
    <w:p w:rsidR="005D4FBF" w:rsidRPr="008335C6" w:rsidRDefault="00C7015C" w:rsidP="00C7015C">
      <w:pPr>
        <w:pStyle w:val="Heading3"/>
        <w:spacing w:line="360" w:lineRule="auto"/>
        <w:jc w:val="both"/>
        <w:rPr>
          <w:rFonts w:ascii="Times New Roman" w:hAnsi="Times New Roman" w:cs="Times New Roman"/>
          <w:szCs w:val="24"/>
        </w:rPr>
      </w:pPr>
      <w:bookmarkStart w:id="145" w:name="_Toc240554424"/>
      <w:r w:rsidRPr="008335C6">
        <w:rPr>
          <w:rFonts w:ascii="Times New Roman" w:hAnsi="Times New Roman" w:cs="Times New Roman"/>
          <w:szCs w:val="24"/>
        </w:rPr>
        <w:t>4.3.12 Gatekeeper Layer 1 Rejection: Non-Solar Indoor Surfaces</w:t>
      </w:r>
      <w:bookmarkEnd w:id="145"/>
    </w:p>
    <w:p w:rsidR="005D4FBF" w:rsidRPr="008335C6" w:rsidRDefault="00C7015C" w:rsidP="00C7015C">
      <w:pPr>
        <w:spacing w:before="240" w:after="80" w:line="360" w:lineRule="auto"/>
        <w:rPr>
          <w:rFonts w:cs="Times New Roman"/>
          <w:szCs w:val="24"/>
        </w:rPr>
      </w:pPr>
      <w:r w:rsidRPr="008335C6">
        <w:rPr>
          <w:rFonts w:cs="Times New Roman"/>
          <w:noProof/>
          <w:szCs w:val="24"/>
        </w:rPr>
        <w:drawing>
          <wp:inline distT="0" distB="0" distL="0" distR="0">
            <wp:extent cx="3657600" cy="18939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tekeeper_rejected_room.png"/>
                    <pic:cNvPicPr/>
                  </pic:nvPicPr>
                  <pic:blipFill>
                    <a:blip r:embed="rId32"/>
                    <a:stretch>
                      <a:fillRect/>
                    </a:stretch>
                  </pic:blipFill>
                  <pic:spPr>
                    <a:xfrm>
                      <a:off x="0" y="0"/>
                      <a:ext cx="3657600" cy="1893920"/>
                    </a:xfrm>
                    <a:prstGeom prst="rect">
                      <a:avLst/>
                    </a:prstGeom>
                  </pic:spPr>
                </pic:pic>
              </a:graphicData>
            </a:graphic>
          </wp:inline>
        </w:drawing>
      </w:r>
    </w:p>
    <w:p w:rsidR="00637838" w:rsidRPr="00637838" w:rsidRDefault="00637838" w:rsidP="00637838">
      <w:pPr>
        <w:pStyle w:val="Caption"/>
        <w:rPr>
          <w:sz w:val="24"/>
          <w:szCs w:val="24"/>
        </w:rPr>
      </w:pPr>
      <w:r>
        <w:rPr>
          <w:rFonts w:ascii="Times New Roman" w:hAnsi="Times New Roman"/>
        </w:rPr>
        <w:t>Figure 4.12 Double-Layer Gatekeeper, Rejection of Non-Solar Indoor Surface Upload.</w:t>
      </w:r>
    </w:p>
    <w:p w:rsidR="005D4FBF" w:rsidRPr="008335C6" w:rsidRDefault="00C7015C" w:rsidP="00C7015C">
      <w:pPr>
        <w:spacing w:line="360" w:lineRule="auto"/>
        <w:rPr>
          <w:rFonts w:cs="Times New Roman"/>
          <w:szCs w:val="24"/>
        </w:rPr>
      </w:pPr>
      <w:r w:rsidRPr="008335C6">
        <w:rPr>
          <w:rFonts w:cs="Times New Roman"/>
          <w:szCs w:val="24"/>
        </w:rPr>
        <w:t xml:space="preserve">Gatekeeper Layer 1 computes Laplacian variance across incoming images; if variance is below 65 units, motion-blurred captures are rejected. In parallel, a lightweight COCO object classifier checks for non-solar objects (furniture, walls, </w:t>
      </w:r>
      <w:proofErr w:type="gramStart"/>
      <w:r w:rsidRPr="008335C6">
        <w:rPr>
          <w:rFonts w:cs="Times New Roman"/>
          <w:szCs w:val="24"/>
        </w:rPr>
        <w:t>office</w:t>
      </w:r>
      <w:proofErr w:type="gramEnd"/>
      <w:r w:rsidRPr="008335C6">
        <w:rPr>
          <w:rFonts w:cs="Times New Roman"/>
          <w:szCs w:val="24"/>
        </w:rPr>
        <w:t xml:space="preserve"> fixtures). When non-photovoltaic indoor scenes are detected, diagnostic inference is blocked, completely eliminating false positives from accidental indoor uploads.</w:t>
      </w:r>
    </w:p>
    <w:p w:rsidR="005D4FBF" w:rsidRPr="008335C6" w:rsidRDefault="00C7015C" w:rsidP="00C7015C">
      <w:pPr>
        <w:pStyle w:val="Heading3"/>
        <w:spacing w:line="360" w:lineRule="auto"/>
        <w:jc w:val="both"/>
        <w:rPr>
          <w:rFonts w:ascii="Times New Roman" w:hAnsi="Times New Roman" w:cs="Times New Roman"/>
          <w:szCs w:val="24"/>
        </w:rPr>
      </w:pPr>
      <w:bookmarkStart w:id="148" w:name="_Toc240554425"/>
      <w:r w:rsidRPr="008335C6">
        <w:rPr>
          <w:rFonts w:ascii="Times New Roman" w:hAnsi="Times New Roman" w:cs="Times New Roman"/>
          <w:szCs w:val="24"/>
        </w:rPr>
        <w:lastRenderedPageBreak/>
        <w:t>4.3.13 Gatekeeper Acceptance: Authentic Photovoltaic Module Cleared</w:t>
      </w:r>
      <w:bookmarkEnd w:id="148"/>
    </w:p>
    <w:p w:rsidR="005D4FBF" w:rsidRPr="008335C6" w:rsidRDefault="00C7015C" w:rsidP="00C7015C">
      <w:pPr>
        <w:spacing w:before="240" w:after="80" w:line="360" w:lineRule="auto"/>
        <w:rPr>
          <w:rFonts w:cs="Times New Roman"/>
          <w:szCs w:val="24"/>
        </w:rPr>
      </w:pPr>
      <w:r w:rsidRPr="008335C6">
        <w:rPr>
          <w:rFonts w:cs="Times New Roman"/>
          <w:noProof/>
          <w:szCs w:val="24"/>
        </w:rPr>
        <w:drawing>
          <wp:inline distT="0" distB="0" distL="0" distR="0">
            <wp:extent cx="3657600" cy="18939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tekeeper_passed_solar.png"/>
                    <pic:cNvPicPr/>
                  </pic:nvPicPr>
                  <pic:blipFill>
                    <a:blip r:embed="rId33"/>
                    <a:stretch>
                      <a:fillRect/>
                    </a:stretch>
                  </pic:blipFill>
                  <pic:spPr>
                    <a:xfrm>
                      <a:off x="0" y="0"/>
                      <a:ext cx="3657600" cy="1893920"/>
                    </a:xfrm>
                    <a:prstGeom prst="rect">
                      <a:avLst/>
                    </a:prstGeom>
                  </pic:spPr>
                </pic:pic>
              </a:graphicData>
            </a:graphic>
          </wp:inline>
        </w:drawing>
      </w:r>
    </w:p>
    <w:p w:rsidR="00F82921" w:rsidRPr="00F82921" w:rsidRDefault="00F82921" w:rsidP="00F82921">
      <w:pPr>
        <w:pStyle w:val="Caption"/>
        <w:rPr>
          <w:sz w:val="24"/>
          <w:szCs w:val="24"/>
        </w:rPr>
      </w:pPr>
      <w:r>
        <w:rPr>
          <w:rFonts w:ascii="Times New Roman" w:hAnsi="Times New Roman"/>
        </w:rPr>
        <w:t>Figure 4.13 Gatekeeper Acceptance, Authentic Photovoltaic Module Successfully Cleared.</w:t>
      </w:r>
    </w:p>
    <w:p w:rsidR="005D4FBF" w:rsidRPr="008335C6" w:rsidRDefault="00C7015C" w:rsidP="00C7015C">
      <w:pPr>
        <w:spacing w:line="360" w:lineRule="auto"/>
        <w:rPr>
          <w:rFonts w:cs="Times New Roman"/>
          <w:szCs w:val="24"/>
        </w:rPr>
      </w:pPr>
      <w:r w:rsidRPr="008335C6">
        <w:rPr>
          <w:rFonts w:cs="Times New Roman"/>
          <w:szCs w:val="24"/>
        </w:rPr>
        <w:t xml:space="preserve">When both gatekeeper layers confirm that a submitted capture is an authentic, sufficiently sharp photovoltaic module image, the system displays an acceptance notification and routes the image immediately to the INT8 YOLOv8 and </w:t>
      </w:r>
      <w:proofErr w:type="spellStart"/>
      <w:r w:rsidRPr="008335C6">
        <w:rPr>
          <w:rFonts w:cs="Times New Roman"/>
          <w:szCs w:val="24"/>
        </w:rPr>
        <w:t>OpenCV</w:t>
      </w:r>
      <w:proofErr w:type="spellEnd"/>
      <w:r w:rsidRPr="008335C6">
        <w:rPr>
          <w:rFonts w:cs="Times New Roman"/>
          <w:szCs w:val="24"/>
        </w:rPr>
        <w:t xml:space="preserve"> inference pipeline. Gatekeeper verification completes in under 18 milliseconds, keeping total diagnostic execution well within the 150ms latency budget.</w:t>
      </w:r>
    </w:p>
    <w:p w:rsidR="005D4FBF" w:rsidRPr="008335C6" w:rsidRDefault="00C7015C" w:rsidP="00C7015C">
      <w:pPr>
        <w:pStyle w:val="Heading3"/>
        <w:spacing w:line="360" w:lineRule="auto"/>
        <w:jc w:val="both"/>
        <w:rPr>
          <w:rFonts w:ascii="Times New Roman" w:hAnsi="Times New Roman" w:cs="Times New Roman"/>
          <w:szCs w:val="24"/>
        </w:rPr>
      </w:pPr>
      <w:bookmarkStart w:id="151" w:name="_Toc240554426"/>
      <w:r w:rsidRPr="008335C6">
        <w:rPr>
          <w:rFonts w:ascii="Times New Roman" w:hAnsi="Times New Roman" w:cs="Times New Roman"/>
          <w:szCs w:val="24"/>
        </w:rPr>
        <w:t>4.3.14 Autonomous Drone GIS Inspection Module and 24-Array Grid</w:t>
      </w:r>
      <w:bookmarkEnd w:id="151"/>
    </w:p>
    <w:p w:rsidR="005D4FBF" w:rsidRPr="008335C6" w:rsidRDefault="00C7015C" w:rsidP="00C7015C">
      <w:pPr>
        <w:spacing w:before="240" w:after="80" w:line="360" w:lineRule="auto"/>
        <w:rPr>
          <w:rFonts w:cs="Times New Roman"/>
          <w:szCs w:val="24"/>
        </w:rPr>
      </w:pPr>
      <w:r w:rsidRPr="008335C6">
        <w:rPr>
          <w:rFonts w:cs="Times New Roman"/>
          <w:noProof/>
          <w:szCs w:val="24"/>
        </w:rPr>
        <w:drawing>
          <wp:inline distT="0" distB="0" distL="0" distR="0">
            <wp:extent cx="3657600" cy="197965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kosua_drone_workspace.png"/>
                    <pic:cNvPicPr/>
                  </pic:nvPicPr>
                  <pic:blipFill>
                    <a:blip r:embed="rId34"/>
                    <a:stretch>
                      <a:fillRect/>
                    </a:stretch>
                  </pic:blipFill>
                  <pic:spPr>
                    <a:xfrm>
                      <a:off x="0" y="0"/>
                      <a:ext cx="3657600" cy="1979656"/>
                    </a:xfrm>
                    <a:prstGeom prst="rect">
                      <a:avLst/>
                    </a:prstGeom>
                  </pic:spPr>
                </pic:pic>
              </a:graphicData>
            </a:graphic>
          </wp:inline>
        </w:drawing>
      </w:r>
    </w:p>
    <w:p w:rsidR="00F82921" w:rsidRPr="00F82921" w:rsidRDefault="00F82921" w:rsidP="00F82921">
      <w:pPr>
        <w:pStyle w:val="Caption"/>
        <w:rPr>
          <w:sz w:val="24"/>
          <w:szCs w:val="24"/>
        </w:rPr>
      </w:pPr>
      <w:r>
        <w:rPr>
          <w:rFonts w:ascii="Times New Roman" w:hAnsi="Times New Roman"/>
        </w:rPr>
        <w:t>Figure 4.14 Autonomous Drone GIS Inspection Module, 24-Array Interactive Flight Grid.</w:t>
      </w:r>
    </w:p>
    <w:p w:rsidR="005D4FBF" w:rsidRPr="008335C6" w:rsidRDefault="00C7015C" w:rsidP="00C7015C">
      <w:pPr>
        <w:spacing w:line="360" w:lineRule="auto"/>
        <w:rPr>
          <w:rFonts w:cs="Times New Roman"/>
          <w:szCs w:val="24"/>
        </w:rPr>
      </w:pPr>
      <w:r w:rsidRPr="008335C6">
        <w:rPr>
          <w:rFonts w:cs="Times New Roman"/>
          <w:szCs w:val="24"/>
        </w:rPr>
        <w:t>The Drone GIS Module (</w:t>
      </w:r>
      <w:proofErr w:type="spellStart"/>
      <w:r w:rsidRPr="008335C6">
        <w:rPr>
          <w:rFonts w:cs="Times New Roman"/>
          <w:szCs w:val="24"/>
        </w:rPr>
        <w:t>DroneMap.jsx</w:t>
      </w:r>
      <w:proofErr w:type="spellEnd"/>
      <w:r w:rsidRPr="008335C6">
        <w:rPr>
          <w:rFonts w:cs="Times New Roman"/>
          <w:szCs w:val="24"/>
        </w:rPr>
        <w:t>, 24,735 bytes), built using Leaflet.js, provides an interactive 2D flight grid representing up to 24 solar array blocks. Each panel position is marked with color-coded GPS pins (green for healthy, amber for medium defects, red for critical hotspots). Clicking any pin reveals the associated scan record, ΔT value, and work ticket, enabling spatial defect tracking across large farms.</w:t>
      </w:r>
    </w:p>
    <w:p w:rsidR="005D4FBF" w:rsidRPr="008335C6" w:rsidRDefault="00C7015C" w:rsidP="00C7015C">
      <w:pPr>
        <w:pStyle w:val="Heading3"/>
        <w:spacing w:line="360" w:lineRule="auto"/>
        <w:jc w:val="both"/>
        <w:rPr>
          <w:rFonts w:ascii="Times New Roman" w:hAnsi="Times New Roman" w:cs="Times New Roman"/>
          <w:szCs w:val="24"/>
        </w:rPr>
      </w:pPr>
      <w:bookmarkStart w:id="154" w:name="_Toc240554427"/>
      <w:r w:rsidRPr="008335C6">
        <w:rPr>
          <w:rFonts w:ascii="Times New Roman" w:hAnsi="Times New Roman" w:cs="Times New Roman"/>
          <w:szCs w:val="24"/>
        </w:rPr>
        <w:lastRenderedPageBreak/>
        <w:t>4.3.15 Evidence Hub and Tamper-Evident SHA-256 Audit Trail</w:t>
      </w:r>
      <w:bookmarkEnd w:id="154"/>
    </w:p>
    <w:p w:rsidR="005D4FBF" w:rsidRPr="008335C6" w:rsidRDefault="00C7015C" w:rsidP="00C7015C">
      <w:pPr>
        <w:spacing w:before="240" w:after="80" w:line="360" w:lineRule="auto"/>
        <w:rPr>
          <w:rFonts w:cs="Times New Roman"/>
          <w:szCs w:val="24"/>
        </w:rPr>
      </w:pPr>
      <w:r w:rsidRPr="008335C6">
        <w:rPr>
          <w:rFonts w:cs="Times New Roman"/>
          <w:noProof/>
          <w:szCs w:val="24"/>
        </w:rPr>
        <w:drawing>
          <wp:inline distT="0" distB="0" distL="0" distR="0">
            <wp:extent cx="3657600" cy="197965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fi_auditor_evidence_hub.png"/>
                    <pic:cNvPicPr/>
                  </pic:nvPicPr>
                  <pic:blipFill>
                    <a:blip r:embed="rId35"/>
                    <a:stretch>
                      <a:fillRect/>
                    </a:stretch>
                  </pic:blipFill>
                  <pic:spPr>
                    <a:xfrm>
                      <a:off x="0" y="0"/>
                      <a:ext cx="3657600" cy="1979656"/>
                    </a:xfrm>
                    <a:prstGeom prst="rect">
                      <a:avLst/>
                    </a:prstGeom>
                  </pic:spPr>
                </pic:pic>
              </a:graphicData>
            </a:graphic>
          </wp:inline>
        </w:drawing>
      </w:r>
    </w:p>
    <w:p w:rsidR="00F82921" w:rsidRPr="00F82921" w:rsidRDefault="00F82921" w:rsidP="00F82921">
      <w:pPr>
        <w:pStyle w:val="Caption"/>
        <w:rPr>
          <w:sz w:val="24"/>
          <w:szCs w:val="24"/>
        </w:rPr>
      </w:pPr>
      <w:r>
        <w:rPr>
          <w:rFonts w:ascii="Times New Roman" w:hAnsi="Times New Roman"/>
        </w:rPr>
        <w:t>Figure 4.15 Evidence Hub, Tamper-Evident SHA-256 Cryptographic Audit Trail for Warranty Claims.</w:t>
      </w:r>
    </w:p>
    <w:p w:rsidR="005D4FBF" w:rsidRPr="008335C6" w:rsidRDefault="00C7015C" w:rsidP="00C7015C">
      <w:pPr>
        <w:spacing w:line="360" w:lineRule="auto"/>
        <w:rPr>
          <w:rFonts w:cs="Times New Roman"/>
          <w:szCs w:val="24"/>
        </w:rPr>
      </w:pPr>
      <w:r w:rsidRPr="008335C6">
        <w:rPr>
          <w:rFonts w:cs="Times New Roman"/>
          <w:szCs w:val="24"/>
        </w:rPr>
        <w:t>The Evidence Hub (</w:t>
      </w:r>
      <w:proofErr w:type="spellStart"/>
      <w:r w:rsidRPr="008335C6">
        <w:rPr>
          <w:rFonts w:cs="Times New Roman"/>
          <w:szCs w:val="24"/>
        </w:rPr>
        <w:t>EvidenceHub.jsx</w:t>
      </w:r>
      <w:proofErr w:type="spellEnd"/>
      <w:r w:rsidRPr="008335C6">
        <w:rPr>
          <w:rFonts w:cs="Times New Roman"/>
          <w:szCs w:val="24"/>
        </w:rPr>
        <w:t>, 38,243 bytes) provides Level 3 QA Auditors with an immutable, chronologically chained audit log. Each row displays scan timestamps, defect classification, ΔT values, watt loss, and the 64-character HMAC-SHA-256 hash linked to the preceding entry. Auditors can export formatted PDF warranty claim dossiers meeting IEC 62446-3 evidentiary requirements for international manufacturer claims.</w:t>
      </w:r>
    </w:p>
    <w:p w:rsidR="005D4FBF" w:rsidRPr="008335C6" w:rsidRDefault="00C7015C" w:rsidP="00C7015C">
      <w:pPr>
        <w:pStyle w:val="Heading3"/>
        <w:spacing w:line="360" w:lineRule="auto"/>
        <w:jc w:val="both"/>
        <w:rPr>
          <w:rFonts w:ascii="Times New Roman" w:hAnsi="Times New Roman" w:cs="Times New Roman"/>
          <w:szCs w:val="24"/>
        </w:rPr>
      </w:pPr>
      <w:bookmarkStart w:id="157" w:name="_Toc240554428"/>
      <w:r w:rsidRPr="008335C6">
        <w:rPr>
          <w:rFonts w:ascii="Times New Roman" w:hAnsi="Times New Roman" w:cs="Times New Roman"/>
          <w:szCs w:val="24"/>
        </w:rPr>
        <w:t>4.3.16 Executive Plant Health Analytics and Telemetry Dashboard</w:t>
      </w:r>
      <w:bookmarkEnd w:id="157"/>
    </w:p>
    <w:p w:rsidR="005D4FBF" w:rsidRPr="008335C6" w:rsidRDefault="00C7015C" w:rsidP="00C7015C">
      <w:pPr>
        <w:spacing w:before="240" w:after="80" w:line="360" w:lineRule="auto"/>
        <w:rPr>
          <w:rFonts w:cs="Times New Roman"/>
          <w:szCs w:val="24"/>
        </w:rPr>
      </w:pPr>
      <w:r w:rsidRPr="008335C6">
        <w:rPr>
          <w:rFonts w:cs="Times New Roman"/>
          <w:noProof/>
          <w:szCs w:val="24"/>
        </w:rPr>
        <w:drawing>
          <wp:inline distT="0" distB="0" distL="0" distR="0">
            <wp:extent cx="3657600" cy="19239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_frimpong_level4_access.png"/>
                    <pic:cNvPicPr/>
                  </pic:nvPicPr>
                  <pic:blipFill>
                    <a:blip r:embed="rId36"/>
                    <a:stretch>
                      <a:fillRect/>
                    </a:stretch>
                  </pic:blipFill>
                  <pic:spPr>
                    <a:xfrm>
                      <a:off x="0" y="0"/>
                      <a:ext cx="3657600" cy="1923970"/>
                    </a:xfrm>
                    <a:prstGeom prst="rect">
                      <a:avLst/>
                    </a:prstGeom>
                  </pic:spPr>
                </pic:pic>
              </a:graphicData>
            </a:graphic>
          </wp:inline>
        </w:drawing>
      </w:r>
    </w:p>
    <w:p w:rsidR="00F82921" w:rsidRPr="00F82921" w:rsidRDefault="00F82921" w:rsidP="00F82921">
      <w:pPr>
        <w:pStyle w:val="Caption"/>
        <w:rPr>
          <w:sz w:val="24"/>
          <w:szCs w:val="24"/>
        </w:rPr>
      </w:pPr>
      <w:bookmarkStart w:id="158" w:name="_Toc240554729"/>
      <w:bookmarkStart w:id="159" w:name="_Toc240556154"/>
      <w:r w:rsidRPr="00F82921">
        <w:rPr>
          <w:sz w:val="24"/>
          <w:szCs w:val="24"/>
        </w:rPr>
        <w:t xml:space="preserve">Figure </w:t>
      </w:r>
      <w:r>
        <w:rPr>
          <w:sz w:val="24"/>
          <w:szCs w:val="24"/>
        </w:rPr>
        <w:t>4.16</w:t>
      </w:r>
      <w:r w:rsidRPr="00F82921">
        <w:rPr>
          <w:sz w:val="24"/>
          <w:szCs w:val="24"/>
        </w:rPr>
        <w:t xml:space="preserve"> Executive Photovoltaic Plant Health Analytics Dashboard (Level 4 Asset Manager View)</w:t>
      </w:r>
      <w:bookmarkEnd w:id="158"/>
      <w:bookmarkEnd w:id="159"/>
    </w:p>
    <w:p w:rsidR="005D4FBF" w:rsidRPr="008335C6" w:rsidRDefault="00C7015C" w:rsidP="00C7015C">
      <w:pPr>
        <w:spacing w:line="360" w:lineRule="auto"/>
        <w:rPr>
          <w:rFonts w:cs="Times New Roman"/>
          <w:szCs w:val="24"/>
        </w:rPr>
      </w:pPr>
      <w:r w:rsidRPr="008335C6">
        <w:rPr>
          <w:rFonts w:cs="Times New Roman"/>
          <w:szCs w:val="24"/>
        </w:rPr>
        <w:t>The Analytics Dashboard (</w:t>
      </w:r>
      <w:proofErr w:type="spellStart"/>
      <w:r w:rsidRPr="008335C6">
        <w:rPr>
          <w:rFonts w:cs="Times New Roman"/>
          <w:szCs w:val="24"/>
        </w:rPr>
        <w:t>Analytics.jsx</w:t>
      </w:r>
      <w:proofErr w:type="spellEnd"/>
      <w:r w:rsidRPr="008335C6">
        <w:rPr>
          <w:rFonts w:cs="Times New Roman"/>
          <w:szCs w:val="24"/>
        </w:rPr>
        <w:t xml:space="preserve">, 10,519 bytes) provides Level 4 Asset Managers with fleet-wide operational telemetry. The dashboard aggregates total scans processed, anomalies detected, healthy panel counts, and average scan latency. Defect frequency charts display class distributions over time, while the financial aggregation panel calculates cumulative revenue loss in Ghana </w:t>
      </w:r>
      <w:proofErr w:type="spellStart"/>
      <w:r w:rsidRPr="008335C6">
        <w:rPr>
          <w:rFonts w:cs="Times New Roman"/>
          <w:szCs w:val="24"/>
        </w:rPr>
        <w:t>Cedis</w:t>
      </w:r>
      <w:proofErr w:type="spellEnd"/>
      <w:r w:rsidRPr="008335C6">
        <w:rPr>
          <w:rFonts w:cs="Times New Roman"/>
          <w:szCs w:val="24"/>
        </w:rPr>
        <w:t xml:space="preserve"> and US Dollars at PURC tariff rates.</w:t>
      </w:r>
    </w:p>
    <w:p w:rsidR="005D4FBF" w:rsidRPr="008335C6" w:rsidRDefault="00C7015C" w:rsidP="00C7015C">
      <w:pPr>
        <w:pStyle w:val="Heading3"/>
        <w:spacing w:line="360" w:lineRule="auto"/>
        <w:jc w:val="both"/>
        <w:rPr>
          <w:rFonts w:ascii="Times New Roman" w:hAnsi="Times New Roman" w:cs="Times New Roman"/>
          <w:szCs w:val="24"/>
        </w:rPr>
      </w:pPr>
      <w:bookmarkStart w:id="160" w:name="_Toc240554429"/>
      <w:r w:rsidRPr="008335C6">
        <w:rPr>
          <w:rFonts w:ascii="Times New Roman" w:hAnsi="Times New Roman" w:cs="Times New Roman"/>
          <w:szCs w:val="24"/>
        </w:rPr>
        <w:lastRenderedPageBreak/>
        <w:t>4.3.17 Cross-Platform Deployment Architecture: Standalone Android Application and Universal iOS Web Interface</w:t>
      </w:r>
      <w:bookmarkEnd w:id="160"/>
    </w:p>
    <w:p w:rsidR="005D4FBF" w:rsidRPr="008335C6" w:rsidRDefault="00C7015C" w:rsidP="00C7015C">
      <w:pPr>
        <w:spacing w:before="240" w:after="80" w:line="360" w:lineRule="auto"/>
        <w:rPr>
          <w:rFonts w:cs="Times New Roman"/>
          <w:szCs w:val="24"/>
        </w:rPr>
      </w:pPr>
      <w:r w:rsidRPr="008335C6">
        <w:rPr>
          <w:rFonts w:cs="Times New Roman"/>
          <w:noProof/>
          <w:szCs w:val="24"/>
        </w:rPr>
        <w:drawing>
          <wp:inline distT="0" distB="0" distL="0" distR="0">
            <wp:extent cx="3657600" cy="238695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deploy_approach1.png"/>
                    <pic:cNvPicPr/>
                  </pic:nvPicPr>
                  <pic:blipFill>
                    <a:blip r:embed="rId37"/>
                    <a:stretch>
                      <a:fillRect/>
                    </a:stretch>
                  </pic:blipFill>
                  <pic:spPr>
                    <a:xfrm>
                      <a:off x="0" y="0"/>
                      <a:ext cx="3657600" cy="2386957"/>
                    </a:xfrm>
                    <a:prstGeom prst="rect">
                      <a:avLst/>
                    </a:prstGeom>
                  </pic:spPr>
                </pic:pic>
              </a:graphicData>
            </a:graphic>
          </wp:inline>
        </w:drawing>
      </w:r>
    </w:p>
    <w:p w:rsidR="00F82921" w:rsidRPr="00F82921" w:rsidRDefault="00F82921" w:rsidP="00F82921">
      <w:pPr>
        <w:pStyle w:val="Caption"/>
        <w:rPr>
          <w:sz w:val="24"/>
          <w:szCs w:val="24"/>
        </w:rPr>
      </w:pPr>
      <w:r>
        <w:rPr>
          <w:rFonts w:ascii="Times New Roman" w:hAnsi="Times New Roman"/>
        </w:rPr>
        <w:t>Figure 4.17 Cross-Platform Deployment Architecture: Standalone Android Mobile Application and Universal Apple iOS Web Interface.</w:t>
      </w:r>
    </w:p>
    <w:p w:rsidR="005D4FBF" w:rsidRPr="008335C6" w:rsidRDefault="00C7015C" w:rsidP="00C7015C">
      <w:pPr>
        <w:spacing w:line="360" w:lineRule="auto"/>
        <w:rPr>
          <w:rFonts w:cs="Times New Roman"/>
          <w:szCs w:val="24"/>
        </w:rPr>
      </w:pPr>
      <w:r/>
      <w:r>
        <w:rPr>
          <w:rFonts w:ascii="Times New Roman" w:hAnsi="Times New Roman"/>
          <w:color w:val="000000"/>
          <w:sz w:val="24"/>
          <w:u w:val="none"/>
        </w:rPr>
        <w:t xml:space="preserve">SolarScan AI achieves universal operational reach across heterogeneous field hardware through three tailored interfaces. First, for Android field hardware, a native application package (SolarScan AI.apk) was engineered using React Native and the Expo runtime. The application incorporates native hardware bindings (expo-camera and expo-image-picker) with automated resolution downsampling and a crash-resilient native gauge interface, eliminating OpenGL hardware canvas memory crashes on low-cost devices. It operates with a fully autonomous on-device perceptual inference engine capable of classifying all nine defect categories without network connectivity. Second, for field team members operating Apple iOS devices (iPhone and iPad) where third-party APK installation is prohibited by the operating system, SolarScan AI is deployed globally on Vercel at </w:t>
      </w:r>
      <w:r>
        <w:rPr>
          <w:rFonts w:ascii="Times New Roman" w:hAnsi="Times New Roman"/>
          <w:color w:val="0066CC"/>
          <w:sz w:val="24"/>
          <w:u w:val="single"/>
        </w:rPr>
        <w:t>https://solarscan-ai.vercel.app</w:t>
      </w:r>
      <w:r>
        <w:rPr>
          <w:rFonts w:ascii="Times New Roman" w:hAnsi="Times New Roman"/>
          <w:color w:val="000000"/>
          <w:sz w:val="24"/>
          <w:u w:val="none"/>
        </w:rPr>
        <w:t>.</w:t>
      </w:r>
      <w:r>
        <w:rPr>
          <w:rFonts w:ascii="Times New Roman" w:hAnsi="Times New Roman"/>
          <w:color w:val="000000"/>
          <w:sz w:val="24"/>
          <w:u w:val="none"/>
        </w:rPr>
        <w:t xml:space="preserve"> Field personnel install the application via Safari's 'Add to Home Screen' feature, delivering a full-screen, toolbar-free Progressive Web App experience. The iOS web application features responsive touch navigation, hardware camera capture, offline enterprise authentication using pre-configured credential personas, and local storage state persistence. Third, for central station operations and field coordination, the laptop edge server hosts both the FastAPI REST inference engine and the compiled production web application unified on port 8000, accessible via Start-SolarScan-AI.bat or local hotspot network routing.</w:t>
      </w:r>
    </w:p>
    <w:p w:rsidR="005D4FBF" w:rsidRPr="008335C6" w:rsidRDefault="00C7015C" w:rsidP="00C7015C">
      <w:pPr>
        <w:pStyle w:val="Heading3"/>
        <w:spacing w:line="360" w:lineRule="auto"/>
        <w:jc w:val="both"/>
        <w:rPr>
          <w:rFonts w:ascii="Times New Roman" w:hAnsi="Times New Roman" w:cs="Times New Roman"/>
          <w:szCs w:val="24"/>
        </w:rPr>
      </w:pPr>
      <w:bookmarkStart w:id="163" w:name="_Toc240554430"/>
      <w:r w:rsidRPr="008335C6">
        <w:rPr>
          <w:rFonts w:ascii="Times New Roman" w:hAnsi="Times New Roman" w:cs="Times New Roman"/>
          <w:szCs w:val="24"/>
        </w:rPr>
        <w:lastRenderedPageBreak/>
        <w:t xml:space="preserve">4.3.18 Database Manager and Offline Client-to-Edge </w:t>
      </w:r>
      <w:proofErr w:type="spellStart"/>
      <w:r w:rsidRPr="008335C6">
        <w:rPr>
          <w:rFonts w:ascii="Times New Roman" w:hAnsi="Times New Roman" w:cs="Times New Roman"/>
          <w:szCs w:val="24"/>
        </w:rPr>
        <w:t>Synchronisation</w:t>
      </w:r>
      <w:bookmarkEnd w:id="163"/>
      <w:proofErr w:type="spellEnd"/>
    </w:p>
    <w:p w:rsidR="005D4FBF" w:rsidRPr="008335C6" w:rsidRDefault="00C7015C" w:rsidP="00C7015C">
      <w:pPr>
        <w:spacing w:before="240" w:after="80" w:line="360" w:lineRule="auto"/>
        <w:rPr>
          <w:rFonts w:cs="Times New Roman"/>
          <w:szCs w:val="24"/>
        </w:rPr>
      </w:pPr>
      <w:r w:rsidRPr="008335C6">
        <w:rPr>
          <w:rFonts w:cs="Times New Roman"/>
          <w:noProof/>
          <w:szCs w:val="24"/>
        </w:rPr>
        <w:drawing>
          <wp:inline distT="0" distB="0" distL="0" distR="0">
            <wp:extent cx="3657600" cy="197965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retraining_manager.png"/>
                    <pic:cNvPicPr/>
                  </pic:nvPicPr>
                  <pic:blipFill>
                    <a:blip r:embed="rId38"/>
                    <a:stretch>
                      <a:fillRect/>
                    </a:stretch>
                  </pic:blipFill>
                  <pic:spPr>
                    <a:xfrm>
                      <a:off x="0" y="0"/>
                      <a:ext cx="3657600" cy="1979656"/>
                    </a:xfrm>
                    <a:prstGeom prst="rect">
                      <a:avLst/>
                    </a:prstGeom>
                  </pic:spPr>
                </pic:pic>
              </a:graphicData>
            </a:graphic>
          </wp:inline>
        </w:drawing>
      </w:r>
    </w:p>
    <w:p w:rsidR="00F82921" w:rsidRPr="00F82921" w:rsidRDefault="00F82921" w:rsidP="00F82921">
      <w:pPr>
        <w:pStyle w:val="Caption"/>
        <w:rPr>
          <w:sz w:val="24"/>
          <w:szCs w:val="24"/>
        </w:rPr>
      </w:pPr>
      <w:r>
        <w:rPr>
          <w:rFonts w:ascii="Times New Roman" w:hAnsi="Times New Roman"/>
        </w:rPr>
        <w:t>Figure 4.18 Database Manager, Offline Client-to-Edge Synchronisation and Telemetry Console.</w:t>
      </w:r>
    </w:p>
    <w:p w:rsidR="005D4FBF" w:rsidRPr="008335C6" w:rsidRDefault="00C7015C" w:rsidP="00C7015C">
      <w:pPr>
        <w:spacing w:line="360" w:lineRule="auto"/>
        <w:rPr>
          <w:rFonts w:cs="Times New Roman"/>
          <w:szCs w:val="24"/>
        </w:rPr>
      </w:pPr>
      <w:r w:rsidRPr="008335C6">
        <w:rPr>
          <w:rFonts w:cs="Times New Roman"/>
          <w:szCs w:val="24"/>
        </w:rPr>
        <w:t>The Database Manager (</w:t>
      </w:r>
      <w:proofErr w:type="spellStart"/>
      <w:r w:rsidRPr="008335C6">
        <w:rPr>
          <w:rFonts w:cs="Times New Roman"/>
          <w:szCs w:val="24"/>
        </w:rPr>
        <w:t>DatabaseManager.jsx</w:t>
      </w:r>
      <w:proofErr w:type="spellEnd"/>
      <w:r w:rsidRPr="008335C6">
        <w:rPr>
          <w:rFonts w:cs="Times New Roman"/>
          <w:szCs w:val="24"/>
        </w:rPr>
        <w:t xml:space="preserve">, 46,674 bytes) displays live connection badges indicating whether the client is connected to the central SQLite3 database or operating on local </w:t>
      </w:r>
      <w:proofErr w:type="spellStart"/>
      <w:r w:rsidRPr="008335C6">
        <w:rPr>
          <w:rFonts w:cs="Times New Roman"/>
          <w:szCs w:val="24"/>
        </w:rPr>
        <w:t>IndexedDB</w:t>
      </w:r>
      <w:proofErr w:type="spellEnd"/>
      <w:r w:rsidRPr="008335C6">
        <w:rPr>
          <w:rFonts w:cs="Times New Roman"/>
          <w:szCs w:val="24"/>
        </w:rPr>
        <w:t xml:space="preserve"> storage. It tracks pending offline scans and provides a one-tap 'Sync Offline Scans' button that transmits batched records to the central hub without data loss. Retraining triggers are available for Level 5 administrators.</w:t>
      </w:r>
    </w:p>
    <w:p w:rsidR="005D4FBF" w:rsidRPr="008335C6" w:rsidRDefault="00C7015C" w:rsidP="00C7015C">
      <w:pPr>
        <w:pStyle w:val="Heading2"/>
        <w:spacing w:line="360" w:lineRule="auto"/>
        <w:jc w:val="both"/>
        <w:rPr>
          <w:rFonts w:ascii="Times New Roman" w:hAnsi="Times New Roman" w:cs="Times New Roman"/>
          <w:szCs w:val="24"/>
        </w:rPr>
      </w:pPr>
      <w:bookmarkStart w:id="166" w:name="_Toc240554431"/>
      <w:r w:rsidRPr="008335C6">
        <w:rPr>
          <w:rFonts w:ascii="Times New Roman" w:hAnsi="Times New Roman" w:cs="Times New Roman"/>
          <w:szCs w:val="24"/>
        </w:rPr>
        <w:t>4.4 System Testing Results</w:t>
      </w:r>
      <w:bookmarkEnd w:id="166"/>
    </w:p>
    <w:p w:rsidR="005D4FBF" w:rsidRPr="008335C6" w:rsidRDefault="00C7015C" w:rsidP="00C7015C">
      <w:pPr>
        <w:pStyle w:val="Heading3"/>
        <w:spacing w:line="360" w:lineRule="auto"/>
        <w:jc w:val="both"/>
        <w:rPr>
          <w:rFonts w:ascii="Times New Roman" w:hAnsi="Times New Roman" w:cs="Times New Roman"/>
          <w:szCs w:val="24"/>
        </w:rPr>
      </w:pPr>
      <w:bookmarkStart w:id="167" w:name="_Toc240554432"/>
      <w:r w:rsidRPr="008335C6">
        <w:rPr>
          <w:rFonts w:ascii="Times New Roman" w:hAnsi="Times New Roman" w:cs="Times New Roman"/>
          <w:szCs w:val="24"/>
        </w:rPr>
        <w:t>4.4.1 Per-Class Diagnostic Performance on Independent Test Partition</w:t>
      </w:r>
      <w:bookmarkEnd w:id="167"/>
    </w:p>
    <w:p w:rsidR="005D4FBF" w:rsidRPr="008335C6" w:rsidRDefault="00C7015C" w:rsidP="00C7015C">
      <w:pPr>
        <w:spacing w:line="360" w:lineRule="auto"/>
        <w:rPr>
          <w:rFonts w:cs="Times New Roman"/>
          <w:szCs w:val="24"/>
        </w:rPr>
      </w:pPr>
      <w:r>
        <w:rPr>
          <w:rFonts w:ascii="Times New Roman" w:hAnsi="Times New Roman"/>
        </w:rPr>
        <w:t>The trained YOLOv8-Nano model was evaluated on the independent 182-image held-out test partition using standard computer vision metrics:</w:t>
        <w:br/>
        <w:br/>
        <w:t xml:space="preserve">  Precision = True Positives / (True Positives + False Positives)</w:t>
        <w:br/>
        <w:t xml:space="preserve">  Recall = True Positives / (True Positives + False Negatives)</w:t>
        <w:br/>
        <w:t xml:space="preserve">  F1 Score = 2 × (Precision × Recall) / (Precision + Recall)</w:t>
        <w:br/>
        <w:t xml:space="preserve">  Intersection over Union (IoU) = Area(Predicted Box ∩ Ground Truth Box) / Area(Predicted Box ∪ Ground Truth Box)</w:t>
        <w:br/>
        <w:t xml:space="preserve">  Mean Average Precision: mAP@50 = (1 / N) × Σ AP(i)</w:t>
        <w:br/>
        <w:br/>
        <w:t>Table 4.1 presents the per-class performance metrics across all nine defect categories.</w:t>
      </w:r>
    </w:p>
    <w:p w:rsidR="003C4FA7" w:rsidRDefault="0076469B" w:rsidP="0076469B">
      <w:pPr>
        <w:pStyle w:val="Caption"/>
        <w:keepNext/>
      </w:pPr>
      <w:r>
        <w:rPr>
          <w:rFonts w:ascii="Times New Roman" w:hAnsi="Times New Roman"/>
        </w:rPr>
        <w:t>Table 4.1.</w:t>
      </w:r>
    </w:p>
    <w:p w:rsidR="005D4FBF" w:rsidRPr="00840C14" w:rsidRDefault="003C4FA7" w:rsidP="0076469B">
      <w:pPr>
        <w:pStyle w:val="Caption"/>
        <w:keepNext/>
      </w:pPr>
      <w:r>
        <w:rPr>
          <w:rFonts w:ascii="Times New Roman" w:hAnsi="Times New Roman"/>
        </w:rPr>
        <w:t>Table. Per-Class Diagnostic Performance Metrics on Independent Test Partition (N=182)</w:t>
      </w:r>
    </w:p>
    <w:tbl>
      <w:tblPr>
        <w:tblStyle w:val="TableGrid"/>
        <w:tblW w:w="0" w:type="auto"/>
        <w:tblLook w:val="04A0" w:firstRow="1" w:lastRow="0" w:firstColumn="1" w:lastColumn="0" w:noHBand="0" w:noVBand="1"/>
      </w:tblPr>
      <w:tblGrid>
        <w:gridCol w:w="1778"/>
        <w:gridCol w:w="1407"/>
        <w:gridCol w:w="1493"/>
        <w:gridCol w:w="1444"/>
        <w:gridCol w:w="1465"/>
        <w:gridCol w:w="1430"/>
      </w:tblGrid>
      <w:tr w:rsidR="005D4FBF" w:rsidRPr="008335C6" w:rsidTr="008335C6">
        <w:tc>
          <w:tcPr>
            <w:tcW w:w="1560" w:type="dxa"/>
          </w:tcPr>
          <w:p w:rsidR="005D4FBF" w:rsidRPr="008335C6" w:rsidRDefault="00C7015C" w:rsidP="00C7015C">
            <w:pPr>
              <w:spacing w:line="360" w:lineRule="auto"/>
              <w:rPr>
                <w:rFonts w:cs="Times New Roman"/>
                <w:szCs w:val="24"/>
              </w:rPr>
            </w:pPr>
            <w:r w:rsidRPr="008335C6">
              <w:rPr>
                <w:rFonts w:cs="Times New Roman"/>
                <w:b/>
                <w:szCs w:val="24"/>
              </w:rPr>
              <w:t>Diagnostic Defect Class</w:t>
            </w:r>
          </w:p>
        </w:tc>
        <w:tc>
          <w:tcPr>
            <w:tcW w:w="1560" w:type="dxa"/>
          </w:tcPr>
          <w:p w:rsidR="005D4FBF" w:rsidRPr="008335C6" w:rsidRDefault="00C7015C" w:rsidP="00C7015C">
            <w:pPr>
              <w:spacing w:line="360" w:lineRule="auto"/>
              <w:rPr>
                <w:rFonts w:cs="Times New Roman"/>
                <w:szCs w:val="24"/>
              </w:rPr>
            </w:pPr>
            <w:r w:rsidRPr="008335C6">
              <w:rPr>
                <w:rFonts w:cs="Times New Roman"/>
                <w:b/>
                <w:szCs w:val="24"/>
              </w:rPr>
              <w:t>Test Set (N)</w:t>
            </w:r>
          </w:p>
        </w:tc>
        <w:tc>
          <w:tcPr>
            <w:tcW w:w="1560" w:type="dxa"/>
          </w:tcPr>
          <w:p w:rsidR="005D4FBF" w:rsidRPr="008335C6" w:rsidRDefault="00C7015C" w:rsidP="00C7015C">
            <w:pPr>
              <w:spacing w:line="360" w:lineRule="auto"/>
              <w:rPr>
                <w:rFonts w:cs="Times New Roman"/>
                <w:szCs w:val="24"/>
              </w:rPr>
            </w:pPr>
            <w:r w:rsidRPr="008335C6">
              <w:rPr>
                <w:rFonts w:cs="Times New Roman"/>
                <w:b/>
                <w:szCs w:val="24"/>
              </w:rPr>
              <w:t>Precision (%)</w:t>
            </w:r>
          </w:p>
        </w:tc>
        <w:tc>
          <w:tcPr>
            <w:tcW w:w="1560" w:type="dxa"/>
          </w:tcPr>
          <w:p w:rsidR="005D4FBF" w:rsidRPr="008335C6" w:rsidRDefault="00C7015C" w:rsidP="00C7015C">
            <w:pPr>
              <w:spacing w:line="360" w:lineRule="auto"/>
              <w:rPr>
                <w:rFonts w:cs="Times New Roman"/>
                <w:szCs w:val="24"/>
              </w:rPr>
            </w:pPr>
            <w:r w:rsidRPr="008335C6">
              <w:rPr>
                <w:rFonts w:cs="Times New Roman"/>
                <w:b/>
                <w:szCs w:val="24"/>
              </w:rPr>
              <w:t>Recall (%)</w:t>
            </w:r>
          </w:p>
        </w:tc>
        <w:tc>
          <w:tcPr>
            <w:tcW w:w="1560" w:type="dxa"/>
          </w:tcPr>
          <w:p w:rsidR="005D4FBF" w:rsidRPr="008335C6" w:rsidRDefault="00C7015C" w:rsidP="00C7015C">
            <w:pPr>
              <w:spacing w:line="360" w:lineRule="auto"/>
              <w:rPr>
                <w:rFonts w:cs="Times New Roman"/>
                <w:szCs w:val="24"/>
              </w:rPr>
            </w:pPr>
            <w:r w:rsidRPr="008335C6">
              <w:rPr>
                <w:rFonts w:cs="Times New Roman"/>
                <w:b/>
                <w:szCs w:val="24"/>
              </w:rPr>
              <w:t>AP@50 (%)</w:t>
            </w:r>
          </w:p>
        </w:tc>
        <w:tc>
          <w:tcPr>
            <w:tcW w:w="1560" w:type="dxa"/>
          </w:tcPr>
          <w:p w:rsidR="005D4FBF" w:rsidRPr="008335C6" w:rsidRDefault="00C7015C" w:rsidP="00C7015C">
            <w:pPr>
              <w:spacing w:line="360" w:lineRule="auto"/>
              <w:rPr>
                <w:rFonts w:cs="Times New Roman"/>
                <w:szCs w:val="24"/>
              </w:rPr>
            </w:pPr>
            <w:r w:rsidRPr="008335C6">
              <w:rPr>
                <w:rFonts w:cs="Times New Roman"/>
                <w:b/>
                <w:szCs w:val="24"/>
              </w:rPr>
              <w:t>F1 Score</w:t>
            </w:r>
          </w:p>
        </w:tc>
      </w:tr>
      <w:tr w:rsidR="005D4FBF" w:rsidRPr="008335C6" w:rsidTr="008335C6">
        <w:tc>
          <w:tcPr>
            <w:tcW w:w="1560" w:type="dxa"/>
          </w:tcPr>
          <w:p w:rsidR="005D4FBF" w:rsidRPr="008335C6" w:rsidRDefault="00C7015C" w:rsidP="00C7015C">
            <w:pPr>
              <w:spacing w:line="360" w:lineRule="auto"/>
              <w:rPr>
                <w:rFonts w:cs="Times New Roman"/>
                <w:szCs w:val="24"/>
              </w:rPr>
            </w:pPr>
            <w:r w:rsidRPr="008335C6">
              <w:rPr>
                <w:rFonts w:cs="Times New Roman"/>
                <w:szCs w:val="24"/>
              </w:rPr>
              <w:t>Thermal Hotspot</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26</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94.2%</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92.6%</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95.1%</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0.934</w:t>
            </w:r>
          </w:p>
        </w:tc>
      </w:tr>
      <w:tr w:rsidR="005D4FBF" w:rsidRPr="008335C6" w:rsidTr="008335C6">
        <w:tc>
          <w:tcPr>
            <w:tcW w:w="1560" w:type="dxa"/>
          </w:tcPr>
          <w:p w:rsidR="005D4FBF" w:rsidRPr="008335C6" w:rsidRDefault="00C7015C" w:rsidP="00C7015C">
            <w:pPr>
              <w:spacing w:line="360" w:lineRule="auto"/>
              <w:rPr>
                <w:rFonts w:cs="Times New Roman"/>
                <w:szCs w:val="24"/>
              </w:rPr>
            </w:pPr>
            <w:r w:rsidRPr="008335C6">
              <w:rPr>
                <w:rFonts w:cs="Times New Roman"/>
                <w:szCs w:val="24"/>
              </w:rPr>
              <w:t>Silicon Wafer Micro-Crack</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25</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92.4%</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90.1%</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93.3%</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0.912</w:t>
            </w:r>
          </w:p>
        </w:tc>
      </w:tr>
      <w:tr w:rsidR="005D4FBF" w:rsidRPr="008335C6" w:rsidTr="008335C6">
        <w:tc>
          <w:tcPr>
            <w:tcW w:w="1560" w:type="dxa"/>
          </w:tcPr>
          <w:p w:rsidR="005D4FBF" w:rsidRPr="008335C6" w:rsidRDefault="00C7015C" w:rsidP="00C7015C">
            <w:pPr>
              <w:spacing w:line="360" w:lineRule="auto"/>
              <w:rPr>
                <w:rFonts w:cs="Times New Roman"/>
                <w:szCs w:val="24"/>
              </w:rPr>
            </w:pPr>
            <w:proofErr w:type="spellStart"/>
            <w:r w:rsidRPr="008335C6">
              <w:rPr>
                <w:rFonts w:cs="Times New Roman"/>
                <w:szCs w:val="24"/>
              </w:rPr>
              <w:lastRenderedPageBreak/>
              <w:t>Harmattan</w:t>
            </w:r>
            <w:proofErr w:type="spellEnd"/>
            <w:r w:rsidRPr="008335C6">
              <w:rPr>
                <w:rFonts w:cs="Times New Roman"/>
                <w:szCs w:val="24"/>
              </w:rPr>
              <w:t xml:space="preserve"> Dust Soiling</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38</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93.1%</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91.5%</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94.0%</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0.923</w:t>
            </w:r>
          </w:p>
        </w:tc>
      </w:tr>
      <w:tr w:rsidR="005D4FBF" w:rsidRPr="008335C6" w:rsidTr="008335C6">
        <w:tc>
          <w:tcPr>
            <w:tcW w:w="1560" w:type="dxa"/>
          </w:tcPr>
          <w:p w:rsidR="005D4FBF" w:rsidRPr="008335C6" w:rsidRDefault="00C7015C" w:rsidP="00C7015C">
            <w:pPr>
              <w:spacing w:line="360" w:lineRule="auto"/>
              <w:rPr>
                <w:rFonts w:cs="Times New Roman"/>
                <w:szCs w:val="24"/>
              </w:rPr>
            </w:pPr>
            <w:r w:rsidRPr="008335C6">
              <w:rPr>
                <w:rFonts w:cs="Times New Roman"/>
                <w:szCs w:val="24"/>
              </w:rPr>
              <w:t>Bypass Diode Failure</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14</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91.6%</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88.9%</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92.4%</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0.902</w:t>
            </w:r>
          </w:p>
        </w:tc>
      </w:tr>
      <w:tr w:rsidR="005D4FBF" w:rsidRPr="008335C6" w:rsidTr="008335C6">
        <w:tc>
          <w:tcPr>
            <w:tcW w:w="1560" w:type="dxa"/>
          </w:tcPr>
          <w:p w:rsidR="005D4FBF" w:rsidRPr="008335C6" w:rsidRDefault="00C7015C" w:rsidP="00C7015C">
            <w:pPr>
              <w:spacing w:line="360" w:lineRule="auto"/>
              <w:rPr>
                <w:rFonts w:cs="Times New Roman"/>
                <w:szCs w:val="24"/>
              </w:rPr>
            </w:pPr>
            <w:proofErr w:type="spellStart"/>
            <w:r w:rsidRPr="008335C6">
              <w:rPr>
                <w:rFonts w:cs="Times New Roman"/>
                <w:szCs w:val="24"/>
              </w:rPr>
              <w:t>Encapsulant</w:t>
            </w:r>
            <w:proofErr w:type="spellEnd"/>
            <w:r w:rsidRPr="008335C6">
              <w:rPr>
                <w:rFonts w:cs="Times New Roman"/>
                <w:szCs w:val="24"/>
              </w:rPr>
              <w:t xml:space="preserve"> Delamination</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15</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89.5%</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86.7%</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90.3%</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0.881</w:t>
            </w:r>
          </w:p>
        </w:tc>
      </w:tr>
      <w:tr w:rsidR="005D4FBF" w:rsidRPr="008335C6" w:rsidTr="008335C6">
        <w:tc>
          <w:tcPr>
            <w:tcW w:w="1560" w:type="dxa"/>
          </w:tcPr>
          <w:p w:rsidR="005D4FBF" w:rsidRPr="008335C6" w:rsidRDefault="00C7015C" w:rsidP="00C7015C">
            <w:pPr>
              <w:spacing w:line="360" w:lineRule="auto"/>
              <w:rPr>
                <w:rFonts w:cs="Times New Roman"/>
                <w:szCs w:val="24"/>
              </w:rPr>
            </w:pPr>
            <w:r w:rsidRPr="008335C6">
              <w:rPr>
                <w:rFonts w:cs="Times New Roman"/>
                <w:szCs w:val="24"/>
              </w:rPr>
              <w:t>Cell Discoloration (Browning)</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19</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90.8%</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88.2%</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91.5%</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0.895</w:t>
            </w:r>
          </w:p>
        </w:tc>
      </w:tr>
      <w:tr w:rsidR="005D4FBF" w:rsidRPr="008335C6" w:rsidTr="008335C6">
        <w:tc>
          <w:tcPr>
            <w:tcW w:w="1560" w:type="dxa"/>
          </w:tcPr>
          <w:p w:rsidR="005D4FBF" w:rsidRPr="008335C6" w:rsidRDefault="00C7015C" w:rsidP="00C7015C">
            <w:pPr>
              <w:spacing w:line="360" w:lineRule="auto"/>
              <w:rPr>
                <w:rFonts w:cs="Times New Roman"/>
                <w:szCs w:val="24"/>
              </w:rPr>
            </w:pPr>
            <w:r w:rsidRPr="008335C6">
              <w:rPr>
                <w:rFonts w:cs="Times New Roman"/>
                <w:szCs w:val="24"/>
              </w:rPr>
              <w:t>Snail Trail Fissures</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14</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88.7%</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85.9%</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89.6%</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0.873</w:t>
            </w:r>
          </w:p>
        </w:tc>
      </w:tr>
      <w:tr w:rsidR="005D4FBF" w:rsidRPr="008335C6" w:rsidTr="008335C6">
        <w:tc>
          <w:tcPr>
            <w:tcW w:w="1560" w:type="dxa"/>
          </w:tcPr>
          <w:p w:rsidR="005D4FBF" w:rsidRPr="008335C6" w:rsidRDefault="00C7015C" w:rsidP="00C7015C">
            <w:pPr>
              <w:spacing w:line="360" w:lineRule="auto"/>
              <w:rPr>
                <w:rFonts w:cs="Times New Roman"/>
                <w:szCs w:val="24"/>
              </w:rPr>
            </w:pPr>
            <w:r w:rsidRPr="008335C6">
              <w:rPr>
                <w:rFonts w:cs="Times New Roman"/>
                <w:szCs w:val="24"/>
              </w:rPr>
              <w:t>Potential Induced Degradation (PID)</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18</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91.2%</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88.5%</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92.0%</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0.898</w:t>
            </w:r>
          </w:p>
        </w:tc>
      </w:tr>
      <w:tr w:rsidR="005D4FBF" w:rsidRPr="008335C6" w:rsidTr="008335C6">
        <w:tc>
          <w:tcPr>
            <w:tcW w:w="1560" w:type="dxa"/>
          </w:tcPr>
          <w:p w:rsidR="005D4FBF" w:rsidRPr="008335C6" w:rsidRDefault="00C7015C" w:rsidP="00C7015C">
            <w:pPr>
              <w:spacing w:line="360" w:lineRule="auto"/>
              <w:rPr>
                <w:rFonts w:cs="Times New Roman"/>
                <w:szCs w:val="24"/>
              </w:rPr>
            </w:pPr>
            <w:r w:rsidRPr="008335C6">
              <w:rPr>
                <w:rFonts w:cs="Times New Roman"/>
                <w:szCs w:val="24"/>
              </w:rPr>
              <w:t>Snow Cover Obscuration</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13</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94.7%</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92.2%</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95.6%</w:t>
            </w:r>
          </w:p>
        </w:tc>
        <w:tc>
          <w:tcPr>
            <w:tcW w:w="1560" w:type="dxa"/>
          </w:tcPr>
          <w:p w:rsidR="005D4FBF" w:rsidRPr="008335C6" w:rsidRDefault="00C7015C" w:rsidP="00C7015C">
            <w:pPr>
              <w:spacing w:line="360" w:lineRule="auto"/>
              <w:rPr>
                <w:rFonts w:cs="Times New Roman"/>
                <w:szCs w:val="24"/>
              </w:rPr>
            </w:pPr>
            <w:r w:rsidRPr="008335C6">
              <w:rPr>
                <w:rFonts w:cs="Times New Roman"/>
                <w:szCs w:val="24"/>
              </w:rPr>
              <w:t>0.934</w:t>
            </w:r>
          </w:p>
        </w:tc>
      </w:tr>
      <w:tr w:rsidR="005D4FBF" w:rsidRPr="008335C6" w:rsidTr="008335C6">
        <w:tc>
          <w:tcPr>
            <w:tcW w:w="1560" w:type="dxa"/>
          </w:tcPr>
          <w:p w:rsidR="005D4FBF" w:rsidRPr="008335C6" w:rsidRDefault="00C7015C" w:rsidP="00C7015C">
            <w:pPr>
              <w:spacing w:line="360" w:lineRule="auto"/>
              <w:rPr>
                <w:rFonts w:cs="Times New Roman"/>
                <w:szCs w:val="24"/>
              </w:rPr>
            </w:pPr>
            <w:r w:rsidRPr="008335C6">
              <w:rPr>
                <w:rFonts w:cs="Times New Roman"/>
                <w:b/>
                <w:szCs w:val="24"/>
              </w:rPr>
              <w:t>AGGREGATE / MEAN (mAP@50)</w:t>
            </w:r>
          </w:p>
        </w:tc>
        <w:tc>
          <w:tcPr>
            <w:tcW w:w="1560" w:type="dxa"/>
          </w:tcPr>
          <w:p w:rsidR="005D4FBF" w:rsidRPr="008335C6" w:rsidRDefault="00C7015C" w:rsidP="00C7015C">
            <w:pPr>
              <w:spacing w:line="360" w:lineRule="auto"/>
              <w:rPr>
                <w:rFonts w:cs="Times New Roman"/>
                <w:szCs w:val="24"/>
              </w:rPr>
            </w:pPr>
            <w:r w:rsidRPr="008335C6">
              <w:rPr>
                <w:rFonts w:cs="Times New Roman"/>
                <w:b/>
                <w:szCs w:val="24"/>
              </w:rPr>
              <w:t>182</w:t>
            </w:r>
          </w:p>
        </w:tc>
        <w:tc>
          <w:tcPr>
            <w:tcW w:w="1560" w:type="dxa"/>
          </w:tcPr>
          <w:p w:rsidR="005D4FBF" w:rsidRPr="008335C6" w:rsidRDefault="00C7015C" w:rsidP="00C7015C">
            <w:pPr>
              <w:spacing w:line="360" w:lineRule="auto"/>
              <w:rPr>
                <w:rFonts w:cs="Times New Roman"/>
                <w:szCs w:val="24"/>
              </w:rPr>
            </w:pPr>
            <w:r w:rsidRPr="008335C6">
              <w:rPr>
                <w:rFonts w:cs="Times New Roman"/>
                <w:b/>
                <w:szCs w:val="24"/>
              </w:rPr>
              <w:t>91.8%</w:t>
            </w:r>
          </w:p>
        </w:tc>
        <w:tc>
          <w:tcPr>
            <w:tcW w:w="1560" w:type="dxa"/>
          </w:tcPr>
          <w:p w:rsidR="005D4FBF" w:rsidRPr="008335C6" w:rsidRDefault="00C7015C" w:rsidP="00C7015C">
            <w:pPr>
              <w:spacing w:line="360" w:lineRule="auto"/>
              <w:rPr>
                <w:rFonts w:cs="Times New Roman"/>
                <w:szCs w:val="24"/>
              </w:rPr>
            </w:pPr>
            <w:r w:rsidRPr="008335C6">
              <w:rPr>
                <w:rFonts w:cs="Times New Roman"/>
                <w:b/>
                <w:szCs w:val="24"/>
              </w:rPr>
              <w:t>89.4%</w:t>
            </w:r>
          </w:p>
        </w:tc>
        <w:tc>
          <w:tcPr>
            <w:tcW w:w="1560" w:type="dxa"/>
          </w:tcPr>
          <w:p w:rsidR="005D4FBF" w:rsidRPr="008335C6" w:rsidRDefault="00C7015C" w:rsidP="00C7015C">
            <w:pPr>
              <w:spacing w:line="360" w:lineRule="auto"/>
              <w:rPr>
                <w:rFonts w:cs="Times New Roman"/>
                <w:szCs w:val="24"/>
              </w:rPr>
            </w:pPr>
            <w:r w:rsidRPr="008335C6">
              <w:rPr>
                <w:rFonts w:cs="Times New Roman"/>
                <w:b/>
                <w:szCs w:val="24"/>
              </w:rPr>
              <w:t>92.7%</w:t>
            </w:r>
          </w:p>
        </w:tc>
        <w:tc>
          <w:tcPr>
            <w:tcW w:w="1560" w:type="dxa"/>
          </w:tcPr>
          <w:p w:rsidR="005D4FBF" w:rsidRPr="008335C6" w:rsidRDefault="00C7015C" w:rsidP="00C7015C">
            <w:pPr>
              <w:spacing w:line="360" w:lineRule="auto"/>
              <w:rPr>
                <w:rFonts w:cs="Times New Roman"/>
                <w:szCs w:val="24"/>
              </w:rPr>
            </w:pPr>
            <w:r w:rsidRPr="008335C6">
              <w:rPr>
                <w:rFonts w:cs="Times New Roman"/>
                <w:b/>
                <w:szCs w:val="24"/>
              </w:rPr>
              <w:t>0.906</w:t>
            </w:r>
          </w:p>
        </w:tc>
      </w:tr>
    </w:tbl>
    <w:p w:rsidR="005D4FBF" w:rsidRPr="008335C6" w:rsidRDefault="005D4FBF" w:rsidP="00C7015C">
      <w:pPr>
        <w:spacing w:line="360" w:lineRule="auto"/>
        <w:rPr>
          <w:rFonts w:cs="Times New Roman"/>
          <w:szCs w:val="24"/>
        </w:rPr>
      </w:pPr>
    </w:p>
    <w:p w:rsidR="005D4FBF" w:rsidRPr="008335C6" w:rsidRDefault="00C7015C" w:rsidP="00C7015C">
      <w:pPr>
        <w:spacing w:line="360" w:lineRule="auto"/>
        <w:rPr>
          <w:rFonts w:cs="Times New Roman"/>
          <w:szCs w:val="24"/>
        </w:rPr>
      </w:pPr>
      <w:r w:rsidRPr="008335C6">
        <w:rPr>
          <w:rFonts w:cs="Times New Roman"/>
          <w:szCs w:val="24"/>
        </w:rPr>
        <w:t xml:space="preserve">The model achieved an aggregate mAP@50 of 92.7%, precision of 91.8%, recall of 89.4%, and an overall F1-score of 0.906, comfortably surpassing the 90% benchmark specified in Research Question 1. Thermal Hotspots (95.1% AP@50) and Snow Accumulation (95.6% AP@50) exhibited the highest detection accuracy due to distinctive radiometric temperature differentials and high-albedo optical reflectance signatures. Silicon Wafer Micro-Cracks (93.3% AP@50) and </w:t>
      </w:r>
      <w:proofErr w:type="spellStart"/>
      <w:r w:rsidRPr="008335C6">
        <w:rPr>
          <w:rFonts w:cs="Times New Roman"/>
          <w:szCs w:val="24"/>
        </w:rPr>
        <w:t>Harmattan</w:t>
      </w:r>
      <w:proofErr w:type="spellEnd"/>
      <w:r w:rsidRPr="008335C6">
        <w:rPr>
          <w:rFonts w:cs="Times New Roman"/>
          <w:szCs w:val="24"/>
        </w:rPr>
        <w:t xml:space="preserve"> Dust Soiling (94.0% AP@50) also demonstrated high discriminatory precision, supported by Canny edge filtering and chromaticity hue saturation analysis. Defect categories with subtler visual boundaries, including </w:t>
      </w:r>
      <w:proofErr w:type="spellStart"/>
      <w:r w:rsidRPr="008335C6">
        <w:rPr>
          <w:rFonts w:cs="Times New Roman"/>
          <w:szCs w:val="24"/>
        </w:rPr>
        <w:t>Encapsulant</w:t>
      </w:r>
      <w:proofErr w:type="spellEnd"/>
      <w:r w:rsidRPr="008335C6">
        <w:rPr>
          <w:rFonts w:cs="Times New Roman"/>
          <w:szCs w:val="24"/>
        </w:rPr>
        <w:t xml:space="preserve"> Delamination (90.3% AP@50) and Snail Trail Fissures (89.6% AP@50), achieved strong operational accuracy. Across 100 consecutive inference benchmarks on a standard Intel Core i5 laptop </w:t>
      </w:r>
      <w:r w:rsidRPr="008335C6">
        <w:rPr>
          <w:rFonts w:cs="Times New Roman"/>
          <w:szCs w:val="24"/>
        </w:rPr>
        <w:lastRenderedPageBreak/>
        <w:t>CPU without GPU acceleration, model execution completed in an average of 127 milliseconds, fully satisfying FR-02.</w:t>
      </w:r>
    </w:p>
    <w:p w:rsidR="005D4FBF" w:rsidRPr="008335C6" w:rsidRDefault="00C7015C" w:rsidP="00C7015C">
      <w:pPr>
        <w:pStyle w:val="Heading3"/>
        <w:spacing w:line="360" w:lineRule="auto"/>
        <w:jc w:val="both"/>
        <w:rPr>
          <w:rFonts w:ascii="Times New Roman" w:hAnsi="Times New Roman" w:cs="Times New Roman"/>
          <w:szCs w:val="24"/>
        </w:rPr>
      </w:pPr>
      <w:bookmarkStart w:id="173" w:name="_Toc240554433"/>
      <w:r w:rsidRPr="008335C6">
        <w:rPr>
          <w:rFonts w:ascii="Times New Roman" w:hAnsi="Times New Roman" w:cs="Times New Roman"/>
          <w:szCs w:val="24"/>
        </w:rPr>
        <w:t>4.4.2 Functional Requirements Verification Matrix</w:t>
      </w:r>
      <w:bookmarkEnd w:id="173"/>
    </w:p>
    <w:p w:rsidR="005D4FBF" w:rsidRPr="008335C6" w:rsidRDefault="00C7015C" w:rsidP="00C7015C">
      <w:pPr>
        <w:spacing w:line="360" w:lineRule="auto"/>
        <w:rPr>
          <w:rFonts w:cs="Times New Roman"/>
          <w:szCs w:val="24"/>
        </w:rPr>
      </w:pPr>
      <w:r w:rsidRPr="008335C6">
        <w:rPr>
          <w:rFonts w:cs="Times New Roman"/>
          <w:szCs w:val="24"/>
        </w:rPr>
        <w:t>All twenty-two functional requirements documented in Section 3.5.1 were systematically verified against the running system using automated Selenium test suites and manual inspection procedures. Table 4.2 records the verification outcome.</w:t>
      </w:r>
    </w:p>
    <w:p w:rsidR="005D4FBF" w:rsidRPr="0076469B" w:rsidRDefault="0076469B" w:rsidP="0076469B">
      <w:pPr>
        <w:pStyle w:val="Caption"/>
        <w:keepNext/>
        <w:rPr>
          <w:sz w:val="24"/>
          <w:szCs w:val="24"/>
        </w:rPr>
      </w:pPr>
      <w:bookmarkStart w:id="174" w:name="_Toc240554733"/>
      <w:bookmarkStart w:id="175" w:name="_Toc240555864"/>
      <w:bookmarkStart w:id="176" w:name="_Toc240556159"/>
      <w:r w:rsidRPr="0076469B">
        <w:rPr>
          <w:sz w:val="24"/>
          <w:szCs w:val="24"/>
        </w:rPr>
        <w:t xml:space="preserve">Table </w:t>
      </w:r>
      <w:r>
        <w:rPr>
          <w:sz w:val="24"/>
          <w:szCs w:val="24"/>
        </w:rPr>
        <w:t>4</w:t>
      </w:r>
      <w:r w:rsidRPr="0076469B">
        <w:rPr>
          <w:sz w:val="24"/>
          <w:szCs w:val="24"/>
        </w:rPr>
        <w:t>.</w:t>
      </w:r>
      <w:r>
        <w:rPr>
          <w:sz w:val="24"/>
          <w:szCs w:val="24"/>
        </w:rPr>
        <w:t>2</w:t>
      </w:r>
      <w:r w:rsidRPr="0076469B">
        <w:rPr>
          <w:sz w:val="24"/>
          <w:szCs w:val="24"/>
        </w:rPr>
        <w:t xml:space="preserve"> Functional Requirements Verification Matrix (FR-01 through FR-22)</w:t>
      </w:r>
      <w:bookmarkEnd w:id="174"/>
      <w:bookmarkEnd w:id="175"/>
      <w:bookmarkEnd w:id="176"/>
    </w:p>
    <w:tbl>
      <w:tblPr>
        <w:tblStyle w:val="TableGrid"/>
        <w:tblW w:w="0" w:type="auto"/>
        <w:tblLook w:val="04A0" w:firstRow="1" w:lastRow="0" w:firstColumn="1" w:lastColumn="0" w:noHBand="0" w:noVBand="1"/>
      </w:tblPr>
      <w:tblGrid>
        <w:gridCol w:w="2202"/>
        <w:gridCol w:w="2291"/>
        <w:gridCol w:w="2289"/>
        <w:gridCol w:w="2235"/>
      </w:tblGrid>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b/>
                <w:szCs w:val="24"/>
              </w:rPr>
              <w:t>FR-ID</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b/>
                <w:szCs w:val="24"/>
              </w:rPr>
              <w:t>Functional Requirement Summary</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b/>
                <w:szCs w:val="24"/>
              </w:rPr>
              <w:t>Test Verification Method</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b/>
                <w:szCs w:val="24"/>
              </w:rPr>
              <w:t>Status</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FR-01</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Image intake via drag-and-drop file upload and camera capture</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Selenium automated file upload and camera stream test</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Verified</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FR-02</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Sub-150ms inference latency on field laptop CPU</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100-run latency benchmark: mean 127ms recorded</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Verified</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FR-03</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Classification across ten photovoltaic defect categories</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Test partition evaluation: 91.2% mAP@50 achieved</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Verified</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FR-04</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HTML5 Canvas localized bounding box overlay rendering</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Visual HUD assertion via Selenium screenshot capture</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Verified</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FR-05</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Laplacian blur gatekeeper (Layer 1) filtering blurred photos</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Injected blurred images: 100% rejection rate observed</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Verified</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lastRenderedPageBreak/>
              <w:t>FR-06</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HSV vegetation gatekeeper (Layer 2) rejecting non-solar foliage</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Savanna grass images injected: 94.3% rejection rate</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Verified</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FR-07</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Cell temperature rise (ΔT in °C) calculation</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Validated against known thermal input benchmarks</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Verified</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FR-08</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NOCT thermodynamic power loss derating (watts and %)</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Calculated values cross-checked with analytical formulas</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Verified</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FR-09</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 xml:space="preserve">PURC tariff revenue loss calculation in Ghana </w:t>
            </w:r>
            <w:proofErr w:type="spellStart"/>
            <w:r w:rsidRPr="008335C6">
              <w:rPr>
                <w:rFonts w:cs="Times New Roman"/>
                <w:szCs w:val="24"/>
              </w:rPr>
              <w:t>Cedis</w:t>
            </w:r>
            <w:proofErr w:type="spellEnd"/>
            <w:r w:rsidRPr="008335C6">
              <w:rPr>
                <w:rFonts w:cs="Times New Roman"/>
                <w:szCs w:val="24"/>
              </w:rPr>
              <w:t xml:space="preserve"> and USD</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Verified against PURC 2023 published tariff schedules</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Verified</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FR-10</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IEC 62446-3 severity work ticket generation with SLA deadlines</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All four severity tiers correctly issued in test cases</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Verified</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FR-11</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Unique HMAC-SHA-256 cryptographic digest calculation per scan</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64-character hex signature verified across 100 scans</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Verified</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FR-12</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Immutable audit trail chaining each record to previous hash</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Chain continuity mathematically verified with no broken links</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Verified</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FR-13</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Five-tier role-based access control (RBAC) enforcement</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Tested user logins across all 5 roles; access restricted</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Verified</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lastRenderedPageBreak/>
              <w:t>FR-14</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Real-time 5-point password criteria checklist validation</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Selenium suite tested all 32 valid/invalid permutations</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Verified</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FR-15</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Two-step offline email password recovery with 6-digit code</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Tested offline code generation, expiration, and password update</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Verified</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FR-16</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Session sign-out confirmation prompt displaying user role</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Accidental sign-out interception confirmed on touchscreen</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Verified</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FR-17</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Drone GIS 24-array interactive flight grid with GPS pins</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Flight grid rendered; clicking GPS pins loaded scan records</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Verified</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FR-18</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Fleet analytics telemetry, defect distributions, and financials</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Metrics aggregated correctly across cumulative scan records</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Verified</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FR-19</w:t>
            </w:r>
          </w:p>
        </w:tc>
        <w:tc>
          <w:tcPr>
            <w:tcW w:w="2340" w:type="dxa"/>
          </w:tcPr>
          <w:p w:rsidR="005D4FBF" w:rsidRPr="008335C6" w:rsidRDefault="00C7015C" w:rsidP="00C7015C">
            <w:pPr>
              <w:spacing w:line="360" w:lineRule="auto"/>
              <w:rPr>
                <w:rFonts w:cs="Times New Roman"/>
                <w:szCs w:val="24"/>
              </w:rPr>
            </w:pPr>
            <w:r w:rsidRPr="008335C6">
              <w:rPr>
                <w:rFonts w:cs="Times New Roman"/>
                <w:szCs w:val="24"/>
              </w:rPr>
              <w:t>Multi-platform deployment: PC Edge Server, Standalone Android APK, and Universal iOS Web Client.</w:t>
            </w:r>
          </w:p>
        </w:tc>
        <w:tc>
          <w:tcPr>
            <w:tcW w:w="2340" w:type="dxa"/>
          </w:tcPr>
          <w:p w:rsidR="005D4FBF" w:rsidRPr="008335C6" w:rsidRDefault="00C7015C" w:rsidP="00C7015C">
            <w:pPr>
              <w:spacing w:line="360" w:lineRule="auto"/>
              <w:rPr>
                <w:rFonts w:cs="Times New Roman"/>
                <w:szCs w:val="24"/>
              </w:rPr>
            </w:pPr>
            <w:r w:rsidRPr="008335C6">
              <w:rPr>
                <w:rFonts w:cs="Times New Roman"/>
                <w:szCs w:val="24"/>
              </w:rPr>
              <w:t xml:space="preserve">Verified on local PC, standalone Android mobile hardware, and Apple iOS Safari on </w:t>
            </w:r>
            <w:proofErr w:type="spellStart"/>
            <w:r w:rsidRPr="008335C6">
              <w:rPr>
                <w:rFonts w:cs="Times New Roman"/>
                <w:szCs w:val="24"/>
              </w:rPr>
              <w:t>Vercel</w:t>
            </w:r>
            <w:proofErr w:type="spellEnd"/>
          </w:p>
        </w:tc>
        <w:tc>
          <w:tcPr>
            <w:tcW w:w="2340" w:type="dxa"/>
          </w:tcPr>
          <w:p w:rsidR="005D4FBF" w:rsidRPr="008335C6" w:rsidRDefault="00C7015C" w:rsidP="00C7015C">
            <w:pPr>
              <w:spacing w:line="360" w:lineRule="auto"/>
              <w:rPr>
                <w:rFonts w:cs="Times New Roman"/>
                <w:szCs w:val="24"/>
              </w:rPr>
            </w:pPr>
            <w:r w:rsidRPr="008335C6">
              <w:rPr>
                <w:rFonts w:cs="Times New Roman"/>
                <w:szCs w:val="24"/>
              </w:rPr>
              <w:t>Verified</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FR-20</w:t>
            </w:r>
          </w:p>
        </w:tc>
        <w:tc>
          <w:tcPr>
            <w:tcW w:w="2340" w:type="dxa"/>
          </w:tcPr>
          <w:p w:rsidR="005D4FBF" w:rsidRPr="008335C6" w:rsidRDefault="00C7015C" w:rsidP="00C7015C">
            <w:pPr>
              <w:spacing w:before="60" w:after="60" w:line="360" w:lineRule="auto"/>
              <w:rPr>
                <w:rFonts w:cs="Times New Roman"/>
                <w:szCs w:val="24"/>
              </w:rPr>
            </w:pPr>
            <w:proofErr w:type="spellStart"/>
            <w:r w:rsidRPr="008335C6">
              <w:rPr>
                <w:rFonts w:cs="Times New Roman"/>
                <w:szCs w:val="24"/>
              </w:rPr>
              <w:t>IndexedDB</w:t>
            </w:r>
            <w:proofErr w:type="spellEnd"/>
            <w:r w:rsidRPr="008335C6">
              <w:rPr>
                <w:rFonts w:cs="Times New Roman"/>
                <w:szCs w:val="24"/>
              </w:rPr>
              <w:t xml:space="preserve"> offline accumulation and batch sync to SQLite3</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Accumulated 22 offline scans; synced without data loss</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Verified</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FR-21</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 xml:space="preserve">Exportable PDF warranty claim </w:t>
            </w:r>
            <w:r w:rsidRPr="008335C6">
              <w:rPr>
                <w:rFonts w:cs="Times New Roman"/>
                <w:szCs w:val="24"/>
              </w:rPr>
              <w:lastRenderedPageBreak/>
              <w:t>dossiers and CSV audit logs</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lastRenderedPageBreak/>
              <w:t xml:space="preserve">PDF and CSV exports generated </w:t>
            </w:r>
            <w:r w:rsidRPr="008335C6">
              <w:rPr>
                <w:rFonts w:cs="Times New Roman"/>
                <w:szCs w:val="24"/>
              </w:rPr>
              <w:lastRenderedPageBreak/>
              <w:t>and validated against schema</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lastRenderedPageBreak/>
              <w:t>Verified</w:t>
            </w:r>
          </w:p>
        </w:tc>
      </w:tr>
      <w:tr w:rsidR="005D4FBF" w:rsidRPr="008335C6" w:rsidTr="008335C6">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FR-22</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100% offline edge operation with zero internet dependency</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Full diagnostic workflow executed in airplane mode</w:t>
            </w:r>
          </w:p>
        </w:tc>
        <w:tc>
          <w:tcPr>
            <w:tcW w:w="2340" w:type="dxa"/>
          </w:tcPr>
          <w:p w:rsidR="005D4FBF" w:rsidRPr="008335C6" w:rsidRDefault="00C7015C" w:rsidP="00C7015C">
            <w:pPr>
              <w:spacing w:before="60" w:after="60" w:line="360" w:lineRule="auto"/>
              <w:rPr>
                <w:rFonts w:cs="Times New Roman"/>
                <w:szCs w:val="24"/>
              </w:rPr>
            </w:pPr>
            <w:r w:rsidRPr="008335C6">
              <w:rPr>
                <w:rFonts w:cs="Times New Roman"/>
                <w:szCs w:val="24"/>
              </w:rPr>
              <w:t>Verified</w:t>
            </w:r>
          </w:p>
        </w:tc>
      </w:tr>
    </w:tbl>
    <w:p w:rsidR="005D4FBF" w:rsidRPr="008335C6" w:rsidRDefault="005D4FBF" w:rsidP="00C7015C">
      <w:pPr>
        <w:spacing w:line="360" w:lineRule="auto"/>
        <w:rPr>
          <w:rFonts w:cs="Times New Roman"/>
          <w:szCs w:val="24"/>
        </w:rPr>
      </w:pPr>
    </w:p>
    <w:p w:rsidR="005D4FBF" w:rsidRPr="008335C6" w:rsidRDefault="00C7015C" w:rsidP="00C7015C">
      <w:pPr>
        <w:pStyle w:val="Heading3"/>
        <w:spacing w:line="360" w:lineRule="auto"/>
        <w:jc w:val="both"/>
        <w:rPr>
          <w:rFonts w:ascii="Times New Roman" w:hAnsi="Times New Roman" w:cs="Times New Roman"/>
          <w:szCs w:val="24"/>
        </w:rPr>
      </w:pPr>
      <w:bookmarkStart w:id="177" w:name="_Toc240554434"/>
      <w:r w:rsidRPr="008335C6">
        <w:rPr>
          <w:rFonts w:ascii="Times New Roman" w:hAnsi="Times New Roman" w:cs="Times New Roman"/>
          <w:szCs w:val="24"/>
        </w:rPr>
        <w:t xml:space="preserve">4.4.3 Evaluation </w:t>
      </w:r>
      <w:proofErr w:type="gramStart"/>
      <w:r w:rsidRPr="008335C6">
        <w:rPr>
          <w:rFonts w:ascii="Times New Roman" w:hAnsi="Times New Roman" w:cs="Times New Roman"/>
          <w:szCs w:val="24"/>
        </w:rPr>
        <w:t>Against</w:t>
      </w:r>
      <w:proofErr w:type="gramEnd"/>
      <w:r w:rsidRPr="008335C6">
        <w:rPr>
          <w:rFonts w:ascii="Times New Roman" w:hAnsi="Times New Roman" w:cs="Times New Roman"/>
          <w:szCs w:val="24"/>
        </w:rPr>
        <w:t xml:space="preserve"> the </w:t>
      </w:r>
      <w:proofErr w:type="spellStart"/>
      <w:r w:rsidRPr="008335C6">
        <w:rPr>
          <w:rFonts w:ascii="Times New Roman" w:hAnsi="Times New Roman" w:cs="Times New Roman"/>
          <w:szCs w:val="24"/>
        </w:rPr>
        <w:t>DeLone</w:t>
      </w:r>
      <w:proofErr w:type="spellEnd"/>
      <w:r w:rsidRPr="008335C6">
        <w:rPr>
          <w:rFonts w:ascii="Times New Roman" w:hAnsi="Times New Roman" w:cs="Times New Roman"/>
          <w:szCs w:val="24"/>
        </w:rPr>
        <w:t xml:space="preserve"> and McLean IS Success Model</w:t>
      </w:r>
      <w:bookmarkEnd w:id="177"/>
    </w:p>
    <w:p w:rsidR="005D4FBF" w:rsidRPr="008335C6" w:rsidRDefault="00C7015C" w:rsidP="00C7015C">
      <w:pPr>
        <w:spacing w:line="360" w:lineRule="auto"/>
        <w:rPr>
          <w:rFonts w:cs="Times New Roman"/>
          <w:szCs w:val="24"/>
        </w:rPr>
      </w:pPr>
      <w:r w:rsidRPr="008335C6">
        <w:rPr>
          <w:rFonts w:cs="Times New Roman"/>
          <w:szCs w:val="24"/>
        </w:rPr>
        <w:t xml:space="preserve">Table 4.3 assesses </w:t>
      </w:r>
      <w:proofErr w:type="spellStart"/>
      <w:r w:rsidRPr="008335C6">
        <w:rPr>
          <w:rFonts w:cs="Times New Roman"/>
          <w:szCs w:val="24"/>
        </w:rPr>
        <w:t>SolarScan</w:t>
      </w:r>
      <w:proofErr w:type="spellEnd"/>
      <w:r w:rsidRPr="008335C6">
        <w:rPr>
          <w:rFonts w:cs="Times New Roman"/>
          <w:szCs w:val="24"/>
        </w:rPr>
        <w:t xml:space="preserve"> AI against the six dimensions of the </w:t>
      </w:r>
      <w:proofErr w:type="spellStart"/>
      <w:r w:rsidRPr="008335C6">
        <w:rPr>
          <w:rFonts w:cs="Times New Roman"/>
          <w:szCs w:val="24"/>
        </w:rPr>
        <w:t>DeLone</w:t>
      </w:r>
      <w:proofErr w:type="spellEnd"/>
      <w:r w:rsidRPr="008335C6">
        <w:rPr>
          <w:rFonts w:cs="Times New Roman"/>
          <w:szCs w:val="24"/>
        </w:rPr>
        <w:t xml:space="preserve"> and McLean Information Systems Success Model (</w:t>
      </w:r>
      <w:proofErr w:type="spellStart"/>
      <w:r w:rsidRPr="008335C6">
        <w:rPr>
          <w:rFonts w:cs="Times New Roman"/>
          <w:szCs w:val="24"/>
        </w:rPr>
        <w:t>DeLone</w:t>
      </w:r>
      <w:proofErr w:type="spellEnd"/>
      <w:r w:rsidRPr="008335C6">
        <w:rPr>
          <w:rFonts w:cs="Times New Roman"/>
          <w:szCs w:val="24"/>
        </w:rPr>
        <w:t xml:space="preserve"> &amp; McLean, 2003).</w:t>
      </w:r>
    </w:p>
    <w:p w:rsidR="005D4FBF" w:rsidRPr="0076469B" w:rsidRDefault="0076469B" w:rsidP="0076469B">
      <w:pPr>
        <w:pStyle w:val="Caption"/>
        <w:keepNext/>
        <w:rPr>
          <w:sz w:val="24"/>
          <w:szCs w:val="24"/>
        </w:rPr>
      </w:pPr>
      <w:r>
        <w:rPr>
          <w:rFonts w:ascii="Times New Roman" w:hAnsi="Times New Roman"/>
        </w:rPr>
        <w:t>Table 4.3 System Evaluation Matrix Against DeLone and McLean IS Success Model Dimensions.</w:t>
      </w:r>
    </w:p>
    <w:tbl>
      <w:tblPr>
        <w:tblStyle w:val="TableGrid"/>
        <w:tblW w:w="0" w:type="auto"/>
        <w:tblLook w:val="04A0" w:firstRow="1" w:lastRow="0" w:firstColumn="1" w:lastColumn="0" w:noHBand="0" w:noVBand="1"/>
      </w:tblPr>
      <w:tblGrid>
        <w:gridCol w:w="2999"/>
        <w:gridCol w:w="3006"/>
        <w:gridCol w:w="3012"/>
      </w:tblGrid>
      <w:tr w:rsidR="008335C6" w:rsidRPr="008335C6" w:rsidTr="008335C6">
        <w:tc>
          <w:tcPr>
            <w:tcW w:w="3120" w:type="dxa"/>
          </w:tcPr>
          <w:p w:rsidR="005D4FBF" w:rsidRPr="008335C6" w:rsidRDefault="00C7015C" w:rsidP="00C7015C">
            <w:pPr>
              <w:spacing w:before="60" w:after="60" w:line="360" w:lineRule="auto"/>
              <w:rPr>
                <w:rFonts w:cs="Times New Roman"/>
                <w:szCs w:val="24"/>
              </w:rPr>
            </w:pPr>
            <w:r w:rsidRPr="008335C6">
              <w:rPr>
                <w:rFonts w:cs="Times New Roman"/>
                <w:b/>
                <w:szCs w:val="24"/>
              </w:rPr>
              <w:t>D&amp;M Dimension</w:t>
            </w:r>
          </w:p>
        </w:tc>
        <w:tc>
          <w:tcPr>
            <w:tcW w:w="3120" w:type="dxa"/>
          </w:tcPr>
          <w:p w:rsidR="005D4FBF" w:rsidRPr="008335C6" w:rsidRDefault="00C7015C" w:rsidP="00C7015C">
            <w:pPr>
              <w:spacing w:before="60" w:after="60" w:line="360" w:lineRule="auto"/>
              <w:rPr>
                <w:rFonts w:cs="Times New Roman"/>
                <w:szCs w:val="24"/>
              </w:rPr>
            </w:pPr>
            <w:r w:rsidRPr="008335C6">
              <w:rPr>
                <w:rFonts w:cs="Times New Roman"/>
                <w:b/>
                <w:szCs w:val="24"/>
              </w:rPr>
              <w:t>Empirical Evaluation Evidence</w:t>
            </w:r>
          </w:p>
        </w:tc>
        <w:tc>
          <w:tcPr>
            <w:tcW w:w="3120" w:type="dxa"/>
          </w:tcPr>
          <w:p w:rsidR="005D4FBF" w:rsidRPr="008335C6" w:rsidRDefault="00C7015C" w:rsidP="00C7015C">
            <w:pPr>
              <w:spacing w:before="60" w:after="60" w:line="360" w:lineRule="auto"/>
              <w:rPr>
                <w:rFonts w:cs="Times New Roman"/>
                <w:szCs w:val="24"/>
              </w:rPr>
            </w:pPr>
            <w:r w:rsidRPr="008335C6">
              <w:rPr>
                <w:rFonts w:cs="Times New Roman"/>
                <w:b/>
                <w:szCs w:val="24"/>
              </w:rPr>
              <w:t>Achievement Status</w:t>
            </w:r>
          </w:p>
        </w:tc>
      </w:tr>
      <w:tr w:rsidR="008335C6" w:rsidRPr="008335C6" w:rsidTr="008335C6">
        <w:tc>
          <w:tcPr>
            <w:tcW w:w="3120" w:type="dxa"/>
          </w:tcPr>
          <w:p w:rsidR="005D4FBF" w:rsidRPr="008335C6" w:rsidRDefault="00C7015C" w:rsidP="00C7015C">
            <w:pPr>
              <w:spacing w:before="60" w:after="60" w:line="360" w:lineRule="auto"/>
              <w:rPr>
                <w:rFonts w:cs="Times New Roman"/>
                <w:szCs w:val="24"/>
              </w:rPr>
            </w:pPr>
            <w:r w:rsidRPr="008335C6">
              <w:rPr>
                <w:rFonts w:cs="Times New Roman"/>
                <w:szCs w:val="24"/>
              </w:rPr>
              <w:t>Information Quality</w:t>
            </w:r>
          </w:p>
        </w:tc>
        <w:tc>
          <w:tcPr>
            <w:tcW w:w="3120" w:type="dxa"/>
          </w:tcPr>
          <w:p w:rsidR="005D4FBF" w:rsidRPr="008335C6" w:rsidRDefault="00C7015C" w:rsidP="00C7015C">
            <w:pPr>
              <w:spacing w:before="60" w:after="60" w:line="360" w:lineRule="auto"/>
              <w:rPr>
                <w:rFonts w:cs="Times New Roman"/>
                <w:szCs w:val="24"/>
              </w:rPr>
            </w:pPr>
            <w:r w:rsidRPr="008335C6">
              <w:rPr>
                <w:rFonts w:cs="Times New Roman"/>
                <w:szCs w:val="24"/>
              </w:rPr>
              <w:t xml:space="preserve">Outputs calibrated ΔT, </w:t>
            </w:r>
            <w:proofErr w:type="spellStart"/>
            <w:r w:rsidRPr="008335C6">
              <w:rPr>
                <w:rFonts w:cs="Times New Roman"/>
                <w:szCs w:val="24"/>
              </w:rPr>
              <w:t>derated</w:t>
            </w:r>
            <w:proofErr w:type="spellEnd"/>
            <w:r w:rsidRPr="008335C6">
              <w:rPr>
                <w:rFonts w:cs="Times New Roman"/>
                <w:szCs w:val="24"/>
              </w:rPr>
              <w:t xml:space="preserve"> wattage loss, PURC financial figures, and immutable SHA-256 hashes satisfying IEC 62446-3 standards.</w:t>
            </w:r>
          </w:p>
        </w:tc>
        <w:tc>
          <w:tcPr>
            <w:tcW w:w="3120" w:type="dxa"/>
          </w:tcPr>
          <w:p w:rsidR="005D4FBF" w:rsidRPr="008335C6" w:rsidRDefault="00C7015C" w:rsidP="00C7015C">
            <w:pPr>
              <w:spacing w:before="60" w:after="60" w:line="360" w:lineRule="auto"/>
              <w:rPr>
                <w:rFonts w:cs="Times New Roman"/>
                <w:szCs w:val="24"/>
              </w:rPr>
            </w:pPr>
            <w:r w:rsidRPr="008335C6">
              <w:rPr>
                <w:rFonts w:cs="Times New Roman"/>
                <w:szCs w:val="24"/>
              </w:rPr>
              <w:t>Exceeds Expectations</w:t>
            </w:r>
          </w:p>
        </w:tc>
      </w:tr>
      <w:tr w:rsidR="008335C6" w:rsidRPr="008335C6" w:rsidTr="008335C6">
        <w:tc>
          <w:tcPr>
            <w:tcW w:w="3120" w:type="dxa"/>
          </w:tcPr>
          <w:p w:rsidR="005D4FBF" w:rsidRPr="008335C6" w:rsidRDefault="00C7015C" w:rsidP="00C7015C">
            <w:pPr>
              <w:spacing w:before="60" w:after="60" w:line="360" w:lineRule="auto"/>
              <w:rPr>
                <w:rFonts w:cs="Times New Roman"/>
                <w:szCs w:val="24"/>
              </w:rPr>
            </w:pPr>
            <w:r w:rsidRPr="008335C6">
              <w:rPr>
                <w:rFonts w:cs="Times New Roman"/>
                <w:szCs w:val="24"/>
              </w:rPr>
              <w:t>System Quality</w:t>
            </w:r>
          </w:p>
        </w:tc>
        <w:tc>
          <w:tcPr>
            <w:tcW w:w="3120" w:type="dxa"/>
          </w:tcPr>
          <w:p w:rsidR="005D4FBF" w:rsidRPr="008335C6" w:rsidRDefault="00C7015C" w:rsidP="00C7015C">
            <w:pPr>
              <w:spacing w:before="60" w:after="60" w:line="360" w:lineRule="auto"/>
              <w:rPr>
                <w:rFonts w:cs="Times New Roman"/>
                <w:szCs w:val="24"/>
              </w:rPr>
            </w:pPr>
            <w:r w:rsidRPr="008335C6">
              <w:rPr>
                <w:rFonts w:cs="Times New Roman"/>
                <w:szCs w:val="24"/>
              </w:rPr>
              <w:t>Sub-150ms inference (127ms mean), 100% offline autonomy, 94.3% gatekeeper false-positive reduction, and cross-platform mobile parity.</w:t>
            </w:r>
          </w:p>
        </w:tc>
        <w:tc>
          <w:tcPr>
            <w:tcW w:w="3120" w:type="dxa"/>
          </w:tcPr>
          <w:p w:rsidR="005D4FBF" w:rsidRPr="008335C6" w:rsidRDefault="00C7015C" w:rsidP="00C7015C">
            <w:pPr>
              <w:spacing w:before="60" w:after="60" w:line="360" w:lineRule="auto"/>
              <w:rPr>
                <w:rFonts w:cs="Times New Roman"/>
                <w:szCs w:val="24"/>
              </w:rPr>
            </w:pPr>
            <w:r w:rsidRPr="008335C6">
              <w:rPr>
                <w:rFonts w:cs="Times New Roman"/>
                <w:szCs w:val="24"/>
              </w:rPr>
              <w:t>Exceeds Expectations</w:t>
            </w:r>
          </w:p>
        </w:tc>
      </w:tr>
      <w:tr w:rsidR="008335C6" w:rsidRPr="008335C6" w:rsidTr="008335C6">
        <w:tc>
          <w:tcPr>
            <w:tcW w:w="3120" w:type="dxa"/>
          </w:tcPr>
          <w:p w:rsidR="005D4FBF" w:rsidRPr="008335C6" w:rsidRDefault="00C7015C" w:rsidP="00C7015C">
            <w:pPr>
              <w:spacing w:before="60" w:after="60" w:line="360" w:lineRule="auto"/>
              <w:rPr>
                <w:rFonts w:cs="Times New Roman"/>
                <w:szCs w:val="24"/>
              </w:rPr>
            </w:pPr>
            <w:r w:rsidRPr="008335C6">
              <w:rPr>
                <w:rFonts w:cs="Times New Roman"/>
                <w:szCs w:val="24"/>
              </w:rPr>
              <w:t>Service Quality</w:t>
            </w:r>
          </w:p>
        </w:tc>
        <w:tc>
          <w:tcPr>
            <w:tcW w:w="3120" w:type="dxa"/>
          </w:tcPr>
          <w:p w:rsidR="005D4FBF" w:rsidRPr="008335C6" w:rsidRDefault="00C7015C" w:rsidP="00C7015C">
            <w:pPr>
              <w:spacing w:before="60" w:after="60" w:line="360" w:lineRule="auto"/>
              <w:rPr>
                <w:rFonts w:cs="Times New Roman"/>
                <w:szCs w:val="24"/>
              </w:rPr>
            </w:pPr>
            <w:r w:rsidRPr="008335C6">
              <w:rPr>
                <w:rFonts w:cs="Times New Roman"/>
                <w:szCs w:val="24"/>
              </w:rPr>
              <w:t>Two-step offline password recovery, real-time 5-point password checklist, tactile sidebar navigation, and sign-out confirmation prompts.</w:t>
            </w:r>
          </w:p>
        </w:tc>
        <w:tc>
          <w:tcPr>
            <w:tcW w:w="3120" w:type="dxa"/>
          </w:tcPr>
          <w:p w:rsidR="005D4FBF" w:rsidRPr="008335C6" w:rsidRDefault="00C7015C" w:rsidP="00C7015C">
            <w:pPr>
              <w:spacing w:before="60" w:after="60" w:line="360" w:lineRule="auto"/>
              <w:rPr>
                <w:rFonts w:cs="Times New Roman"/>
                <w:szCs w:val="24"/>
              </w:rPr>
            </w:pPr>
            <w:r w:rsidRPr="008335C6">
              <w:rPr>
                <w:rFonts w:cs="Times New Roman"/>
                <w:szCs w:val="24"/>
              </w:rPr>
              <w:t>Exceeds Expectations</w:t>
            </w:r>
          </w:p>
        </w:tc>
      </w:tr>
      <w:tr w:rsidR="008335C6" w:rsidRPr="008335C6" w:rsidTr="008335C6">
        <w:tc>
          <w:tcPr>
            <w:tcW w:w="3120" w:type="dxa"/>
          </w:tcPr>
          <w:p w:rsidR="005D4FBF" w:rsidRPr="008335C6" w:rsidRDefault="00C7015C" w:rsidP="00C7015C">
            <w:pPr>
              <w:spacing w:before="60" w:after="60" w:line="360" w:lineRule="auto"/>
              <w:rPr>
                <w:rFonts w:cs="Times New Roman"/>
                <w:szCs w:val="24"/>
              </w:rPr>
            </w:pPr>
            <w:r w:rsidRPr="008335C6">
              <w:rPr>
                <w:rFonts w:cs="Times New Roman"/>
                <w:szCs w:val="24"/>
              </w:rPr>
              <w:t>System Use</w:t>
            </w:r>
          </w:p>
        </w:tc>
        <w:tc>
          <w:tcPr>
            <w:tcW w:w="3120" w:type="dxa"/>
          </w:tcPr>
          <w:p w:rsidR="005D4FBF" w:rsidRPr="008335C6" w:rsidRDefault="00C7015C" w:rsidP="00C7015C">
            <w:pPr>
              <w:spacing w:before="60" w:after="60" w:line="360" w:lineRule="auto"/>
              <w:rPr>
                <w:rFonts w:cs="Times New Roman"/>
                <w:szCs w:val="24"/>
              </w:rPr>
            </w:pPr>
            <w:r w:rsidRPr="008335C6">
              <w:rPr>
                <w:rFonts w:cs="Times New Roman"/>
                <w:szCs w:val="24"/>
              </w:rPr>
              <w:t xml:space="preserve">Five-tier RBAC tailored for technicians, pilots, auditors, </w:t>
            </w:r>
            <w:r w:rsidRPr="008335C6">
              <w:rPr>
                <w:rFonts w:cs="Times New Roman"/>
                <w:szCs w:val="24"/>
              </w:rPr>
              <w:lastRenderedPageBreak/>
              <w:t>managers, and admins; verified in all operational field scenarios.</w:t>
            </w:r>
          </w:p>
        </w:tc>
        <w:tc>
          <w:tcPr>
            <w:tcW w:w="3120" w:type="dxa"/>
          </w:tcPr>
          <w:p w:rsidR="005D4FBF" w:rsidRPr="008335C6" w:rsidRDefault="00C7015C" w:rsidP="00C7015C">
            <w:pPr>
              <w:spacing w:before="60" w:after="60" w:line="360" w:lineRule="auto"/>
              <w:rPr>
                <w:rFonts w:cs="Times New Roman"/>
                <w:szCs w:val="24"/>
              </w:rPr>
            </w:pPr>
            <w:r w:rsidRPr="008335C6">
              <w:rPr>
                <w:rFonts w:cs="Times New Roman"/>
                <w:szCs w:val="24"/>
              </w:rPr>
              <w:lastRenderedPageBreak/>
              <w:t>Meets Expectations</w:t>
            </w:r>
          </w:p>
        </w:tc>
      </w:tr>
      <w:tr w:rsidR="008335C6" w:rsidRPr="008335C6" w:rsidTr="008335C6">
        <w:tc>
          <w:tcPr>
            <w:tcW w:w="3120" w:type="dxa"/>
          </w:tcPr>
          <w:p w:rsidR="005D4FBF" w:rsidRPr="008335C6" w:rsidRDefault="00C7015C" w:rsidP="00C7015C">
            <w:pPr>
              <w:spacing w:before="60" w:after="60" w:line="360" w:lineRule="auto"/>
              <w:rPr>
                <w:rFonts w:cs="Times New Roman"/>
                <w:szCs w:val="24"/>
              </w:rPr>
            </w:pPr>
            <w:r w:rsidRPr="008335C6">
              <w:rPr>
                <w:rFonts w:cs="Times New Roman"/>
                <w:szCs w:val="24"/>
              </w:rPr>
              <w:t>User Satisfaction</w:t>
            </w:r>
          </w:p>
        </w:tc>
        <w:tc>
          <w:tcPr>
            <w:tcW w:w="3120" w:type="dxa"/>
          </w:tcPr>
          <w:p w:rsidR="005D4FBF" w:rsidRPr="008335C6" w:rsidRDefault="00C7015C" w:rsidP="00C7015C">
            <w:pPr>
              <w:spacing w:before="60" w:after="60" w:line="360" w:lineRule="auto"/>
              <w:rPr>
                <w:rFonts w:cs="Times New Roman"/>
                <w:szCs w:val="24"/>
              </w:rPr>
            </w:pPr>
            <w:r w:rsidRPr="008335C6">
              <w:rPr>
                <w:rFonts w:cs="Times New Roman"/>
                <w:szCs w:val="24"/>
              </w:rPr>
              <w:t xml:space="preserve">Empirical System Usability Scale (SUS) score of 84.3/100 (Grade </w:t>
            </w:r>
            <w:proofErr w:type="gramStart"/>
            <w:r w:rsidRPr="008335C6">
              <w:rPr>
                <w:rFonts w:cs="Times New Roman"/>
                <w:szCs w:val="24"/>
              </w:rPr>
              <w:t>A</w:t>
            </w:r>
            <w:proofErr w:type="gramEnd"/>
            <w:r w:rsidRPr="008335C6">
              <w:rPr>
                <w:rFonts w:cs="Times New Roman"/>
                <w:szCs w:val="24"/>
              </w:rPr>
              <w:t xml:space="preserve"> Excellent) across 12 domain evaluators.</w:t>
            </w:r>
          </w:p>
        </w:tc>
        <w:tc>
          <w:tcPr>
            <w:tcW w:w="3120" w:type="dxa"/>
          </w:tcPr>
          <w:p w:rsidR="005D4FBF" w:rsidRPr="008335C6" w:rsidRDefault="00C7015C" w:rsidP="00C7015C">
            <w:pPr>
              <w:spacing w:before="60" w:after="60" w:line="360" w:lineRule="auto"/>
              <w:rPr>
                <w:rFonts w:cs="Times New Roman"/>
                <w:szCs w:val="24"/>
              </w:rPr>
            </w:pPr>
            <w:r w:rsidRPr="008335C6">
              <w:rPr>
                <w:rFonts w:cs="Times New Roman"/>
                <w:szCs w:val="24"/>
              </w:rPr>
              <w:t>Exceeds Expectations</w:t>
            </w:r>
          </w:p>
        </w:tc>
      </w:tr>
      <w:tr w:rsidR="008335C6" w:rsidRPr="008335C6" w:rsidTr="008335C6">
        <w:tc>
          <w:tcPr>
            <w:tcW w:w="3120" w:type="dxa"/>
          </w:tcPr>
          <w:p w:rsidR="005D4FBF" w:rsidRPr="008335C6" w:rsidRDefault="00C7015C" w:rsidP="00C7015C">
            <w:pPr>
              <w:spacing w:before="60" w:after="60" w:line="360" w:lineRule="auto"/>
              <w:rPr>
                <w:rFonts w:cs="Times New Roman"/>
                <w:szCs w:val="24"/>
              </w:rPr>
            </w:pPr>
            <w:r w:rsidRPr="008335C6">
              <w:rPr>
                <w:rFonts w:cs="Times New Roman"/>
                <w:szCs w:val="24"/>
              </w:rPr>
              <w:t>Net Benefits</w:t>
            </w:r>
          </w:p>
        </w:tc>
        <w:tc>
          <w:tcPr>
            <w:tcW w:w="3120" w:type="dxa"/>
          </w:tcPr>
          <w:p w:rsidR="005D4FBF" w:rsidRPr="008335C6" w:rsidRDefault="00C7015C" w:rsidP="00C7015C">
            <w:pPr>
              <w:spacing w:before="60" w:after="60" w:line="360" w:lineRule="auto"/>
              <w:rPr>
                <w:rFonts w:cs="Times New Roman"/>
                <w:szCs w:val="24"/>
              </w:rPr>
            </w:pPr>
            <w:r w:rsidRPr="008335C6">
              <w:rPr>
                <w:rFonts w:cs="Times New Roman"/>
                <w:szCs w:val="24"/>
              </w:rPr>
              <w:t>Reduces inspection schedule from 4 weeks to real-time, eliminates cloud dependency, and saves USD 185k+/year in recoverable generation yield.</w:t>
            </w:r>
          </w:p>
        </w:tc>
        <w:tc>
          <w:tcPr>
            <w:tcW w:w="3120" w:type="dxa"/>
          </w:tcPr>
          <w:p w:rsidR="005D4FBF" w:rsidRPr="008335C6" w:rsidRDefault="00C7015C" w:rsidP="00C7015C">
            <w:pPr>
              <w:spacing w:before="60" w:after="60" w:line="360" w:lineRule="auto"/>
              <w:rPr>
                <w:rFonts w:cs="Times New Roman"/>
                <w:szCs w:val="24"/>
              </w:rPr>
            </w:pPr>
            <w:r w:rsidRPr="008335C6">
              <w:rPr>
                <w:rFonts w:cs="Times New Roman"/>
                <w:szCs w:val="24"/>
              </w:rPr>
              <w:t>Exceeds Expectations</w:t>
            </w:r>
          </w:p>
        </w:tc>
      </w:tr>
    </w:tbl>
    <w:p w:rsidR="005D4FBF" w:rsidRPr="008335C6" w:rsidRDefault="005D4FBF" w:rsidP="00C7015C">
      <w:pPr>
        <w:spacing w:line="360" w:lineRule="auto"/>
        <w:rPr>
          <w:rFonts w:cs="Times New Roman"/>
          <w:szCs w:val="24"/>
        </w:rPr>
      </w:pPr>
    </w:p>
    <w:p w:rsidR="005D4FBF" w:rsidRPr="008335C6" w:rsidRDefault="00C7015C" w:rsidP="00C7015C">
      <w:pPr>
        <w:pStyle w:val="Heading3"/>
        <w:spacing w:line="360" w:lineRule="auto"/>
        <w:jc w:val="both"/>
        <w:rPr>
          <w:rFonts w:ascii="Times New Roman" w:hAnsi="Times New Roman" w:cs="Times New Roman"/>
          <w:szCs w:val="24"/>
        </w:rPr>
      </w:pPr>
      <w:bookmarkStart w:id="181" w:name="_Toc240554435"/>
      <w:r w:rsidRPr="008335C6">
        <w:rPr>
          <w:rFonts w:ascii="Times New Roman" w:hAnsi="Times New Roman" w:cs="Times New Roman"/>
          <w:szCs w:val="24"/>
        </w:rPr>
        <w:t>4.4.4 System Usability Scale (SUS) Empirical Evaluation</w:t>
      </w:r>
      <w:bookmarkEnd w:id="181"/>
    </w:p>
    <w:p w:rsidR="005D4FBF" w:rsidRPr="008335C6" w:rsidRDefault="00C7015C" w:rsidP="00C7015C">
      <w:pPr>
        <w:spacing w:line="360" w:lineRule="auto"/>
        <w:rPr>
          <w:rFonts w:cs="Times New Roman"/>
          <w:szCs w:val="24"/>
        </w:rPr>
      </w:pPr>
      <w:r w:rsidRPr="008335C6">
        <w:rPr>
          <w:rFonts w:cs="Times New Roman"/>
          <w:szCs w:val="24"/>
        </w:rPr>
        <w:t>The standardized 10-item System Usability Scale (SUS) instrument (Brooke, 1996) was administered to twelve domain evaluators across three cohorts following the completion of five structured field task scenarios. Evaluators rated each item on a 5-point Likert scale (1 = Strongly Disagree to 5 = Strongly Agree). The composite SUS score was calculated using the standard Brooke formula: for odd items, score contribution is (response - 1); for even items, contribution is (5 - response); the sum of all contributions is multiplied by 2.5 to yield a normalized score from 0 to 100. Table 4.4 summarizes the evaluation results.</w:t>
      </w:r>
    </w:p>
    <w:p w:rsidR="005D4FBF" w:rsidRPr="0076469B" w:rsidRDefault="0076469B" w:rsidP="0076469B">
      <w:pPr>
        <w:pStyle w:val="Caption"/>
        <w:keepNext/>
        <w:rPr>
          <w:sz w:val="24"/>
          <w:szCs w:val="24"/>
        </w:rPr>
      </w:pPr>
      <w:r>
        <w:rPr>
          <w:rFonts w:ascii="Times New Roman" w:hAnsi="Times New Roman"/>
        </w:rPr>
        <w:t>Table 4.0.5 System Usability Scale (SUS) Empirical Evaluation Scores Across 12 Domain Evaluators.</w:t>
      </w:r>
    </w:p>
    <w:tbl>
      <w:tblPr>
        <w:tblStyle w:val="TableGrid"/>
        <w:tblW w:w="0" w:type="auto"/>
        <w:tblLook w:val="04A0" w:firstRow="1" w:lastRow="0" w:firstColumn="1" w:lastColumn="0" w:noHBand="0" w:noVBand="1"/>
      </w:tblPr>
      <w:tblGrid>
        <w:gridCol w:w="1552"/>
        <w:gridCol w:w="1496"/>
        <w:gridCol w:w="1476"/>
        <w:gridCol w:w="1476"/>
        <w:gridCol w:w="1477"/>
        <w:gridCol w:w="1540"/>
      </w:tblGrid>
      <w:tr w:rsidR="005D4FBF" w:rsidRPr="008335C6" w:rsidTr="008335C6">
        <w:tc>
          <w:tcPr>
            <w:tcW w:w="1560" w:type="dxa"/>
          </w:tcPr>
          <w:p w:rsidR="005D4FBF" w:rsidRPr="008335C6" w:rsidRDefault="00C7015C" w:rsidP="00C7015C">
            <w:pPr>
              <w:spacing w:before="60" w:after="60" w:line="360" w:lineRule="auto"/>
              <w:rPr>
                <w:rFonts w:cs="Times New Roman"/>
                <w:szCs w:val="24"/>
              </w:rPr>
            </w:pPr>
            <w:r w:rsidRPr="008335C6">
              <w:rPr>
                <w:rFonts w:cs="Times New Roman"/>
                <w:b/>
                <w:szCs w:val="24"/>
              </w:rPr>
              <w:t>Evaluator Cohort</w:t>
            </w:r>
          </w:p>
        </w:tc>
        <w:tc>
          <w:tcPr>
            <w:tcW w:w="1560" w:type="dxa"/>
          </w:tcPr>
          <w:p w:rsidR="005D4FBF" w:rsidRPr="008335C6" w:rsidRDefault="00C7015C" w:rsidP="00C7015C">
            <w:pPr>
              <w:spacing w:before="60" w:after="60" w:line="360" w:lineRule="auto"/>
              <w:rPr>
                <w:rFonts w:cs="Times New Roman"/>
                <w:szCs w:val="24"/>
              </w:rPr>
            </w:pPr>
            <w:r w:rsidRPr="008335C6">
              <w:rPr>
                <w:rFonts w:cs="Times New Roman"/>
                <w:b/>
                <w:szCs w:val="24"/>
              </w:rPr>
              <w:t>Sample Size (N)</w:t>
            </w:r>
          </w:p>
        </w:tc>
        <w:tc>
          <w:tcPr>
            <w:tcW w:w="1560" w:type="dxa"/>
          </w:tcPr>
          <w:p w:rsidR="005D4FBF" w:rsidRPr="008335C6" w:rsidRDefault="00C7015C" w:rsidP="00C7015C">
            <w:pPr>
              <w:spacing w:before="60" w:after="60" w:line="360" w:lineRule="auto"/>
              <w:rPr>
                <w:rFonts w:cs="Times New Roman"/>
                <w:szCs w:val="24"/>
              </w:rPr>
            </w:pPr>
            <w:r w:rsidRPr="008335C6">
              <w:rPr>
                <w:rFonts w:cs="Times New Roman"/>
                <w:b/>
                <w:szCs w:val="24"/>
              </w:rPr>
              <w:t>Min Score</w:t>
            </w:r>
          </w:p>
        </w:tc>
        <w:tc>
          <w:tcPr>
            <w:tcW w:w="1560" w:type="dxa"/>
          </w:tcPr>
          <w:p w:rsidR="005D4FBF" w:rsidRPr="008335C6" w:rsidRDefault="00C7015C" w:rsidP="00C7015C">
            <w:pPr>
              <w:spacing w:before="60" w:after="60" w:line="360" w:lineRule="auto"/>
              <w:rPr>
                <w:rFonts w:cs="Times New Roman"/>
                <w:szCs w:val="24"/>
              </w:rPr>
            </w:pPr>
            <w:r w:rsidRPr="008335C6">
              <w:rPr>
                <w:rFonts w:cs="Times New Roman"/>
                <w:b/>
                <w:szCs w:val="24"/>
              </w:rPr>
              <w:t>Max Score</w:t>
            </w:r>
          </w:p>
        </w:tc>
        <w:tc>
          <w:tcPr>
            <w:tcW w:w="1560" w:type="dxa"/>
          </w:tcPr>
          <w:p w:rsidR="005D4FBF" w:rsidRPr="008335C6" w:rsidRDefault="00C7015C" w:rsidP="00C7015C">
            <w:pPr>
              <w:spacing w:before="60" w:after="60" w:line="360" w:lineRule="auto"/>
              <w:rPr>
                <w:rFonts w:cs="Times New Roman"/>
                <w:szCs w:val="24"/>
              </w:rPr>
            </w:pPr>
            <w:r w:rsidRPr="008335C6">
              <w:rPr>
                <w:rFonts w:cs="Times New Roman"/>
                <w:b/>
                <w:szCs w:val="24"/>
              </w:rPr>
              <w:t>Mean Score</w:t>
            </w:r>
          </w:p>
        </w:tc>
        <w:tc>
          <w:tcPr>
            <w:tcW w:w="1560" w:type="dxa"/>
          </w:tcPr>
          <w:p w:rsidR="005D4FBF" w:rsidRPr="008335C6" w:rsidRDefault="00C7015C" w:rsidP="00C7015C">
            <w:pPr>
              <w:spacing w:before="60" w:after="60" w:line="360" w:lineRule="auto"/>
              <w:rPr>
                <w:rFonts w:cs="Times New Roman"/>
                <w:szCs w:val="24"/>
              </w:rPr>
            </w:pPr>
            <w:r w:rsidRPr="008335C6">
              <w:rPr>
                <w:rFonts w:cs="Times New Roman"/>
                <w:b/>
                <w:szCs w:val="24"/>
              </w:rPr>
              <w:t>SUS Grade / Category</w:t>
            </w:r>
          </w:p>
        </w:tc>
      </w:tr>
      <w:tr w:rsidR="005D4FBF" w:rsidRPr="008335C6" w:rsidTr="008335C6">
        <w:tc>
          <w:tcPr>
            <w:tcW w:w="1560" w:type="dxa"/>
          </w:tcPr>
          <w:p w:rsidR="005D4FBF" w:rsidRPr="008335C6" w:rsidRDefault="00C7015C" w:rsidP="00C7015C">
            <w:pPr>
              <w:spacing w:before="60" w:after="60" w:line="360" w:lineRule="auto"/>
              <w:rPr>
                <w:rFonts w:cs="Times New Roman"/>
                <w:szCs w:val="24"/>
              </w:rPr>
            </w:pPr>
            <w:r w:rsidRPr="008335C6">
              <w:rPr>
                <w:rFonts w:cs="Times New Roman"/>
                <w:szCs w:val="24"/>
              </w:rPr>
              <w:t>BPA Field Solar Technicians</w:t>
            </w:r>
          </w:p>
        </w:tc>
        <w:tc>
          <w:tcPr>
            <w:tcW w:w="1560" w:type="dxa"/>
          </w:tcPr>
          <w:p w:rsidR="005D4FBF" w:rsidRPr="008335C6" w:rsidRDefault="00C7015C" w:rsidP="00C7015C">
            <w:pPr>
              <w:spacing w:before="60" w:after="60" w:line="360" w:lineRule="auto"/>
              <w:rPr>
                <w:rFonts w:cs="Times New Roman"/>
                <w:szCs w:val="24"/>
              </w:rPr>
            </w:pPr>
            <w:r w:rsidRPr="008335C6">
              <w:rPr>
                <w:rFonts w:cs="Times New Roman"/>
                <w:szCs w:val="24"/>
              </w:rPr>
              <w:t>4</w:t>
            </w:r>
          </w:p>
        </w:tc>
        <w:tc>
          <w:tcPr>
            <w:tcW w:w="1560" w:type="dxa"/>
          </w:tcPr>
          <w:p w:rsidR="005D4FBF" w:rsidRPr="008335C6" w:rsidRDefault="00C7015C" w:rsidP="00C7015C">
            <w:pPr>
              <w:spacing w:before="60" w:after="60" w:line="360" w:lineRule="auto"/>
              <w:rPr>
                <w:rFonts w:cs="Times New Roman"/>
                <w:szCs w:val="24"/>
              </w:rPr>
            </w:pPr>
            <w:r w:rsidRPr="008335C6">
              <w:rPr>
                <w:rFonts w:cs="Times New Roman"/>
                <w:szCs w:val="24"/>
              </w:rPr>
              <w:t>82.5</w:t>
            </w:r>
          </w:p>
        </w:tc>
        <w:tc>
          <w:tcPr>
            <w:tcW w:w="1560" w:type="dxa"/>
          </w:tcPr>
          <w:p w:rsidR="005D4FBF" w:rsidRPr="008335C6" w:rsidRDefault="00C7015C" w:rsidP="00C7015C">
            <w:pPr>
              <w:spacing w:before="60" w:after="60" w:line="360" w:lineRule="auto"/>
              <w:rPr>
                <w:rFonts w:cs="Times New Roman"/>
                <w:szCs w:val="24"/>
              </w:rPr>
            </w:pPr>
            <w:r w:rsidRPr="008335C6">
              <w:rPr>
                <w:rFonts w:cs="Times New Roman"/>
                <w:szCs w:val="24"/>
              </w:rPr>
              <w:t>90.0</w:t>
            </w:r>
          </w:p>
        </w:tc>
        <w:tc>
          <w:tcPr>
            <w:tcW w:w="1560" w:type="dxa"/>
          </w:tcPr>
          <w:p w:rsidR="005D4FBF" w:rsidRPr="008335C6" w:rsidRDefault="00C7015C" w:rsidP="00C7015C">
            <w:pPr>
              <w:spacing w:before="60" w:after="60" w:line="360" w:lineRule="auto"/>
              <w:rPr>
                <w:rFonts w:cs="Times New Roman"/>
                <w:szCs w:val="24"/>
              </w:rPr>
            </w:pPr>
            <w:r w:rsidRPr="008335C6">
              <w:rPr>
                <w:rFonts w:cs="Times New Roman"/>
                <w:szCs w:val="24"/>
              </w:rPr>
              <w:t>85.6 / 100</w:t>
            </w:r>
          </w:p>
        </w:tc>
        <w:tc>
          <w:tcPr>
            <w:tcW w:w="1560" w:type="dxa"/>
          </w:tcPr>
          <w:p w:rsidR="005D4FBF" w:rsidRPr="008335C6" w:rsidRDefault="00C7015C" w:rsidP="00C7015C">
            <w:pPr>
              <w:spacing w:before="60" w:after="60" w:line="360" w:lineRule="auto"/>
              <w:rPr>
                <w:rFonts w:cs="Times New Roman"/>
                <w:szCs w:val="24"/>
              </w:rPr>
            </w:pPr>
            <w:r w:rsidRPr="008335C6">
              <w:rPr>
                <w:rFonts w:cs="Times New Roman"/>
                <w:szCs w:val="24"/>
              </w:rPr>
              <w:t>Grade A (Excellent)</w:t>
            </w:r>
          </w:p>
        </w:tc>
      </w:tr>
      <w:tr w:rsidR="005D4FBF" w:rsidRPr="008335C6" w:rsidTr="008335C6">
        <w:tc>
          <w:tcPr>
            <w:tcW w:w="1560" w:type="dxa"/>
          </w:tcPr>
          <w:p w:rsidR="005D4FBF" w:rsidRPr="008335C6" w:rsidRDefault="00C7015C" w:rsidP="00C7015C">
            <w:pPr>
              <w:spacing w:before="60" w:after="60" w:line="360" w:lineRule="auto"/>
              <w:rPr>
                <w:rFonts w:cs="Times New Roman"/>
                <w:szCs w:val="24"/>
              </w:rPr>
            </w:pPr>
            <w:r w:rsidRPr="008335C6">
              <w:rPr>
                <w:rFonts w:cs="Times New Roman"/>
                <w:szCs w:val="24"/>
              </w:rPr>
              <w:lastRenderedPageBreak/>
              <w:t>UENR Level 400 IT Students</w:t>
            </w:r>
          </w:p>
        </w:tc>
        <w:tc>
          <w:tcPr>
            <w:tcW w:w="1560" w:type="dxa"/>
          </w:tcPr>
          <w:p w:rsidR="005D4FBF" w:rsidRPr="008335C6" w:rsidRDefault="00C7015C" w:rsidP="00C7015C">
            <w:pPr>
              <w:spacing w:before="60" w:after="60" w:line="360" w:lineRule="auto"/>
              <w:rPr>
                <w:rFonts w:cs="Times New Roman"/>
                <w:szCs w:val="24"/>
              </w:rPr>
            </w:pPr>
            <w:r w:rsidRPr="008335C6">
              <w:rPr>
                <w:rFonts w:cs="Times New Roman"/>
                <w:szCs w:val="24"/>
              </w:rPr>
              <w:t>4</w:t>
            </w:r>
          </w:p>
        </w:tc>
        <w:tc>
          <w:tcPr>
            <w:tcW w:w="1560" w:type="dxa"/>
          </w:tcPr>
          <w:p w:rsidR="005D4FBF" w:rsidRPr="008335C6" w:rsidRDefault="00C7015C" w:rsidP="00C7015C">
            <w:pPr>
              <w:spacing w:before="60" w:after="60" w:line="360" w:lineRule="auto"/>
              <w:rPr>
                <w:rFonts w:cs="Times New Roman"/>
                <w:szCs w:val="24"/>
              </w:rPr>
            </w:pPr>
            <w:r w:rsidRPr="008335C6">
              <w:rPr>
                <w:rFonts w:cs="Times New Roman"/>
                <w:szCs w:val="24"/>
              </w:rPr>
              <w:t>80.0</w:t>
            </w:r>
          </w:p>
        </w:tc>
        <w:tc>
          <w:tcPr>
            <w:tcW w:w="1560" w:type="dxa"/>
          </w:tcPr>
          <w:p w:rsidR="005D4FBF" w:rsidRPr="008335C6" w:rsidRDefault="00C7015C" w:rsidP="00C7015C">
            <w:pPr>
              <w:spacing w:before="60" w:after="60" w:line="360" w:lineRule="auto"/>
              <w:rPr>
                <w:rFonts w:cs="Times New Roman"/>
                <w:szCs w:val="24"/>
              </w:rPr>
            </w:pPr>
            <w:r w:rsidRPr="008335C6">
              <w:rPr>
                <w:rFonts w:cs="Times New Roman"/>
                <w:szCs w:val="24"/>
              </w:rPr>
              <w:t>87.5</w:t>
            </w:r>
          </w:p>
        </w:tc>
        <w:tc>
          <w:tcPr>
            <w:tcW w:w="1560" w:type="dxa"/>
          </w:tcPr>
          <w:p w:rsidR="005D4FBF" w:rsidRPr="008335C6" w:rsidRDefault="00C7015C" w:rsidP="00C7015C">
            <w:pPr>
              <w:spacing w:before="60" w:after="60" w:line="360" w:lineRule="auto"/>
              <w:rPr>
                <w:rFonts w:cs="Times New Roman"/>
                <w:szCs w:val="24"/>
              </w:rPr>
            </w:pPr>
            <w:r w:rsidRPr="008335C6">
              <w:rPr>
                <w:rFonts w:cs="Times New Roman"/>
                <w:szCs w:val="24"/>
              </w:rPr>
              <w:t>84.5 / 100</w:t>
            </w:r>
          </w:p>
        </w:tc>
        <w:tc>
          <w:tcPr>
            <w:tcW w:w="1560" w:type="dxa"/>
          </w:tcPr>
          <w:p w:rsidR="005D4FBF" w:rsidRPr="008335C6" w:rsidRDefault="00C7015C" w:rsidP="00C7015C">
            <w:pPr>
              <w:spacing w:before="60" w:after="60" w:line="360" w:lineRule="auto"/>
              <w:rPr>
                <w:rFonts w:cs="Times New Roman"/>
                <w:szCs w:val="24"/>
              </w:rPr>
            </w:pPr>
            <w:r w:rsidRPr="008335C6">
              <w:rPr>
                <w:rFonts w:cs="Times New Roman"/>
                <w:szCs w:val="24"/>
              </w:rPr>
              <w:t>Grade A (Excellent)</w:t>
            </w:r>
          </w:p>
        </w:tc>
      </w:tr>
      <w:tr w:rsidR="005D4FBF" w:rsidRPr="008335C6" w:rsidTr="008335C6">
        <w:tc>
          <w:tcPr>
            <w:tcW w:w="1560" w:type="dxa"/>
          </w:tcPr>
          <w:p w:rsidR="005D4FBF" w:rsidRPr="008335C6" w:rsidRDefault="00C7015C" w:rsidP="00C7015C">
            <w:pPr>
              <w:spacing w:before="60" w:after="60" w:line="360" w:lineRule="auto"/>
              <w:rPr>
                <w:rFonts w:cs="Times New Roman"/>
                <w:szCs w:val="24"/>
              </w:rPr>
            </w:pPr>
            <w:r w:rsidRPr="008335C6">
              <w:rPr>
                <w:rFonts w:cs="Times New Roman"/>
                <w:szCs w:val="24"/>
              </w:rPr>
              <w:t>UENR Academic Supervisors</w:t>
            </w:r>
          </w:p>
        </w:tc>
        <w:tc>
          <w:tcPr>
            <w:tcW w:w="1560" w:type="dxa"/>
          </w:tcPr>
          <w:p w:rsidR="005D4FBF" w:rsidRPr="008335C6" w:rsidRDefault="00C7015C" w:rsidP="00C7015C">
            <w:pPr>
              <w:spacing w:before="60" w:after="60" w:line="360" w:lineRule="auto"/>
              <w:rPr>
                <w:rFonts w:cs="Times New Roman"/>
                <w:szCs w:val="24"/>
              </w:rPr>
            </w:pPr>
            <w:r w:rsidRPr="008335C6">
              <w:rPr>
                <w:rFonts w:cs="Times New Roman"/>
                <w:szCs w:val="24"/>
              </w:rPr>
              <w:t>4</w:t>
            </w:r>
          </w:p>
        </w:tc>
        <w:tc>
          <w:tcPr>
            <w:tcW w:w="1560" w:type="dxa"/>
          </w:tcPr>
          <w:p w:rsidR="005D4FBF" w:rsidRPr="008335C6" w:rsidRDefault="00C7015C" w:rsidP="00C7015C">
            <w:pPr>
              <w:spacing w:before="60" w:after="60" w:line="360" w:lineRule="auto"/>
              <w:rPr>
                <w:rFonts w:cs="Times New Roman"/>
                <w:szCs w:val="24"/>
              </w:rPr>
            </w:pPr>
            <w:r w:rsidRPr="008335C6">
              <w:rPr>
                <w:rFonts w:cs="Times New Roman"/>
                <w:szCs w:val="24"/>
              </w:rPr>
              <w:t>77.5</w:t>
            </w:r>
          </w:p>
        </w:tc>
        <w:tc>
          <w:tcPr>
            <w:tcW w:w="1560" w:type="dxa"/>
          </w:tcPr>
          <w:p w:rsidR="005D4FBF" w:rsidRPr="008335C6" w:rsidRDefault="00C7015C" w:rsidP="00C7015C">
            <w:pPr>
              <w:spacing w:before="60" w:after="60" w:line="360" w:lineRule="auto"/>
              <w:rPr>
                <w:rFonts w:cs="Times New Roman"/>
                <w:szCs w:val="24"/>
              </w:rPr>
            </w:pPr>
            <w:r w:rsidRPr="008335C6">
              <w:rPr>
                <w:rFonts w:cs="Times New Roman"/>
                <w:szCs w:val="24"/>
              </w:rPr>
              <w:t>87.5</w:t>
            </w:r>
          </w:p>
        </w:tc>
        <w:tc>
          <w:tcPr>
            <w:tcW w:w="1560" w:type="dxa"/>
          </w:tcPr>
          <w:p w:rsidR="005D4FBF" w:rsidRPr="008335C6" w:rsidRDefault="00C7015C" w:rsidP="00C7015C">
            <w:pPr>
              <w:spacing w:before="60" w:after="60" w:line="360" w:lineRule="auto"/>
              <w:rPr>
                <w:rFonts w:cs="Times New Roman"/>
                <w:szCs w:val="24"/>
              </w:rPr>
            </w:pPr>
            <w:r w:rsidRPr="008335C6">
              <w:rPr>
                <w:rFonts w:cs="Times New Roman"/>
                <w:szCs w:val="24"/>
              </w:rPr>
              <w:t>82.8 / 100</w:t>
            </w:r>
          </w:p>
        </w:tc>
        <w:tc>
          <w:tcPr>
            <w:tcW w:w="1560" w:type="dxa"/>
          </w:tcPr>
          <w:p w:rsidR="005D4FBF" w:rsidRPr="008335C6" w:rsidRDefault="00C7015C" w:rsidP="00C7015C">
            <w:pPr>
              <w:spacing w:before="60" w:after="60" w:line="360" w:lineRule="auto"/>
              <w:rPr>
                <w:rFonts w:cs="Times New Roman"/>
                <w:szCs w:val="24"/>
              </w:rPr>
            </w:pPr>
            <w:r w:rsidRPr="008335C6">
              <w:rPr>
                <w:rFonts w:cs="Times New Roman"/>
                <w:szCs w:val="24"/>
              </w:rPr>
              <w:t>Grade B+ (Good / Acceptable)</w:t>
            </w:r>
          </w:p>
        </w:tc>
      </w:tr>
      <w:tr w:rsidR="005D4FBF" w:rsidRPr="008335C6" w:rsidTr="008335C6">
        <w:tc>
          <w:tcPr>
            <w:tcW w:w="1560" w:type="dxa"/>
          </w:tcPr>
          <w:p w:rsidR="005D4FBF" w:rsidRPr="008335C6" w:rsidRDefault="00C7015C" w:rsidP="00C7015C">
            <w:pPr>
              <w:spacing w:before="60" w:after="60" w:line="360" w:lineRule="auto"/>
              <w:rPr>
                <w:rFonts w:cs="Times New Roman"/>
                <w:szCs w:val="24"/>
              </w:rPr>
            </w:pPr>
            <w:r w:rsidRPr="008335C6">
              <w:rPr>
                <w:rFonts w:cs="Times New Roman"/>
                <w:szCs w:val="24"/>
              </w:rPr>
              <w:t>OVERALL COMBINED COHORT</w:t>
            </w:r>
          </w:p>
        </w:tc>
        <w:tc>
          <w:tcPr>
            <w:tcW w:w="1560" w:type="dxa"/>
          </w:tcPr>
          <w:p w:rsidR="005D4FBF" w:rsidRPr="008335C6" w:rsidRDefault="00C7015C" w:rsidP="00C7015C">
            <w:pPr>
              <w:spacing w:before="60" w:after="60" w:line="360" w:lineRule="auto"/>
              <w:rPr>
                <w:rFonts w:cs="Times New Roman"/>
                <w:szCs w:val="24"/>
              </w:rPr>
            </w:pPr>
            <w:r w:rsidRPr="008335C6">
              <w:rPr>
                <w:rFonts w:cs="Times New Roman"/>
                <w:szCs w:val="24"/>
              </w:rPr>
              <w:t>12</w:t>
            </w:r>
          </w:p>
        </w:tc>
        <w:tc>
          <w:tcPr>
            <w:tcW w:w="1560" w:type="dxa"/>
          </w:tcPr>
          <w:p w:rsidR="005D4FBF" w:rsidRPr="008335C6" w:rsidRDefault="00C7015C" w:rsidP="00C7015C">
            <w:pPr>
              <w:spacing w:before="60" w:after="60" w:line="360" w:lineRule="auto"/>
              <w:rPr>
                <w:rFonts w:cs="Times New Roman"/>
                <w:szCs w:val="24"/>
              </w:rPr>
            </w:pPr>
            <w:r w:rsidRPr="008335C6">
              <w:rPr>
                <w:rFonts w:cs="Times New Roman"/>
                <w:szCs w:val="24"/>
              </w:rPr>
              <w:t>77.5</w:t>
            </w:r>
          </w:p>
        </w:tc>
        <w:tc>
          <w:tcPr>
            <w:tcW w:w="1560" w:type="dxa"/>
          </w:tcPr>
          <w:p w:rsidR="005D4FBF" w:rsidRPr="008335C6" w:rsidRDefault="00C7015C" w:rsidP="00C7015C">
            <w:pPr>
              <w:spacing w:before="60" w:after="60" w:line="360" w:lineRule="auto"/>
              <w:rPr>
                <w:rFonts w:cs="Times New Roman"/>
                <w:szCs w:val="24"/>
              </w:rPr>
            </w:pPr>
            <w:r w:rsidRPr="008335C6">
              <w:rPr>
                <w:rFonts w:cs="Times New Roman"/>
                <w:szCs w:val="24"/>
              </w:rPr>
              <w:t>90.0</w:t>
            </w:r>
          </w:p>
        </w:tc>
        <w:tc>
          <w:tcPr>
            <w:tcW w:w="1560" w:type="dxa"/>
          </w:tcPr>
          <w:p w:rsidR="005D4FBF" w:rsidRPr="008335C6" w:rsidRDefault="00C7015C" w:rsidP="00C7015C">
            <w:pPr>
              <w:spacing w:before="60" w:after="60" w:line="360" w:lineRule="auto"/>
              <w:rPr>
                <w:rFonts w:cs="Times New Roman"/>
                <w:szCs w:val="24"/>
              </w:rPr>
            </w:pPr>
            <w:r w:rsidRPr="008335C6">
              <w:rPr>
                <w:rFonts w:cs="Times New Roman"/>
                <w:szCs w:val="24"/>
              </w:rPr>
              <w:t>84.3 / 100</w:t>
            </w:r>
          </w:p>
        </w:tc>
        <w:tc>
          <w:tcPr>
            <w:tcW w:w="1560" w:type="dxa"/>
          </w:tcPr>
          <w:p w:rsidR="005D4FBF" w:rsidRPr="008335C6" w:rsidRDefault="00C7015C" w:rsidP="00C7015C">
            <w:pPr>
              <w:spacing w:before="60" w:after="60" w:line="360" w:lineRule="auto"/>
              <w:rPr>
                <w:rFonts w:cs="Times New Roman"/>
                <w:szCs w:val="24"/>
              </w:rPr>
            </w:pPr>
            <w:r w:rsidRPr="008335C6">
              <w:rPr>
                <w:rFonts w:cs="Times New Roman"/>
                <w:szCs w:val="24"/>
              </w:rPr>
              <w:t>Grade A (Excellent)</w:t>
            </w:r>
          </w:p>
        </w:tc>
      </w:tr>
    </w:tbl>
    <w:p w:rsidR="005D4FBF" w:rsidRPr="008335C6" w:rsidRDefault="005D4FBF" w:rsidP="00C7015C">
      <w:pPr>
        <w:spacing w:line="360" w:lineRule="auto"/>
        <w:rPr>
          <w:rFonts w:cs="Times New Roman"/>
          <w:szCs w:val="24"/>
        </w:rPr>
      </w:pPr>
    </w:p>
    <w:p w:rsidR="005D4FBF" w:rsidRPr="008335C6" w:rsidRDefault="00C7015C" w:rsidP="00C7015C">
      <w:pPr>
        <w:spacing w:line="360" w:lineRule="auto"/>
        <w:rPr>
          <w:rFonts w:cs="Times New Roman"/>
          <w:szCs w:val="24"/>
        </w:rPr>
      </w:pPr>
      <w:r w:rsidRPr="008335C6">
        <w:rPr>
          <w:rFonts w:cs="Times New Roman"/>
          <w:szCs w:val="24"/>
        </w:rPr>
        <w:t xml:space="preserve">The aggregate SUS score of 84.3/100 places </w:t>
      </w:r>
      <w:proofErr w:type="spellStart"/>
      <w:r w:rsidRPr="008335C6">
        <w:rPr>
          <w:rFonts w:cs="Times New Roman"/>
          <w:szCs w:val="24"/>
        </w:rPr>
        <w:t>SolarScan</w:t>
      </w:r>
      <w:proofErr w:type="spellEnd"/>
      <w:r w:rsidRPr="008335C6">
        <w:rPr>
          <w:rFonts w:cs="Times New Roman"/>
          <w:szCs w:val="24"/>
        </w:rPr>
        <w:t xml:space="preserve"> AI in the 'Grade </w:t>
      </w:r>
      <w:proofErr w:type="gramStart"/>
      <w:r w:rsidRPr="008335C6">
        <w:rPr>
          <w:rFonts w:cs="Times New Roman"/>
          <w:szCs w:val="24"/>
        </w:rPr>
        <w:t>A</w:t>
      </w:r>
      <w:proofErr w:type="gramEnd"/>
      <w:r w:rsidRPr="008335C6">
        <w:rPr>
          <w:rFonts w:cs="Times New Roman"/>
          <w:szCs w:val="24"/>
        </w:rPr>
        <w:t xml:space="preserve"> Excellent' usability category (Bangor et al., 2008), comfortably surpassing the 80-point target established in RQ5. Practicing solar technicians rated the platform highest (mean 85.6), commending the high-contrast dark mode, the sub-150ms diagnostic response, and the simplicity of scanning QR codes to connect phones to the laptop hub. Academic supervisors rated the system 82.8, noting that while the technical workflows are streamlined, additional contextual tooltip explanations within the Evidence Hub would further benefit novice auditors.</w:t>
      </w:r>
    </w:p>
    <w:p w:rsidR="005D4FBF" w:rsidRPr="008335C6" w:rsidRDefault="00C7015C" w:rsidP="00C7015C">
      <w:pPr>
        <w:spacing w:line="360" w:lineRule="auto"/>
        <w:rPr>
          <w:rFonts w:cs="Times New Roman"/>
          <w:szCs w:val="24"/>
        </w:rPr>
      </w:pPr>
      <w:r w:rsidRPr="008335C6">
        <w:rPr>
          <w:rFonts w:cs="Times New Roman"/>
          <w:szCs w:val="24"/>
        </w:rPr>
        <w:br w:type="page"/>
      </w:r>
    </w:p>
    <w:p w:rsidR="005D4FBF" w:rsidRPr="008335C6" w:rsidRDefault="00C7015C" w:rsidP="00CD4136">
      <w:pPr>
        <w:pStyle w:val="Heading1"/>
        <w:spacing w:line="360" w:lineRule="auto"/>
        <w:rPr>
          <w:rFonts w:ascii="Times New Roman" w:hAnsi="Times New Roman" w:cs="Times New Roman"/>
          <w:sz w:val="24"/>
          <w:szCs w:val="24"/>
        </w:rPr>
      </w:pPr>
      <w:bookmarkStart w:id="186" w:name="_Toc240554436"/>
      <w:r w:rsidRPr="008335C6">
        <w:rPr>
          <w:rFonts w:ascii="Times New Roman" w:hAnsi="Times New Roman" w:cs="Times New Roman"/>
          <w:sz w:val="24"/>
          <w:szCs w:val="24"/>
        </w:rPr>
        <w:lastRenderedPageBreak/>
        <w:t>CHAPTER FIVE</w:t>
      </w:r>
      <w:r w:rsidR="00CD4136">
        <w:rPr>
          <w:rFonts w:ascii="Times New Roman" w:hAnsi="Times New Roman" w:cs="Times New Roman"/>
          <w:sz w:val="24"/>
          <w:szCs w:val="24"/>
        </w:rPr>
        <w:t xml:space="preserve">: </w:t>
      </w:r>
      <w:r w:rsidRPr="008335C6">
        <w:rPr>
          <w:rFonts w:ascii="Times New Roman" w:hAnsi="Times New Roman" w:cs="Times New Roman"/>
          <w:sz w:val="24"/>
          <w:szCs w:val="24"/>
        </w:rPr>
        <w:t>SUMMARY, CONCLUSIONS, AND RECOMMENDATIONS</w:t>
      </w:r>
      <w:bookmarkEnd w:id="186"/>
    </w:p>
    <w:p w:rsidR="005D4FBF" w:rsidRPr="008335C6" w:rsidRDefault="00C7015C" w:rsidP="00C7015C">
      <w:pPr>
        <w:pStyle w:val="Heading2"/>
        <w:spacing w:line="360" w:lineRule="auto"/>
        <w:jc w:val="both"/>
        <w:rPr>
          <w:rFonts w:ascii="Times New Roman" w:hAnsi="Times New Roman" w:cs="Times New Roman"/>
          <w:szCs w:val="24"/>
        </w:rPr>
      </w:pPr>
      <w:r>
        <w:rPr>
          <w:rFonts w:ascii="Times New Roman" w:hAnsi="Times New Roman"/>
          <w:b w:val="0"/>
          <w:i w:val="0"/>
          <w:sz w:val="24"/>
        </w:rPr>
        <w:t>This study successfully developed and empirically validated SolarScan AI, an edge-first photovoltaic defect triage system. Trained on a curated 1,820-image multimodal dataset across nine defect classes, the INT8-quantized YOLOv8-Nano detector achieved 92.7% mAP@50, 91.8% precision, and 89.4% recall with an average inference latency of 127 milliseconds on standard CPU hardware. The double-layer validation gatekeeper eliminated 94.3% of non-solar false alarms, while calibrated thermodynamic and PURC revenue formulations translated visual defects into actionable financial metrics. The platform demonstrated outstanding usability (SUS score of 84.3/100, Grade A Excellent) across field technicians, drone pilots, asset managers, and warranty compliance auditors.</w:t>
      </w:r>
    </w:p>
    <w:p w:rsidR="005D4FBF" w:rsidRPr="008335C6" w:rsidRDefault="00C7015C" w:rsidP="00C7015C">
      <w:pPr>
        <w:spacing w:line="360" w:lineRule="auto"/>
        <w:rPr>
          <w:rFonts w:cs="Times New Roman"/>
          <w:szCs w:val="24"/>
        </w:rPr>
      </w:pPr>
      <w:r w:rsidRPr="008335C6">
        <w:rPr>
          <w:rFonts w:cs="Times New Roman"/>
          <w:szCs w:val="24"/>
        </w:rPr>
        <w:t xml:space="preserve">This research designed, developed, and empirically evaluated </w:t>
      </w:r>
      <w:proofErr w:type="spellStart"/>
      <w:r w:rsidRPr="008335C6">
        <w:rPr>
          <w:rFonts w:cs="Times New Roman"/>
          <w:szCs w:val="24"/>
        </w:rPr>
        <w:t>SolarScan</w:t>
      </w:r>
      <w:proofErr w:type="spellEnd"/>
      <w:r w:rsidRPr="008335C6">
        <w:rPr>
          <w:rFonts w:cs="Times New Roman"/>
          <w:szCs w:val="24"/>
        </w:rPr>
        <w:t xml:space="preserve"> AI, an offline-capable edge-computing computer vision platform engineered to automate photovoltaic defect detection and maintenance decision support for Ghanaian solar utilities. The investigation was motivated by three critical field challenges observed at the Bui Power Authority 50MW solar installation: the physical hazards and extreme labor intensity of manual walk-through inspections, the failure of commercial cloud-based AI platforms in rural telecommunications dead zones, and the routine rejection of manufacturer warranty claims due to a lack of calibrated, timestamped IEC 62446-3 evidentiary proof.</w:t>
      </w:r>
    </w:p>
    <w:p w:rsidR="005D4FBF" w:rsidRPr="008335C6" w:rsidRDefault="00C7015C" w:rsidP="00C7015C">
      <w:pPr>
        <w:spacing w:line="360" w:lineRule="auto"/>
        <w:rPr>
          <w:rFonts w:cs="Times New Roman"/>
          <w:szCs w:val="24"/>
        </w:rPr>
      </w:pPr>
      <w:r w:rsidRPr="008335C6">
        <w:rPr>
          <w:rFonts w:cs="Times New Roman"/>
          <w:szCs w:val="24"/>
        </w:rPr>
        <w:t xml:space="preserve">Guided by the Design Science Research methodology and an adapted four-quadrant Spiral Model, the platform was developed across four iterative engineering cycles. Model training was conducted using a curated 1,820-image multimodal dataset partitioned into 70% training (1,274 images), 20% validation (364 images), and 10% test evaluation (182 images) across nine defect classes. The resulting YOLOv8-Nano neural network was quantized to INT8 precision and coupled with an </w:t>
      </w:r>
      <w:proofErr w:type="spellStart"/>
      <w:r w:rsidRPr="008335C6">
        <w:rPr>
          <w:rFonts w:cs="Times New Roman"/>
          <w:szCs w:val="24"/>
        </w:rPr>
        <w:t>OpenCV</w:t>
      </w:r>
      <w:proofErr w:type="spellEnd"/>
      <w:r w:rsidRPr="008335C6">
        <w:rPr>
          <w:rFonts w:cs="Times New Roman"/>
          <w:szCs w:val="24"/>
        </w:rPr>
        <w:t xml:space="preserve"> multi-spectral filter bank, a double-layer false-alarm gatekeeper, an IEC 62446-3 thermodynamic heuristic engine, and PURC tariff financial calculators. Software deployment was achieved across three complementary environments: a local PC edge server, a standalone native Android application, and a cloud web deployment on </w:t>
      </w:r>
      <w:proofErr w:type="spellStart"/>
      <w:r w:rsidRPr="008335C6">
        <w:rPr>
          <w:rFonts w:cs="Times New Roman"/>
          <w:szCs w:val="24"/>
        </w:rPr>
        <w:t>Vercel</w:t>
      </w:r>
      <w:proofErr w:type="spellEnd"/>
      <w:r w:rsidRPr="008335C6">
        <w:rPr>
          <w:rFonts w:cs="Times New Roman"/>
          <w:szCs w:val="24"/>
        </w:rPr>
        <w:t xml:space="preserve"> for Apple iOS users.</w:t>
      </w:r>
    </w:p>
    <w:p w:rsidR="005D4FBF" w:rsidRPr="008335C6" w:rsidRDefault="00C7015C" w:rsidP="00C7015C">
      <w:pPr>
        <w:pStyle w:val="Heading2"/>
        <w:spacing w:line="360" w:lineRule="auto"/>
        <w:jc w:val="both"/>
        <w:rPr>
          <w:rFonts w:ascii="Times New Roman" w:hAnsi="Times New Roman" w:cs="Times New Roman"/>
          <w:szCs w:val="24"/>
        </w:rPr>
      </w:pPr>
      <w:bookmarkStart w:id="188" w:name="_Toc240554438"/>
      <w:r w:rsidRPr="008335C6">
        <w:rPr>
          <w:rFonts w:ascii="Times New Roman" w:hAnsi="Times New Roman" w:cs="Times New Roman"/>
          <w:szCs w:val="24"/>
        </w:rPr>
        <w:t>5.2 Conclusions Directly Addressing Research Questions</w:t>
      </w:r>
      <w:bookmarkEnd w:id="188"/>
    </w:p>
    <w:p w:rsidR="005D4FBF" w:rsidRPr="008335C6" w:rsidRDefault="00C7015C" w:rsidP="00C7015C">
      <w:pPr>
        <w:spacing w:line="360" w:lineRule="auto"/>
        <w:rPr>
          <w:rFonts w:cs="Times New Roman"/>
          <w:szCs w:val="24"/>
        </w:rPr>
      </w:pPr>
      <w:r w:rsidRPr="008335C6">
        <w:rPr>
          <w:rFonts w:cs="Times New Roman"/>
          <w:szCs w:val="24"/>
        </w:rPr>
        <w:t>The empirical and technical outcomes of this study resolve the five primary research questions:</w:t>
      </w:r>
    </w:p>
    <w:p w:rsidR="005D4FBF" w:rsidRPr="008335C6" w:rsidRDefault="00C7015C" w:rsidP="00C7015C">
      <w:pPr>
        <w:spacing w:line="360" w:lineRule="auto"/>
        <w:rPr>
          <w:rFonts w:cs="Times New Roman"/>
          <w:szCs w:val="24"/>
        </w:rPr>
      </w:pPr>
      <w:r w:rsidRPr="008335C6">
        <w:rPr>
          <w:rFonts w:cs="Times New Roman"/>
          <w:szCs w:val="24"/>
        </w:rPr>
        <w:t>Conclusion on RQ1 (Edge Neural Detection): Post-training quantization of the YOLOv8-Nano model to eight-bit integers (INT8) reduced model storage by 75% (to 3.2MB) and enabled sub-150 millisecond inference (mean 127ms) on standard laptop CPUs. The detector achieved an aggregate mAP@50 of 91.2% across ten defect classes on the independent test partition, proving that high-accuracy photovoltaic defect triage can run entirely on low-cost edge hardware without cloud servers or specialized GPUs.</w:t>
      </w:r>
    </w:p>
    <w:p w:rsidR="005D4FBF" w:rsidRPr="008335C6" w:rsidRDefault="00C7015C" w:rsidP="00C7015C">
      <w:pPr>
        <w:spacing w:line="360" w:lineRule="auto"/>
        <w:rPr>
          <w:rFonts w:cs="Times New Roman"/>
          <w:szCs w:val="24"/>
        </w:rPr>
      </w:pPr>
      <w:r w:rsidRPr="008335C6">
        <w:rPr>
          <w:rFonts w:cs="Times New Roman"/>
          <w:szCs w:val="24"/>
        </w:rPr>
        <w:t xml:space="preserve">Conclusion on RQ2 (False-Positive Gatekeeper Triage): The double-layer gatekeeper pipeline, pairing Laplacian blur filtering (variance &lt; 65) with HSV vegetation hue triage, reduced false-positive diagnostic triggers on out-of-domain savanna grass and non-solar backgrounds by </w:t>
      </w:r>
      <w:r w:rsidRPr="008335C6">
        <w:rPr>
          <w:rFonts w:cs="Times New Roman"/>
          <w:szCs w:val="24"/>
        </w:rPr>
        <w:lastRenderedPageBreak/>
        <w:t>94.3% compared to baseline unconstrained detection. This confirms that physical heuristic pre-filters provide an essential layer of defensive reliability for field-deployed computer vision systems.</w:t>
      </w:r>
    </w:p>
    <w:p w:rsidR="005D4FBF" w:rsidRPr="008335C6" w:rsidRDefault="00C7015C" w:rsidP="00C7015C">
      <w:pPr>
        <w:spacing w:line="360" w:lineRule="auto"/>
        <w:rPr>
          <w:rFonts w:cs="Times New Roman"/>
          <w:szCs w:val="24"/>
        </w:rPr>
      </w:pPr>
      <w:r w:rsidRPr="008335C6">
        <w:rPr>
          <w:rFonts w:cs="Times New Roman"/>
          <w:szCs w:val="24"/>
        </w:rPr>
        <w:t xml:space="preserve">Conclusion on RQ3 (Thermodynamic and Financial Loss Modeling): Formulating localized cell temperature rises (ΔT) within the Nominal Operating Cell Temperature (NOCT) model successfully </w:t>
      </w:r>
      <w:proofErr w:type="spellStart"/>
      <w:r w:rsidRPr="008335C6">
        <w:rPr>
          <w:rFonts w:cs="Times New Roman"/>
          <w:szCs w:val="24"/>
        </w:rPr>
        <w:t>derated</w:t>
      </w:r>
      <w:proofErr w:type="spellEnd"/>
      <w:r w:rsidRPr="008335C6">
        <w:rPr>
          <w:rFonts w:cs="Times New Roman"/>
          <w:szCs w:val="24"/>
        </w:rPr>
        <w:t xml:space="preserve"> panel wattage loss to within 5% of analytical IV-curve benchmarks. Multiplying </w:t>
      </w:r>
      <w:proofErr w:type="spellStart"/>
      <w:r w:rsidRPr="008335C6">
        <w:rPr>
          <w:rFonts w:cs="Times New Roman"/>
          <w:szCs w:val="24"/>
        </w:rPr>
        <w:t>derated</w:t>
      </w:r>
      <w:proofErr w:type="spellEnd"/>
      <w:r w:rsidRPr="008335C6">
        <w:rPr>
          <w:rFonts w:cs="Times New Roman"/>
          <w:szCs w:val="24"/>
        </w:rPr>
        <w:t xml:space="preserve"> power by regional peak sun hours and PURC feed-in tariffs translated abstract bounding boxes into actionable monetary loss metrics in Ghana </w:t>
      </w:r>
      <w:proofErr w:type="spellStart"/>
      <w:r w:rsidRPr="008335C6">
        <w:rPr>
          <w:rFonts w:cs="Times New Roman"/>
          <w:szCs w:val="24"/>
        </w:rPr>
        <w:t>Cedis</w:t>
      </w:r>
      <w:proofErr w:type="spellEnd"/>
      <w:r w:rsidRPr="008335C6">
        <w:rPr>
          <w:rFonts w:cs="Times New Roman"/>
          <w:szCs w:val="24"/>
        </w:rPr>
        <w:t xml:space="preserve"> and US Dollars, equipping asset managers with concrete economic criteria to prioritize maintenance dispatches.</w:t>
      </w:r>
    </w:p>
    <w:p w:rsidR="005D4FBF" w:rsidRPr="008335C6" w:rsidRDefault="00C7015C" w:rsidP="00C7015C">
      <w:pPr>
        <w:spacing w:line="360" w:lineRule="auto"/>
        <w:rPr>
          <w:rFonts w:cs="Times New Roman"/>
          <w:szCs w:val="24"/>
        </w:rPr>
      </w:pPr>
      <w:r w:rsidRPr="008335C6">
        <w:rPr>
          <w:rFonts w:cs="Times New Roman"/>
          <w:szCs w:val="24"/>
        </w:rPr>
        <w:t>Conclusion on RQ4 (Enterprise Cyber-Physical Security &amp; IEC Compliance): Implementing five-tier role-based access control, a real-time 5-point password checker, two-step offline password recovery, and HMAC-SHA-256 cryptographic audit chaining established a tamper-evident chain of custody. Inspection records satisfy IEC 62446-3 evidentiary standards, providing Ghanaian utilities with the rigorous digital dossiers required to enforce international warranty claims successfully.</w:t>
      </w:r>
    </w:p>
    <w:p w:rsidR="005D4FBF" w:rsidRPr="008335C6" w:rsidRDefault="00C7015C" w:rsidP="00C7015C">
      <w:pPr>
        <w:spacing w:line="360" w:lineRule="auto"/>
        <w:rPr>
          <w:rFonts w:cs="Times New Roman"/>
          <w:szCs w:val="24"/>
        </w:rPr>
      </w:pPr>
      <w:r w:rsidRPr="008335C6">
        <w:rPr>
          <w:rFonts w:cs="Times New Roman"/>
          <w:szCs w:val="24"/>
        </w:rPr>
        <w:t xml:space="preserve">Conclusion on RQ5 (System Usability and User Acceptance): The empirical System Usability Scale study produced an aggregate score of 84.3/100 across twelve domain evaluators, categorizing the platform as Grade </w:t>
      </w:r>
      <w:proofErr w:type="gramStart"/>
      <w:r w:rsidRPr="008335C6">
        <w:rPr>
          <w:rFonts w:cs="Times New Roman"/>
          <w:szCs w:val="24"/>
        </w:rPr>
        <w:t>A</w:t>
      </w:r>
      <w:proofErr w:type="gramEnd"/>
      <w:r w:rsidRPr="008335C6">
        <w:rPr>
          <w:rFonts w:cs="Times New Roman"/>
          <w:szCs w:val="24"/>
        </w:rPr>
        <w:t xml:space="preserve"> Excellent. Frontline solar technicians rated the system 85.6/100, affirming that the tactile interface, high-contrast dark theme, and instant QR-based mobile connectivity directly satisfy operational field requirements.</w:t>
      </w:r>
    </w:p>
    <w:p w:rsidR="005D4FBF" w:rsidRPr="008335C6" w:rsidRDefault="00C7015C" w:rsidP="00C7015C">
      <w:pPr>
        <w:pStyle w:val="Heading2"/>
        <w:spacing w:line="360" w:lineRule="auto"/>
        <w:jc w:val="both"/>
        <w:rPr>
          <w:rFonts w:ascii="Times New Roman" w:hAnsi="Times New Roman" w:cs="Times New Roman"/>
          <w:szCs w:val="24"/>
        </w:rPr>
      </w:pPr>
      <w:bookmarkStart w:id="189" w:name="_Toc240554439"/>
      <w:r w:rsidRPr="008335C6">
        <w:rPr>
          <w:rFonts w:ascii="Times New Roman" w:hAnsi="Times New Roman" w:cs="Times New Roman"/>
          <w:szCs w:val="24"/>
        </w:rPr>
        <w:t>5.3 Recommendations for Future Development</w:t>
      </w:r>
      <w:bookmarkEnd w:id="189"/>
    </w:p>
    <w:p w:rsidR="005D4FBF" w:rsidRPr="008335C6" w:rsidRDefault="00C7015C" w:rsidP="00C7015C">
      <w:pPr>
        <w:spacing w:line="360" w:lineRule="auto"/>
        <w:rPr>
          <w:rFonts w:cs="Times New Roman"/>
          <w:szCs w:val="24"/>
        </w:rPr>
      </w:pPr>
      <w:r w:rsidRPr="008335C6">
        <w:rPr>
          <w:rFonts w:cs="Times New Roman"/>
          <w:szCs w:val="24"/>
        </w:rPr>
        <w:t>Based on the findings and operational limitations identified during development and testing, four concrete technical recommendations are proposed:</w:t>
      </w:r>
    </w:p>
    <w:p w:rsidR="005D4FBF" w:rsidRPr="008335C6" w:rsidRDefault="00C7015C" w:rsidP="00C7015C">
      <w:pPr>
        <w:spacing w:line="360" w:lineRule="auto"/>
        <w:rPr>
          <w:rFonts w:cs="Times New Roman"/>
          <w:szCs w:val="24"/>
        </w:rPr>
      </w:pPr>
      <w:r w:rsidRPr="008335C6">
        <w:rPr>
          <w:rFonts w:cs="Times New Roman"/>
          <w:szCs w:val="24"/>
        </w:rPr>
        <w:t xml:space="preserve">5.3.1 Hardware Radiometric Drone Gimbal Integration: While </w:t>
      </w:r>
      <w:proofErr w:type="spellStart"/>
      <w:r w:rsidRPr="008335C6">
        <w:rPr>
          <w:rFonts w:cs="Times New Roman"/>
          <w:szCs w:val="24"/>
        </w:rPr>
        <w:t>SolarScan</w:t>
      </w:r>
      <w:proofErr w:type="spellEnd"/>
      <w:r w:rsidRPr="008335C6">
        <w:rPr>
          <w:rFonts w:cs="Times New Roman"/>
          <w:szCs w:val="24"/>
        </w:rPr>
        <w:t xml:space="preserve"> AI successfully ingests drone </w:t>
      </w:r>
      <w:proofErr w:type="spellStart"/>
      <w:r w:rsidRPr="008335C6">
        <w:rPr>
          <w:rFonts w:cs="Times New Roman"/>
          <w:szCs w:val="24"/>
        </w:rPr>
        <w:t>orthomosaic</w:t>
      </w:r>
      <w:proofErr w:type="spellEnd"/>
      <w:r w:rsidRPr="008335C6">
        <w:rPr>
          <w:rFonts w:cs="Times New Roman"/>
          <w:szCs w:val="24"/>
        </w:rPr>
        <w:t xml:space="preserve"> imagery, future iterations should integrate directly with the DJI Mobile SDK and FLIR radiometric gimbal payloads (e.g., </w:t>
      </w:r>
      <w:proofErr w:type="spellStart"/>
      <w:r w:rsidRPr="008335C6">
        <w:rPr>
          <w:rFonts w:cs="Times New Roman"/>
          <w:szCs w:val="24"/>
        </w:rPr>
        <w:t>Zenmuse</w:t>
      </w:r>
      <w:proofErr w:type="spellEnd"/>
      <w:r w:rsidRPr="008335C6">
        <w:rPr>
          <w:rFonts w:cs="Times New Roman"/>
          <w:szCs w:val="24"/>
        </w:rPr>
        <w:t xml:space="preserve"> XT2). Direct hardware API integration will allow autonomous flight path triggering and automated per-panel radiometric temperature extraction directly from raw thermal drone video feeds.</w:t>
      </w:r>
    </w:p>
    <w:p w:rsidR="005D4FBF" w:rsidRPr="008335C6" w:rsidRDefault="00C7015C" w:rsidP="00C7015C">
      <w:pPr>
        <w:spacing w:line="360" w:lineRule="auto"/>
        <w:rPr>
          <w:rFonts w:cs="Times New Roman"/>
          <w:szCs w:val="24"/>
        </w:rPr>
      </w:pPr>
      <w:r w:rsidRPr="008335C6">
        <w:rPr>
          <w:rFonts w:cs="Times New Roman"/>
          <w:szCs w:val="24"/>
        </w:rPr>
        <w:t xml:space="preserve">5.3.2 Multi-Site Cloud Fleet Synchronization with Offline Fallback: The current SQLite3 database operates locally on the edge laptop hub. Future development should introduce an asynchronous cloud synchronization bridge (e.g., </w:t>
      </w:r>
      <w:proofErr w:type="spellStart"/>
      <w:r w:rsidRPr="008335C6">
        <w:rPr>
          <w:rFonts w:cs="Times New Roman"/>
          <w:szCs w:val="24"/>
        </w:rPr>
        <w:t>CouchDB</w:t>
      </w:r>
      <w:proofErr w:type="spellEnd"/>
      <w:r w:rsidRPr="008335C6">
        <w:rPr>
          <w:rFonts w:cs="Times New Roman"/>
          <w:szCs w:val="24"/>
        </w:rPr>
        <w:t xml:space="preserve"> or </w:t>
      </w:r>
      <w:proofErr w:type="spellStart"/>
      <w:r w:rsidRPr="008335C6">
        <w:rPr>
          <w:rFonts w:cs="Times New Roman"/>
          <w:szCs w:val="24"/>
        </w:rPr>
        <w:t>Supabase</w:t>
      </w:r>
      <w:proofErr w:type="spellEnd"/>
      <w:r w:rsidRPr="008335C6">
        <w:rPr>
          <w:rFonts w:cs="Times New Roman"/>
          <w:szCs w:val="24"/>
        </w:rPr>
        <w:t xml:space="preserve"> edge sync) that </w:t>
      </w:r>
      <w:r w:rsidRPr="008335C6">
        <w:rPr>
          <w:rFonts w:cs="Times New Roman"/>
          <w:szCs w:val="24"/>
        </w:rPr>
        <w:lastRenderedPageBreak/>
        <w:t xml:space="preserve">automatically replicates local SQLite audit logs to a central national repository whenever a field laptop reconnects to campus or corporate office internet, enabling cross-farm performance benchmarking between Bui, </w:t>
      </w:r>
      <w:proofErr w:type="spellStart"/>
      <w:r w:rsidRPr="008335C6">
        <w:rPr>
          <w:rFonts w:cs="Times New Roman"/>
          <w:szCs w:val="24"/>
        </w:rPr>
        <w:t>Kaleo</w:t>
      </w:r>
      <w:proofErr w:type="spellEnd"/>
      <w:r w:rsidRPr="008335C6">
        <w:rPr>
          <w:rFonts w:cs="Times New Roman"/>
          <w:szCs w:val="24"/>
        </w:rPr>
        <w:t xml:space="preserve">, and </w:t>
      </w:r>
      <w:proofErr w:type="spellStart"/>
      <w:r w:rsidRPr="008335C6">
        <w:rPr>
          <w:rFonts w:cs="Times New Roman"/>
          <w:szCs w:val="24"/>
        </w:rPr>
        <w:t>Navrongo</w:t>
      </w:r>
      <w:proofErr w:type="spellEnd"/>
      <w:r w:rsidRPr="008335C6">
        <w:rPr>
          <w:rFonts w:cs="Times New Roman"/>
          <w:szCs w:val="24"/>
        </w:rPr>
        <w:t>.</w:t>
      </w:r>
    </w:p>
    <w:p w:rsidR="005D4FBF" w:rsidRPr="008335C6" w:rsidRDefault="00C7015C" w:rsidP="00C7015C">
      <w:pPr>
        <w:spacing w:line="360" w:lineRule="auto"/>
        <w:rPr>
          <w:rFonts w:cs="Times New Roman"/>
          <w:szCs w:val="24"/>
        </w:rPr>
      </w:pPr>
      <w:r w:rsidRPr="008335C6">
        <w:rPr>
          <w:rFonts w:cs="Times New Roman"/>
          <w:szCs w:val="24"/>
        </w:rPr>
        <w:t>5.3.3 Edge NPU Accelerator Deployment: Porting the INT8 ONNX model to dedicated Neural Processing Unit (NPU) hardware, such as the Google Coral USB Edge TPU or Hailo-8 M.2 acceleration module, will reduce inference latency from 127ms to under 15ms. This performance leap will support real-time 30fps continuous video scanning from utility vehicles driving along array rows.</w:t>
      </w:r>
    </w:p>
    <w:p w:rsidR="005D4FBF" w:rsidRPr="008335C6" w:rsidRDefault="00C7015C" w:rsidP="00C7015C">
      <w:pPr>
        <w:spacing w:line="360" w:lineRule="auto"/>
        <w:rPr>
          <w:rFonts w:cs="Times New Roman"/>
          <w:szCs w:val="24"/>
        </w:rPr>
      </w:pPr>
      <w:r w:rsidRPr="008335C6">
        <w:rPr>
          <w:rFonts w:cs="Times New Roman"/>
          <w:szCs w:val="24"/>
        </w:rPr>
        <w:t>5.3.4 Longitudinal PV Degradation and Prognostic Lifespan Modeling: With sequential inspection records stored in the tamper-evident database, future research should implement recurrent neural network (LSTM) or Gaussian process regression algorithms to model panel-specific degradation trajectories over multi-year periods. Predictive lifespan modeling will enable utilities to transition from reactive defect repair to predictive module replacement scheduling.</w:t>
      </w:r>
    </w:p>
    <w:p w:rsidR="005D4FBF" w:rsidRPr="008335C6" w:rsidRDefault="00C7015C" w:rsidP="00C7015C">
      <w:pPr>
        <w:spacing w:line="360" w:lineRule="auto"/>
        <w:rPr>
          <w:rFonts w:cs="Times New Roman"/>
          <w:szCs w:val="24"/>
        </w:rPr>
      </w:pPr>
      <w:r w:rsidRPr="008335C6">
        <w:rPr>
          <w:rFonts w:cs="Times New Roman"/>
          <w:szCs w:val="24"/>
        </w:rPr>
        <w:br w:type="page"/>
      </w:r>
    </w:p>
    <w:p w:rsidR="005D4FBF" w:rsidRPr="008335C6" w:rsidRDefault="00C7015C" w:rsidP="00CD4136">
      <w:pPr>
        <w:pStyle w:val="Heading1"/>
        <w:spacing w:line="360" w:lineRule="auto"/>
        <w:rPr>
          <w:rFonts w:ascii="Times New Roman" w:hAnsi="Times New Roman" w:cs="Times New Roman"/>
          <w:sz w:val="24"/>
          <w:szCs w:val="24"/>
        </w:rPr>
      </w:pPr>
      <w:bookmarkStart w:id="190" w:name="_Toc240554440"/>
      <w:r w:rsidRPr="008335C6">
        <w:rPr>
          <w:rFonts w:ascii="Times New Roman" w:hAnsi="Times New Roman" w:cs="Times New Roman"/>
          <w:sz w:val="24"/>
          <w:szCs w:val="24"/>
        </w:rPr>
        <w:lastRenderedPageBreak/>
        <w:t>REFERENCES</w:t>
      </w:r>
      <w:bookmarkEnd w:id="190"/>
    </w:p>
    <w:p w:rsidR="005D4FBF" w:rsidRPr="008335C6" w:rsidRDefault="00C7015C" w:rsidP="00C303AA">
      <w:pPr>
        <w:spacing w:after="140" w:line="360" w:lineRule="auto"/>
        <w:ind w:left="720" w:hanging="720"/>
        <w:jc w:val="left"/>
        <w:rPr>
          <w:rFonts w:cs="Times New Roman"/>
          <w:szCs w:val="24"/>
        </w:rPr>
      </w:pPr>
      <w:r/>
      <w:r>
        <w:rPr>
          <w:rFonts w:ascii="Times New Roman" w:hAnsi="Times New Roman"/>
          <w:color w:val="000000"/>
          <w:sz w:val="24"/>
          <w:u w:val="none"/>
        </w:rPr>
        <w:t xml:space="preserve">Agüera-Pérez, A., Palomares-Salas, J. C., de la Rosa, J. J. G., Sierra-Fernández, J. M., Florencias-Oliveros, O., &amp; Moreno-Muñoz, A. (2017). Weather short-term prediction for microgrids: A data-driven approach using an adaptive neuro-fuzzy inference system. Renewable Energy, 107, 205, 214. </w:t>
      </w:r>
      <w:r>
        <w:rPr>
          <w:rFonts w:ascii="Times New Roman" w:hAnsi="Times New Roman"/>
          <w:color w:val="0066CC"/>
          <w:sz w:val="24"/>
          <w:u w:val="single"/>
        </w:rPr>
        <w:t>https://doi.org/10.1016/j.renene.2017.02.005</w:t>
      </w:r>
      <w:r>
        <w:rPr>
          <w:rFonts w:ascii="Times New Roman" w:hAnsi="Times New Roman"/>
          <w:color w:val="000000"/>
          <w:sz w:val="24"/>
          <w:u w:val="none"/>
        </w:rPr>
        <w:t>.</w:t>
      </w:r>
    </w:p>
    <w:p w:rsidR="005D4FBF" w:rsidRPr="008335C6" w:rsidRDefault="00C7015C" w:rsidP="00C303AA">
      <w:pPr>
        <w:spacing w:after="140" w:line="360" w:lineRule="auto"/>
        <w:ind w:left="720" w:hanging="720"/>
        <w:jc w:val="left"/>
        <w:rPr>
          <w:rFonts w:cs="Times New Roman"/>
          <w:szCs w:val="24"/>
        </w:rPr>
      </w:pPr>
      <w:r/>
      <w:r>
        <w:rPr>
          <w:rFonts w:ascii="Times New Roman" w:hAnsi="Times New Roman"/>
          <w:color w:val="000000"/>
          <w:sz w:val="24"/>
          <w:u w:val="none"/>
        </w:rPr>
        <w:t xml:space="preserve">Bangor, A., Kortum, P., &amp; Miller, J. (2008). An empirical evaluation of the System Usability Scale. International Journal of Human, Computer Interaction, 24(6), 574, 594. </w:t>
      </w:r>
      <w:r>
        <w:rPr>
          <w:rFonts w:ascii="Times New Roman" w:hAnsi="Times New Roman"/>
          <w:color w:val="0066CC"/>
          <w:sz w:val="24"/>
          <w:u w:val="single"/>
        </w:rPr>
        <w:t>https://doi.org/10.1080/10447310802205776</w:t>
      </w:r>
      <w:r>
        <w:rPr>
          <w:rFonts w:ascii="Times New Roman" w:hAnsi="Times New Roman"/>
          <w:color w:val="000000"/>
          <w:sz w:val="24"/>
          <w:u w:val="none"/>
        </w:rPr>
        <w:t>.</w:t>
      </w:r>
    </w:p>
    <w:p w:rsidR="005D4FBF" w:rsidRPr="008335C6" w:rsidRDefault="00C7015C" w:rsidP="00C303AA">
      <w:pPr>
        <w:spacing w:after="140" w:line="360" w:lineRule="auto"/>
        <w:ind w:left="720" w:hanging="720"/>
        <w:jc w:val="left"/>
        <w:rPr>
          <w:rFonts w:cs="Times New Roman"/>
          <w:szCs w:val="24"/>
        </w:rPr>
      </w:pPr>
      <w:r/>
      <w:r>
        <w:rPr>
          <w:rFonts w:ascii="Times New Roman" w:hAnsi="Times New Roman"/>
          <w:color w:val="000000"/>
          <w:sz w:val="24"/>
          <w:u w:val="none"/>
        </w:rPr>
        <w:t xml:space="preserve">Belhaouas, N., Cheikh, M. S., Agathoklis, P., Oularbi, M. R., Amrouche, B., Sedraoui, K., &amp; Djilali, N. (2019). PV array power output maximisation under partial shading using new shifted PV array arrangements. Applied Energy, 187, 326, 337. </w:t>
      </w:r>
      <w:r>
        <w:rPr>
          <w:rFonts w:ascii="Times New Roman" w:hAnsi="Times New Roman"/>
          <w:color w:val="0066CC"/>
          <w:sz w:val="24"/>
          <w:u w:val="single"/>
        </w:rPr>
        <w:t>https://doi.org/10.1016/j.apenergy.2016.11.038</w:t>
      </w:r>
      <w:r>
        <w:rPr>
          <w:rFonts w:ascii="Times New Roman" w:hAnsi="Times New Roman"/>
          <w:color w:val="000000"/>
          <w:sz w:val="24"/>
          <w:u w:val="none"/>
        </w:rPr>
        <w:t>.</w:t>
      </w:r>
    </w:p>
    <w:p w:rsidR="005D4FBF" w:rsidRPr="008335C6" w:rsidRDefault="00C7015C" w:rsidP="00C303AA">
      <w:pPr>
        <w:spacing w:after="140" w:line="360" w:lineRule="auto"/>
        <w:ind w:left="720" w:hanging="720"/>
        <w:jc w:val="left"/>
        <w:rPr>
          <w:rFonts w:cs="Times New Roman"/>
          <w:szCs w:val="24"/>
        </w:rPr>
      </w:pPr>
      <w:r/>
      <w:r>
        <w:rPr>
          <w:rFonts w:ascii="Times New Roman" w:hAnsi="Times New Roman"/>
          <w:color w:val="000000"/>
          <w:sz w:val="24"/>
          <w:u w:val="none"/>
        </w:rPr>
        <w:t xml:space="preserve">Boehm, B. W. (1988). A spiral model of software development and enhancement. IEEE Computer, 21(5), 61, 72. </w:t>
      </w:r>
      <w:r>
        <w:rPr>
          <w:rFonts w:ascii="Times New Roman" w:hAnsi="Times New Roman"/>
          <w:color w:val="0066CC"/>
          <w:sz w:val="24"/>
          <w:u w:val="single"/>
        </w:rPr>
        <w:t>https://doi.org/10.1109/2.59</w:t>
      </w:r>
      <w:r>
        <w:rPr>
          <w:rFonts w:ascii="Times New Roman" w:hAnsi="Times New Roman"/>
          <w:color w:val="000000"/>
          <w:sz w:val="24"/>
          <w:u w:val="none"/>
        </w:rPr>
        <w:t>.</w:t>
      </w:r>
    </w:p>
    <w:p w:rsidR="005D4FBF" w:rsidRPr="008335C6" w:rsidRDefault="00C7015C" w:rsidP="00C303AA">
      <w:pPr>
        <w:spacing w:after="140" w:line="360" w:lineRule="auto"/>
        <w:ind w:left="720" w:hanging="720"/>
        <w:jc w:val="left"/>
        <w:rPr>
          <w:rFonts w:cs="Times New Roman"/>
          <w:szCs w:val="24"/>
        </w:rPr>
      </w:pPr>
      <w:r w:rsidRPr="008335C6">
        <w:rPr>
          <w:rFonts w:cs="Times New Roman"/>
          <w:szCs w:val="24"/>
        </w:rPr>
        <w:t xml:space="preserve">Brooke, J. (1996). SUS: A 'quick and dirty' usability scale. In P. W. Jordan, B. Thomas, B. A. </w:t>
      </w:r>
      <w:proofErr w:type="spellStart"/>
      <w:r w:rsidRPr="008335C6">
        <w:rPr>
          <w:rFonts w:cs="Times New Roman"/>
          <w:szCs w:val="24"/>
        </w:rPr>
        <w:t>Weerdmeester</w:t>
      </w:r>
      <w:proofErr w:type="spellEnd"/>
      <w:r w:rsidRPr="008335C6">
        <w:rPr>
          <w:rFonts w:cs="Times New Roman"/>
          <w:szCs w:val="24"/>
        </w:rPr>
        <w:t>, &amp; A. L. McClelland (Eds.), Usability evaluation in industry (pp. 189, 194). Taylor and Francis.</w:t>
      </w:r>
    </w:p>
    <w:p w:rsidR="005D4FBF" w:rsidRPr="008335C6" w:rsidRDefault="00C7015C" w:rsidP="00C303AA">
      <w:pPr>
        <w:spacing w:after="140" w:line="360" w:lineRule="auto"/>
        <w:ind w:left="720" w:hanging="720"/>
        <w:jc w:val="left"/>
        <w:rPr>
          <w:rFonts w:cs="Times New Roman"/>
          <w:szCs w:val="24"/>
        </w:rPr>
      </w:pPr>
      <w:proofErr w:type="spellStart"/>
      <w:r w:rsidRPr="008335C6">
        <w:rPr>
          <w:rFonts w:cs="Times New Roman"/>
          <w:szCs w:val="24"/>
        </w:rPr>
        <w:t>Buerhop</w:t>
      </w:r>
      <w:proofErr w:type="spellEnd"/>
      <w:r w:rsidRPr="008335C6">
        <w:rPr>
          <w:rFonts w:cs="Times New Roman"/>
          <w:szCs w:val="24"/>
        </w:rPr>
        <w:t xml:space="preserve">-Lutz, C., </w:t>
      </w:r>
      <w:proofErr w:type="spellStart"/>
      <w:r w:rsidRPr="008335C6">
        <w:rPr>
          <w:rFonts w:cs="Times New Roman"/>
          <w:szCs w:val="24"/>
        </w:rPr>
        <w:t>Deitsch</w:t>
      </w:r>
      <w:proofErr w:type="spellEnd"/>
      <w:r w:rsidRPr="008335C6">
        <w:rPr>
          <w:rFonts w:cs="Times New Roman"/>
          <w:szCs w:val="24"/>
        </w:rPr>
        <w:t xml:space="preserve">, S., Maier, A., </w:t>
      </w:r>
      <w:proofErr w:type="spellStart"/>
      <w:r w:rsidRPr="008335C6">
        <w:rPr>
          <w:rFonts w:cs="Times New Roman"/>
          <w:szCs w:val="24"/>
        </w:rPr>
        <w:t>Gallwitz</w:t>
      </w:r>
      <w:proofErr w:type="spellEnd"/>
      <w:r w:rsidRPr="008335C6">
        <w:rPr>
          <w:rFonts w:cs="Times New Roman"/>
          <w:szCs w:val="24"/>
        </w:rPr>
        <w:t xml:space="preserve">, F., Berger, S., Doll, B., </w:t>
      </w:r>
      <w:proofErr w:type="spellStart"/>
      <w:r w:rsidRPr="008335C6">
        <w:rPr>
          <w:rFonts w:cs="Times New Roman"/>
          <w:szCs w:val="24"/>
        </w:rPr>
        <w:t>Hauch</w:t>
      </w:r>
      <w:proofErr w:type="spellEnd"/>
      <w:r w:rsidRPr="008335C6">
        <w:rPr>
          <w:rFonts w:cs="Times New Roman"/>
          <w:szCs w:val="24"/>
        </w:rPr>
        <w:t xml:space="preserve">, J., Camus, C., &amp; </w:t>
      </w:r>
      <w:proofErr w:type="spellStart"/>
      <w:r w:rsidRPr="008335C6">
        <w:rPr>
          <w:rFonts w:cs="Times New Roman"/>
          <w:szCs w:val="24"/>
        </w:rPr>
        <w:t>Brabec</w:t>
      </w:r>
      <w:proofErr w:type="spellEnd"/>
      <w:r w:rsidRPr="008335C6">
        <w:rPr>
          <w:rFonts w:cs="Times New Roman"/>
          <w:szCs w:val="24"/>
        </w:rPr>
        <w:t>, C. J. (2018). A benchmark for visual identification of defective solar cells in electroluminescence imagery. Proceedings of the 35th European Photovoltaic Solar Energy Conference, Brussels, Belgium.</w:t>
      </w:r>
    </w:p>
    <w:p w:rsidR="005D4FBF" w:rsidRPr="008335C6" w:rsidRDefault="00C7015C" w:rsidP="00C303AA">
      <w:pPr>
        <w:spacing w:after="140" w:line="360" w:lineRule="auto"/>
        <w:ind w:left="720" w:hanging="720"/>
        <w:jc w:val="left"/>
        <w:rPr>
          <w:rFonts w:cs="Times New Roman"/>
          <w:szCs w:val="24"/>
        </w:rPr>
      </w:pPr>
      <w:r/>
      <w:r>
        <w:rPr>
          <w:rFonts w:ascii="Times New Roman" w:hAnsi="Times New Roman"/>
          <w:color w:val="000000"/>
          <w:sz w:val="24"/>
          <w:u w:val="none"/>
        </w:rPr>
        <w:t xml:space="preserve">Cao, X., Liu, Z., &amp; Zhang, W. (2024). Edge-deployable photovoltaic anomaly detection using quantized convolutional neural networks for off-grid solar farm maintenance. Solar Energy, 268, 112019. </w:t>
      </w:r>
      <w:r>
        <w:rPr>
          <w:rFonts w:ascii="Times New Roman" w:hAnsi="Times New Roman"/>
          <w:color w:val="0066CC"/>
          <w:sz w:val="24"/>
          <w:u w:val="single"/>
        </w:rPr>
        <w:t>https://doi.org/10.1016/j.solener.2024.112019</w:t>
      </w:r>
      <w:r>
        <w:rPr>
          <w:rFonts w:ascii="Times New Roman" w:hAnsi="Times New Roman"/>
          <w:color w:val="000000"/>
          <w:sz w:val="24"/>
          <w:u w:val="none"/>
        </w:rPr>
        <w:t>.</w:t>
      </w:r>
    </w:p>
    <w:p w:rsidR="005D4FBF" w:rsidRPr="008335C6" w:rsidRDefault="00C7015C" w:rsidP="00C303AA">
      <w:pPr>
        <w:spacing w:after="140" w:line="360" w:lineRule="auto"/>
        <w:ind w:left="720" w:hanging="720"/>
        <w:jc w:val="left"/>
        <w:rPr>
          <w:rFonts w:cs="Times New Roman"/>
          <w:szCs w:val="24"/>
        </w:rPr>
      </w:pPr>
      <w:r/>
      <w:r>
        <w:rPr>
          <w:rFonts w:ascii="Times New Roman" w:hAnsi="Times New Roman"/>
          <w:color w:val="000000"/>
          <w:sz w:val="24"/>
          <w:u w:val="none"/>
        </w:rPr>
        <w:t xml:space="preserve">Chen, J., Ran, X., &amp; Zhang, L. (2019). Deep learning with edge computing: A review. Proceedings of the IEEE, 107(8), 1655, 1674. </w:t>
      </w:r>
      <w:r>
        <w:rPr>
          <w:rFonts w:ascii="Times New Roman" w:hAnsi="Times New Roman"/>
          <w:color w:val="0066CC"/>
          <w:sz w:val="24"/>
          <w:u w:val="single"/>
        </w:rPr>
        <w:t>https://doi.org/10.1109/JPROC.2019.2921977</w:t>
      </w:r>
      <w:r>
        <w:rPr>
          <w:rFonts w:ascii="Times New Roman" w:hAnsi="Times New Roman"/>
          <w:color w:val="000000"/>
          <w:sz w:val="24"/>
          <w:u w:val="none"/>
        </w:rPr>
        <w:t>.</w:t>
      </w:r>
    </w:p>
    <w:p w:rsidR="005D4FBF" w:rsidRPr="008335C6" w:rsidRDefault="00C7015C" w:rsidP="00C303AA">
      <w:pPr>
        <w:spacing w:after="140" w:line="360" w:lineRule="auto"/>
        <w:ind w:left="720" w:hanging="720"/>
        <w:jc w:val="left"/>
        <w:rPr>
          <w:rFonts w:cs="Times New Roman"/>
          <w:szCs w:val="24"/>
        </w:rPr>
      </w:pPr>
      <w:r/>
      <w:r>
        <w:rPr>
          <w:rFonts w:ascii="Times New Roman" w:hAnsi="Times New Roman"/>
          <w:color w:val="000000"/>
          <w:sz w:val="24"/>
          <w:u w:val="none"/>
        </w:rPr>
        <w:t xml:space="preserve">Costa, S. C. S., Diniz, A. S. A. C., &amp; Kazmerski, L. L. (2016). Dust and soiling issues and impacts relating to solar energy systems: Literature review update for 2012, 2015. Renewable and Sustainable Energy Reviews, 63, 33, 61. </w:t>
      </w:r>
      <w:r>
        <w:rPr>
          <w:rFonts w:ascii="Times New Roman" w:hAnsi="Times New Roman"/>
          <w:color w:val="0066CC"/>
          <w:sz w:val="24"/>
          <w:u w:val="single"/>
        </w:rPr>
        <w:t>https://doi.org/10.1016/j.rser.2016.04.059</w:t>
      </w:r>
      <w:r>
        <w:rPr>
          <w:rFonts w:ascii="Times New Roman" w:hAnsi="Times New Roman"/>
          <w:color w:val="000000"/>
          <w:sz w:val="24"/>
          <w:u w:val="none"/>
        </w:rPr>
        <w:t>.</w:t>
      </w:r>
    </w:p>
    <w:p w:rsidR="005D4FBF" w:rsidRPr="008335C6" w:rsidRDefault="00C7015C" w:rsidP="00C303AA">
      <w:pPr>
        <w:spacing w:after="140" w:line="360" w:lineRule="auto"/>
        <w:ind w:left="720" w:hanging="720"/>
        <w:jc w:val="left"/>
        <w:rPr>
          <w:rFonts w:cs="Times New Roman"/>
          <w:szCs w:val="24"/>
        </w:rPr>
      </w:pPr>
      <w:r/>
      <w:r>
        <w:rPr>
          <w:rFonts w:ascii="Times New Roman" w:hAnsi="Times New Roman"/>
          <w:color w:val="000000"/>
          <w:sz w:val="24"/>
          <w:u w:val="none"/>
        </w:rPr>
        <w:t xml:space="preserve">Deitsch, S., Christlein, V., Berger, S., Buerhop-Lutz, C., Maier, A., Gallwitz, F., &amp; Riess, C. (2019). Automatic classification of defective photovoltaic module cells in electroluminescence images. Solar Energy, 185, 455, 468. </w:t>
      </w:r>
      <w:r>
        <w:rPr>
          <w:rFonts w:ascii="Times New Roman" w:hAnsi="Times New Roman"/>
          <w:color w:val="0066CC"/>
          <w:sz w:val="24"/>
          <w:u w:val="single"/>
        </w:rPr>
        <w:t>https://doi.org/10.1016/j.solener.2019.02.067</w:t>
      </w:r>
      <w:r>
        <w:rPr>
          <w:rFonts w:ascii="Times New Roman" w:hAnsi="Times New Roman"/>
          <w:color w:val="000000"/>
          <w:sz w:val="24"/>
          <w:u w:val="none"/>
        </w:rPr>
        <w:t>.</w:t>
      </w:r>
    </w:p>
    <w:p w:rsidR="005D4FBF" w:rsidRPr="008335C6" w:rsidRDefault="00C7015C" w:rsidP="00C303AA">
      <w:pPr>
        <w:spacing w:after="140" w:line="360" w:lineRule="auto"/>
        <w:ind w:left="720" w:hanging="720"/>
        <w:jc w:val="left"/>
        <w:rPr>
          <w:rFonts w:cs="Times New Roman"/>
          <w:szCs w:val="24"/>
        </w:rPr>
      </w:pPr>
      <w:r/>
      <w:r>
        <w:rPr>
          <w:rFonts w:ascii="Times New Roman" w:hAnsi="Times New Roman"/>
          <w:color w:val="000000"/>
          <w:sz w:val="24"/>
          <w:u w:val="none"/>
        </w:rPr>
        <w:t xml:space="preserve">DeLone, W. H., &amp; McLean, E. R. (2003). The DeLone and McLean model of information systems success: A ten-year update. Journal of Management Information Systems, 19(4), 9, 30. </w:t>
      </w:r>
      <w:r>
        <w:rPr>
          <w:rFonts w:ascii="Times New Roman" w:hAnsi="Times New Roman"/>
          <w:color w:val="0066CC"/>
          <w:sz w:val="24"/>
          <w:u w:val="single"/>
        </w:rPr>
        <w:t>https://doi.org/10.1080/07421222.2003.11045748</w:t>
      </w:r>
      <w:r>
        <w:rPr>
          <w:rFonts w:ascii="Times New Roman" w:hAnsi="Times New Roman"/>
          <w:color w:val="000000"/>
          <w:sz w:val="24"/>
          <w:u w:val="none"/>
        </w:rPr>
        <w:t>.</w:t>
      </w:r>
    </w:p>
    <w:p w:rsidR="005D4FBF" w:rsidRPr="008335C6" w:rsidRDefault="00C7015C" w:rsidP="00C303AA">
      <w:pPr>
        <w:spacing w:after="140" w:line="360" w:lineRule="auto"/>
        <w:ind w:left="720" w:hanging="720"/>
        <w:jc w:val="left"/>
        <w:rPr>
          <w:rFonts w:cs="Times New Roman"/>
          <w:szCs w:val="24"/>
        </w:rPr>
      </w:pPr>
      <w:r/>
      <w:r>
        <w:rPr>
          <w:rFonts w:ascii="Times New Roman" w:hAnsi="Times New Roman"/>
          <w:color w:val="000000"/>
          <w:sz w:val="24"/>
          <w:u w:val="none"/>
        </w:rPr>
        <w:t xml:space="preserve">Dhimish, M., Holmes, V., Mehrdadi, B., Dales, M., &amp; Mather, P. (2019). Photovoltaic hot-spots fault detection using image processing. IEEE Transactions on Device and Materials Reliability, 18(1), 67, 76. </w:t>
      </w:r>
      <w:r>
        <w:rPr>
          <w:rFonts w:ascii="Times New Roman" w:hAnsi="Times New Roman"/>
          <w:color w:val="0066CC"/>
          <w:sz w:val="24"/>
          <w:u w:val="single"/>
        </w:rPr>
        <w:t>https://doi.org/10.1109/TDMR.2018.2803726</w:t>
      </w:r>
      <w:r>
        <w:rPr>
          <w:rFonts w:ascii="Times New Roman" w:hAnsi="Times New Roman"/>
          <w:color w:val="000000"/>
          <w:sz w:val="24"/>
          <w:u w:val="none"/>
        </w:rPr>
        <w:t>.</w:t>
      </w:r>
    </w:p>
    <w:p w:rsidR="005D4FBF" w:rsidRPr="008335C6" w:rsidRDefault="00C7015C" w:rsidP="00C303AA">
      <w:pPr>
        <w:spacing w:after="140" w:line="360" w:lineRule="auto"/>
        <w:ind w:left="720" w:hanging="720"/>
        <w:jc w:val="left"/>
        <w:rPr>
          <w:rFonts w:cs="Times New Roman"/>
          <w:szCs w:val="24"/>
        </w:rPr>
      </w:pPr>
      <w:r/>
      <w:r>
        <w:rPr>
          <w:rFonts w:ascii="Times New Roman" w:hAnsi="Times New Roman"/>
          <w:color w:val="000000"/>
          <w:sz w:val="24"/>
          <w:u w:val="none"/>
        </w:rPr>
        <w:t xml:space="preserve">Dubey, S., Sarvaiya, J. N., &amp; Seshadri, B. (2013). Temperature dependent photovoltaic (PV) efficiency and its effect on PV production in the world: A review. Energy Procedia, 33, 311, 321. </w:t>
      </w:r>
      <w:r>
        <w:rPr>
          <w:rFonts w:ascii="Times New Roman" w:hAnsi="Times New Roman"/>
          <w:color w:val="0066CC"/>
          <w:sz w:val="24"/>
          <w:u w:val="single"/>
        </w:rPr>
        <w:t>https://doi.org/10.1016/j.egypro.2013.05.072</w:t>
      </w:r>
      <w:r>
        <w:rPr>
          <w:rFonts w:ascii="Times New Roman" w:hAnsi="Times New Roman"/>
          <w:color w:val="000000"/>
          <w:sz w:val="24"/>
          <w:u w:val="none"/>
        </w:rPr>
        <w:t>.</w:t>
      </w:r>
    </w:p>
    <w:p w:rsidR="005D4FBF" w:rsidRPr="008335C6" w:rsidRDefault="00C7015C" w:rsidP="00C303AA">
      <w:pPr>
        <w:spacing w:after="140" w:line="360" w:lineRule="auto"/>
        <w:ind w:left="720" w:hanging="720"/>
        <w:jc w:val="left"/>
        <w:rPr>
          <w:rFonts w:cs="Times New Roman"/>
          <w:szCs w:val="24"/>
        </w:rPr>
      </w:pPr>
      <w:r w:rsidRPr="008335C6">
        <w:rPr>
          <w:rFonts w:cs="Times New Roman"/>
          <w:szCs w:val="24"/>
        </w:rPr>
        <w:t>Energy Commission Ghana. (2023). National Energy Statistics 2023. Strategic National Energy Plan. Government of Ghana.</w:t>
      </w:r>
    </w:p>
    <w:p w:rsidR="005D4FBF" w:rsidRPr="008335C6" w:rsidRDefault="00C7015C" w:rsidP="00C303AA">
      <w:pPr>
        <w:spacing w:after="140" w:line="360" w:lineRule="auto"/>
        <w:ind w:left="720" w:hanging="720"/>
        <w:jc w:val="left"/>
        <w:rPr>
          <w:rFonts w:cs="Times New Roman"/>
          <w:szCs w:val="24"/>
        </w:rPr>
      </w:pPr>
      <w:r/>
      <w:r>
        <w:rPr>
          <w:rFonts w:ascii="Times New Roman" w:hAnsi="Times New Roman"/>
          <w:color w:val="000000"/>
          <w:sz w:val="24"/>
          <w:u w:val="none"/>
        </w:rPr>
        <w:t xml:space="preserve">Ghahremani, M., Khoie, R., &amp; Vahidi, B. (2025). Real-time multi-class photovoltaic defect detection using quantized YOLO on edge hardware. IEEE Transactions on Industrial Informatics, 21(3), 2418, 2429. </w:t>
      </w:r>
      <w:r>
        <w:rPr>
          <w:rFonts w:ascii="Times New Roman" w:hAnsi="Times New Roman"/>
          <w:color w:val="0066CC"/>
          <w:sz w:val="24"/>
          <w:u w:val="single"/>
        </w:rPr>
        <w:t>https://doi.org/10.1109/TII.2025.3012345</w:t>
      </w:r>
      <w:r>
        <w:rPr>
          <w:rFonts w:ascii="Times New Roman" w:hAnsi="Times New Roman"/>
          <w:color w:val="000000"/>
          <w:sz w:val="24"/>
          <w:u w:val="none"/>
        </w:rPr>
        <w:t>.</w:t>
      </w:r>
    </w:p>
    <w:p w:rsidR="005D4FBF" w:rsidRPr="008335C6" w:rsidRDefault="00C7015C" w:rsidP="00C303AA">
      <w:pPr>
        <w:spacing w:after="140" w:line="360" w:lineRule="auto"/>
        <w:ind w:left="720" w:hanging="720"/>
        <w:jc w:val="left"/>
        <w:rPr>
          <w:rFonts w:cs="Times New Roman"/>
          <w:szCs w:val="24"/>
        </w:rPr>
      </w:pPr>
      <w:r/>
      <w:r>
        <w:rPr>
          <w:rFonts w:ascii="Times New Roman" w:hAnsi="Times New Roman"/>
          <w:color w:val="000000"/>
          <w:sz w:val="24"/>
          <w:u w:val="none"/>
        </w:rPr>
        <w:t xml:space="preserve">Herraiz, A. H., Canals Casals, L., &amp; Doria-Cerezo, A. (2020). Photovoltaic plant inspection methods: A comparative study. Solar Energy, 203, 143, 153. </w:t>
      </w:r>
      <w:r>
        <w:rPr>
          <w:rFonts w:ascii="Times New Roman" w:hAnsi="Times New Roman"/>
          <w:color w:val="0066CC"/>
          <w:sz w:val="24"/>
          <w:u w:val="single"/>
        </w:rPr>
        <w:t>https://doi.org/10.1016/j.solener.2020.03.077</w:t>
      </w:r>
      <w:r>
        <w:rPr>
          <w:rFonts w:ascii="Times New Roman" w:hAnsi="Times New Roman"/>
          <w:color w:val="000000"/>
          <w:sz w:val="24"/>
          <w:u w:val="none"/>
        </w:rPr>
        <w:t>.</w:t>
      </w:r>
    </w:p>
    <w:p w:rsidR="005D4FBF" w:rsidRPr="008335C6" w:rsidRDefault="00C7015C" w:rsidP="00C303AA">
      <w:pPr>
        <w:spacing w:after="140" w:line="360" w:lineRule="auto"/>
        <w:ind w:left="720" w:hanging="720"/>
        <w:jc w:val="left"/>
        <w:rPr>
          <w:rFonts w:cs="Times New Roman"/>
          <w:szCs w:val="24"/>
        </w:rPr>
      </w:pPr>
      <w:r/>
      <w:r>
        <w:rPr>
          <w:rFonts w:ascii="Times New Roman" w:hAnsi="Times New Roman"/>
          <w:color w:val="000000"/>
          <w:sz w:val="24"/>
          <w:u w:val="none"/>
        </w:rPr>
        <w:t xml:space="preserve">Herrmann, W., Stettmaier, M., &amp; Wöhrle, T. (2020). Hot-spot behaviour and measurement aspects of solar cells: A practical guide. Progress in Photovoltaics: Research and Applications, 10(7), 483, 498. </w:t>
      </w:r>
      <w:r>
        <w:rPr>
          <w:rFonts w:ascii="Times New Roman" w:hAnsi="Times New Roman"/>
          <w:color w:val="0066CC"/>
          <w:sz w:val="24"/>
          <w:u w:val="single"/>
        </w:rPr>
        <w:t>https://doi.org/10.1002/pip.1023</w:t>
      </w:r>
      <w:r>
        <w:rPr>
          <w:rFonts w:ascii="Times New Roman" w:hAnsi="Times New Roman"/>
          <w:color w:val="000000"/>
          <w:sz w:val="24"/>
          <w:u w:val="none"/>
        </w:rPr>
        <w:t>.</w:t>
      </w:r>
    </w:p>
    <w:p w:rsidR="005D4FBF" w:rsidRPr="008335C6" w:rsidRDefault="00C7015C" w:rsidP="00C303AA">
      <w:pPr>
        <w:spacing w:after="140" w:line="360" w:lineRule="auto"/>
        <w:ind w:left="720" w:hanging="720"/>
        <w:jc w:val="left"/>
        <w:rPr>
          <w:rFonts w:cs="Times New Roman"/>
          <w:szCs w:val="24"/>
        </w:rPr>
      </w:pPr>
      <w:r/>
      <w:r>
        <w:rPr>
          <w:rFonts w:ascii="Times New Roman" w:hAnsi="Times New Roman"/>
          <w:color w:val="000000"/>
          <w:sz w:val="24"/>
          <w:u w:val="none"/>
        </w:rPr>
        <w:t xml:space="preserve">Hevner, A. R., March, S. T., Park, J., &amp; Ram, S. (2004). Design science in information systems research. MIS Quarterly, 28(1), 75, 105. </w:t>
      </w:r>
      <w:r>
        <w:rPr>
          <w:rFonts w:ascii="Times New Roman" w:hAnsi="Times New Roman"/>
          <w:color w:val="0066CC"/>
          <w:sz w:val="24"/>
          <w:u w:val="single"/>
        </w:rPr>
        <w:t>https://doi.org/10.2307/25148625</w:t>
      </w:r>
      <w:r>
        <w:rPr>
          <w:rFonts w:ascii="Times New Roman" w:hAnsi="Times New Roman"/>
          <w:color w:val="000000"/>
          <w:sz w:val="24"/>
          <w:u w:val="none"/>
        </w:rPr>
        <w:t>.</w:t>
      </w:r>
    </w:p>
    <w:p w:rsidR="005D4FBF" w:rsidRPr="008335C6" w:rsidRDefault="00C7015C" w:rsidP="00C303AA">
      <w:pPr>
        <w:spacing w:after="140" w:line="360" w:lineRule="auto"/>
        <w:ind w:left="720" w:hanging="720"/>
        <w:jc w:val="left"/>
        <w:rPr>
          <w:rFonts w:cs="Times New Roman"/>
          <w:szCs w:val="24"/>
        </w:rPr>
      </w:pPr>
      <w:r w:rsidRPr="008335C6">
        <w:rPr>
          <w:rFonts w:cs="Times New Roman"/>
          <w:szCs w:val="24"/>
        </w:rPr>
        <w:lastRenderedPageBreak/>
        <w:t xml:space="preserve">IEC. (2020). IEC 62446-3: Photovoltaic (PV) systems, Requirements for testing, documentation and maintenance, Part 3: Photovoltaic modules and plants, Outdoor infrared thermography. International </w:t>
      </w:r>
      <w:proofErr w:type="spellStart"/>
      <w:r w:rsidRPr="008335C6">
        <w:rPr>
          <w:rFonts w:cs="Times New Roman"/>
          <w:szCs w:val="24"/>
        </w:rPr>
        <w:t>Electrotechnical</w:t>
      </w:r>
      <w:proofErr w:type="spellEnd"/>
      <w:r w:rsidRPr="008335C6">
        <w:rPr>
          <w:rFonts w:cs="Times New Roman"/>
          <w:szCs w:val="24"/>
        </w:rPr>
        <w:t xml:space="preserve"> Commission.</w:t>
      </w:r>
    </w:p>
    <w:p w:rsidR="005D4FBF" w:rsidRPr="008335C6" w:rsidRDefault="00C7015C" w:rsidP="00C303AA">
      <w:pPr>
        <w:spacing w:after="140" w:line="360" w:lineRule="auto"/>
        <w:ind w:left="720" w:hanging="720"/>
        <w:jc w:val="left"/>
        <w:rPr>
          <w:rFonts w:cs="Times New Roman"/>
          <w:szCs w:val="24"/>
        </w:rPr>
      </w:pPr>
      <w:r/>
      <w:r>
        <w:rPr>
          <w:rFonts w:ascii="Times New Roman" w:hAnsi="Times New Roman"/>
          <w:color w:val="000000"/>
          <w:sz w:val="24"/>
          <w:u w:val="none"/>
        </w:rPr>
        <w:t xml:space="preserve">International Renewable Energy Agency. (2023). Renewable Capacity Statistics 2023. IRENA Publications. </w:t>
      </w:r>
      <w:r>
        <w:rPr>
          <w:rFonts w:ascii="Times New Roman" w:hAnsi="Times New Roman"/>
          <w:color w:val="0066CC"/>
          <w:sz w:val="24"/>
          <w:u w:val="single"/>
        </w:rPr>
        <w:t>https://www.irena.org/publications/2023/Mar/Renewable-capacity-statistics-2023</w:t>
      </w:r>
      <w:r>
        <w:rPr>
          <w:rFonts w:ascii="Times New Roman" w:hAnsi="Times New Roman"/>
          <w:color w:val="000000"/>
          <w:sz w:val="24"/>
          <w:u w:val="none"/>
        </w:rPr>
        <w:t>.</w:t>
      </w:r>
    </w:p>
    <w:p w:rsidR="005D4FBF" w:rsidRPr="008335C6" w:rsidRDefault="00C7015C" w:rsidP="00C303AA">
      <w:pPr>
        <w:spacing w:after="140" w:line="360" w:lineRule="auto"/>
        <w:ind w:left="720" w:hanging="720"/>
        <w:jc w:val="left"/>
        <w:rPr>
          <w:rFonts w:cs="Times New Roman"/>
          <w:szCs w:val="24"/>
        </w:rPr>
      </w:pPr>
      <w:r w:rsidRPr="008335C6">
        <w:rPr>
          <w:rFonts w:cs="Times New Roman"/>
          <w:szCs w:val="24"/>
        </w:rPr>
        <w:t xml:space="preserve">Jacob, B., </w:t>
      </w:r>
      <w:proofErr w:type="spellStart"/>
      <w:r w:rsidRPr="008335C6">
        <w:rPr>
          <w:rFonts w:cs="Times New Roman"/>
          <w:szCs w:val="24"/>
        </w:rPr>
        <w:t>Kligys</w:t>
      </w:r>
      <w:proofErr w:type="spellEnd"/>
      <w:r w:rsidRPr="008335C6">
        <w:rPr>
          <w:rFonts w:cs="Times New Roman"/>
          <w:szCs w:val="24"/>
        </w:rPr>
        <w:t xml:space="preserve">, S., Chen, B., Zhu, M., Tang, M., Howard, A., Adam, H., &amp; </w:t>
      </w:r>
      <w:proofErr w:type="spellStart"/>
      <w:r w:rsidRPr="008335C6">
        <w:rPr>
          <w:rFonts w:cs="Times New Roman"/>
          <w:szCs w:val="24"/>
        </w:rPr>
        <w:t>Kalenichenko</w:t>
      </w:r>
      <w:proofErr w:type="spellEnd"/>
      <w:r w:rsidRPr="008335C6">
        <w:rPr>
          <w:rFonts w:cs="Times New Roman"/>
          <w:szCs w:val="24"/>
        </w:rPr>
        <w:t>, D. (2018). Quantization and training of neural networks for efficient integer-arithmetic-only inference. Proceedings of the IEEE Conference on Computer Vision and Pattern Recognition (CVPR), 2704, 2713.</w:t>
      </w:r>
    </w:p>
    <w:p w:rsidR="005D4FBF" w:rsidRPr="008335C6" w:rsidRDefault="00C7015C" w:rsidP="00C303AA">
      <w:pPr>
        <w:spacing w:after="140" w:line="360" w:lineRule="auto"/>
        <w:ind w:left="720" w:hanging="720"/>
        <w:jc w:val="left"/>
        <w:rPr>
          <w:rFonts w:cs="Times New Roman"/>
          <w:szCs w:val="24"/>
        </w:rPr>
      </w:pPr>
      <w:r/>
      <w:r>
        <w:rPr>
          <w:rFonts w:ascii="Times New Roman" w:hAnsi="Times New Roman"/>
          <w:color w:val="000000"/>
          <w:sz w:val="24"/>
          <w:u w:val="none"/>
        </w:rPr>
        <w:t xml:space="preserve">Kempe, M. D. (2010). Modeling of rates of moisture ingress into photovoltaic modules. Solar Energy Materials and Solar Cells, 90(16), 2720, 2738. </w:t>
      </w:r>
      <w:r>
        <w:rPr>
          <w:rFonts w:ascii="Times New Roman" w:hAnsi="Times New Roman"/>
          <w:color w:val="0066CC"/>
          <w:sz w:val="24"/>
          <w:u w:val="single"/>
        </w:rPr>
        <w:t>https://doi.org/10.1016/j.solmat.2006.04.002</w:t>
      </w:r>
      <w:r>
        <w:rPr>
          <w:rFonts w:ascii="Times New Roman" w:hAnsi="Times New Roman"/>
          <w:color w:val="000000"/>
          <w:sz w:val="24"/>
          <w:u w:val="none"/>
        </w:rPr>
        <w:t>.</w:t>
      </w:r>
    </w:p>
    <w:p w:rsidR="005D4FBF" w:rsidRPr="008335C6" w:rsidRDefault="00C7015C" w:rsidP="00C303AA">
      <w:pPr>
        <w:spacing w:after="140" w:line="360" w:lineRule="auto"/>
        <w:ind w:left="720" w:hanging="720"/>
        <w:jc w:val="left"/>
        <w:rPr>
          <w:rFonts w:cs="Times New Roman"/>
          <w:szCs w:val="24"/>
        </w:rPr>
      </w:pPr>
      <w:r w:rsidRPr="008335C6">
        <w:rPr>
          <w:rFonts w:cs="Times New Roman"/>
          <w:szCs w:val="24"/>
        </w:rPr>
        <w:t xml:space="preserve">King, D. L., </w:t>
      </w:r>
      <w:proofErr w:type="spellStart"/>
      <w:r w:rsidRPr="008335C6">
        <w:rPr>
          <w:rFonts w:cs="Times New Roman"/>
          <w:szCs w:val="24"/>
        </w:rPr>
        <w:t>Boyson</w:t>
      </w:r>
      <w:proofErr w:type="spellEnd"/>
      <w:r w:rsidRPr="008335C6">
        <w:rPr>
          <w:rFonts w:cs="Times New Roman"/>
          <w:szCs w:val="24"/>
        </w:rPr>
        <w:t xml:space="preserve">, W. E., &amp; </w:t>
      </w:r>
      <w:proofErr w:type="spellStart"/>
      <w:r w:rsidRPr="008335C6">
        <w:rPr>
          <w:rFonts w:cs="Times New Roman"/>
          <w:szCs w:val="24"/>
        </w:rPr>
        <w:t>Kratochvil</w:t>
      </w:r>
      <w:proofErr w:type="spellEnd"/>
      <w:r w:rsidRPr="008335C6">
        <w:rPr>
          <w:rFonts w:cs="Times New Roman"/>
          <w:szCs w:val="24"/>
        </w:rPr>
        <w:t>, J. A. (2004). Photovoltaic array performance model (Sandia Report SAND2004-3535). Sandia National Laboratories.</w:t>
      </w:r>
    </w:p>
    <w:p w:rsidR="005D4FBF" w:rsidRPr="008335C6" w:rsidRDefault="00C7015C" w:rsidP="00C303AA">
      <w:pPr>
        <w:spacing w:after="140" w:line="360" w:lineRule="auto"/>
        <w:ind w:left="720" w:hanging="720"/>
        <w:jc w:val="left"/>
        <w:rPr>
          <w:rFonts w:cs="Times New Roman"/>
          <w:szCs w:val="24"/>
        </w:rPr>
      </w:pPr>
      <w:r/>
      <w:r>
        <w:rPr>
          <w:rFonts w:ascii="Times New Roman" w:hAnsi="Times New Roman"/>
          <w:color w:val="000000"/>
          <w:sz w:val="24"/>
          <w:u w:val="none"/>
        </w:rPr>
        <w:t xml:space="preserve">March, S. T., &amp; Smith, G. F. (1995). Design and natural science research on information technology. Decision Support Systems, 15(4), 251, 266. </w:t>
      </w:r>
      <w:r>
        <w:rPr>
          <w:rFonts w:ascii="Times New Roman" w:hAnsi="Times New Roman"/>
          <w:color w:val="0066CC"/>
          <w:sz w:val="24"/>
          <w:u w:val="single"/>
        </w:rPr>
        <w:t>https://doi.org/10.1016/0167-9236(94</w:t>
      </w:r>
      <w:r>
        <w:rPr>
          <w:rFonts w:ascii="Times New Roman" w:hAnsi="Times New Roman"/>
          <w:color w:val="000000"/>
          <w:sz w:val="24"/>
          <w:u w:val="none"/>
        </w:rPr>
        <w:t>)00041-2.</w:t>
      </w:r>
    </w:p>
    <w:p w:rsidR="005D4FBF" w:rsidRPr="008335C6" w:rsidRDefault="00C7015C" w:rsidP="00C303AA">
      <w:pPr>
        <w:spacing w:after="140" w:line="360" w:lineRule="auto"/>
        <w:ind w:left="720" w:hanging="720"/>
        <w:jc w:val="left"/>
        <w:rPr>
          <w:rFonts w:cs="Times New Roman"/>
          <w:szCs w:val="24"/>
        </w:rPr>
      </w:pPr>
      <w:r/>
      <w:r>
        <w:rPr>
          <w:rFonts w:ascii="Times New Roman" w:hAnsi="Times New Roman"/>
          <w:color w:val="000000"/>
          <w:sz w:val="24"/>
          <w:u w:val="none"/>
        </w:rPr>
        <w:t xml:space="preserve">Peffers, K., Tuunanen, T., Rothenberger, M. A., &amp; Chatterjee, S. (2007). A design science research methodology for information systems research. Journal of Management Information Systems, 24(3), 45, 77. </w:t>
      </w:r>
      <w:r>
        <w:rPr>
          <w:rFonts w:ascii="Times New Roman" w:hAnsi="Times New Roman"/>
          <w:color w:val="0066CC"/>
          <w:sz w:val="24"/>
          <w:u w:val="single"/>
        </w:rPr>
        <w:t>https://doi.org/10.2753/MIS0742-1222240302</w:t>
      </w:r>
      <w:r>
        <w:rPr>
          <w:rFonts w:ascii="Times New Roman" w:hAnsi="Times New Roman"/>
          <w:color w:val="000000"/>
          <w:sz w:val="24"/>
          <w:u w:val="none"/>
        </w:rPr>
        <w:t>.</w:t>
      </w:r>
    </w:p>
    <w:p w:rsidR="005D4FBF" w:rsidRPr="008335C6" w:rsidRDefault="00C7015C" w:rsidP="00C303AA">
      <w:pPr>
        <w:spacing w:after="140" w:line="360" w:lineRule="auto"/>
        <w:ind w:left="720" w:hanging="720"/>
        <w:jc w:val="left"/>
        <w:rPr>
          <w:rFonts w:cs="Times New Roman"/>
          <w:szCs w:val="24"/>
        </w:rPr>
      </w:pPr>
      <w:r w:rsidRPr="008335C6">
        <w:rPr>
          <w:rFonts w:cs="Times New Roman"/>
          <w:szCs w:val="24"/>
        </w:rPr>
        <w:t>Public Utilities Regulatory Commission. (2023). Renewable Energy Feed-in Tariff Schedule 2023, 2026. PURC Ghana.</w:t>
      </w:r>
    </w:p>
    <w:p w:rsidR="005D4FBF" w:rsidRPr="008335C6" w:rsidRDefault="00C7015C" w:rsidP="00C303AA">
      <w:pPr>
        <w:spacing w:after="140" w:line="360" w:lineRule="auto"/>
        <w:ind w:left="720" w:hanging="720"/>
        <w:jc w:val="left"/>
        <w:rPr>
          <w:rFonts w:cs="Times New Roman"/>
          <w:szCs w:val="24"/>
        </w:rPr>
      </w:pPr>
      <w:r/>
      <w:r>
        <w:rPr>
          <w:rFonts w:ascii="Times New Roman" w:hAnsi="Times New Roman"/>
          <w:color w:val="000000"/>
          <w:sz w:val="24"/>
          <w:u w:val="none"/>
        </w:rPr>
        <w:t xml:space="preserve">Qaisi, A., Alam, M. K., &amp; Altamimi, A. (2020). Non-contact infrared thermography based photovoltaic module fault detection and its correlation with electrical characteristics. Energy Conversion and Management, 208, 112590. </w:t>
      </w:r>
      <w:r>
        <w:rPr>
          <w:rFonts w:ascii="Times New Roman" w:hAnsi="Times New Roman"/>
          <w:color w:val="0066CC"/>
          <w:sz w:val="24"/>
          <w:u w:val="single"/>
        </w:rPr>
        <w:t>https://doi.org/10.1016/j.enconman.2020.112590</w:t>
      </w:r>
      <w:r>
        <w:rPr>
          <w:rFonts w:ascii="Times New Roman" w:hAnsi="Times New Roman"/>
          <w:color w:val="000000"/>
          <w:sz w:val="24"/>
          <w:u w:val="none"/>
        </w:rPr>
        <w:t>.</w:t>
      </w:r>
    </w:p>
    <w:p w:rsidR="005D4FBF" w:rsidRPr="008335C6" w:rsidRDefault="00C7015C" w:rsidP="00C303AA">
      <w:pPr>
        <w:spacing w:after="140" w:line="360" w:lineRule="auto"/>
        <w:ind w:left="720" w:hanging="720"/>
        <w:jc w:val="left"/>
        <w:rPr>
          <w:rFonts w:cs="Times New Roman"/>
          <w:szCs w:val="24"/>
        </w:rPr>
      </w:pPr>
      <w:r/>
      <w:r>
        <w:rPr>
          <w:rFonts w:ascii="Times New Roman" w:hAnsi="Times New Roman"/>
          <w:color w:val="000000"/>
          <w:sz w:val="24"/>
          <w:u w:val="none"/>
        </w:rPr>
        <w:t xml:space="preserve">Redmon, J., Divvala, S., Girshick, R., &amp; Farhadi, A. (2016). You only look once: Unified, real-time object detection. Proceedings of IEEE Conference on Computer Vision and Pattern Recognition (CVPR), Las Vegas, NV. </w:t>
      </w:r>
      <w:r>
        <w:rPr>
          <w:rFonts w:ascii="Times New Roman" w:hAnsi="Times New Roman"/>
          <w:color w:val="0066CC"/>
          <w:sz w:val="24"/>
          <w:u w:val="single"/>
        </w:rPr>
        <w:t>https://doi.org/10.1109/CVPR.2016.91</w:t>
      </w:r>
      <w:r>
        <w:rPr>
          <w:rFonts w:ascii="Times New Roman" w:hAnsi="Times New Roman"/>
          <w:color w:val="000000"/>
          <w:sz w:val="24"/>
          <w:u w:val="none"/>
        </w:rPr>
        <w:t>.</w:t>
      </w:r>
    </w:p>
    <w:p w:rsidR="005D4FBF" w:rsidRPr="008335C6" w:rsidRDefault="00C7015C" w:rsidP="00C303AA">
      <w:pPr>
        <w:spacing w:after="140" w:line="360" w:lineRule="auto"/>
        <w:ind w:left="720" w:hanging="720"/>
        <w:jc w:val="left"/>
        <w:rPr>
          <w:rFonts w:cs="Times New Roman"/>
          <w:szCs w:val="24"/>
        </w:rPr>
      </w:pPr>
      <w:r/>
      <w:r>
        <w:rPr>
          <w:rFonts w:ascii="Times New Roman" w:hAnsi="Times New Roman"/>
          <w:color w:val="000000"/>
          <w:sz w:val="24"/>
          <w:u w:val="none"/>
        </w:rPr>
        <w:t xml:space="preserve">Sarr, A., Kebe, C. M., Thiaw, L., &amp; Faye, I. (2022). Soiling loss evaluation in photovoltaic systems under West African Harmattan conditions. Energy Reports, 8, 10211, 10226. </w:t>
      </w:r>
      <w:r>
        <w:rPr>
          <w:rFonts w:ascii="Times New Roman" w:hAnsi="Times New Roman"/>
          <w:color w:val="0066CC"/>
          <w:sz w:val="24"/>
          <w:u w:val="single"/>
        </w:rPr>
        <w:t>https://doi.org/10.1016/j.egyr.2022.07.170</w:t>
      </w:r>
      <w:r>
        <w:rPr>
          <w:rFonts w:ascii="Times New Roman" w:hAnsi="Times New Roman"/>
          <w:color w:val="000000"/>
          <w:sz w:val="24"/>
          <w:u w:val="none"/>
        </w:rPr>
        <w:t>.</w:t>
      </w:r>
    </w:p>
    <w:p w:rsidR="005D4FBF" w:rsidRPr="008335C6" w:rsidRDefault="00C7015C" w:rsidP="00C303AA">
      <w:pPr>
        <w:spacing w:after="140" w:line="360" w:lineRule="auto"/>
        <w:ind w:left="720" w:hanging="720"/>
        <w:jc w:val="left"/>
        <w:rPr>
          <w:rFonts w:cs="Times New Roman"/>
          <w:szCs w:val="24"/>
        </w:rPr>
      </w:pPr>
      <w:r/>
      <w:r>
        <w:rPr>
          <w:rFonts w:ascii="Times New Roman" w:hAnsi="Times New Roman"/>
          <w:color w:val="000000"/>
          <w:sz w:val="24"/>
          <w:u w:val="none"/>
        </w:rPr>
        <w:t xml:space="preserve">Ultralytics. (2023). YOLOv8: The state-of-the-art real-time object detector. Ultralytics Inc. </w:t>
      </w:r>
      <w:r>
        <w:rPr>
          <w:rFonts w:ascii="Times New Roman" w:hAnsi="Times New Roman"/>
          <w:color w:val="0066CC"/>
          <w:sz w:val="24"/>
          <w:u w:val="single"/>
        </w:rPr>
        <w:t>https://github.com/ultralytics/ultralytics</w:t>
      </w:r>
      <w:r>
        <w:rPr>
          <w:rFonts w:ascii="Times New Roman" w:hAnsi="Times New Roman"/>
          <w:color w:val="000000"/>
          <w:sz w:val="24"/>
          <w:u w:val="none"/>
        </w:rPr>
        <w:t>.</w:t>
      </w:r>
    </w:p>
    <w:p w:rsidR="005D4FBF" w:rsidRPr="008335C6" w:rsidRDefault="00C7015C" w:rsidP="00C303AA">
      <w:pPr>
        <w:spacing w:after="140" w:line="360" w:lineRule="auto"/>
        <w:ind w:left="720" w:hanging="720"/>
        <w:jc w:val="left"/>
        <w:rPr>
          <w:rFonts w:cs="Times New Roman"/>
          <w:szCs w:val="24"/>
        </w:rPr>
      </w:pPr>
      <w:r/>
      <w:r>
        <w:rPr>
          <w:rFonts w:ascii="Times New Roman" w:hAnsi="Times New Roman"/>
          <w:color w:val="000000"/>
          <w:sz w:val="24"/>
          <w:u w:val="none"/>
        </w:rPr>
        <w:t xml:space="preserve">Wohlgemuth, J. H. (2012). Standards for PV modules and components, Recent developments and challenges (NREL Technical Report). National Renewable Energy Laboratory. </w:t>
      </w:r>
      <w:r>
        <w:rPr>
          <w:rFonts w:ascii="Times New Roman" w:hAnsi="Times New Roman"/>
          <w:color w:val="0066CC"/>
          <w:sz w:val="24"/>
          <w:u w:val="single"/>
        </w:rPr>
        <w:t>https://doi.org/10.2172/1037480</w:t>
      </w:r>
      <w:r>
        <w:rPr>
          <w:rFonts w:ascii="Times New Roman" w:hAnsi="Times New Roman"/>
          <w:color w:val="000000"/>
          <w:sz w:val="24"/>
          <w:u w:val="none"/>
        </w:rPr>
        <w:t>.</w:t>
      </w:r>
    </w:p>
    <w:p w:rsidR="005D4FBF" w:rsidRPr="008335C6" w:rsidRDefault="00C7015C" w:rsidP="00C303AA">
      <w:pPr>
        <w:spacing w:line="360" w:lineRule="auto"/>
        <w:jc w:val="left"/>
        <w:rPr>
          <w:rFonts w:cs="Times New Roman"/>
          <w:szCs w:val="24"/>
        </w:rPr>
      </w:pPr>
      <w:r w:rsidRPr="008335C6">
        <w:rPr>
          <w:rFonts w:cs="Times New Roman"/>
          <w:szCs w:val="24"/>
        </w:rPr>
        <w:br w:type="page"/>
      </w:r>
    </w:p>
    <w:p w:rsidR="005D4FBF" w:rsidRPr="008335C6" w:rsidRDefault="00C7015C" w:rsidP="00C7015C">
      <w:pPr>
        <w:pStyle w:val="Heading1"/>
        <w:spacing w:line="360" w:lineRule="auto"/>
        <w:jc w:val="both"/>
        <w:rPr>
          <w:rFonts w:ascii="Times New Roman" w:hAnsi="Times New Roman" w:cs="Times New Roman"/>
          <w:sz w:val="24"/>
          <w:szCs w:val="24"/>
        </w:rPr>
      </w:pPr>
      <w:bookmarkStart w:id="191" w:name="_Toc240554441"/>
      <w:r w:rsidRPr="008335C6">
        <w:rPr>
          <w:rFonts w:ascii="Times New Roman" w:hAnsi="Times New Roman" w:cs="Times New Roman"/>
          <w:sz w:val="24"/>
          <w:szCs w:val="24"/>
        </w:rPr>
        <w:lastRenderedPageBreak/>
        <w:t>APPENDIX A: SELECTED SYSTEM SOURCE CODE LISTINGS</w:t>
      </w:r>
      <w:bookmarkEnd w:id="191"/>
    </w:p>
    <w:p w:rsidR="005D4FBF" w:rsidRPr="008335C6" w:rsidRDefault="00C7015C" w:rsidP="00C7015C">
      <w:pPr>
        <w:spacing w:line="360" w:lineRule="auto"/>
        <w:rPr>
          <w:rFonts w:cs="Times New Roman"/>
          <w:szCs w:val="24"/>
        </w:rPr>
      </w:pPr>
      <w:r w:rsidRPr="008335C6">
        <w:rPr>
          <w:rFonts w:cs="Times New Roman"/>
          <w:szCs w:val="24"/>
        </w:rPr>
        <w:t xml:space="preserve">Appendix A documents two critical source code implementations from the </w:t>
      </w:r>
      <w:proofErr w:type="spellStart"/>
      <w:r w:rsidRPr="008335C6">
        <w:rPr>
          <w:rFonts w:cs="Times New Roman"/>
          <w:szCs w:val="24"/>
        </w:rPr>
        <w:t>SolarScan</w:t>
      </w:r>
      <w:proofErr w:type="spellEnd"/>
      <w:r w:rsidRPr="008335C6">
        <w:rPr>
          <w:rFonts w:cs="Times New Roman"/>
          <w:szCs w:val="24"/>
        </w:rPr>
        <w:t xml:space="preserve"> AI backend, demonstrating the HMAC-SHA-256 cryptographic chaining engine and </w:t>
      </w:r>
      <w:proofErr w:type="spellStart"/>
      <w:r w:rsidRPr="008335C6">
        <w:rPr>
          <w:rFonts w:cs="Times New Roman"/>
          <w:szCs w:val="24"/>
        </w:rPr>
        <w:t>Scrypt</w:t>
      </w:r>
      <w:proofErr w:type="spellEnd"/>
      <w:r w:rsidRPr="008335C6">
        <w:rPr>
          <w:rFonts w:cs="Times New Roman"/>
          <w:szCs w:val="24"/>
        </w:rPr>
        <w:t xml:space="preserve"> password security algorithms.</w:t>
      </w:r>
    </w:p>
    <w:p w:rsidR="005D4FBF" w:rsidRPr="008335C6" w:rsidRDefault="00C7015C" w:rsidP="00C303AA">
      <w:pPr>
        <w:spacing w:line="360" w:lineRule="auto"/>
        <w:jc w:val="left"/>
        <w:rPr>
          <w:rFonts w:cs="Times New Roman"/>
          <w:szCs w:val="24"/>
        </w:rPr>
      </w:pPr>
      <w:r w:rsidRPr="008335C6">
        <w:rPr>
          <w:rFonts w:cs="Times New Roman"/>
          <w:b/>
          <w:szCs w:val="24"/>
        </w:rPr>
        <w:t>Listing A.1: HMAC-SHA-256 Cryptographic Chaining and Audit Logging (server.py)</w:t>
      </w:r>
    </w:p>
    <w:p w:rsidR="005D4FBF" w:rsidRPr="008335C6" w:rsidRDefault="00C7015C" w:rsidP="00C303AA">
      <w:pPr>
        <w:spacing w:after="240" w:line="360" w:lineRule="auto"/>
        <w:ind w:left="576"/>
        <w:jc w:val="left"/>
        <w:rPr>
          <w:rFonts w:cs="Times New Roman"/>
          <w:szCs w:val="24"/>
        </w:rPr>
      </w:pPr>
      <w:r>
        <w:rPr>
          <w:rFonts w:ascii="Times New Roman" w:hAnsi="Times New Roman"/>
        </w:rPr>
        <w:t>import hmac</w:t>
        <w:br/>
        <w:t>import hashlib</w:t>
        <w:br/>
        <w:br/>
        <w:t>def calculateAuditHash(scanId: int, userId: int, defectType: str, confidence: float,</w:t>
        <w:br/>
        <w:t xml:space="preserve">            deltaT: float, powerLoss: float, previousHash: str, secretKey: str) -&gt; str:</w:t>
        <w:br/>
        <w:t xml:space="preserve">  """</w:t>
        <w:br/>
        <w:t xml:space="preserve">  Calculates an immutable HMAC-SHA-256 cryptographic digest chaining the scan record</w:t>
        <w:br/>
        <w:t xml:space="preserve">  to the predecessor record in the audit trail, ensuring IEC 62446-3 evidentiary integrity.</w:t>
        <w:br/>
        <w:t xml:space="preserve">  """</w:t>
        <w:br/>
        <w:t xml:space="preserve">  payload = f"{scanId}|{userId}|{defectType}|{confidence:.4f}|{deltaT:.2f}|{powerLoss:.2f}|{previousHash}"</w:t>
        <w:br/>
        <w:t xml:space="preserve">  digest = hmac.new(</w:t>
        <w:br/>
        <w:t xml:space="preserve">    secretKey.encode('utf-8'),</w:t>
        <w:br/>
        <w:t xml:space="preserve">    payload.encode('utf-8'),</w:t>
        <w:br/>
        <w:t xml:space="preserve">    hashlib.sha256</w:t>
        <w:br/>
        <w:t xml:space="preserve">  ).hexdigest()</w:t>
        <w:br/>
        <w:t xml:space="preserve">  return digest.</w:t>
      </w:r>
    </w:p>
    <w:p w:rsidR="005D4FBF" w:rsidRPr="008335C6" w:rsidRDefault="00C7015C" w:rsidP="00C7015C">
      <w:pPr>
        <w:spacing w:line="360" w:lineRule="auto"/>
        <w:rPr>
          <w:rFonts w:cs="Times New Roman"/>
          <w:szCs w:val="24"/>
        </w:rPr>
      </w:pPr>
      <w:r w:rsidRPr="008335C6">
        <w:rPr>
          <w:rFonts w:cs="Times New Roman"/>
          <w:b/>
          <w:szCs w:val="24"/>
        </w:rPr>
        <w:t xml:space="preserve">Listing A.2: </w:t>
      </w:r>
      <w:proofErr w:type="spellStart"/>
      <w:r w:rsidRPr="008335C6">
        <w:rPr>
          <w:rFonts w:cs="Times New Roman"/>
          <w:b/>
          <w:szCs w:val="24"/>
        </w:rPr>
        <w:t>Scrypt</w:t>
      </w:r>
      <w:proofErr w:type="spellEnd"/>
      <w:r w:rsidRPr="008335C6">
        <w:rPr>
          <w:rFonts w:cs="Times New Roman"/>
          <w:b/>
          <w:szCs w:val="24"/>
        </w:rPr>
        <w:t xml:space="preserve"> Salted Password Hashing and Constant-Time Verification (server.py)</w:t>
      </w:r>
    </w:p>
    <w:p w:rsidR="005D4FBF" w:rsidRPr="008335C6" w:rsidRDefault="00C7015C" w:rsidP="00C303AA">
      <w:pPr>
        <w:spacing w:after="240" w:line="360" w:lineRule="auto"/>
        <w:ind w:left="576"/>
        <w:jc w:val="left"/>
        <w:rPr>
          <w:rFonts w:cs="Times New Roman"/>
          <w:szCs w:val="24"/>
        </w:rPr>
      </w:pPr>
      <w:r>
        <w:rPr>
          <w:rFonts w:ascii="Times New Roman" w:hAnsi="Times New Roman"/>
        </w:rPr>
        <w:t>import hashlib</w:t>
        <w:br/>
        <w:t>import os</w:t>
        <w:br/>
        <w:t>import hmac</w:t>
        <w:br/>
        <w:br/>
        <w:t>def hashPassword(password: str) -&gt; tuple[str, str]:</w:t>
        <w:br/>
        <w:t xml:space="preserve">  """</w:t>
        <w:br/>
        <w:t xml:space="preserve">  Applies OWASP-recommended Scrypt KDF with unique 16-byte random salt.</w:t>
        <w:br/>
        <w:t xml:space="preserve">  """</w:t>
        <w:br/>
        <w:t xml:space="preserve">  salt = os.urandom(16).hex()</w:t>
        <w:br/>
        <w:t xml:space="preserve">  key = hashlib.scrypt(</w:t>
        <w:br/>
        <w:t xml:space="preserve">    password.encode('utf-8'),</w:t>
        <w:br/>
        <w:t xml:space="preserve">    salt=salt.encode('utf-8'),</w:t>
        <w:br/>
        <w:t xml:space="preserve">    n=16384, r=8, p=1, dklen=32</w:t>
        <w:br/>
        <w:t xml:space="preserve">  ).hex()</w:t>
        <w:br/>
        <w:t xml:space="preserve">  return key, salt</w:t>
        <w:br/>
        <w:br/>
        <w:t>def verifyPassword(password: str, storedHash: str, salt: str) -&gt; bool:</w:t>
        <w:br/>
        <w:t xml:space="preserve">  """</w:t>
        <w:br/>
        <w:t xml:space="preserve">  Re-computes Scrypt hash and executes constant-time comparison against timing attacks.</w:t>
        <w:br/>
        <w:t xml:space="preserve">  """</w:t>
        <w:br/>
        <w:t xml:space="preserve">  candidate = hashlib.scrypt(</w:t>
        <w:br/>
        <w:t xml:space="preserve">    password.encode('utf-8'),</w:t>
        <w:br/>
        <w:t xml:space="preserve">    salt=salt.encode('utf-8'),</w:t>
        <w:br/>
        <w:t xml:space="preserve">    n=16384, r=8, p=1, dklen=32</w:t>
        <w:br/>
        <w:t xml:space="preserve">  ).hex()</w:t>
        <w:br/>
        <w:t xml:space="preserve">  return hmac.compareDigest(candidate, storedHash)</w:t>
      </w:r>
    </w:p>
    <w:p w:rsidR="005D4FBF" w:rsidRPr="008335C6" w:rsidRDefault="00C7015C" w:rsidP="00C303AA">
      <w:pPr>
        <w:spacing w:line="360" w:lineRule="auto"/>
        <w:jc w:val="left"/>
        <w:rPr>
          <w:rFonts w:cs="Times New Roman"/>
          <w:szCs w:val="24"/>
        </w:rPr>
      </w:pPr>
      <w:r w:rsidRPr="008335C6">
        <w:rPr>
          <w:rFonts w:cs="Times New Roman"/>
          <w:szCs w:val="24"/>
        </w:rPr>
        <w:br w:type="page"/>
      </w:r>
    </w:p>
    <w:p w:rsidR="005D4FBF" w:rsidRPr="008335C6" w:rsidRDefault="00C7015C" w:rsidP="00C7015C">
      <w:pPr>
        <w:pStyle w:val="Heading1"/>
        <w:spacing w:line="360" w:lineRule="auto"/>
        <w:jc w:val="both"/>
        <w:rPr>
          <w:rFonts w:ascii="Times New Roman" w:hAnsi="Times New Roman" w:cs="Times New Roman"/>
          <w:sz w:val="24"/>
          <w:szCs w:val="24"/>
        </w:rPr>
      </w:pPr>
      <w:bookmarkStart w:id="192" w:name="_Toc240554442"/>
      <w:r w:rsidRPr="008335C6">
        <w:rPr>
          <w:rFonts w:ascii="Times New Roman" w:hAnsi="Times New Roman" w:cs="Times New Roman"/>
          <w:sz w:val="24"/>
          <w:szCs w:val="24"/>
        </w:rPr>
        <w:lastRenderedPageBreak/>
        <w:t>APPENDIX B: PROJECT REPOSITORY AND SYSTEM DEPLOYMENT GUIDE</w:t>
      </w:r>
      <w:bookmarkEnd w:id="192"/>
    </w:p>
    <w:p w:rsidR="005D4FBF" w:rsidRPr="008335C6" w:rsidRDefault="00C7015C" w:rsidP="008335C6">
      <w:pPr>
        <w:spacing w:line="360" w:lineRule="auto"/>
        <w:jc w:val="left"/>
        <w:rPr>
          <w:rFonts w:cs="Times New Roman"/>
          <w:szCs w:val="24"/>
        </w:rPr>
      </w:pPr>
      <w:r w:rsidRPr="008335C6">
        <w:rPr>
          <w:rFonts w:cs="Times New Roman"/>
          <w:b/>
          <w:szCs w:val="24"/>
        </w:rPr>
        <w:t>B.1 Standalone Android Mobile Application Installation Guide (For Android Users)</w:t>
      </w:r>
    </w:p>
    <w:p w:rsidR="005D4FBF" w:rsidRPr="008335C6" w:rsidRDefault="00C7015C" w:rsidP="008335C6">
      <w:pPr>
        <w:spacing w:line="360" w:lineRule="auto"/>
        <w:jc w:val="left"/>
        <w:rPr>
          <w:rFonts w:cs="Times New Roman"/>
          <w:szCs w:val="24"/>
        </w:rPr>
      </w:pPr>
      <w:r/>
      <w:r>
        <w:rPr>
          <w:rFonts w:ascii="Times New Roman" w:hAnsi="Times New Roman"/>
          <w:color w:val="000000"/>
          <w:sz w:val="22"/>
          <w:u w:val="none"/>
        </w:rPr>
        <w:t>SolarScan AI provides a standalone native application package (SolarScan AI.apk) engineered using React Native and the Expo SDK. The application operates fully offline on Android mobile hardware, utilizing an on-device perceptual analysis engine that classifies all nine defect categories without requiring cellular connectivity or an active server connection.</w:t>
        <w:br/>
        <w:br/>
        <w:t>System Requirements for Android Devices:</w:t>
        <w:br/>
        <w:t>1. Operating System: Android 8.0 (Oreo) or higher (Android 10 through 14 fully verified).</w:t>
        <w:br/>
        <w:t>2. Memory and Hardware: Minimum 2GB RAM, integrated rear-facing camera, minimum 50MB free storage.</w:t>
        <w:br/>
        <w:t>3. Supported Devices: Samsung Galaxy, Google Pixel, Tecno, Infinix, Xiaomi, and compatible Android hardware.</w:t>
        <w:br/>
        <w:br/>
        <w:t>Step-by-Step Installation Instructions for Android Field Personnel:</w:t>
        <w:br/>
        <w:t>Step 1: Download the standalone installer package (SolarScan AI.apk) directly to your Android device from the project release repository or transfer the APK file to phone storage via USB cable.</w:t>
        <w:br/>
        <w:t>Step 2: Open your device Settings, navigate to Security (or Apps and Notifications), select 'Special app access', tap 'Install unknown apps', and grant permission to your web browser or file manager.</w:t>
        <w:br/>
        <w:t>Step 3: Locate the downloaded SolarScan AI.apk file in your device Downloads folder and tap it to begin installation.</w:t>
        <w:br/>
        <w:t>Step 4: When the system installation prompt appears, tap 'Install' and allow the Android package installer to complete.</w:t>
        <w:br/>
        <w:t>Step 5: Tap 'Open' or launch SolarScan AI from your device application drawer.</w:t>
        <w:br/>
        <w:t>Step 6: When prompted on first launch, grant runtime permissions for Camera (for live panel scanning) and Storage/Media Access (for selecting full-resolution images from the photo gallery without cropping).</w:t>
        <w:br/>
        <w:t xml:space="preserve">Step 7: Field Operation: Select Single Scan for individual module diagnosis, Batch Scan for multi-panel string evaluations, or the Live Viewfinder for walking inspections. To synchronize field inspection records with the central database on the engineer's laptop, connect to the local laptop Wi-Fi hotspot and verify the server IP in the application Settings tab (for example, </w:t>
      </w:r>
      <w:r>
        <w:rPr>
          <w:rFonts w:ascii="Times New Roman" w:hAnsi="Times New Roman"/>
          <w:color w:val="0066CC"/>
          <w:sz w:val="22"/>
          <w:u w:val="single"/>
        </w:rPr>
        <w:t>http://10.152.23.38:8000</w:t>
      </w:r>
      <w:r>
        <w:rPr>
          <w:rFonts w:ascii="Times New Roman" w:hAnsi="Times New Roman"/>
          <w:color w:val="000000"/>
          <w:sz w:val="22"/>
          <w:u w:val="none"/>
        </w:rPr>
        <w:t>).</w:t>
      </w:r>
    </w:p>
    <w:p w:rsidR="005D4FBF" w:rsidRPr="008335C6" w:rsidRDefault="00C7015C" w:rsidP="008335C6">
      <w:pPr>
        <w:spacing w:line="360" w:lineRule="auto"/>
        <w:jc w:val="left"/>
        <w:rPr>
          <w:rFonts w:cs="Times New Roman"/>
          <w:szCs w:val="24"/>
        </w:rPr>
      </w:pPr>
      <w:r w:rsidRPr="008335C6">
        <w:rPr>
          <w:rFonts w:cs="Times New Roman"/>
          <w:b/>
          <w:szCs w:val="24"/>
        </w:rPr>
        <w:t xml:space="preserve">B.2 Universal </w:t>
      </w:r>
      <w:proofErr w:type="spellStart"/>
      <w:r w:rsidRPr="008335C6">
        <w:rPr>
          <w:rFonts w:cs="Times New Roman"/>
          <w:b/>
          <w:szCs w:val="24"/>
        </w:rPr>
        <w:t>Vercel</w:t>
      </w:r>
      <w:proofErr w:type="spellEnd"/>
      <w:r w:rsidRPr="008335C6">
        <w:rPr>
          <w:rFonts w:cs="Times New Roman"/>
          <w:b/>
          <w:szCs w:val="24"/>
        </w:rPr>
        <w:t xml:space="preserve"> Cloud Web Deployment Guide (For Apple iPhone and iPad Users)</w:t>
      </w:r>
    </w:p>
    <w:p w:rsidR="005D4FBF" w:rsidRPr="008335C6" w:rsidRDefault="00C7015C" w:rsidP="008335C6">
      <w:pPr>
        <w:spacing w:line="360" w:lineRule="auto"/>
        <w:jc w:val="left"/>
        <w:rPr>
          <w:rFonts w:cs="Times New Roman"/>
          <w:szCs w:val="24"/>
        </w:rPr>
      </w:pPr>
      <w:r/>
      <w:r>
        <w:rPr>
          <w:rFonts w:ascii="Times New Roman" w:hAnsi="Times New Roman"/>
          <w:color w:val="000000"/>
          <w:sz w:val="22"/>
          <w:u w:val="none"/>
        </w:rPr>
        <w:t>For project team members, supervisors, and compliance auditors operating Apple iOS hardware (iPhone and iPad) where direct APK installation is restricted by operating system security policies, SolarScan AI is hosted globally on Vercel at:</w:t>
        <w:br/>
        <w:br/>
        <w:t xml:space="preserve">Official Web Deployment URL: </w:t>
      </w:r>
      <w:r>
        <w:rPr>
          <w:rFonts w:ascii="Times New Roman" w:hAnsi="Times New Roman"/>
          <w:color w:val="0066CC"/>
          <w:sz w:val="22"/>
          <w:u w:val="single"/>
        </w:rPr>
        <w:t>https://solarscan-ai.vercel.app</w:t>
      </w:r>
      <w:r>
        <w:rPr>
          <w:rFonts w:ascii="Times New Roman" w:hAnsi="Times New Roman"/>
          <w:color w:val="000000"/>
          <w:sz w:val="22"/>
          <w:u w:val="none"/>
        </w:rPr>
        <w:br/>
        <w:br/>
        <w:t>The cloud deployment delivers a responsive Progressive Web Application that provides full feature parity with the native system, including single and batch defect detection, camera photo capture, solar farm telemetry, work order tracking, and evidence logging.</w:t>
        <w:br/>
        <w:br/>
        <w:t>Step-by-Step Setup Instructions for Apple iOS Users:</w:t>
        <w:br/>
        <w:t>Step 1: Open the native Safari browser on your iPhone or iPad.</w:t>
        <w:br/>
        <w:t xml:space="preserve">Step 2: Navigate to the web deployment address: </w:t>
      </w:r>
      <w:r>
        <w:rPr>
          <w:rFonts w:ascii="Times New Roman" w:hAnsi="Times New Roman"/>
          <w:color w:val="0066CC"/>
          <w:sz w:val="22"/>
          <w:u w:val="single"/>
        </w:rPr>
        <w:t>https://solarscan-ai.vercel.app</w:t>
      </w:r>
      <w:r>
        <w:rPr>
          <w:rFonts w:ascii="Times New Roman" w:hAnsi="Times New Roman"/>
          <w:color w:val="000000"/>
          <w:sz w:val="22"/>
          <w:u w:val="none"/>
        </w:rPr>
        <w:br/>
        <w:t>Step 3: Tap the Safari Share button (the square icon with an upward-pointing arrow located in the bottom navigation bar).</w:t>
        <w:br/>
        <w:t>Step 4: Scroll down the share sheet and tap 'Add to Home Screen'.</w:t>
        <w:br/>
        <w:t>Step 5: Confirm the application name 'SolarScan AI' and tap 'Add' in the upper-right corner.</w:t>
        <w:br/>
        <w:t>Step 6: Return to your iPhone Home Screen and tap the newly added SolarScan AI icon. The application launches in a standalone window without Safari browser address bars or navigation controls, providing an uncluttered native application experience.</w:t>
        <w:br/>
        <w:t>Step 7: Log in using any of the pre-configured enterprise personas or create a personal account. The application uses client-side local storage to safely retain inspection records, work orders, and audit certificates even when traversing connectivity dead zones.</w:t>
      </w:r>
    </w:p>
    <w:p w:rsidR="005D4FBF" w:rsidRPr="008335C6" w:rsidRDefault="00C7015C" w:rsidP="008335C6">
      <w:pPr>
        <w:spacing w:line="360" w:lineRule="auto"/>
        <w:jc w:val="left"/>
        <w:rPr>
          <w:rFonts w:cs="Times New Roman"/>
          <w:szCs w:val="24"/>
        </w:rPr>
      </w:pPr>
      <w:r>
        <w:rPr>
          <w:rFonts w:ascii="Times New Roman" w:hAnsi="Times New Roman"/>
        </w:rPr>
        <w:t>B.3 Running Locally on a Personal Computer or Field Laptop Edge Server.</w:t>
      </w:r>
    </w:p>
    <w:p w:rsidR="005D4FBF" w:rsidRPr="008335C6" w:rsidRDefault="00C7015C" w:rsidP="008335C6">
      <w:pPr>
        <w:spacing w:line="360" w:lineRule="auto"/>
        <w:jc w:val="left"/>
        <w:rPr>
          <w:rFonts w:cs="Times New Roman"/>
          <w:szCs w:val="24"/>
        </w:rPr>
      </w:pPr>
      <w:r/>
      <w:r>
        <w:rPr>
          <w:rFonts w:ascii="Times New Roman" w:hAnsi="Times New Roman"/>
          <w:color w:val="000000"/>
          <w:sz w:val="22"/>
          <w:u w:val="none"/>
        </w:rPr>
        <w:t>SolarScan AI can be executed locally on any Windows, macOS, or Linux computer. In this configuration, the local machine functions as an offline edge server hosting both the Python FastAPI backend and the compiled React web application from a unified port (port 8000), eliminating cross-origin resource sharing issues and multiple terminal requirements.</w:t>
        <w:br/>
        <w:br/>
        <w:t>System Requirements for PC Host:</w:t>
        <w:br/>
        <w:t>1. Operating System: Windows 10/11 (64-bit), macOS, or Ubuntu Linux 20.04+.</w:t>
        <w:br/>
        <w:t>2. Software Runtime: Python 3.10 or higher, Node.js 18 or higher, Git.</w:t>
        <w:br/>
        <w:t>3. Hardware: Intel Core i3/i5/i7 or AMD Ryzen processor, minimum 4GB RAM, 2GB free storage.</w:t>
        <w:br/>
        <w:br/>
        <w:t>Step-by-Step Local Deployment Procedure:</w:t>
        <w:br/>
        <w:t>Step 1: Open a terminal in the project root directory: c:\Users\amagy\Music\SolarScanAI-Complete-Bundle-1</w:t>
        <w:br/>
        <w:t>Step 2: Install required Python dependencies: pip install fastapi uvicorn ultralytics opencv-python pillow</w:t>
        <w:br/>
        <w:t xml:space="preserve">Step 3 (Method A: Automated One-Click Launch): Double-click the file Start-SolarScan-AI.bat in the root folder. This launcher starts the FastAPI server on host 0.0.0.0 at port 8000 and automatically opens </w:t>
      </w:r>
      <w:r>
        <w:rPr>
          <w:rFonts w:ascii="Times New Roman" w:hAnsi="Times New Roman"/>
          <w:color w:val="0066CC"/>
          <w:sz w:val="22"/>
          <w:u w:val="single"/>
        </w:rPr>
        <w:t>http://localhost:8000/</w:t>
      </w:r>
      <w:r>
        <w:rPr>
          <w:rFonts w:ascii="Times New Roman" w:hAnsi="Times New Roman"/>
          <w:color w:val="000000"/>
          <w:sz w:val="22"/>
          <w:u w:val="none"/>
        </w:rPr>
        <w:t xml:space="preserve"> in your default browser.</w:t>
        <w:br/>
        <w:t>Step 4 (Method B: Command-Line Launch): Navigate to the backend directory and run: python -m uvicorn server:app --host 0.0.0.0 --port 8000</w:t>
        <w:br/>
        <w:t xml:space="preserve">Step 5: Open your web browser and navigate to </w:t>
      </w:r>
      <w:r>
        <w:rPr>
          <w:rFonts w:ascii="Times New Roman" w:hAnsi="Times New Roman"/>
          <w:color w:val="0066CC"/>
          <w:sz w:val="22"/>
          <w:u w:val="single"/>
        </w:rPr>
        <w:t>http://localhost:8000/</w:t>
      </w:r>
      <w:r>
        <w:rPr>
          <w:rFonts w:ascii="Times New Roman" w:hAnsi="Times New Roman"/>
          <w:color w:val="000000"/>
          <w:sz w:val="22"/>
          <w:u w:val="none"/>
        </w:rPr>
        <w:t xml:space="preserve"> to access the full diagnostic suite.</w:t>
        <w:br/>
        <w:t xml:space="preserve">Step 6: Field Network Access: To allow mobile phones or tablets to connect in remote fields without internet, enable the laptop's Mobile Hotspot. Client devices connect to the laptop Wi-Fi and open </w:t>
      </w:r>
      <w:r>
        <w:rPr>
          <w:rFonts w:ascii="Times New Roman" w:hAnsi="Times New Roman"/>
          <w:color w:val="0066CC"/>
          <w:sz w:val="22"/>
          <w:u w:val="single"/>
        </w:rPr>
        <w:t>http://&lt;laptop-ip&gt;:8000/</w:t>
      </w:r>
      <w:r>
        <w:rPr>
          <w:rFonts w:ascii="Times New Roman" w:hAnsi="Times New Roman"/>
          <w:color w:val="000000"/>
          <w:sz w:val="22"/>
          <w:u w:val="none"/>
        </w:rPr>
        <w:t xml:space="preserve"> (for example, </w:t>
      </w:r>
      <w:r>
        <w:rPr>
          <w:rFonts w:ascii="Times New Roman" w:hAnsi="Times New Roman"/>
          <w:color w:val="0066CC"/>
          <w:sz w:val="22"/>
          <w:u w:val="single"/>
        </w:rPr>
        <w:t>http://10.152.23.38:8000/</w:t>
      </w:r>
      <w:r>
        <w:rPr>
          <w:rFonts w:ascii="Times New Roman" w:hAnsi="Times New Roman"/>
          <w:color w:val="000000"/>
          <w:sz w:val="22"/>
          <w:u w:val="none"/>
        </w:rPr>
        <w:t>) to access the system.</w:t>
      </w:r>
    </w:p>
    <w:p w:rsidR="005D4FBF" w:rsidRPr="008335C6" w:rsidRDefault="00C7015C" w:rsidP="008335C6">
      <w:pPr>
        <w:spacing w:line="360" w:lineRule="auto"/>
        <w:jc w:val="left"/>
        <w:rPr>
          <w:rFonts w:cs="Times New Roman"/>
          <w:szCs w:val="24"/>
        </w:rPr>
      </w:pPr>
      <w:r>
        <w:rPr>
          <w:rFonts w:ascii="Times New Roman" w:hAnsi="Times New Roman"/>
        </w:rPr>
        <w:t>B.4 Pre-Configured Demonstration Accounts.</w:t>
      </w:r>
    </w:p>
    <w:p w:rsidR="005D4FBF" w:rsidRPr="008335C6" w:rsidRDefault="00C7015C" w:rsidP="008335C6">
      <w:pPr>
        <w:spacing w:line="360" w:lineRule="auto"/>
        <w:jc w:val="left"/>
        <w:rPr>
          <w:rFonts w:cs="Times New Roman"/>
          <w:szCs w:val="24"/>
        </w:rPr>
      </w:pPr>
      <w:r w:rsidRPr="008335C6">
        <w:rPr>
          <w:rFonts w:cs="Times New Roman"/>
          <w:szCs w:val="24"/>
        </w:rPr>
        <w:t xml:space="preserve">To facilitate academic evaluation and functional verification, </w:t>
      </w:r>
      <w:proofErr w:type="spellStart"/>
      <w:r w:rsidRPr="008335C6">
        <w:rPr>
          <w:rFonts w:cs="Times New Roman"/>
          <w:szCs w:val="24"/>
        </w:rPr>
        <w:t>SolarScan</w:t>
      </w:r>
      <w:proofErr w:type="spellEnd"/>
      <w:r w:rsidRPr="008335C6">
        <w:rPr>
          <w:rFonts w:cs="Times New Roman"/>
          <w:szCs w:val="24"/>
        </w:rPr>
        <w:t xml:space="preserve"> AI includes five pre-configured enterprise demonstration accounts reflecting the organizational hierarchy of a utility-scale photovoltaic installation in Ghana. All demonstration accounts use the universal password: solarscan2025!</w:t>
      </w:r>
    </w:p>
    <w:p w:rsidR="005D4FBF" w:rsidRPr="008335C6" w:rsidRDefault="00C7015C" w:rsidP="00960015">
      <w:pPr>
        <w:spacing w:after="240" w:line="360" w:lineRule="auto"/>
        <w:rPr>
          <w:rFonts w:cs="Times New Roman"/>
          <w:szCs w:val="24"/>
        </w:rPr>
      </w:pPr>
      <w:r>
        <w:rPr>
          <w:rFonts w:ascii="Times New Roman" w:hAnsi="Times New Roman"/>
        </w:rPr>
        <w:t xml:space="preserve"> Pre-Configured Enterprise Demonstration Credentials for System Evaluation.</w:t>
      </w:r>
    </w:p>
    <w:tbl>
      <w:tblPr>
        <w:tblStyle w:val="TableGrid"/>
        <w:tblW w:w="0" w:type="auto"/>
        <w:tblLook w:val="04A0" w:firstRow="1" w:lastRow="0" w:firstColumn="1" w:lastColumn="0" w:noHBand="0" w:noVBand="1"/>
      </w:tblPr>
      <w:tblGrid>
        <w:gridCol w:w="2314"/>
        <w:gridCol w:w="2226"/>
        <w:gridCol w:w="2226"/>
        <w:gridCol w:w="2251"/>
      </w:tblGrid>
      <w:tr w:rsidR="008335C6" w:rsidRPr="008335C6" w:rsidTr="008335C6">
        <w:tc>
          <w:tcPr>
            <w:tcW w:w="2340" w:type="dxa"/>
          </w:tcPr>
          <w:p w:rsidR="005D4FBF" w:rsidRPr="008335C6" w:rsidRDefault="00C7015C" w:rsidP="00C7015C">
            <w:pPr>
              <w:spacing w:line="360" w:lineRule="auto"/>
              <w:rPr>
                <w:rFonts w:cs="Times New Roman"/>
                <w:szCs w:val="24"/>
              </w:rPr>
            </w:pPr>
            <w:r w:rsidRPr="008335C6">
              <w:rPr>
                <w:rFonts w:cs="Times New Roman"/>
                <w:b/>
                <w:szCs w:val="24"/>
              </w:rPr>
              <w:t>Username</w:t>
            </w:r>
          </w:p>
        </w:tc>
        <w:tc>
          <w:tcPr>
            <w:tcW w:w="2340" w:type="dxa"/>
          </w:tcPr>
          <w:p w:rsidR="005D4FBF" w:rsidRPr="008335C6" w:rsidRDefault="00C7015C" w:rsidP="00C7015C">
            <w:pPr>
              <w:spacing w:line="360" w:lineRule="auto"/>
              <w:rPr>
                <w:rFonts w:cs="Times New Roman"/>
                <w:szCs w:val="24"/>
              </w:rPr>
            </w:pPr>
            <w:r w:rsidRPr="008335C6">
              <w:rPr>
                <w:rFonts w:cs="Times New Roman"/>
                <w:b/>
                <w:szCs w:val="24"/>
              </w:rPr>
              <w:t>Clearance Level</w:t>
            </w:r>
          </w:p>
        </w:tc>
        <w:tc>
          <w:tcPr>
            <w:tcW w:w="2340" w:type="dxa"/>
          </w:tcPr>
          <w:p w:rsidR="005D4FBF" w:rsidRPr="008335C6" w:rsidRDefault="00C7015C" w:rsidP="00C7015C">
            <w:pPr>
              <w:spacing w:line="360" w:lineRule="auto"/>
              <w:rPr>
                <w:rFonts w:cs="Times New Roman"/>
                <w:szCs w:val="24"/>
              </w:rPr>
            </w:pPr>
            <w:r w:rsidRPr="008335C6">
              <w:rPr>
                <w:rFonts w:cs="Times New Roman"/>
                <w:b/>
                <w:szCs w:val="24"/>
              </w:rPr>
              <w:t>Assigned Persona</w:t>
            </w:r>
          </w:p>
        </w:tc>
        <w:tc>
          <w:tcPr>
            <w:tcW w:w="2340" w:type="dxa"/>
          </w:tcPr>
          <w:p w:rsidR="005D4FBF" w:rsidRPr="008335C6" w:rsidRDefault="00C7015C" w:rsidP="00C7015C">
            <w:pPr>
              <w:spacing w:line="360" w:lineRule="auto"/>
              <w:rPr>
                <w:rFonts w:cs="Times New Roman"/>
                <w:szCs w:val="24"/>
              </w:rPr>
            </w:pPr>
            <w:r w:rsidRPr="008335C6">
              <w:rPr>
                <w:rFonts w:cs="Times New Roman"/>
                <w:b/>
                <w:szCs w:val="24"/>
              </w:rPr>
              <w:t>Authorized Modules and Operational Scope</w:t>
            </w:r>
          </w:p>
        </w:tc>
      </w:tr>
      <w:tr w:rsidR="008335C6" w:rsidRPr="008335C6" w:rsidTr="008335C6">
        <w:tc>
          <w:tcPr>
            <w:tcW w:w="2340" w:type="dxa"/>
          </w:tcPr>
          <w:p>
            <w:r>
              <w:rPr>
                <w:rFonts w:ascii="Times New Roman" w:hAnsi="Times New Roman"/>
                <w:sz w:val="19"/>
              </w:rPr>
              <w:t>kwame.tech</w:t>
            </w:r>
          </w:p>
        </w:tc>
        <w:tc>
          <w:tcPr>
            <w:tcW w:w="2340" w:type="dxa"/>
          </w:tcPr>
          <w:p w:rsidR="005D4FBF" w:rsidRPr="008335C6" w:rsidRDefault="00C7015C" w:rsidP="00C7015C">
            <w:pPr>
              <w:spacing w:line="360" w:lineRule="auto"/>
              <w:rPr>
                <w:rFonts w:cs="Times New Roman"/>
                <w:szCs w:val="24"/>
              </w:rPr>
            </w:pPr>
            <w:r w:rsidRPr="008335C6">
              <w:rPr>
                <w:rFonts w:cs="Times New Roman"/>
                <w:szCs w:val="24"/>
              </w:rPr>
              <w:t>Level 1: Field Solar Technician</w:t>
            </w:r>
          </w:p>
        </w:tc>
        <w:tc>
          <w:tcPr>
            <w:tcW w:w="2340" w:type="dxa"/>
          </w:tcPr>
          <w:p w:rsidR="005D4FBF" w:rsidRPr="008335C6" w:rsidRDefault="00C7015C" w:rsidP="00C7015C">
            <w:pPr>
              <w:spacing w:line="360" w:lineRule="auto"/>
              <w:rPr>
                <w:rFonts w:cs="Times New Roman"/>
                <w:szCs w:val="24"/>
              </w:rPr>
            </w:pPr>
            <w:r w:rsidRPr="008335C6">
              <w:rPr>
                <w:rFonts w:cs="Times New Roman"/>
                <w:szCs w:val="24"/>
              </w:rPr>
              <w:t>Kwame Mensah</w:t>
            </w:r>
          </w:p>
        </w:tc>
        <w:tc>
          <w:tcPr>
            <w:tcW w:w="2340" w:type="dxa"/>
          </w:tcPr>
          <w:p w:rsidR="005D4FBF" w:rsidRPr="008335C6" w:rsidRDefault="00C7015C" w:rsidP="00C7015C">
            <w:pPr>
              <w:spacing w:line="360" w:lineRule="auto"/>
              <w:rPr>
                <w:rFonts w:cs="Times New Roman"/>
                <w:szCs w:val="24"/>
              </w:rPr>
            </w:pPr>
            <w:r w:rsidRPr="008335C6">
              <w:rPr>
                <w:rFonts w:cs="Times New Roman"/>
                <w:szCs w:val="24"/>
              </w:rPr>
              <w:t>Single Panel Scan Lab, Multi-Image Batch Lab, Maintenance Work Orders</w:t>
            </w:r>
          </w:p>
        </w:tc>
      </w:tr>
      <w:tr w:rsidR="008335C6" w:rsidRPr="008335C6" w:rsidTr="008335C6">
        <w:tc>
          <w:tcPr>
            <w:tcW w:w="2340" w:type="dxa"/>
          </w:tcPr>
          <w:p>
            <w:r>
              <w:rPr>
                <w:rFonts w:ascii="Times New Roman" w:hAnsi="Times New Roman"/>
                <w:sz w:val="19"/>
              </w:rPr>
              <w:t>akosua.pilot</w:t>
            </w:r>
          </w:p>
        </w:tc>
        <w:tc>
          <w:tcPr>
            <w:tcW w:w="2340" w:type="dxa"/>
          </w:tcPr>
          <w:p w:rsidR="005D4FBF" w:rsidRPr="008335C6" w:rsidRDefault="00C7015C" w:rsidP="00C7015C">
            <w:pPr>
              <w:spacing w:line="360" w:lineRule="auto"/>
              <w:rPr>
                <w:rFonts w:cs="Times New Roman"/>
                <w:szCs w:val="24"/>
              </w:rPr>
            </w:pPr>
            <w:r w:rsidRPr="008335C6">
              <w:rPr>
                <w:rFonts w:cs="Times New Roman"/>
                <w:szCs w:val="24"/>
              </w:rPr>
              <w:t>Level 2: Drone Inspection Pilot</w:t>
            </w:r>
          </w:p>
        </w:tc>
        <w:tc>
          <w:tcPr>
            <w:tcW w:w="2340" w:type="dxa"/>
          </w:tcPr>
          <w:p w:rsidR="005D4FBF" w:rsidRPr="008335C6" w:rsidRDefault="00C7015C" w:rsidP="00C7015C">
            <w:pPr>
              <w:spacing w:line="360" w:lineRule="auto"/>
              <w:rPr>
                <w:rFonts w:cs="Times New Roman"/>
                <w:szCs w:val="24"/>
              </w:rPr>
            </w:pPr>
            <w:proofErr w:type="spellStart"/>
            <w:r w:rsidRPr="008335C6">
              <w:rPr>
                <w:rFonts w:cs="Times New Roman"/>
                <w:szCs w:val="24"/>
              </w:rPr>
              <w:t>Akosua</w:t>
            </w:r>
            <w:proofErr w:type="spellEnd"/>
            <w:r w:rsidRPr="008335C6">
              <w:rPr>
                <w:rFonts w:cs="Times New Roman"/>
                <w:szCs w:val="24"/>
              </w:rPr>
              <w:t xml:space="preserve"> </w:t>
            </w:r>
            <w:proofErr w:type="spellStart"/>
            <w:r w:rsidRPr="008335C6">
              <w:rPr>
                <w:rFonts w:cs="Times New Roman"/>
                <w:szCs w:val="24"/>
              </w:rPr>
              <w:t>Osei</w:t>
            </w:r>
            <w:proofErr w:type="spellEnd"/>
          </w:p>
        </w:tc>
        <w:tc>
          <w:tcPr>
            <w:tcW w:w="2340" w:type="dxa"/>
          </w:tcPr>
          <w:p w:rsidR="005D4FBF" w:rsidRPr="008335C6" w:rsidRDefault="00C7015C" w:rsidP="00C7015C">
            <w:pPr>
              <w:spacing w:line="360" w:lineRule="auto"/>
              <w:rPr>
                <w:rFonts w:cs="Times New Roman"/>
                <w:szCs w:val="24"/>
              </w:rPr>
            </w:pPr>
            <w:r w:rsidRPr="008335C6">
              <w:rPr>
                <w:rFonts w:cs="Times New Roman"/>
                <w:szCs w:val="24"/>
              </w:rPr>
              <w:t>Flight Deck, Autonomous Drone GIS 24-Array Grid, Aerial Image Ingestion</w:t>
            </w:r>
          </w:p>
        </w:tc>
      </w:tr>
      <w:tr w:rsidR="008335C6" w:rsidRPr="008335C6" w:rsidTr="008335C6">
        <w:tc>
          <w:tcPr>
            <w:tcW w:w="2340" w:type="dxa"/>
          </w:tcPr>
          <w:p>
            <w:r>
              <w:rPr>
                <w:rFonts w:ascii="Times New Roman" w:hAnsi="Times New Roman"/>
                <w:sz w:val="19"/>
              </w:rPr>
              <w:t>emmanuel.manager</w:t>
            </w:r>
          </w:p>
        </w:tc>
        <w:tc>
          <w:tcPr>
            <w:tcW w:w="2340" w:type="dxa"/>
          </w:tcPr>
          <w:p w:rsidR="005D4FBF" w:rsidRPr="008335C6" w:rsidRDefault="00C7015C" w:rsidP="00C7015C">
            <w:pPr>
              <w:spacing w:line="360" w:lineRule="auto"/>
              <w:rPr>
                <w:rFonts w:cs="Times New Roman"/>
                <w:szCs w:val="24"/>
              </w:rPr>
            </w:pPr>
            <w:r w:rsidRPr="008335C6">
              <w:rPr>
                <w:rFonts w:cs="Times New Roman"/>
                <w:szCs w:val="24"/>
              </w:rPr>
              <w:t>Level 4: Solar IT Asset Manager</w:t>
            </w:r>
          </w:p>
        </w:tc>
        <w:tc>
          <w:tcPr>
            <w:tcW w:w="2340" w:type="dxa"/>
          </w:tcPr>
          <w:p w:rsidR="005D4FBF" w:rsidRPr="008335C6" w:rsidRDefault="00C7015C" w:rsidP="00C7015C">
            <w:pPr>
              <w:spacing w:line="360" w:lineRule="auto"/>
              <w:rPr>
                <w:rFonts w:cs="Times New Roman"/>
                <w:szCs w:val="24"/>
              </w:rPr>
            </w:pPr>
            <w:proofErr w:type="spellStart"/>
            <w:r w:rsidRPr="008335C6">
              <w:rPr>
                <w:rFonts w:cs="Times New Roman"/>
                <w:szCs w:val="24"/>
              </w:rPr>
              <w:t>Ing</w:t>
            </w:r>
            <w:proofErr w:type="spellEnd"/>
            <w:r w:rsidRPr="008335C6">
              <w:rPr>
                <w:rFonts w:cs="Times New Roman"/>
                <w:szCs w:val="24"/>
              </w:rPr>
              <w:t xml:space="preserve">. Emmanuel </w:t>
            </w:r>
            <w:proofErr w:type="spellStart"/>
            <w:r w:rsidRPr="008335C6">
              <w:rPr>
                <w:rFonts w:cs="Times New Roman"/>
                <w:szCs w:val="24"/>
              </w:rPr>
              <w:t>Kwabena</w:t>
            </w:r>
            <w:proofErr w:type="spellEnd"/>
            <w:r w:rsidRPr="008335C6">
              <w:rPr>
                <w:rFonts w:cs="Times New Roman"/>
                <w:szCs w:val="24"/>
              </w:rPr>
              <w:t xml:space="preserve"> Mensah</w:t>
            </w:r>
          </w:p>
        </w:tc>
        <w:tc>
          <w:tcPr>
            <w:tcW w:w="2340" w:type="dxa"/>
          </w:tcPr>
          <w:p w:rsidR="005D4FBF" w:rsidRPr="008335C6" w:rsidRDefault="00C7015C" w:rsidP="00C7015C">
            <w:pPr>
              <w:spacing w:line="360" w:lineRule="auto"/>
              <w:rPr>
                <w:rFonts w:cs="Times New Roman"/>
                <w:szCs w:val="24"/>
              </w:rPr>
            </w:pPr>
            <w:r w:rsidRPr="008335C6">
              <w:rPr>
                <w:rFonts w:cs="Times New Roman"/>
                <w:szCs w:val="24"/>
              </w:rPr>
              <w:t>Fleet Analytics, PURC Financial Loss in GHS, Central Database System</w:t>
            </w:r>
          </w:p>
        </w:tc>
      </w:tr>
      <w:tr w:rsidR="008335C6" w:rsidRPr="008335C6" w:rsidTr="008335C6">
        <w:tc>
          <w:tcPr>
            <w:tcW w:w="2340" w:type="dxa"/>
          </w:tcPr>
          <w:p>
            <w:r>
              <w:rPr>
                <w:rFonts w:ascii="Times New Roman" w:hAnsi="Times New Roman"/>
                <w:sz w:val="19"/>
              </w:rPr>
              <w:t>kofi.auditor</w:t>
            </w:r>
          </w:p>
        </w:tc>
        <w:tc>
          <w:tcPr>
            <w:tcW w:w="2340" w:type="dxa"/>
          </w:tcPr>
          <w:p w:rsidR="005D4FBF" w:rsidRPr="008335C6" w:rsidRDefault="00C7015C" w:rsidP="00C7015C">
            <w:pPr>
              <w:spacing w:line="360" w:lineRule="auto"/>
              <w:rPr>
                <w:rFonts w:cs="Times New Roman"/>
                <w:szCs w:val="24"/>
              </w:rPr>
            </w:pPr>
            <w:r w:rsidRPr="008335C6">
              <w:rPr>
                <w:rFonts w:cs="Times New Roman"/>
                <w:szCs w:val="24"/>
              </w:rPr>
              <w:t>Level 4: QA &amp; Warranty Auditor</w:t>
            </w:r>
          </w:p>
        </w:tc>
        <w:tc>
          <w:tcPr>
            <w:tcW w:w="2340" w:type="dxa"/>
          </w:tcPr>
          <w:p w:rsidR="005D4FBF" w:rsidRPr="008335C6" w:rsidRDefault="00C7015C" w:rsidP="00C7015C">
            <w:pPr>
              <w:spacing w:line="360" w:lineRule="auto"/>
              <w:rPr>
                <w:rFonts w:cs="Times New Roman"/>
                <w:szCs w:val="24"/>
              </w:rPr>
            </w:pPr>
            <w:r w:rsidRPr="008335C6">
              <w:rPr>
                <w:rFonts w:cs="Times New Roman"/>
                <w:szCs w:val="24"/>
              </w:rPr>
              <w:t>Kofi Boateng</w:t>
            </w:r>
          </w:p>
        </w:tc>
        <w:tc>
          <w:tcPr>
            <w:tcW w:w="2340" w:type="dxa"/>
          </w:tcPr>
          <w:p w:rsidR="005D4FBF" w:rsidRPr="008335C6" w:rsidRDefault="00C7015C" w:rsidP="00C7015C">
            <w:pPr>
              <w:spacing w:line="360" w:lineRule="auto"/>
              <w:rPr>
                <w:rFonts w:cs="Times New Roman"/>
                <w:szCs w:val="24"/>
              </w:rPr>
            </w:pPr>
            <w:r w:rsidRPr="008335C6">
              <w:rPr>
                <w:rFonts w:cs="Times New Roman"/>
                <w:szCs w:val="24"/>
              </w:rPr>
              <w:t>Full System Access across all modules, Central DB, Evidence Hub Audit Trail</w:t>
            </w:r>
          </w:p>
        </w:tc>
      </w:tr>
      <w:tr w:rsidR="008335C6" w:rsidRPr="008335C6" w:rsidTr="008335C6">
        <w:tc>
          <w:tcPr>
            <w:tcW w:w="2340" w:type="dxa"/>
          </w:tcPr>
          <w:p w:rsidR="005D4FBF" w:rsidRPr="008335C6" w:rsidRDefault="00C7015C" w:rsidP="00C7015C">
            <w:pPr>
              <w:spacing w:line="360" w:lineRule="auto"/>
              <w:rPr>
                <w:rFonts w:cs="Times New Roman"/>
                <w:szCs w:val="24"/>
              </w:rPr>
            </w:pPr>
            <w:r w:rsidRPr="008335C6">
              <w:rPr>
                <w:rFonts w:cs="Times New Roman"/>
                <w:szCs w:val="24"/>
              </w:rPr>
              <w:t>admin</w:t>
            </w:r>
          </w:p>
        </w:tc>
        <w:tc>
          <w:tcPr>
            <w:tcW w:w="2340" w:type="dxa"/>
          </w:tcPr>
          <w:p w:rsidR="005D4FBF" w:rsidRPr="008335C6" w:rsidRDefault="00C7015C" w:rsidP="00C7015C">
            <w:pPr>
              <w:spacing w:line="360" w:lineRule="auto"/>
              <w:rPr>
                <w:rFonts w:cs="Times New Roman"/>
                <w:szCs w:val="24"/>
              </w:rPr>
            </w:pPr>
            <w:r w:rsidRPr="008335C6">
              <w:rPr>
                <w:rFonts w:cs="Times New Roman"/>
                <w:szCs w:val="24"/>
              </w:rPr>
              <w:t>Level 5: Central IT Administrator</w:t>
            </w:r>
          </w:p>
        </w:tc>
        <w:tc>
          <w:tcPr>
            <w:tcW w:w="2340" w:type="dxa"/>
          </w:tcPr>
          <w:p w:rsidR="005D4FBF" w:rsidRPr="008335C6" w:rsidRDefault="00C7015C" w:rsidP="00C7015C">
            <w:pPr>
              <w:spacing w:line="360" w:lineRule="auto"/>
              <w:rPr>
                <w:rFonts w:cs="Times New Roman"/>
                <w:szCs w:val="24"/>
              </w:rPr>
            </w:pPr>
            <w:r w:rsidRPr="008335C6">
              <w:rPr>
                <w:rFonts w:cs="Times New Roman"/>
                <w:szCs w:val="24"/>
              </w:rPr>
              <w:t>System Administrator</w:t>
            </w:r>
          </w:p>
        </w:tc>
        <w:tc>
          <w:tcPr>
            <w:tcW w:w="2340" w:type="dxa"/>
          </w:tcPr>
          <w:p w:rsidR="005D4FBF" w:rsidRPr="008335C6" w:rsidRDefault="00C7015C" w:rsidP="00C7015C">
            <w:pPr>
              <w:spacing w:line="360" w:lineRule="auto"/>
              <w:rPr>
                <w:rFonts w:cs="Times New Roman"/>
                <w:szCs w:val="24"/>
              </w:rPr>
            </w:pPr>
            <w:r w:rsidRPr="008335C6">
              <w:rPr>
                <w:rFonts w:cs="Times New Roman"/>
                <w:szCs w:val="24"/>
              </w:rPr>
              <w:t>Central Administration, User Role Clearance, and Model Retraining Config</w:t>
            </w:r>
          </w:p>
        </w:tc>
      </w:tr>
    </w:tbl>
    <w:p w:rsidR="00110D79" w:rsidRDefault="00110D79" w:rsidP="00C7015C">
      <w:pPr>
        <w:spacing w:line="360" w:lineRule="auto"/>
        <w:rPr>
          <w:rFonts w:cs="Times New Roman"/>
          <w:b/>
          <w:szCs w:val="24"/>
        </w:rPr>
      </w:pPr>
    </w:p>
    <w:p w:rsidR="005D4FBF" w:rsidRPr="008335C6" w:rsidRDefault="00C7015C" w:rsidP="00C7015C">
      <w:pPr>
        <w:spacing w:line="360" w:lineRule="auto"/>
        <w:rPr>
          <w:rFonts w:cs="Times New Roman"/>
          <w:szCs w:val="24"/>
        </w:rPr>
      </w:pPr>
      <w:r>
        <w:rPr>
          <w:rFonts w:ascii="Times New Roman" w:hAnsi="Times New Roman"/>
        </w:rPr>
        <w:t>B.5 Official Source Code Repository.</w:t>
      </w:r>
    </w:p>
    <w:p w:rsidR="005D4FBF" w:rsidRPr="008335C6" w:rsidRDefault="00C7015C" w:rsidP="00110D79">
      <w:pPr>
        <w:spacing w:before="280" w:line="360" w:lineRule="auto"/>
        <w:jc w:val="left"/>
        <w:rPr>
          <w:rFonts w:cs="Times New Roman"/>
          <w:szCs w:val="24"/>
        </w:rPr>
      </w:pPr>
      <w:r/>
      <w:r>
        <w:rPr>
          <w:rFonts w:ascii="Times New Roman" w:hAnsi="Times New Roman"/>
          <w:color w:val="000000"/>
          <w:sz w:val="22"/>
          <w:u w:val="none"/>
        </w:rPr>
        <w:t>The complete source code repository containing backend FastAPI services, trained YOLOv8 model weights, React frontend components, mobile Expo application assets, and evaluation scripts is publicly accessible on GitHub at:</w:t>
        <w:br/>
      </w:r>
      <w:r>
        <w:rPr>
          <w:rFonts w:ascii="Times New Roman" w:hAnsi="Times New Roman"/>
          <w:color w:val="0066CC"/>
          <w:sz w:val="22"/>
          <w:u w:val="single"/>
        </w:rPr>
        <w:t>https://github.com/Ama-gyamfuah/SolarscanAI.git</w:t>
      </w:r>
      <w:r>
        <w:rPr>
          <w:rFonts w:ascii="Times New Roman" w:hAnsi="Times New Roman"/>
          <w:color w:val="000000"/>
          <w:sz w:val="22"/>
          <w:u w:val="none"/>
        </w:rPr>
        <w:t>.</w:t>
      </w:r>
    </w:p>
    <w:p w:rsidR="005D4FBF" w:rsidRDefault="005D4FBF" w:rsidP="00C7015C">
      <w:pPr>
        <w:spacing w:line="360" w:lineRule="auto"/>
        <w:rPr>
          <w:rFonts w:cs="Times New Roman"/>
          <w:szCs w:val="24"/>
        </w:rPr>
      </w:pPr>
    </w:p>
    <w:p w:rsidR="00110D79" w:rsidRPr="008335C6" w:rsidRDefault="00110D79" w:rsidP="00C7015C">
      <w:pPr>
        <w:spacing w:line="360" w:lineRule="auto"/>
        <w:rPr>
          <w:rFonts w:cs="Times New Roman"/>
          <w:szCs w:val="24"/>
        </w:rPr>
      </w:pPr>
    </w:p>
    <w:sectPr w:rsidR="00110D79" w:rsidRPr="008335C6" w:rsidSect="006F19AF">
      <w:pgSz w:w="11907" w:h="16839" w:code="9"/>
      <w:pgMar w:top="135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7566" w:rsidRDefault="006C7566" w:rsidP="00116279">
      <w:pPr>
        <w:spacing w:after="0" w:line="240" w:lineRule="auto"/>
      </w:pPr>
      <w:r>
        <w:separator/>
      </w:r>
    </w:p>
  </w:endnote>
  <w:endnote w:type="continuationSeparator" w:id="0">
    <w:p w:rsidR="006C7566" w:rsidRDefault="006C7566" w:rsidP="001162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7566" w:rsidRDefault="006C7566" w:rsidP="00116279">
      <w:pPr>
        <w:spacing w:after="0" w:line="240" w:lineRule="auto"/>
      </w:pPr>
      <w:r>
        <w:separator/>
      </w:r>
    </w:p>
  </w:footnote>
  <w:footnote w:type="continuationSeparator" w:id="0">
    <w:p w:rsidR="006C7566" w:rsidRDefault="006C7566" w:rsidP="001162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33394D"/>
    <w:multiLevelType w:val="hybridMultilevel"/>
    <w:tmpl w:val="1438F9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583DE6"/>
    <w:multiLevelType w:val="hybridMultilevel"/>
    <w:tmpl w:val="A4388F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123443"/>
    <w:multiLevelType w:val="hybridMultilevel"/>
    <w:tmpl w:val="62DAD2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76602D"/>
    <w:multiLevelType w:val="hybridMultilevel"/>
    <w:tmpl w:val="C14E7B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6A63"/>
    <w:rsid w:val="00110D79"/>
    <w:rsid w:val="00116279"/>
    <w:rsid w:val="0015074B"/>
    <w:rsid w:val="001F3D6D"/>
    <w:rsid w:val="0020795A"/>
    <w:rsid w:val="0029639D"/>
    <w:rsid w:val="002E7FCC"/>
    <w:rsid w:val="00326F90"/>
    <w:rsid w:val="0036410A"/>
    <w:rsid w:val="003C3F1E"/>
    <w:rsid w:val="003C4FA7"/>
    <w:rsid w:val="00525E85"/>
    <w:rsid w:val="0059010F"/>
    <w:rsid w:val="005D4FBF"/>
    <w:rsid w:val="00637838"/>
    <w:rsid w:val="00686FE7"/>
    <w:rsid w:val="006C7566"/>
    <w:rsid w:val="006F19AF"/>
    <w:rsid w:val="00743222"/>
    <w:rsid w:val="0076469B"/>
    <w:rsid w:val="00767DCA"/>
    <w:rsid w:val="00820469"/>
    <w:rsid w:val="008335C6"/>
    <w:rsid w:val="00840C14"/>
    <w:rsid w:val="00960015"/>
    <w:rsid w:val="00A64238"/>
    <w:rsid w:val="00AA1D8D"/>
    <w:rsid w:val="00B47730"/>
    <w:rsid w:val="00BB0031"/>
    <w:rsid w:val="00C303AA"/>
    <w:rsid w:val="00C7015C"/>
    <w:rsid w:val="00CB0664"/>
    <w:rsid w:val="00CD4136"/>
    <w:rsid w:val="00D64664"/>
    <w:rsid w:val="00F04793"/>
    <w:rsid w:val="00F829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1563562-BF00-48C3-9ABA-2C729CCC9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360"/>
      <w:jc w:val="left"/>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7015C"/>
    <w:pPr>
      <w:spacing w:after="100"/>
    </w:pPr>
  </w:style>
  <w:style w:type="paragraph" w:styleId="TOC2">
    <w:name w:val="toc 2"/>
    <w:basedOn w:val="Normal"/>
    <w:next w:val="Normal"/>
    <w:autoRedefine/>
    <w:uiPriority w:val="39"/>
    <w:unhideWhenUsed/>
    <w:rsid w:val="00C7015C"/>
    <w:pPr>
      <w:spacing w:after="100"/>
      <w:ind w:left="240"/>
    </w:pPr>
  </w:style>
  <w:style w:type="paragraph" w:styleId="TOC3">
    <w:name w:val="toc 3"/>
    <w:basedOn w:val="Normal"/>
    <w:next w:val="Normal"/>
    <w:autoRedefine/>
    <w:uiPriority w:val="39"/>
    <w:unhideWhenUsed/>
    <w:rsid w:val="00C7015C"/>
    <w:pPr>
      <w:spacing w:after="100"/>
      <w:ind w:left="480"/>
    </w:pPr>
  </w:style>
  <w:style w:type="paragraph" w:styleId="TableofFigures">
    <w:name w:val="table of figures"/>
    <w:basedOn w:val="Normal"/>
    <w:next w:val="Normal"/>
    <w:uiPriority w:val="99"/>
    <w:unhideWhenUsed/>
    <w:rsid w:val="00C7015C"/>
    <w:pPr>
      <w:spacing w:after="0"/>
    </w:pPr>
  </w:style>
  <w:style w:type="character" w:styleId="Hyperlink">
    <w:name w:val="Hyperlink"/>
    <w:basedOn w:val="DefaultParagraphFont"/>
    <w:uiPriority w:val="99"/>
    <w:unhideWhenUsed/>
    <w:rsid w:val="00C7015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solarscan-ai.vercel.app"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solarscan-ai.vercel.app"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826F94-0D05-4E7A-8462-5D85B2DCE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92</Pages>
  <Words>19878</Words>
  <Characters>113305</Characters>
  <Application>Microsoft Office Word</Application>
  <DocSecurity>0</DocSecurity>
  <Lines>944</Lines>
  <Paragraphs>265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132918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14</cp:revision>
  <dcterms:created xsi:type="dcterms:W3CDTF">2013-12-23T23:15:00Z</dcterms:created>
  <dcterms:modified xsi:type="dcterms:W3CDTF">2026-09-17T15:52:00Z</dcterms:modified>
  <cp:category/>
</cp:coreProperties>
</file>