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CB8A" w14:textId="41755524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>DS 413/613 CLASSWORK/LAB Review of Basic Statistics</w:t>
      </w:r>
    </w:p>
    <w:p w14:paraId="2B9B3BF5" w14:textId="60AAC00A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 xml:space="preserve">Instruction: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required script, code, and output.</w:t>
      </w:r>
    </w:p>
    <w:p w14:paraId="044DEE10" w14:textId="3457057C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1. Calculus 1 Test Scores are normally distributed with a mean of 73 and a standard deviation of 4</w:t>
      </w:r>
    </w:p>
    <w:p w14:paraId="4279EAAE" w14:textId="76BA99AA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1a) Show and use R code to find the probability that a score is below 70</w:t>
      </w:r>
    </w:p>
    <w:p w14:paraId="5A2CFFE8" w14:textId="6FA61746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 xml:space="preserve">1b) Show and use R code to find the probability that a score that is above 81 </w:t>
      </w:r>
    </w:p>
    <w:p w14:paraId="46AEFD56" w14:textId="432D784D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1c) Show and use R code to determine the proportion of scores that are greater than or equal to 68 but less tha</w:t>
      </w:r>
      <w:r>
        <w:rPr>
          <w:sz w:val="24"/>
          <w:szCs w:val="24"/>
        </w:rPr>
        <w:t>n</w:t>
      </w:r>
      <w:r w:rsidRPr="00A35B9E">
        <w:rPr>
          <w:sz w:val="24"/>
          <w:szCs w:val="24"/>
        </w:rPr>
        <w:t xml:space="preserve"> or equal to 75.</w:t>
      </w:r>
    </w:p>
    <w:p w14:paraId="31ABC82C" w14:textId="426D0C9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1d) Show and use R code to find the score for which 63% of the scores are less than.</w:t>
      </w:r>
    </w:p>
    <w:p w14:paraId="4FCE546F" w14:textId="244EC98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2. In three or four sentences explain how the graph of the normal distribution differs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from the graph of the t distribution.</w:t>
      </w:r>
    </w:p>
    <w:p w14:paraId="7DCDA195" w14:textId="2C3353C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3. A normal distribution has a mean of 20 and a standard deviation of 3.75. Use and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show R code to find the height of the curve at the value of 17.</w:t>
      </w:r>
    </w:p>
    <w:p w14:paraId="23CC9469" w14:textId="2064B0E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4. A t distribution curve has 3 degree of freedom.  Find the height of the curve at the t value of 1.75.</w:t>
      </w:r>
    </w:p>
    <w:p w14:paraId="7A6650EA" w14:textId="37BEE68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5.</w:t>
      </w:r>
    </w:p>
    <w:p w14:paraId="6ED3CA8D" w14:textId="77777777" w:rsidR="00A35B9E" w:rsidRPr="00A35B9E" w:rsidRDefault="00A35B9E" w:rsidP="00A3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9E">
        <w:rPr>
          <w:rFonts w:ascii="Times New Roman" w:eastAsia="Times New Roman" w:hAnsi="Times New Roman" w:cs="Times New Roman"/>
          <w:b/>
          <w:bCs/>
          <w:sz w:val="24"/>
          <w:szCs w:val="24"/>
        </w:rPr>
        <w:t>Table 1: Grams of protein in random sample of energy bars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A35B9E" w:rsidRPr="00A35B9E" w14:paraId="1BDDB4E7" w14:textId="77777777" w:rsidTr="00A35B9E">
        <w:trPr>
          <w:gridAfter w:val="1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7650" w14:textId="77777777" w:rsidR="00A35B9E" w:rsidRPr="00A35B9E" w:rsidRDefault="00A35B9E" w:rsidP="00A3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Bar - Grams of Protein</w:t>
            </w:r>
          </w:p>
        </w:tc>
      </w:tr>
      <w:tr w:rsidR="00A35B9E" w:rsidRPr="00A35B9E" w14:paraId="00734D5C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D39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213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3C1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DF04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12DD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62C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24.75</w:t>
            </w:r>
          </w:p>
        </w:tc>
      </w:tr>
      <w:tr w:rsidR="00A35B9E" w:rsidRPr="00A35B9E" w14:paraId="2A311A97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71B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D17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CE0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79F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461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4F3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21.08</w:t>
            </w:r>
          </w:p>
        </w:tc>
      </w:tr>
      <w:tr w:rsidR="00A35B9E" w:rsidRPr="00A35B9E" w14:paraId="1897E392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DC2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F6E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64C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AE4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D77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0B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A35B9E" w:rsidRPr="00A35B9E" w14:paraId="71D14DFA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1DE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D8F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62B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56D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EED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964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22.12</w:t>
            </w:r>
          </w:p>
        </w:tc>
      </w:tr>
      <w:tr w:rsidR="00A35B9E" w:rsidRPr="00A35B9E" w14:paraId="7391B35E" w14:textId="77777777" w:rsidTr="00A35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5966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4EF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E4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E85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6C7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C21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B6D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25.79</w:t>
            </w:r>
          </w:p>
        </w:tc>
      </w:tr>
    </w:tbl>
    <w:p w14:paraId="2217DA4A" w14:textId="379B05C0" w:rsidR="00A35B9E" w:rsidRDefault="00A35B9E" w:rsidP="00A35B9E">
      <w:pPr>
        <w:rPr>
          <w:sz w:val="24"/>
          <w:szCs w:val="24"/>
        </w:rPr>
      </w:pPr>
    </w:p>
    <w:p w14:paraId="0685EC20" w14:textId="590B9B03" w:rsidR="00A35B9E" w:rsidRPr="00A35B9E" w:rsidRDefault="00A35B9E" w:rsidP="00A35B9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5a) Create a vector for the data in the table and assign the vector to the variable </w:t>
      </w:r>
      <w:r w:rsidRPr="00A35B9E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.</w:t>
      </w:r>
    </w:p>
    <w:p w14:paraId="1BADE5DC" w14:textId="783C6664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Using and showing R code perform a one sample t test for null and alternative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hypotheses given below:</w:t>
      </w:r>
    </w:p>
    <w:p w14:paraId="7957FA11" w14:textId="6CFDFF41" w:rsidR="00A35B9E" w:rsidRPr="00A35B9E" w:rsidRDefault="00A35B9E" w:rsidP="00A35B9E">
      <w:pPr>
        <w:rPr>
          <w:sz w:val="24"/>
          <w:szCs w:val="24"/>
        </w:rPr>
      </w:pPr>
      <w:proofErr w:type="gramStart"/>
      <w:r w:rsidRPr="00A35B9E">
        <w:rPr>
          <w:sz w:val="24"/>
          <w:szCs w:val="24"/>
        </w:rPr>
        <w:t>Ho :</w:t>
      </w:r>
      <w:proofErr w:type="gramEnd"/>
      <w:r w:rsidRPr="00A35B9E">
        <w:rPr>
          <w:sz w:val="24"/>
          <w:szCs w:val="24"/>
        </w:rPr>
        <w:t xml:space="preserve">  µ = 20</w:t>
      </w:r>
      <w:r w:rsidR="0066027D">
        <w:rPr>
          <w:sz w:val="24"/>
          <w:szCs w:val="24"/>
        </w:rPr>
        <w:t xml:space="preserve"> ,   </w:t>
      </w:r>
      <w:r w:rsidR="0066027D" w:rsidRPr="00A35B9E">
        <w:rPr>
          <w:sz w:val="24"/>
          <w:szCs w:val="24"/>
        </w:rPr>
        <w:t xml:space="preserve">Ha :  µ &gt; 20    </w:t>
      </w:r>
    </w:p>
    <w:p w14:paraId="7C8DB3CF" w14:textId="36E43CD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5c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 xml:space="preserve"> What is th</w:t>
      </w:r>
      <w:r w:rsidR="0066027D">
        <w:rPr>
          <w:sz w:val="24"/>
          <w:szCs w:val="24"/>
        </w:rPr>
        <w:t>e</w:t>
      </w:r>
      <w:r w:rsidRPr="00A35B9E">
        <w:rPr>
          <w:sz w:val="24"/>
          <w:szCs w:val="24"/>
        </w:rPr>
        <w:t xml:space="preserve"> p value?</w:t>
      </w:r>
    </w:p>
    <w:p w14:paraId="77D64206" w14:textId="0588DED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 w:rsidR="0066027D">
        <w:rPr>
          <w:sz w:val="24"/>
          <w:szCs w:val="24"/>
        </w:rPr>
        <w:t>d)</w:t>
      </w:r>
      <w:r w:rsidRPr="00A35B9E">
        <w:rPr>
          <w:sz w:val="24"/>
          <w:szCs w:val="24"/>
        </w:rPr>
        <w:t xml:space="preserve"> What is the 95% confidence interval?</w:t>
      </w:r>
    </w:p>
    <w:p w14:paraId="1796E5D8" w14:textId="4031088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5f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Use the p value to determine if the null hypothesis should be rejected.</w:t>
      </w:r>
    </w:p>
    <w:p w14:paraId="73AC638E" w14:textId="75EA475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5g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>. Use the confidence interval to determine if the null hypothesis should be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rejected.</w:t>
      </w:r>
    </w:p>
    <w:p w14:paraId="20A5A067" w14:textId="77777777" w:rsidR="00097F6F" w:rsidRPr="00A35B9E" w:rsidRDefault="00AF3C85">
      <w:pPr>
        <w:rPr>
          <w:sz w:val="24"/>
          <w:szCs w:val="24"/>
        </w:rPr>
      </w:pPr>
    </w:p>
    <w:sectPr w:rsidR="00097F6F" w:rsidRPr="00A35B9E" w:rsidSect="00A3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9E"/>
    <w:rsid w:val="00134692"/>
    <w:rsid w:val="00181E98"/>
    <w:rsid w:val="0066027D"/>
    <w:rsid w:val="00A35B9E"/>
    <w:rsid w:val="00AF3C85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3B3"/>
  <w15:chartTrackingRefBased/>
  <w15:docId w15:val="{70DC4D6F-90B8-4BC9-B46C-C14C6CC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2021-08-12T15:01:00Z</dcterms:created>
  <dcterms:modified xsi:type="dcterms:W3CDTF">2021-08-12T15:02:00Z</dcterms:modified>
</cp:coreProperties>
</file>