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AA9C6" w14:textId="5B788343" w:rsidR="00066CE4" w:rsidRDefault="00066CE4">
      <w:pPr>
        <w:rPr>
          <w:sz w:val="36"/>
          <w:szCs w:val="36"/>
        </w:rPr>
      </w:pPr>
      <w:r w:rsidRPr="00066CE4">
        <w:rPr>
          <w:sz w:val="36"/>
          <w:szCs w:val="36"/>
        </w:rPr>
        <w:t>S</w:t>
      </w:r>
      <w:r>
        <w:rPr>
          <w:sz w:val="36"/>
          <w:szCs w:val="36"/>
        </w:rPr>
        <w:t>T</w:t>
      </w:r>
      <w:r w:rsidRPr="00066CE4">
        <w:rPr>
          <w:sz w:val="36"/>
          <w:szCs w:val="36"/>
        </w:rPr>
        <w:t xml:space="preserve">AT </w:t>
      </w:r>
      <w:proofErr w:type="gramStart"/>
      <w:r w:rsidRPr="00066CE4">
        <w:rPr>
          <w:sz w:val="36"/>
          <w:szCs w:val="36"/>
        </w:rPr>
        <w:t xml:space="preserve">614 </w:t>
      </w:r>
      <w:r>
        <w:rPr>
          <w:sz w:val="36"/>
          <w:szCs w:val="36"/>
        </w:rPr>
        <w:t xml:space="preserve"> </w:t>
      </w:r>
      <w:r w:rsidRPr="00066CE4">
        <w:rPr>
          <w:sz w:val="36"/>
          <w:szCs w:val="36"/>
        </w:rPr>
        <w:t>Classwork</w:t>
      </w:r>
      <w:proofErr w:type="gramEnd"/>
      <w:r w:rsidRPr="00066CE4">
        <w:rPr>
          <w:sz w:val="36"/>
          <w:szCs w:val="36"/>
        </w:rPr>
        <w:t xml:space="preserve">  Chapter 3</w:t>
      </w:r>
    </w:p>
    <w:p w14:paraId="39507902" w14:textId="7F70D4D8" w:rsidR="0017102F" w:rsidRDefault="0017102F">
      <w:pPr>
        <w:rPr>
          <w:sz w:val="36"/>
          <w:szCs w:val="36"/>
        </w:rPr>
      </w:pPr>
      <w:r>
        <w:rPr>
          <w:sz w:val="36"/>
          <w:szCs w:val="36"/>
        </w:rPr>
        <w:t xml:space="preserve">Show work and record answers on two files; a Word file and an </w:t>
      </w:r>
      <w:proofErr w:type="spellStart"/>
      <w:r>
        <w:rPr>
          <w:sz w:val="36"/>
          <w:szCs w:val="36"/>
        </w:rPr>
        <w:t>Rmarkdown</w:t>
      </w:r>
      <w:proofErr w:type="spellEnd"/>
      <w:r>
        <w:rPr>
          <w:sz w:val="36"/>
          <w:szCs w:val="36"/>
        </w:rPr>
        <w:t xml:space="preserve"> file</w:t>
      </w:r>
    </w:p>
    <w:p w14:paraId="3CF0B990" w14:textId="5791797B" w:rsidR="00066CE4" w:rsidRPr="00066CE4" w:rsidRDefault="00066CE4" w:rsidP="00066CE4">
      <w:pPr>
        <w:widowControl w:val="0"/>
        <w:autoSpaceDE w:val="0"/>
        <w:autoSpaceDN w:val="0"/>
        <w:adjustRightInd w:val="0"/>
        <w:spacing w:after="0" w:line="240" w:lineRule="auto"/>
        <w:rPr>
          <w:rFonts w:ascii="Times New Roman" w:eastAsia="Times New Roman" w:hAnsi="Times New Roman" w:cs="Times New Roman"/>
          <w:i/>
          <w:sz w:val="24"/>
          <w:szCs w:val="24"/>
        </w:rPr>
      </w:pPr>
      <w:r w:rsidRPr="00066CE4">
        <w:rPr>
          <w:rFonts w:ascii="Times New Roman" w:eastAsia="Times New Roman" w:hAnsi="Times New Roman" w:cs="Times New Roman"/>
          <w:sz w:val="24"/>
          <w:szCs w:val="24"/>
        </w:rPr>
        <w:t xml:space="preserve">Use the following to answer questions </w:t>
      </w:r>
      <w:r w:rsidRPr="004348A9">
        <w:rPr>
          <w:rFonts w:ascii="Times New Roman" w:eastAsia="Times New Roman" w:hAnsi="Times New Roman" w:cs="Times New Roman"/>
          <w:sz w:val="24"/>
          <w:szCs w:val="24"/>
        </w:rPr>
        <w:t>1</w:t>
      </w:r>
      <w:r w:rsidRPr="00066CE4">
        <w:rPr>
          <w:rFonts w:ascii="Times New Roman" w:eastAsia="Times New Roman" w:hAnsi="Times New Roman" w:cs="Times New Roman"/>
          <w:sz w:val="24"/>
          <w:szCs w:val="24"/>
        </w:rPr>
        <w:t>–</w:t>
      </w:r>
      <w:r w:rsidRPr="004348A9">
        <w:rPr>
          <w:rFonts w:ascii="Times New Roman" w:eastAsia="Times New Roman" w:hAnsi="Times New Roman" w:cs="Times New Roman"/>
          <w:sz w:val="24"/>
          <w:szCs w:val="24"/>
        </w:rPr>
        <w:t>4</w:t>
      </w:r>
      <w:r w:rsidRPr="00066CE4">
        <w:rPr>
          <w:rFonts w:ascii="Times New Roman" w:eastAsia="Times New Roman" w:hAnsi="Times New Roman" w:cs="Times New Roman"/>
          <w:sz w:val="24"/>
          <w:szCs w:val="24"/>
        </w:rPr>
        <w:t>:</w:t>
      </w:r>
    </w:p>
    <w:p w14:paraId="7A0B9536" w14:textId="77777777" w:rsidR="00066CE4" w:rsidRPr="00066CE4" w:rsidRDefault="00066CE4" w:rsidP="00066CE4">
      <w:pPr>
        <w:widowControl w:val="0"/>
        <w:autoSpaceDE w:val="0"/>
        <w:autoSpaceDN w:val="0"/>
        <w:adjustRightInd w:val="0"/>
        <w:spacing w:after="0" w:line="240" w:lineRule="auto"/>
        <w:rPr>
          <w:rFonts w:ascii="Times New Roman" w:eastAsia="Times New Roman" w:hAnsi="Times New Roman" w:cs="Times New Roman"/>
          <w:sz w:val="24"/>
          <w:szCs w:val="24"/>
        </w:rPr>
      </w:pPr>
    </w:p>
    <w:p w14:paraId="296838E5"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The Insurance Institute for Highway Safety publishes data on the total damage suffered by compact automobiles in a series of controlled, low-speed collisions. The cost for a sample of 9 cars, in hundreds of dollars, is provided below:</w:t>
      </w:r>
    </w:p>
    <w:p w14:paraId="1E5B81D5"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23"/>
        <w:gridCol w:w="823"/>
        <w:gridCol w:w="824"/>
        <w:gridCol w:w="823"/>
        <w:gridCol w:w="823"/>
        <w:gridCol w:w="824"/>
        <w:gridCol w:w="823"/>
        <w:gridCol w:w="823"/>
        <w:gridCol w:w="824"/>
      </w:tblGrid>
      <w:tr w:rsidR="00066CE4" w:rsidRPr="00066CE4" w14:paraId="4C58BFC2" w14:textId="77777777" w:rsidTr="008E7B1C">
        <w:tc>
          <w:tcPr>
            <w:tcW w:w="823" w:type="dxa"/>
            <w:shd w:val="clear" w:color="auto" w:fill="FFFFFF"/>
          </w:tcPr>
          <w:p w14:paraId="37909DA6"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10</w:t>
            </w:r>
          </w:p>
        </w:tc>
        <w:tc>
          <w:tcPr>
            <w:tcW w:w="823" w:type="dxa"/>
            <w:shd w:val="clear" w:color="auto" w:fill="FFFFFF"/>
          </w:tcPr>
          <w:p w14:paraId="41FCB7E8"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6</w:t>
            </w:r>
          </w:p>
        </w:tc>
        <w:tc>
          <w:tcPr>
            <w:tcW w:w="824" w:type="dxa"/>
            <w:shd w:val="clear" w:color="auto" w:fill="FFFFFF"/>
          </w:tcPr>
          <w:p w14:paraId="17280784"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8</w:t>
            </w:r>
          </w:p>
        </w:tc>
        <w:tc>
          <w:tcPr>
            <w:tcW w:w="823" w:type="dxa"/>
            <w:shd w:val="clear" w:color="auto" w:fill="FFFFFF"/>
          </w:tcPr>
          <w:p w14:paraId="75B50A52"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10</w:t>
            </w:r>
          </w:p>
        </w:tc>
        <w:tc>
          <w:tcPr>
            <w:tcW w:w="823" w:type="dxa"/>
            <w:shd w:val="clear" w:color="auto" w:fill="FFFFFF"/>
          </w:tcPr>
          <w:p w14:paraId="3D59F4E9"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4</w:t>
            </w:r>
          </w:p>
        </w:tc>
        <w:tc>
          <w:tcPr>
            <w:tcW w:w="824" w:type="dxa"/>
            <w:shd w:val="clear" w:color="auto" w:fill="FFFFFF"/>
          </w:tcPr>
          <w:p w14:paraId="3F1551B5"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3.5</w:t>
            </w:r>
          </w:p>
        </w:tc>
        <w:tc>
          <w:tcPr>
            <w:tcW w:w="823" w:type="dxa"/>
            <w:shd w:val="clear" w:color="auto" w:fill="FFFFFF"/>
          </w:tcPr>
          <w:p w14:paraId="2FEC5609"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7.5</w:t>
            </w:r>
          </w:p>
        </w:tc>
        <w:tc>
          <w:tcPr>
            <w:tcW w:w="823" w:type="dxa"/>
            <w:shd w:val="clear" w:color="auto" w:fill="FFFFFF"/>
          </w:tcPr>
          <w:p w14:paraId="18AD6379"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8</w:t>
            </w:r>
          </w:p>
        </w:tc>
        <w:tc>
          <w:tcPr>
            <w:tcW w:w="824" w:type="dxa"/>
            <w:shd w:val="clear" w:color="auto" w:fill="FFFFFF"/>
          </w:tcPr>
          <w:p w14:paraId="4ECDE861"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9</w:t>
            </w:r>
          </w:p>
        </w:tc>
      </w:tr>
    </w:tbl>
    <w:p w14:paraId="03C14C3F" w14:textId="77777777" w:rsidR="00066CE4" w:rsidRPr="00066CE4" w:rsidRDefault="00066CE4" w:rsidP="00066CE4">
      <w:pPr>
        <w:widowControl w:val="0"/>
        <w:autoSpaceDE w:val="0"/>
        <w:autoSpaceDN w:val="0"/>
        <w:adjustRightInd w:val="0"/>
        <w:spacing w:after="0" w:line="240" w:lineRule="auto"/>
        <w:rPr>
          <w:rFonts w:ascii="Times New Roman" w:eastAsia="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720"/>
        <w:gridCol w:w="2865"/>
        <w:gridCol w:w="780"/>
        <w:gridCol w:w="4275"/>
      </w:tblGrid>
      <w:tr w:rsidR="00066CE4" w:rsidRPr="00066CE4" w14:paraId="137537DF" w14:textId="77777777" w:rsidTr="008E7B1C">
        <w:trPr>
          <w:cantSplit/>
        </w:trPr>
        <w:tc>
          <w:tcPr>
            <w:tcW w:w="720" w:type="dxa"/>
            <w:tcBorders>
              <w:top w:val="nil"/>
              <w:left w:val="nil"/>
              <w:bottom w:val="nil"/>
              <w:right w:val="nil"/>
            </w:tcBorders>
          </w:tcPr>
          <w:p w14:paraId="2996CD67" w14:textId="660DD5E9"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4348A9">
              <w:rPr>
                <w:rFonts w:ascii="Times New Roman" w:eastAsia="Times New Roman" w:hAnsi="Times New Roman" w:cs="Times New Roman"/>
                <w:color w:val="000000"/>
                <w:sz w:val="24"/>
                <w:szCs w:val="24"/>
              </w:rPr>
              <w:t>1</w:t>
            </w:r>
            <w:r w:rsidRPr="00066CE4">
              <w:rPr>
                <w:rFonts w:ascii="Times New Roman" w:eastAsia="Times New Roman" w:hAnsi="Times New Roman" w:cs="Times New Roman"/>
                <w:color w:val="000000"/>
                <w:sz w:val="24"/>
                <w:szCs w:val="24"/>
              </w:rPr>
              <w:t>.</w:t>
            </w:r>
          </w:p>
        </w:tc>
        <w:tc>
          <w:tcPr>
            <w:tcW w:w="8640" w:type="dxa"/>
            <w:gridSpan w:val="4"/>
            <w:tcBorders>
              <w:top w:val="nil"/>
              <w:left w:val="nil"/>
              <w:right w:val="nil"/>
            </w:tcBorders>
          </w:tcPr>
          <w:p w14:paraId="1952AAF5"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What is the median cost of the total damage suffered for this sample of cars?</w:t>
            </w:r>
          </w:p>
        </w:tc>
      </w:tr>
      <w:tr w:rsidR="00066CE4" w:rsidRPr="00066CE4" w14:paraId="60D230A7" w14:textId="77777777" w:rsidTr="008E7B1C">
        <w:trPr>
          <w:cantSplit/>
        </w:trPr>
        <w:tc>
          <w:tcPr>
            <w:tcW w:w="720" w:type="dxa"/>
            <w:tcBorders>
              <w:top w:val="nil"/>
              <w:left w:val="nil"/>
              <w:bottom w:val="nil"/>
              <w:right w:val="nil"/>
            </w:tcBorders>
          </w:tcPr>
          <w:p w14:paraId="12ED28B3"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A)</w:t>
            </w:r>
          </w:p>
        </w:tc>
        <w:tc>
          <w:tcPr>
            <w:tcW w:w="3585" w:type="dxa"/>
            <w:gridSpan w:val="2"/>
            <w:tcBorders>
              <w:top w:val="nil"/>
              <w:left w:val="nil"/>
              <w:bottom w:val="nil"/>
            </w:tcBorders>
          </w:tcPr>
          <w:p w14:paraId="2F3F27D5"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$400</w:t>
            </w:r>
          </w:p>
        </w:tc>
        <w:tc>
          <w:tcPr>
            <w:tcW w:w="780" w:type="dxa"/>
            <w:tcBorders>
              <w:top w:val="nil"/>
              <w:bottom w:val="nil"/>
            </w:tcBorders>
          </w:tcPr>
          <w:p w14:paraId="24E7D0D3"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C)</w:t>
            </w:r>
          </w:p>
        </w:tc>
        <w:tc>
          <w:tcPr>
            <w:tcW w:w="4275" w:type="dxa"/>
            <w:tcBorders>
              <w:top w:val="nil"/>
              <w:bottom w:val="nil"/>
              <w:right w:val="nil"/>
            </w:tcBorders>
          </w:tcPr>
          <w:p w14:paraId="6C42FC33"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$800</w:t>
            </w:r>
          </w:p>
        </w:tc>
      </w:tr>
      <w:tr w:rsidR="00066CE4" w:rsidRPr="00066CE4" w14:paraId="173EA5BE" w14:textId="77777777" w:rsidTr="008E7B1C">
        <w:trPr>
          <w:cantSplit/>
        </w:trPr>
        <w:tc>
          <w:tcPr>
            <w:tcW w:w="720" w:type="dxa"/>
            <w:tcBorders>
              <w:top w:val="nil"/>
              <w:left w:val="nil"/>
              <w:bottom w:val="nil"/>
              <w:right w:val="nil"/>
            </w:tcBorders>
          </w:tcPr>
          <w:p w14:paraId="7AA167E2"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B)</w:t>
            </w:r>
          </w:p>
        </w:tc>
        <w:tc>
          <w:tcPr>
            <w:tcW w:w="3585" w:type="dxa"/>
            <w:gridSpan w:val="2"/>
            <w:tcBorders>
              <w:top w:val="nil"/>
              <w:left w:val="nil"/>
              <w:bottom w:val="nil"/>
            </w:tcBorders>
          </w:tcPr>
          <w:p w14:paraId="1D1B348D"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$730</w:t>
            </w:r>
          </w:p>
        </w:tc>
        <w:tc>
          <w:tcPr>
            <w:tcW w:w="780" w:type="dxa"/>
            <w:tcBorders>
              <w:top w:val="nil"/>
              <w:bottom w:val="nil"/>
            </w:tcBorders>
          </w:tcPr>
          <w:p w14:paraId="37BBCAFB"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D)</w:t>
            </w:r>
          </w:p>
        </w:tc>
        <w:tc>
          <w:tcPr>
            <w:tcW w:w="4275" w:type="dxa"/>
            <w:tcBorders>
              <w:top w:val="nil"/>
              <w:bottom w:val="nil"/>
              <w:right w:val="nil"/>
            </w:tcBorders>
          </w:tcPr>
          <w:p w14:paraId="3A66DD25"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$1000</w:t>
            </w:r>
          </w:p>
        </w:tc>
      </w:tr>
      <w:tr w:rsidR="00066CE4" w:rsidRPr="00066CE4" w14:paraId="4FEB2BE4" w14:textId="77777777" w:rsidTr="008E7B1C">
        <w:trPr>
          <w:cantSplit/>
        </w:trPr>
        <w:tc>
          <w:tcPr>
            <w:tcW w:w="1440" w:type="dxa"/>
            <w:gridSpan w:val="2"/>
            <w:tcBorders>
              <w:top w:val="nil"/>
              <w:left w:val="nil"/>
              <w:bottom w:val="nil"/>
              <w:right w:val="nil"/>
            </w:tcBorders>
          </w:tcPr>
          <w:p w14:paraId="59692092"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066CE4">
              <w:rPr>
                <w:rFonts w:ascii="Times New Roman" w:eastAsia="Times New Roman" w:hAnsi="Times New Roman" w:cs="Times New Roman"/>
                <w:color w:val="000000"/>
                <w:sz w:val="24"/>
                <w:szCs w:val="24"/>
              </w:rPr>
              <w:t>Answer:</w:t>
            </w:r>
          </w:p>
        </w:tc>
        <w:tc>
          <w:tcPr>
            <w:tcW w:w="7920" w:type="dxa"/>
            <w:gridSpan w:val="3"/>
            <w:tcBorders>
              <w:top w:val="nil"/>
              <w:left w:val="nil"/>
              <w:bottom w:val="nil"/>
              <w:right w:val="nil"/>
            </w:tcBorders>
          </w:tcPr>
          <w:p w14:paraId="311363DF" w14:textId="56413AA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p>
        </w:tc>
      </w:tr>
      <w:tr w:rsidR="00066CE4" w:rsidRPr="00066CE4" w14:paraId="7AB6FBAA" w14:textId="77777777" w:rsidTr="008E7B1C">
        <w:trPr>
          <w:cantSplit/>
        </w:trPr>
        <w:tc>
          <w:tcPr>
            <w:tcW w:w="1440" w:type="dxa"/>
            <w:gridSpan w:val="2"/>
            <w:tcBorders>
              <w:top w:val="nil"/>
              <w:left w:val="nil"/>
              <w:bottom w:val="nil"/>
              <w:right w:val="nil"/>
            </w:tcBorders>
          </w:tcPr>
          <w:p w14:paraId="0BFFA76B" w14:textId="1F73EC5D"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p>
        </w:tc>
        <w:tc>
          <w:tcPr>
            <w:tcW w:w="7920" w:type="dxa"/>
            <w:gridSpan w:val="3"/>
            <w:tcBorders>
              <w:top w:val="nil"/>
              <w:left w:val="nil"/>
              <w:bottom w:val="nil"/>
              <w:right w:val="nil"/>
            </w:tcBorders>
          </w:tcPr>
          <w:p w14:paraId="69C66253" w14:textId="79C6AF55"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652CCAE7" w14:textId="77777777" w:rsidR="00066CE4" w:rsidRPr="00066CE4" w:rsidRDefault="00066CE4" w:rsidP="00066CE4">
      <w:pPr>
        <w:widowControl w:val="0"/>
        <w:autoSpaceDE w:val="0"/>
        <w:autoSpaceDN w:val="0"/>
        <w:adjustRightInd w:val="0"/>
        <w:spacing w:after="0" w:line="240" w:lineRule="auto"/>
        <w:rPr>
          <w:rFonts w:ascii="Times New Roman" w:eastAsia="Times New Roman" w:hAnsi="Times New Roman" w:cs="Times New Roman"/>
          <w:sz w:val="24"/>
          <w:szCs w:val="24"/>
        </w:rPr>
      </w:pPr>
    </w:p>
    <w:p w14:paraId="0270DF61" w14:textId="77777777" w:rsidR="00066CE4" w:rsidRPr="00066CE4" w:rsidRDefault="00066CE4" w:rsidP="00066CE4">
      <w:pPr>
        <w:widowControl w:val="0"/>
        <w:autoSpaceDE w:val="0"/>
        <w:autoSpaceDN w:val="0"/>
        <w:adjustRightInd w:val="0"/>
        <w:spacing w:after="0" w:line="240" w:lineRule="auto"/>
        <w:rPr>
          <w:rFonts w:ascii="Times New Roman" w:eastAsia="Times New Roman" w:hAnsi="Times New Roman" w:cs="Times New Roman"/>
          <w:sz w:val="24"/>
          <w:szCs w:val="24"/>
        </w:rPr>
      </w:pPr>
    </w:p>
    <w:tbl>
      <w:tblPr>
        <w:tblW w:w="9360" w:type="dxa"/>
        <w:tblInd w:w="60" w:type="dxa"/>
        <w:tblLayout w:type="fixed"/>
        <w:tblCellMar>
          <w:left w:w="60" w:type="dxa"/>
          <w:right w:w="60" w:type="dxa"/>
        </w:tblCellMar>
        <w:tblLook w:val="0000" w:firstRow="0" w:lastRow="0" w:firstColumn="0" w:lastColumn="0" w:noHBand="0" w:noVBand="0"/>
      </w:tblPr>
      <w:tblGrid>
        <w:gridCol w:w="720"/>
        <w:gridCol w:w="720"/>
        <w:gridCol w:w="2970"/>
        <w:gridCol w:w="675"/>
        <w:gridCol w:w="4275"/>
      </w:tblGrid>
      <w:tr w:rsidR="00066CE4" w:rsidRPr="00066CE4" w14:paraId="16C2A29A" w14:textId="77777777" w:rsidTr="004348A9">
        <w:trPr>
          <w:cantSplit/>
        </w:trPr>
        <w:tc>
          <w:tcPr>
            <w:tcW w:w="720" w:type="dxa"/>
            <w:tcBorders>
              <w:top w:val="nil"/>
              <w:left w:val="nil"/>
              <w:bottom w:val="nil"/>
              <w:right w:val="nil"/>
            </w:tcBorders>
          </w:tcPr>
          <w:p w14:paraId="3F364F73" w14:textId="11488D92"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4348A9">
              <w:rPr>
                <w:rFonts w:ascii="Times New Roman" w:eastAsia="Times New Roman" w:hAnsi="Times New Roman" w:cs="Times New Roman"/>
                <w:color w:val="000000"/>
                <w:sz w:val="24"/>
                <w:szCs w:val="24"/>
              </w:rPr>
              <w:t>2</w:t>
            </w:r>
            <w:r w:rsidRPr="00066CE4">
              <w:rPr>
                <w:rFonts w:ascii="Times New Roman" w:eastAsia="Times New Roman" w:hAnsi="Times New Roman" w:cs="Times New Roman"/>
                <w:color w:val="000000"/>
                <w:sz w:val="24"/>
                <w:szCs w:val="24"/>
              </w:rPr>
              <w:t>.</w:t>
            </w:r>
          </w:p>
        </w:tc>
        <w:tc>
          <w:tcPr>
            <w:tcW w:w="8640" w:type="dxa"/>
            <w:gridSpan w:val="4"/>
            <w:tcBorders>
              <w:top w:val="nil"/>
              <w:left w:val="nil"/>
              <w:right w:val="nil"/>
            </w:tcBorders>
          </w:tcPr>
          <w:p w14:paraId="2192C600"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What is the first quartile for the above data?</w:t>
            </w:r>
          </w:p>
        </w:tc>
      </w:tr>
      <w:tr w:rsidR="00066CE4" w:rsidRPr="00066CE4" w14:paraId="570AF68C" w14:textId="77777777" w:rsidTr="004348A9">
        <w:trPr>
          <w:cantSplit/>
        </w:trPr>
        <w:tc>
          <w:tcPr>
            <w:tcW w:w="720" w:type="dxa"/>
            <w:tcBorders>
              <w:top w:val="nil"/>
              <w:left w:val="nil"/>
              <w:bottom w:val="nil"/>
              <w:right w:val="nil"/>
            </w:tcBorders>
          </w:tcPr>
          <w:p w14:paraId="43E4B50D"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A)</w:t>
            </w:r>
          </w:p>
        </w:tc>
        <w:tc>
          <w:tcPr>
            <w:tcW w:w="3690" w:type="dxa"/>
            <w:gridSpan w:val="2"/>
            <w:tcBorders>
              <w:top w:val="nil"/>
              <w:left w:val="nil"/>
              <w:bottom w:val="nil"/>
            </w:tcBorders>
          </w:tcPr>
          <w:p w14:paraId="38029C06"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$350</w:t>
            </w:r>
          </w:p>
        </w:tc>
        <w:tc>
          <w:tcPr>
            <w:tcW w:w="675" w:type="dxa"/>
            <w:tcBorders>
              <w:top w:val="nil"/>
              <w:bottom w:val="nil"/>
            </w:tcBorders>
          </w:tcPr>
          <w:p w14:paraId="57286606"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C)</w:t>
            </w:r>
          </w:p>
        </w:tc>
        <w:tc>
          <w:tcPr>
            <w:tcW w:w="4275" w:type="dxa"/>
            <w:tcBorders>
              <w:top w:val="nil"/>
              <w:bottom w:val="nil"/>
              <w:right w:val="nil"/>
            </w:tcBorders>
          </w:tcPr>
          <w:p w14:paraId="43DED7D6"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$600</w:t>
            </w:r>
          </w:p>
        </w:tc>
      </w:tr>
      <w:tr w:rsidR="00066CE4" w:rsidRPr="00066CE4" w14:paraId="54364AB5" w14:textId="77777777" w:rsidTr="004348A9">
        <w:trPr>
          <w:cantSplit/>
        </w:trPr>
        <w:tc>
          <w:tcPr>
            <w:tcW w:w="720" w:type="dxa"/>
            <w:tcBorders>
              <w:top w:val="nil"/>
              <w:left w:val="nil"/>
              <w:bottom w:val="nil"/>
              <w:right w:val="nil"/>
            </w:tcBorders>
          </w:tcPr>
          <w:p w14:paraId="5AA12F7A"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B)</w:t>
            </w:r>
          </w:p>
        </w:tc>
        <w:tc>
          <w:tcPr>
            <w:tcW w:w="3690" w:type="dxa"/>
            <w:gridSpan w:val="2"/>
            <w:tcBorders>
              <w:top w:val="nil"/>
              <w:left w:val="nil"/>
              <w:bottom w:val="nil"/>
            </w:tcBorders>
          </w:tcPr>
          <w:p w14:paraId="74A73442"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$500</w:t>
            </w:r>
          </w:p>
        </w:tc>
        <w:tc>
          <w:tcPr>
            <w:tcW w:w="675" w:type="dxa"/>
            <w:tcBorders>
              <w:top w:val="nil"/>
              <w:bottom w:val="nil"/>
            </w:tcBorders>
          </w:tcPr>
          <w:p w14:paraId="4D8CB91E"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D)</w:t>
            </w:r>
          </w:p>
        </w:tc>
        <w:tc>
          <w:tcPr>
            <w:tcW w:w="4275" w:type="dxa"/>
            <w:tcBorders>
              <w:top w:val="nil"/>
              <w:bottom w:val="nil"/>
              <w:right w:val="nil"/>
            </w:tcBorders>
          </w:tcPr>
          <w:p w14:paraId="2AA69887"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$800</w:t>
            </w:r>
          </w:p>
        </w:tc>
      </w:tr>
      <w:tr w:rsidR="00066CE4" w:rsidRPr="00066CE4" w14:paraId="7DEE3621" w14:textId="77777777" w:rsidTr="004348A9">
        <w:trPr>
          <w:cantSplit/>
        </w:trPr>
        <w:tc>
          <w:tcPr>
            <w:tcW w:w="1440" w:type="dxa"/>
            <w:gridSpan w:val="2"/>
            <w:tcBorders>
              <w:top w:val="nil"/>
              <w:left w:val="nil"/>
              <w:bottom w:val="nil"/>
              <w:right w:val="nil"/>
            </w:tcBorders>
          </w:tcPr>
          <w:p w14:paraId="41DCEF86"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066CE4">
              <w:rPr>
                <w:rFonts w:ascii="Times New Roman" w:eastAsia="Times New Roman" w:hAnsi="Times New Roman" w:cs="Times New Roman"/>
                <w:color w:val="000000"/>
                <w:sz w:val="24"/>
                <w:szCs w:val="24"/>
              </w:rPr>
              <w:t>Answer:</w:t>
            </w:r>
          </w:p>
        </w:tc>
        <w:tc>
          <w:tcPr>
            <w:tcW w:w="7920" w:type="dxa"/>
            <w:gridSpan w:val="3"/>
            <w:tcBorders>
              <w:top w:val="nil"/>
              <w:left w:val="nil"/>
              <w:bottom w:val="nil"/>
              <w:right w:val="nil"/>
            </w:tcBorders>
          </w:tcPr>
          <w:p w14:paraId="2DA6C31B" w14:textId="77777777" w:rsidR="00066CE4" w:rsidRPr="004348A9"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p>
          <w:p w14:paraId="63E54CB8" w14:textId="77777777" w:rsidR="004348A9" w:rsidRPr="004348A9" w:rsidRDefault="004348A9"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p>
          <w:p w14:paraId="53DDC57D" w14:textId="7197B41A" w:rsidR="004348A9" w:rsidRPr="00066CE4" w:rsidRDefault="004348A9"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p>
        </w:tc>
      </w:tr>
      <w:tr w:rsidR="00066CE4" w:rsidRPr="00066CE4" w14:paraId="026081F9" w14:textId="77777777" w:rsidTr="004348A9">
        <w:trPr>
          <w:cantSplit/>
        </w:trPr>
        <w:tc>
          <w:tcPr>
            <w:tcW w:w="720" w:type="dxa"/>
            <w:tcBorders>
              <w:top w:val="nil"/>
              <w:left w:val="nil"/>
              <w:bottom w:val="nil"/>
              <w:right w:val="nil"/>
            </w:tcBorders>
          </w:tcPr>
          <w:p w14:paraId="0D893CC7" w14:textId="6E3C344E" w:rsidR="00066CE4" w:rsidRPr="00066CE4" w:rsidRDefault="004348A9"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4348A9">
              <w:rPr>
                <w:rFonts w:ascii="Times New Roman" w:eastAsia="Times New Roman" w:hAnsi="Times New Roman" w:cs="Times New Roman"/>
                <w:color w:val="000000"/>
                <w:sz w:val="24"/>
                <w:szCs w:val="24"/>
              </w:rPr>
              <w:t>3.</w:t>
            </w:r>
            <w:r w:rsidR="00066CE4" w:rsidRPr="00066CE4">
              <w:rPr>
                <w:rFonts w:ascii="Times New Roman" w:eastAsia="Times New Roman" w:hAnsi="Times New Roman" w:cs="Times New Roman"/>
                <w:color w:val="000000"/>
                <w:sz w:val="24"/>
                <w:szCs w:val="24"/>
              </w:rPr>
              <w:t>.</w:t>
            </w:r>
          </w:p>
        </w:tc>
        <w:tc>
          <w:tcPr>
            <w:tcW w:w="8640" w:type="dxa"/>
            <w:gridSpan w:val="4"/>
            <w:tcBorders>
              <w:top w:val="nil"/>
              <w:left w:val="nil"/>
              <w:right w:val="nil"/>
            </w:tcBorders>
          </w:tcPr>
          <w:p w14:paraId="64ED659F"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What is the interquartile range of the above data?</w:t>
            </w:r>
          </w:p>
        </w:tc>
      </w:tr>
      <w:tr w:rsidR="00066CE4" w:rsidRPr="00066CE4" w14:paraId="77B4F9FF" w14:textId="77777777" w:rsidTr="004348A9">
        <w:trPr>
          <w:cantSplit/>
        </w:trPr>
        <w:tc>
          <w:tcPr>
            <w:tcW w:w="720" w:type="dxa"/>
            <w:tcBorders>
              <w:top w:val="nil"/>
              <w:left w:val="nil"/>
              <w:bottom w:val="nil"/>
              <w:right w:val="nil"/>
            </w:tcBorders>
          </w:tcPr>
          <w:p w14:paraId="4B66CE93"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A)</w:t>
            </w:r>
          </w:p>
        </w:tc>
        <w:tc>
          <w:tcPr>
            <w:tcW w:w="3690" w:type="dxa"/>
            <w:gridSpan w:val="2"/>
            <w:tcBorders>
              <w:top w:val="nil"/>
              <w:left w:val="nil"/>
              <w:bottom w:val="nil"/>
            </w:tcBorders>
          </w:tcPr>
          <w:p w14:paraId="420FC22F"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$300</w:t>
            </w:r>
          </w:p>
        </w:tc>
        <w:tc>
          <w:tcPr>
            <w:tcW w:w="675" w:type="dxa"/>
            <w:tcBorders>
              <w:top w:val="nil"/>
              <w:bottom w:val="nil"/>
            </w:tcBorders>
          </w:tcPr>
          <w:p w14:paraId="71995B50"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C)</w:t>
            </w:r>
          </w:p>
        </w:tc>
        <w:tc>
          <w:tcPr>
            <w:tcW w:w="4275" w:type="dxa"/>
            <w:tcBorders>
              <w:top w:val="nil"/>
              <w:bottom w:val="nil"/>
              <w:right w:val="nil"/>
            </w:tcBorders>
          </w:tcPr>
          <w:p w14:paraId="23510EE4"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$400</w:t>
            </w:r>
          </w:p>
        </w:tc>
      </w:tr>
      <w:tr w:rsidR="00066CE4" w:rsidRPr="00066CE4" w14:paraId="618D3045" w14:textId="77777777" w:rsidTr="004348A9">
        <w:trPr>
          <w:cantSplit/>
        </w:trPr>
        <w:tc>
          <w:tcPr>
            <w:tcW w:w="720" w:type="dxa"/>
            <w:tcBorders>
              <w:top w:val="nil"/>
              <w:left w:val="nil"/>
              <w:bottom w:val="nil"/>
              <w:right w:val="nil"/>
            </w:tcBorders>
          </w:tcPr>
          <w:p w14:paraId="74E79C2D"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B)</w:t>
            </w:r>
          </w:p>
        </w:tc>
        <w:tc>
          <w:tcPr>
            <w:tcW w:w="3690" w:type="dxa"/>
            <w:gridSpan w:val="2"/>
            <w:tcBorders>
              <w:top w:val="nil"/>
              <w:left w:val="nil"/>
              <w:bottom w:val="nil"/>
            </w:tcBorders>
          </w:tcPr>
          <w:p w14:paraId="745F63F4"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$350</w:t>
            </w:r>
          </w:p>
        </w:tc>
        <w:tc>
          <w:tcPr>
            <w:tcW w:w="675" w:type="dxa"/>
            <w:tcBorders>
              <w:top w:val="nil"/>
              <w:bottom w:val="nil"/>
            </w:tcBorders>
          </w:tcPr>
          <w:p w14:paraId="0A8A805B"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D)</w:t>
            </w:r>
          </w:p>
        </w:tc>
        <w:tc>
          <w:tcPr>
            <w:tcW w:w="4275" w:type="dxa"/>
            <w:tcBorders>
              <w:top w:val="nil"/>
              <w:bottom w:val="nil"/>
              <w:right w:val="nil"/>
            </w:tcBorders>
          </w:tcPr>
          <w:p w14:paraId="7E6AC825"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$450</w:t>
            </w:r>
          </w:p>
        </w:tc>
      </w:tr>
      <w:tr w:rsidR="00066CE4" w:rsidRPr="00066CE4" w14:paraId="2369E07C" w14:textId="77777777" w:rsidTr="004348A9">
        <w:trPr>
          <w:cantSplit/>
        </w:trPr>
        <w:tc>
          <w:tcPr>
            <w:tcW w:w="1440" w:type="dxa"/>
            <w:gridSpan w:val="2"/>
            <w:tcBorders>
              <w:top w:val="nil"/>
              <w:left w:val="nil"/>
              <w:bottom w:val="nil"/>
              <w:right w:val="nil"/>
            </w:tcBorders>
          </w:tcPr>
          <w:p w14:paraId="0081B896"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066CE4">
              <w:rPr>
                <w:rFonts w:ascii="Times New Roman" w:eastAsia="Times New Roman" w:hAnsi="Times New Roman" w:cs="Times New Roman"/>
                <w:color w:val="000000"/>
                <w:sz w:val="24"/>
                <w:szCs w:val="24"/>
              </w:rPr>
              <w:t>Answer:</w:t>
            </w:r>
          </w:p>
        </w:tc>
        <w:tc>
          <w:tcPr>
            <w:tcW w:w="7920" w:type="dxa"/>
            <w:gridSpan w:val="3"/>
            <w:tcBorders>
              <w:top w:val="nil"/>
              <w:left w:val="nil"/>
              <w:bottom w:val="nil"/>
              <w:right w:val="nil"/>
            </w:tcBorders>
          </w:tcPr>
          <w:p w14:paraId="0B930D17" w14:textId="71BBE626"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p>
        </w:tc>
      </w:tr>
      <w:tr w:rsidR="00066CE4" w:rsidRPr="00066CE4" w14:paraId="4AAB6070" w14:textId="77777777" w:rsidTr="004348A9">
        <w:trPr>
          <w:cantSplit/>
        </w:trPr>
        <w:tc>
          <w:tcPr>
            <w:tcW w:w="1440" w:type="dxa"/>
            <w:gridSpan w:val="2"/>
            <w:tcBorders>
              <w:top w:val="nil"/>
              <w:left w:val="nil"/>
              <w:bottom w:val="nil"/>
              <w:right w:val="nil"/>
            </w:tcBorders>
          </w:tcPr>
          <w:p w14:paraId="2FD5ABB5" w14:textId="135B5ACD"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p>
        </w:tc>
        <w:tc>
          <w:tcPr>
            <w:tcW w:w="7920" w:type="dxa"/>
            <w:gridSpan w:val="3"/>
            <w:tcBorders>
              <w:top w:val="nil"/>
              <w:left w:val="nil"/>
              <w:bottom w:val="nil"/>
              <w:right w:val="nil"/>
            </w:tcBorders>
          </w:tcPr>
          <w:p w14:paraId="332918DB" w14:textId="51ADCB41"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2B9F86D6" w14:textId="77777777" w:rsidR="00066CE4" w:rsidRPr="00066CE4" w:rsidRDefault="00066CE4" w:rsidP="00066CE4">
      <w:pPr>
        <w:widowControl w:val="0"/>
        <w:autoSpaceDE w:val="0"/>
        <w:autoSpaceDN w:val="0"/>
        <w:adjustRightInd w:val="0"/>
        <w:spacing w:after="0" w:line="240" w:lineRule="auto"/>
        <w:rPr>
          <w:rFonts w:ascii="Times New Roman" w:eastAsia="Times New Roman" w:hAnsi="Times New Roman" w:cs="Times New Roman"/>
          <w:sz w:val="24"/>
          <w:szCs w:val="24"/>
        </w:rPr>
      </w:pPr>
    </w:p>
    <w:p w14:paraId="22048F51" w14:textId="77777777" w:rsidR="00066CE4" w:rsidRPr="00066CE4" w:rsidRDefault="00066CE4" w:rsidP="00066CE4">
      <w:pPr>
        <w:widowControl w:val="0"/>
        <w:autoSpaceDE w:val="0"/>
        <w:autoSpaceDN w:val="0"/>
        <w:adjustRightInd w:val="0"/>
        <w:spacing w:after="0" w:line="240" w:lineRule="auto"/>
        <w:rPr>
          <w:rFonts w:ascii="Times New Roman" w:eastAsia="Times New Roman" w:hAnsi="Times New Roman" w:cs="Times New Roman"/>
          <w:sz w:val="24"/>
          <w:szCs w:val="24"/>
        </w:rPr>
      </w:pPr>
    </w:p>
    <w:tbl>
      <w:tblPr>
        <w:tblW w:w="9360" w:type="dxa"/>
        <w:tblInd w:w="60" w:type="dxa"/>
        <w:tblLayout w:type="fixed"/>
        <w:tblCellMar>
          <w:left w:w="60" w:type="dxa"/>
          <w:right w:w="60" w:type="dxa"/>
        </w:tblCellMar>
        <w:tblLook w:val="0000" w:firstRow="0" w:lastRow="0" w:firstColumn="0" w:lastColumn="0" w:noHBand="0" w:noVBand="0"/>
      </w:tblPr>
      <w:tblGrid>
        <w:gridCol w:w="720"/>
        <w:gridCol w:w="720"/>
        <w:gridCol w:w="7920"/>
      </w:tblGrid>
      <w:tr w:rsidR="00066CE4" w:rsidRPr="00066CE4" w14:paraId="6638B7BB" w14:textId="77777777" w:rsidTr="004348A9">
        <w:trPr>
          <w:cantSplit/>
        </w:trPr>
        <w:tc>
          <w:tcPr>
            <w:tcW w:w="720" w:type="dxa"/>
            <w:tcBorders>
              <w:top w:val="nil"/>
              <w:left w:val="nil"/>
              <w:bottom w:val="nil"/>
              <w:right w:val="nil"/>
            </w:tcBorders>
          </w:tcPr>
          <w:p w14:paraId="23FAEC85" w14:textId="0E9BAE91"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4348A9">
              <w:rPr>
                <w:rFonts w:ascii="Times New Roman" w:eastAsia="Times New Roman" w:hAnsi="Times New Roman" w:cs="Times New Roman"/>
                <w:color w:val="000000"/>
                <w:sz w:val="24"/>
                <w:szCs w:val="24"/>
              </w:rPr>
              <w:t>4</w:t>
            </w:r>
            <w:r w:rsidRPr="00066CE4">
              <w:rPr>
                <w:rFonts w:ascii="Times New Roman" w:eastAsia="Times New Roman" w:hAnsi="Times New Roman" w:cs="Times New Roman"/>
                <w:color w:val="000000"/>
                <w:sz w:val="24"/>
                <w:szCs w:val="24"/>
              </w:rPr>
              <w:t>.</w:t>
            </w:r>
          </w:p>
        </w:tc>
        <w:tc>
          <w:tcPr>
            <w:tcW w:w="8640" w:type="dxa"/>
            <w:gridSpan w:val="2"/>
            <w:tcBorders>
              <w:top w:val="nil"/>
              <w:left w:val="nil"/>
              <w:bottom w:val="nil"/>
              <w:right w:val="nil"/>
            </w:tcBorders>
          </w:tcPr>
          <w:p w14:paraId="6C5078D7"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What is the mean of the total damage suffered for this sample of cars?</w:t>
            </w:r>
          </w:p>
        </w:tc>
      </w:tr>
      <w:tr w:rsidR="00066CE4" w:rsidRPr="00066CE4" w14:paraId="51A3AC87" w14:textId="77777777" w:rsidTr="004348A9">
        <w:trPr>
          <w:cantSplit/>
        </w:trPr>
        <w:tc>
          <w:tcPr>
            <w:tcW w:w="720" w:type="dxa"/>
            <w:tcBorders>
              <w:top w:val="nil"/>
              <w:left w:val="nil"/>
              <w:bottom w:val="nil"/>
              <w:right w:val="nil"/>
            </w:tcBorders>
          </w:tcPr>
          <w:p w14:paraId="28ED62DE"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A)</w:t>
            </w:r>
          </w:p>
        </w:tc>
        <w:tc>
          <w:tcPr>
            <w:tcW w:w="8640" w:type="dxa"/>
            <w:gridSpan w:val="2"/>
            <w:tcBorders>
              <w:top w:val="nil"/>
              <w:left w:val="nil"/>
              <w:bottom w:val="nil"/>
              <w:right w:val="nil"/>
            </w:tcBorders>
          </w:tcPr>
          <w:p w14:paraId="35F6A1A3"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$239</w:t>
            </w:r>
          </w:p>
        </w:tc>
      </w:tr>
      <w:tr w:rsidR="00066CE4" w:rsidRPr="00066CE4" w14:paraId="137AA035" w14:textId="77777777" w:rsidTr="004348A9">
        <w:trPr>
          <w:cantSplit/>
        </w:trPr>
        <w:tc>
          <w:tcPr>
            <w:tcW w:w="720" w:type="dxa"/>
            <w:tcBorders>
              <w:top w:val="nil"/>
              <w:left w:val="nil"/>
              <w:bottom w:val="nil"/>
              <w:right w:val="nil"/>
            </w:tcBorders>
          </w:tcPr>
          <w:p w14:paraId="0F1E875F"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B)</w:t>
            </w:r>
          </w:p>
        </w:tc>
        <w:tc>
          <w:tcPr>
            <w:tcW w:w="8640" w:type="dxa"/>
            <w:gridSpan w:val="2"/>
            <w:tcBorders>
              <w:top w:val="nil"/>
              <w:left w:val="nil"/>
              <w:bottom w:val="nil"/>
              <w:right w:val="nil"/>
            </w:tcBorders>
          </w:tcPr>
          <w:p w14:paraId="213BF033"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$733</w:t>
            </w:r>
          </w:p>
        </w:tc>
      </w:tr>
      <w:tr w:rsidR="00066CE4" w:rsidRPr="00066CE4" w14:paraId="3FEEDD1D" w14:textId="77777777" w:rsidTr="004348A9">
        <w:trPr>
          <w:cantSplit/>
        </w:trPr>
        <w:tc>
          <w:tcPr>
            <w:tcW w:w="720" w:type="dxa"/>
            <w:tcBorders>
              <w:top w:val="nil"/>
              <w:left w:val="nil"/>
              <w:bottom w:val="nil"/>
              <w:right w:val="nil"/>
            </w:tcBorders>
          </w:tcPr>
          <w:p w14:paraId="6260D643"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C)</w:t>
            </w:r>
          </w:p>
        </w:tc>
        <w:tc>
          <w:tcPr>
            <w:tcW w:w="8640" w:type="dxa"/>
            <w:gridSpan w:val="2"/>
            <w:tcBorders>
              <w:top w:val="nil"/>
              <w:left w:val="nil"/>
              <w:bottom w:val="nil"/>
              <w:right w:val="nil"/>
            </w:tcBorders>
          </w:tcPr>
          <w:p w14:paraId="3808AD58"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$800</w:t>
            </w:r>
          </w:p>
        </w:tc>
      </w:tr>
      <w:tr w:rsidR="00066CE4" w:rsidRPr="00066CE4" w14:paraId="60FE923B" w14:textId="77777777" w:rsidTr="004348A9">
        <w:trPr>
          <w:cantSplit/>
        </w:trPr>
        <w:tc>
          <w:tcPr>
            <w:tcW w:w="720" w:type="dxa"/>
            <w:tcBorders>
              <w:top w:val="nil"/>
              <w:left w:val="nil"/>
              <w:bottom w:val="nil"/>
              <w:right w:val="nil"/>
            </w:tcBorders>
          </w:tcPr>
          <w:p w14:paraId="49A57AB3"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D)</w:t>
            </w:r>
          </w:p>
        </w:tc>
        <w:tc>
          <w:tcPr>
            <w:tcW w:w="8640" w:type="dxa"/>
            <w:gridSpan w:val="2"/>
            <w:tcBorders>
              <w:top w:val="nil"/>
              <w:left w:val="nil"/>
              <w:bottom w:val="nil"/>
              <w:right w:val="nil"/>
            </w:tcBorders>
          </w:tcPr>
          <w:p w14:paraId="6C6104B5"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$950</w:t>
            </w:r>
          </w:p>
        </w:tc>
      </w:tr>
      <w:tr w:rsidR="00066CE4" w:rsidRPr="00066CE4" w14:paraId="41D152B9" w14:textId="77777777" w:rsidTr="004348A9">
        <w:trPr>
          <w:cantSplit/>
        </w:trPr>
        <w:tc>
          <w:tcPr>
            <w:tcW w:w="1440" w:type="dxa"/>
            <w:gridSpan w:val="2"/>
            <w:tcBorders>
              <w:top w:val="nil"/>
              <w:left w:val="nil"/>
              <w:bottom w:val="nil"/>
              <w:right w:val="nil"/>
            </w:tcBorders>
          </w:tcPr>
          <w:p w14:paraId="213CD2A7"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066CE4">
              <w:rPr>
                <w:rFonts w:ascii="Times New Roman" w:eastAsia="Times New Roman" w:hAnsi="Times New Roman" w:cs="Times New Roman"/>
                <w:color w:val="000000"/>
                <w:sz w:val="24"/>
                <w:szCs w:val="24"/>
              </w:rPr>
              <w:t>Answer:</w:t>
            </w:r>
          </w:p>
        </w:tc>
        <w:tc>
          <w:tcPr>
            <w:tcW w:w="7920" w:type="dxa"/>
            <w:tcBorders>
              <w:top w:val="nil"/>
              <w:left w:val="nil"/>
              <w:bottom w:val="nil"/>
              <w:right w:val="nil"/>
            </w:tcBorders>
          </w:tcPr>
          <w:p w14:paraId="356A15C1" w14:textId="50793DD5"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25D0E428" w14:textId="2CA5BC9C" w:rsidR="00066CE4" w:rsidRDefault="00066CE4" w:rsidP="00066CE4">
      <w:pPr>
        <w:widowControl w:val="0"/>
        <w:autoSpaceDE w:val="0"/>
        <w:autoSpaceDN w:val="0"/>
        <w:adjustRightInd w:val="0"/>
        <w:spacing w:after="0" w:line="240" w:lineRule="auto"/>
        <w:rPr>
          <w:rFonts w:ascii="Times New Roman" w:eastAsia="Times New Roman" w:hAnsi="Times New Roman" w:cs="Times New Roman"/>
          <w:sz w:val="24"/>
          <w:szCs w:val="24"/>
        </w:rPr>
      </w:pPr>
    </w:p>
    <w:p w14:paraId="6D41774C" w14:textId="77777777" w:rsidR="004348A9" w:rsidRPr="00066CE4" w:rsidRDefault="004348A9" w:rsidP="00066CE4">
      <w:pPr>
        <w:widowControl w:val="0"/>
        <w:autoSpaceDE w:val="0"/>
        <w:autoSpaceDN w:val="0"/>
        <w:adjustRightInd w:val="0"/>
        <w:spacing w:after="0" w:line="240" w:lineRule="auto"/>
        <w:rPr>
          <w:rFonts w:ascii="Times New Roman" w:eastAsia="Times New Roman" w:hAnsi="Times New Roman" w:cs="Times New Roman"/>
          <w:sz w:val="24"/>
          <w:szCs w:val="24"/>
        </w:rPr>
      </w:pPr>
    </w:p>
    <w:p w14:paraId="69CAE208" w14:textId="3D3F8181" w:rsidR="00066CE4" w:rsidRDefault="00066CE4">
      <w:pPr>
        <w:rPr>
          <w:sz w:val="36"/>
          <w:szCs w:val="36"/>
        </w:rPr>
      </w:pPr>
    </w:p>
    <w:p w14:paraId="3CC6535C" w14:textId="77777777" w:rsidR="00066CE4" w:rsidRPr="0017102F" w:rsidRDefault="00066CE4">
      <w:pPr>
        <w:rPr>
          <w:sz w:val="28"/>
          <w:szCs w:val="28"/>
        </w:rPr>
      </w:pPr>
    </w:p>
    <w:p w14:paraId="70F1A1BC" w14:textId="77777777" w:rsidR="00066CE4" w:rsidRPr="00066CE4" w:rsidRDefault="00066CE4" w:rsidP="00066CE4">
      <w:pPr>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lastRenderedPageBreak/>
        <w:t>The Michigan Department of Transportation (M-DOT) is working on a major project: 80% of the highways in Michigan need to be repaved. To speed completion of this project, many contractors will be working for M-DOT. Contractors are currently bidding on the next part of the project. To help make a decision about which contractor to hire, M-DOT collects many variables besides just the estimated cost. One of those variables is the contractor’s estimate of the number of workdays required to finish the job. Twenty contractors have bid on the next job. The boxplot below represents their estimates of the number of work days required:</w:t>
      </w:r>
    </w:p>
    <w:p w14:paraId="00D69FC3" w14:textId="77777777" w:rsidR="00066CE4" w:rsidRPr="00066CE4" w:rsidRDefault="00066CE4" w:rsidP="00066CE4">
      <w:pPr>
        <w:autoSpaceDE w:val="0"/>
        <w:autoSpaceDN w:val="0"/>
        <w:adjustRightInd w:val="0"/>
        <w:spacing w:after="0" w:line="240" w:lineRule="auto"/>
        <w:rPr>
          <w:rFonts w:ascii="System" w:eastAsia="Times New Roman" w:hAnsi="System" w:cs="System"/>
          <w:b/>
          <w:bCs/>
          <w:sz w:val="24"/>
          <w:szCs w:val="24"/>
        </w:rPr>
      </w:pPr>
    </w:p>
    <w:p w14:paraId="44BBB60F" w14:textId="28773BC3" w:rsidR="00066CE4" w:rsidRPr="00066CE4" w:rsidRDefault="00066CE4" w:rsidP="00066CE4">
      <w:pPr>
        <w:autoSpaceDE w:val="0"/>
        <w:autoSpaceDN w:val="0"/>
        <w:adjustRightInd w:val="0"/>
        <w:spacing w:after="0" w:line="240" w:lineRule="auto"/>
        <w:jc w:val="center"/>
        <w:rPr>
          <w:rFonts w:ascii="System" w:eastAsia="Times New Roman" w:hAnsi="System" w:cs="System"/>
          <w:b/>
          <w:bCs/>
          <w:sz w:val="20"/>
          <w:szCs w:val="20"/>
        </w:rPr>
      </w:pPr>
      <w:r w:rsidRPr="00066CE4">
        <w:rPr>
          <w:rFonts w:ascii="System" w:eastAsia="Times New Roman" w:hAnsi="System" w:cs="System"/>
          <w:b/>
          <w:noProof/>
          <w:sz w:val="20"/>
          <w:szCs w:val="20"/>
        </w:rPr>
        <w:drawing>
          <wp:inline distT="0" distB="0" distL="0" distR="0" wp14:anchorId="72102894" wp14:editId="3F0E73A4">
            <wp:extent cx="3857625" cy="3495675"/>
            <wp:effectExtent l="0" t="0" r="9525" b="9525"/>
            <wp:docPr id="1" name="Picture 1" descr="image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0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7625" cy="3495675"/>
                    </a:xfrm>
                    <a:prstGeom prst="rect">
                      <a:avLst/>
                    </a:prstGeom>
                    <a:noFill/>
                    <a:ln>
                      <a:noFill/>
                    </a:ln>
                  </pic:spPr>
                </pic:pic>
              </a:graphicData>
            </a:graphic>
          </wp:inline>
        </w:drawing>
      </w:r>
    </w:p>
    <w:p w14:paraId="70443C75" w14:textId="77777777" w:rsidR="00066CE4" w:rsidRPr="00066CE4" w:rsidRDefault="00066CE4" w:rsidP="00066CE4">
      <w:pPr>
        <w:autoSpaceDE w:val="0"/>
        <w:autoSpaceDN w:val="0"/>
        <w:adjustRightInd w:val="0"/>
        <w:spacing w:after="0" w:line="240" w:lineRule="auto"/>
        <w:rPr>
          <w:rFonts w:ascii="System" w:eastAsia="Times New Roman" w:hAnsi="System" w:cs="System"/>
          <w:b/>
          <w:bCs/>
          <w:sz w:val="28"/>
          <w:szCs w:val="28"/>
        </w:rPr>
      </w:pPr>
    </w:p>
    <w:tbl>
      <w:tblPr>
        <w:tblW w:w="9360" w:type="dxa"/>
        <w:tblInd w:w="60" w:type="dxa"/>
        <w:tblLayout w:type="fixed"/>
        <w:tblCellMar>
          <w:left w:w="60" w:type="dxa"/>
          <w:right w:w="60" w:type="dxa"/>
        </w:tblCellMar>
        <w:tblLook w:val="0000" w:firstRow="0" w:lastRow="0" w:firstColumn="0" w:lastColumn="0" w:noHBand="0" w:noVBand="0"/>
      </w:tblPr>
      <w:tblGrid>
        <w:gridCol w:w="720"/>
        <w:gridCol w:w="720"/>
        <w:gridCol w:w="7920"/>
      </w:tblGrid>
      <w:tr w:rsidR="00066CE4" w:rsidRPr="00066CE4" w14:paraId="2859074F" w14:textId="77777777" w:rsidTr="0017102F">
        <w:trPr>
          <w:cantSplit/>
        </w:trPr>
        <w:tc>
          <w:tcPr>
            <w:tcW w:w="720" w:type="dxa"/>
            <w:tcBorders>
              <w:top w:val="nil"/>
              <w:left w:val="nil"/>
              <w:bottom w:val="nil"/>
              <w:right w:val="nil"/>
            </w:tcBorders>
          </w:tcPr>
          <w:p w14:paraId="04D04619" w14:textId="37B755E9"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4348A9">
              <w:rPr>
                <w:rFonts w:ascii="Times New Roman" w:eastAsia="Times New Roman" w:hAnsi="Times New Roman" w:cs="Times New Roman"/>
                <w:color w:val="000000"/>
                <w:sz w:val="24"/>
                <w:szCs w:val="24"/>
              </w:rPr>
              <w:t>5</w:t>
            </w:r>
            <w:r w:rsidRPr="00066CE4">
              <w:rPr>
                <w:rFonts w:ascii="Times New Roman" w:eastAsia="Times New Roman" w:hAnsi="Times New Roman" w:cs="Times New Roman"/>
                <w:color w:val="000000"/>
                <w:sz w:val="24"/>
                <w:szCs w:val="24"/>
              </w:rPr>
              <w:t>.</w:t>
            </w:r>
          </w:p>
        </w:tc>
        <w:tc>
          <w:tcPr>
            <w:tcW w:w="8640" w:type="dxa"/>
            <w:gridSpan w:val="2"/>
            <w:tcBorders>
              <w:top w:val="nil"/>
              <w:left w:val="nil"/>
              <w:bottom w:val="nil"/>
              <w:right w:val="nil"/>
            </w:tcBorders>
          </w:tcPr>
          <w:p w14:paraId="451DEEA5" w14:textId="77777777" w:rsidR="00066CE4" w:rsidRPr="00066CE4" w:rsidRDefault="00066CE4" w:rsidP="00066CE4">
            <w:pPr>
              <w:autoSpaceDE w:val="0"/>
              <w:autoSpaceDN w:val="0"/>
              <w:adjustRightInd w:val="0"/>
              <w:spacing w:after="0" w:line="240" w:lineRule="auto"/>
              <w:rPr>
                <w:rFonts w:ascii="Times New Roman" w:eastAsia="Times New Roman" w:hAnsi="Times New Roman" w:cs="Times New Roman"/>
                <w:bCs/>
                <w:sz w:val="24"/>
                <w:szCs w:val="24"/>
              </w:rPr>
            </w:pPr>
            <w:r w:rsidRPr="00066CE4">
              <w:rPr>
                <w:rFonts w:ascii="Times New Roman" w:eastAsia="Times New Roman" w:hAnsi="Times New Roman" w:cs="Times New Roman"/>
                <w:bCs/>
                <w:sz w:val="24"/>
                <w:szCs w:val="24"/>
              </w:rPr>
              <w:t>What is (approximately) the interquartile range, based on the boxplot?</w:t>
            </w:r>
          </w:p>
        </w:tc>
      </w:tr>
      <w:tr w:rsidR="00066CE4" w:rsidRPr="00066CE4" w14:paraId="329055D1" w14:textId="77777777" w:rsidTr="0017102F">
        <w:trPr>
          <w:cantSplit/>
        </w:trPr>
        <w:tc>
          <w:tcPr>
            <w:tcW w:w="720" w:type="dxa"/>
            <w:tcBorders>
              <w:top w:val="nil"/>
              <w:left w:val="nil"/>
              <w:bottom w:val="nil"/>
              <w:right w:val="nil"/>
            </w:tcBorders>
          </w:tcPr>
          <w:p w14:paraId="7A7A3398"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A)</w:t>
            </w:r>
          </w:p>
        </w:tc>
        <w:tc>
          <w:tcPr>
            <w:tcW w:w="8640" w:type="dxa"/>
            <w:gridSpan w:val="2"/>
            <w:tcBorders>
              <w:top w:val="nil"/>
              <w:left w:val="nil"/>
              <w:bottom w:val="nil"/>
              <w:right w:val="nil"/>
            </w:tcBorders>
          </w:tcPr>
          <w:p w14:paraId="3D1A3C84"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140 days</w:t>
            </w:r>
          </w:p>
        </w:tc>
      </w:tr>
      <w:tr w:rsidR="00066CE4" w:rsidRPr="00066CE4" w14:paraId="0BB2B7AF" w14:textId="77777777" w:rsidTr="0017102F">
        <w:trPr>
          <w:cantSplit/>
        </w:trPr>
        <w:tc>
          <w:tcPr>
            <w:tcW w:w="720" w:type="dxa"/>
            <w:tcBorders>
              <w:top w:val="nil"/>
              <w:left w:val="nil"/>
              <w:bottom w:val="nil"/>
              <w:right w:val="nil"/>
            </w:tcBorders>
          </w:tcPr>
          <w:p w14:paraId="6638FFCD"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B)</w:t>
            </w:r>
          </w:p>
        </w:tc>
        <w:tc>
          <w:tcPr>
            <w:tcW w:w="8640" w:type="dxa"/>
            <w:gridSpan w:val="2"/>
            <w:tcBorders>
              <w:top w:val="nil"/>
              <w:left w:val="nil"/>
              <w:bottom w:val="nil"/>
              <w:right w:val="nil"/>
            </w:tcBorders>
          </w:tcPr>
          <w:p w14:paraId="33BA4340"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270 days</w:t>
            </w:r>
          </w:p>
        </w:tc>
      </w:tr>
      <w:tr w:rsidR="00066CE4" w:rsidRPr="00066CE4" w14:paraId="69A97FA4" w14:textId="77777777" w:rsidTr="0017102F">
        <w:trPr>
          <w:cantSplit/>
        </w:trPr>
        <w:tc>
          <w:tcPr>
            <w:tcW w:w="720" w:type="dxa"/>
            <w:tcBorders>
              <w:top w:val="nil"/>
              <w:left w:val="nil"/>
              <w:bottom w:val="nil"/>
              <w:right w:val="nil"/>
            </w:tcBorders>
          </w:tcPr>
          <w:p w14:paraId="623D6859"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C)</w:t>
            </w:r>
          </w:p>
        </w:tc>
        <w:tc>
          <w:tcPr>
            <w:tcW w:w="8640" w:type="dxa"/>
            <w:gridSpan w:val="2"/>
            <w:tcBorders>
              <w:top w:val="nil"/>
              <w:left w:val="nil"/>
              <w:bottom w:val="nil"/>
              <w:right w:val="nil"/>
            </w:tcBorders>
          </w:tcPr>
          <w:p w14:paraId="68D90BE0"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360 days</w:t>
            </w:r>
          </w:p>
        </w:tc>
      </w:tr>
      <w:tr w:rsidR="00066CE4" w:rsidRPr="00066CE4" w14:paraId="100DE0AB" w14:textId="77777777" w:rsidTr="0017102F">
        <w:trPr>
          <w:cantSplit/>
        </w:trPr>
        <w:tc>
          <w:tcPr>
            <w:tcW w:w="720" w:type="dxa"/>
            <w:tcBorders>
              <w:top w:val="nil"/>
              <w:left w:val="nil"/>
              <w:bottom w:val="nil"/>
              <w:right w:val="nil"/>
            </w:tcBorders>
          </w:tcPr>
          <w:p w14:paraId="2692ACAB"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D)</w:t>
            </w:r>
          </w:p>
        </w:tc>
        <w:tc>
          <w:tcPr>
            <w:tcW w:w="8640" w:type="dxa"/>
            <w:gridSpan w:val="2"/>
            <w:tcBorders>
              <w:top w:val="nil"/>
              <w:left w:val="nil"/>
              <w:bottom w:val="nil"/>
              <w:right w:val="nil"/>
            </w:tcBorders>
          </w:tcPr>
          <w:p w14:paraId="63F6D9C9"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760 days</w:t>
            </w:r>
          </w:p>
        </w:tc>
      </w:tr>
      <w:tr w:rsidR="00066CE4" w:rsidRPr="00066CE4" w14:paraId="276CC3CB" w14:textId="77777777" w:rsidTr="0017102F">
        <w:trPr>
          <w:cantSplit/>
        </w:trPr>
        <w:tc>
          <w:tcPr>
            <w:tcW w:w="1440" w:type="dxa"/>
            <w:gridSpan w:val="2"/>
            <w:tcBorders>
              <w:top w:val="nil"/>
              <w:left w:val="nil"/>
              <w:bottom w:val="nil"/>
              <w:right w:val="nil"/>
            </w:tcBorders>
          </w:tcPr>
          <w:p w14:paraId="7F70C221"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066CE4">
              <w:rPr>
                <w:rFonts w:ascii="Times New Roman" w:eastAsia="Times New Roman" w:hAnsi="Times New Roman" w:cs="Times New Roman"/>
                <w:color w:val="000000"/>
                <w:sz w:val="24"/>
                <w:szCs w:val="24"/>
              </w:rPr>
              <w:t>Answer:</w:t>
            </w:r>
          </w:p>
        </w:tc>
        <w:tc>
          <w:tcPr>
            <w:tcW w:w="7920" w:type="dxa"/>
            <w:tcBorders>
              <w:top w:val="nil"/>
              <w:left w:val="nil"/>
              <w:bottom w:val="nil"/>
              <w:right w:val="nil"/>
            </w:tcBorders>
          </w:tcPr>
          <w:p w14:paraId="23D46D2B" w14:textId="224F1939"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44FC2B0A" w14:textId="77777777" w:rsidR="00066CE4" w:rsidRPr="00066CE4" w:rsidRDefault="00066CE4" w:rsidP="00066CE4">
      <w:pPr>
        <w:widowControl w:val="0"/>
        <w:autoSpaceDE w:val="0"/>
        <w:autoSpaceDN w:val="0"/>
        <w:adjustRightInd w:val="0"/>
        <w:spacing w:after="0" w:line="240" w:lineRule="auto"/>
        <w:rPr>
          <w:rFonts w:ascii="Times New Roman" w:eastAsia="Times New Roman" w:hAnsi="Times New Roman" w:cs="Times New Roman"/>
          <w:sz w:val="28"/>
          <w:szCs w:val="28"/>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720"/>
        <w:gridCol w:w="7920"/>
      </w:tblGrid>
      <w:tr w:rsidR="00066CE4" w:rsidRPr="00066CE4" w14:paraId="5318A2C8" w14:textId="77777777" w:rsidTr="008E7B1C">
        <w:trPr>
          <w:cantSplit/>
        </w:trPr>
        <w:tc>
          <w:tcPr>
            <w:tcW w:w="720" w:type="dxa"/>
            <w:tcBorders>
              <w:top w:val="nil"/>
              <w:left w:val="nil"/>
              <w:bottom w:val="nil"/>
              <w:right w:val="nil"/>
            </w:tcBorders>
          </w:tcPr>
          <w:p w14:paraId="190BF46E" w14:textId="3DEE3831"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4348A9">
              <w:rPr>
                <w:rFonts w:ascii="Times New Roman" w:eastAsia="Times New Roman" w:hAnsi="Times New Roman" w:cs="Times New Roman"/>
                <w:color w:val="000000"/>
                <w:sz w:val="24"/>
                <w:szCs w:val="24"/>
              </w:rPr>
              <w:t>6</w:t>
            </w:r>
            <w:r w:rsidRPr="00066CE4">
              <w:rPr>
                <w:rFonts w:ascii="Times New Roman" w:eastAsia="Times New Roman" w:hAnsi="Times New Roman" w:cs="Times New Roman"/>
                <w:color w:val="000000"/>
                <w:sz w:val="24"/>
                <w:szCs w:val="24"/>
              </w:rPr>
              <w:t>.</w:t>
            </w:r>
          </w:p>
        </w:tc>
        <w:tc>
          <w:tcPr>
            <w:tcW w:w="8640" w:type="dxa"/>
            <w:gridSpan w:val="2"/>
            <w:tcBorders>
              <w:top w:val="nil"/>
              <w:left w:val="nil"/>
              <w:bottom w:val="nil"/>
              <w:right w:val="nil"/>
            </w:tcBorders>
          </w:tcPr>
          <w:p w14:paraId="7AACD29C"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Determine whether each of the following statements is true or false.</w:t>
            </w:r>
          </w:p>
        </w:tc>
      </w:tr>
      <w:tr w:rsidR="00066CE4" w:rsidRPr="00066CE4" w14:paraId="1BDC261F" w14:textId="77777777" w:rsidTr="008E7B1C">
        <w:trPr>
          <w:cantSplit/>
        </w:trPr>
        <w:tc>
          <w:tcPr>
            <w:tcW w:w="720" w:type="dxa"/>
            <w:tcBorders>
              <w:top w:val="nil"/>
              <w:left w:val="nil"/>
              <w:bottom w:val="nil"/>
              <w:right w:val="nil"/>
            </w:tcBorders>
          </w:tcPr>
          <w:p w14:paraId="7329B316"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A)</w:t>
            </w:r>
          </w:p>
        </w:tc>
        <w:tc>
          <w:tcPr>
            <w:tcW w:w="8640" w:type="dxa"/>
            <w:gridSpan w:val="2"/>
            <w:tcBorders>
              <w:top w:val="nil"/>
              <w:left w:val="nil"/>
              <w:bottom w:val="nil"/>
              <w:right w:val="nil"/>
            </w:tcBorders>
          </w:tcPr>
          <w:p w14:paraId="21C84A6E"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The median number of days is approximately 180.</w:t>
            </w:r>
          </w:p>
        </w:tc>
      </w:tr>
      <w:tr w:rsidR="00066CE4" w:rsidRPr="00066CE4" w14:paraId="7CAF8ABF" w14:textId="77777777" w:rsidTr="008E7B1C">
        <w:trPr>
          <w:cantSplit/>
        </w:trPr>
        <w:tc>
          <w:tcPr>
            <w:tcW w:w="720" w:type="dxa"/>
            <w:tcBorders>
              <w:top w:val="nil"/>
              <w:left w:val="nil"/>
              <w:bottom w:val="nil"/>
              <w:right w:val="nil"/>
            </w:tcBorders>
          </w:tcPr>
          <w:p w14:paraId="67AF23AA"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B)</w:t>
            </w:r>
          </w:p>
        </w:tc>
        <w:tc>
          <w:tcPr>
            <w:tcW w:w="8640" w:type="dxa"/>
            <w:gridSpan w:val="2"/>
            <w:tcBorders>
              <w:top w:val="nil"/>
              <w:left w:val="nil"/>
              <w:bottom w:val="nil"/>
              <w:right w:val="nil"/>
            </w:tcBorders>
          </w:tcPr>
          <w:p w14:paraId="44F817A2"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The minimum number of days is approximately 40.</w:t>
            </w:r>
          </w:p>
        </w:tc>
      </w:tr>
      <w:tr w:rsidR="00066CE4" w:rsidRPr="00066CE4" w14:paraId="340DC6C3" w14:textId="77777777" w:rsidTr="008E7B1C">
        <w:trPr>
          <w:cantSplit/>
        </w:trPr>
        <w:tc>
          <w:tcPr>
            <w:tcW w:w="720" w:type="dxa"/>
            <w:tcBorders>
              <w:top w:val="nil"/>
              <w:left w:val="nil"/>
              <w:bottom w:val="nil"/>
              <w:right w:val="nil"/>
            </w:tcBorders>
          </w:tcPr>
          <w:p w14:paraId="756ACCFA"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C)</w:t>
            </w:r>
          </w:p>
        </w:tc>
        <w:tc>
          <w:tcPr>
            <w:tcW w:w="8640" w:type="dxa"/>
            <w:gridSpan w:val="2"/>
            <w:tcBorders>
              <w:top w:val="nil"/>
              <w:left w:val="nil"/>
              <w:bottom w:val="nil"/>
              <w:right w:val="nil"/>
            </w:tcBorders>
          </w:tcPr>
          <w:p w14:paraId="1D467BF2"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The maximum number of days is approximately 750.</w:t>
            </w:r>
          </w:p>
        </w:tc>
      </w:tr>
      <w:tr w:rsidR="00066CE4" w:rsidRPr="00066CE4" w14:paraId="69A2F325" w14:textId="77777777" w:rsidTr="008E7B1C">
        <w:trPr>
          <w:cantSplit/>
        </w:trPr>
        <w:tc>
          <w:tcPr>
            <w:tcW w:w="720" w:type="dxa"/>
            <w:tcBorders>
              <w:top w:val="nil"/>
              <w:left w:val="nil"/>
              <w:bottom w:val="nil"/>
              <w:right w:val="nil"/>
            </w:tcBorders>
          </w:tcPr>
          <w:p w14:paraId="0F8EE422"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color w:val="000000"/>
                <w:sz w:val="24"/>
                <w:szCs w:val="24"/>
              </w:rPr>
              <w:t>D)</w:t>
            </w:r>
          </w:p>
        </w:tc>
        <w:tc>
          <w:tcPr>
            <w:tcW w:w="8640" w:type="dxa"/>
            <w:gridSpan w:val="2"/>
            <w:tcBorders>
              <w:top w:val="nil"/>
              <w:left w:val="nil"/>
              <w:bottom w:val="nil"/>
              <w:right w:val="nil"/>
            </w:tcBorders>
          </w:tcPr>
          <w:p w14:paraId="77D2B627"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Twenty-five percent of contractors estimated the number of days to be more than 100.</w:t>
            </w:r>
          </w:p>
        </w:tc>
      </w:tr>
      <w:tr w:rsidR="00066CE4" w:rsidRPr="00066CE4" w14:paraId="2D51CABD" w14:textId="77777777" w:rsidTr="008E7B1C">
        <w:trPr>
          <w:cantSplit/>
        </w:trPr>
        <w:tc>
          <w:tcPr>
            <w:tcW w:w="1440" w:type="dxa"/>
            <w:gridSpan w:val="2"/>
            <w:tcBorders>
              <w:top w:val="nil"/>
              <w:left w:val="nil"/>
              <w:bottom w:val="nil"/>
              <w:right w:val="nil"/>
            </w:tcBorders>
          </w:tcPr>
          <w:p w14:paraId="2B56D1BF" w14:textId="77777777"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066CE4">
              <w:rPr>
                <w:rFonts w:ascii="Times New Roman" w:eastAsia="Times New Roman" w:hAnsi="Times New Roman" w:cs="Times New Roman"/>
                <w:color w:val="000000"/>
                <w:sz w:val="24"/>
                <w:szCs w:val="24"/>
              </w:rPr>
              <w:t>Answer:</w:t>
            </w:r>
          </w:p>
        </w:tc>
        <w:tc>
          <w:tcPr>
            <w:tcW w:w="7920" w:type="dxa"/>
            <w:tcBorders>
              <w:top w:val="nil"/>
              <w:left w:val="nil"/>
              <w:bottom w:val="nil"/>
              <w:right w:val="nil"/>
            </w:tcBorders>
          </w:tcPr>
          <w:p w14:paraId="3CB9572A" w14:textId="57095F64"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066CE4">
              <w:rPr>
                <w:rFonts w:ascii="Times New Roman" w:eastAsia="Times New Roman" w:hAnsi="Times New Roman" w:cs="Times New Roman"/>
                <w:sz w:val="24"/>
                <w:szCs w:val="24"/>
              </w:rPr>
              <w:t xml:space="preserve">A) </w:t>
            </w:r>
            <w:r w:rsidR="004348A9" w:rsidRPr="004348A9">
              <w:rPr>
                <w:rFonts w:ascii="Times New Roman" w:eastAsia="Times New Roman" w:hAnsi="Times New Roman" w:cs="Times New Roman"/>
                <w:sz w:val="24"/>
                <w:szCs w:val="24"/>
              </w:rPr>
              <w:t xml:space="preserve">        </w:t>
            </w:r>
            <w:r w:rsidRPr="00066CE4">
              <w:rPr>
                <w:rFonts w:ascii="Times New Roman" w:eastAsia="Times New Roman" w:hAnsi="Times New Roman" w:cs="Times New Roman"/>
                <w:sz w:val="24"/>
                <w:szCs w:val="24"/>
              </w:rPr>
              <w:t xml:space="preserve"> </w:t>
            </w:r>
            <w:r w:rsidR="004348A9" w:rsidRPr="004348A9">
              <w:rPr>
                <w:rFonts w:ascii="Times New Roman" w:eastAsia="Times New Roman" w:hAnsi="Times New Roman" w:cs="Times New Roman"/>
                <w:sz w:val="24"/>
                <w:szCs w:val="24"/>
              </w:rPr>
              <w:t xml:space="preserve">      </w:t>
            </w:r>
            <w:proofErr w:type="gramStart"/>
            <w:r w:rsidRPr="00066CE4">
              <w:rPr>
                <w:rFonts w:ascii="Times New Roman" w:eastAsia="Times New Roman" w:hAnsi="Times New Roman" w:cs="Times New Roman"/>
                <w:sz w:val="24"/>
                <w:szCs w:val="24"/>
              </w:rPr>
              <w:t xml:space="preserve">B) </w:t>
            </w:r>
            <w:r w:rsidR="004348A9" w:rsidRPr="004348A9">
              <w:rPr>
                <w:rFonts w:ascii="Times New Roman" w:eastAsia="Times New Roman" w:hAnsi="Times New Roman" w:cs="Times New Roman"/>
                <w:sz w:val="24"/>
                <w:szCs w:val="24"/>
              </w:rPr>
              <w:t xml:space="preserve">  </w:t>
            </w:r>
            <w:proofErr w:type="gramEnd"/>
            <w:r w:rsidR="004348A9" w:rsidRPr="004348A9">
              <w:rPr>
                <w:rFonts w:ascii="Times New Roman" w:eastAsia="Times New Roman" w:hAnsi="Times New Roman" w:cs="Times New Roman"/>
                <w:sz w:val="24"/>
                <w:szCs w:val="24"/>
              </w:rPr>
              <w:t xml:space="preserve">     </w:t>
            </w:r>
            <w:r w:rsidRPr="00066CE4">
              <w:rPr>
                <w:rFonts w:ascii="Times New Roman" w:eastAsia="Times New Roman" w:hAnsi="Times New Roman" w:cs="Times New Roman"/>
                <w:sz w:val="24"/>
                <w:szCs w:val="24"/>
              </w:rPr>
              <w:t xml:space="preserve"> </w:t>
            </w:r>
            <w:r w:rsidR="004348A9" w:rsidRPr="004348A9">
              <w:rPr>
                <w:rFonts w:ascii="Times New Roman" w:eastAsia="Times New Roman" w:hAnsi="Times New Roman" w:cs="Times New Roman"/>
                <w:sz w:val="24"/>
                <w:szCs w:val="24"/>
              </w:rPr>
              <w:t xml:space="preserve">      </w:t>
            </w:r>
            <w:r w:rsidRPr="00066CE4">
              <w:rPr>
                <w:rFonts w:ascii="Times New Roman" w:eastAsia="Times New Roman" w:hAnsi="Times New Roman" w:cs="Times New Roman"/>
                <w:sz w:val="24"/>
                <w:szCs w:val="24"/>
              </w:rPr>
              <w:t xml:space="preserve">C)  </w:t>
            </w:r>
            <w:r w:rsidR="004348A9" w:rsidRPr="004348A9">
              <w:rPr>
                <w:rFonts w:ascii="Times New Roman" w:eastAsia="Times New Roman" w:hAnsi="Times New Roman" w:cs="Times New Roman"/>
                <w:sz w:val="24"/>
                <w:szCs w:val="24"/>
              </w:rPr>
              <w:t xml:space="preserve">              </w:t>
            </w:r>
            <w:r w:rsidRPr="00066CE4">
              <w:rPr>
                <w:rFonts w:ascii="Times New Roman" w:eastAsia="Times New Roman" w:hAnsi="Times New Roman" w:cs="Times New Roman"/>
                <w:sz w:val="24"/>
                <w:szCs w:val="24"/>
              </w:rPr>
              <w:t xml:space="preserve">D) </w:t>
            </w:r>
          </w:p>
        </w:tc>
      </w:tr>
      <w:tr w:rsidR="00066CE4" w:rsidRPr="00066CE4" w14:paraId="6BC900E1" w14:textId="77777777" w:rsidTr="008E7B1C">
        <w:trPr>
          <w:cantSplit/>
        </w:trPr>
        <w:tc>
          <w:tcPr>
            <w:tcW w:w="1440" w:type="dxa"/>
            <w:gridSpan w:val="2"/>
            <w:tcBorders>
              <w:top w:val="nil"/>
              <w:left w:val="nil"/>
              <w:bottom w:val="nil"/>
              <w:right w:val="nil"/>
            </w:tcBorders>
          </w:tcPr>
          <w:p w14:paraId="35DB7E64" w14:textId="6EA8B28C"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p>
        </w:tc>
        <w:tc>
          <w:tcPr>
            <w:tcW w:w="7920" w:type="dxa"/>
            <w:tcBorders>
              <w:top w:val="nil"/>
              <w:left w:val="nil"/>
              <w:bottom w:val="nil"/>
              <w:right w:val="nil"/>
            </w:tcBorders>
          </w:tcPr>
          <w:p w14:paraId="408C91FA" w14:textId="4FE065A8" w:rsidR="00066CE4" w:rsidRPr="00066CE4" w:rsidRDefault="00066CE4" w:rsidP="00066CE4">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1933A882" w14:textId="77777777" w:rsidR="00066CE4" w:rsidRPr="00066CE4" w:rsidRDefault="00066CE4" w:rsidP="00066CE4">
      <w:pPr>
        <w:widowControl w:val="0"/>
        <w:autoSpaceDE w:val="0"/>
        <w:autoSpaceDN w:val="0"/>
        <w:adjustRightInd w:val="0"/>
        <w:spacing w:after="0" w:line="240" w:lineRule="auto"/>
        <w:rPr>
          <w:rFonts w:ascii="Times New Roman" w:eastAsia="Times New Roman" w:hAnsi="Times New Roman" w:cs="Times New Roman"/>
          <w:sz w:val="24"/>
          <w:szCs w:val="24"/>
        </w:rPr>
      </w:pPr>
    </w:p>
    <w:p w14:paraId="4311CEF0" w14:textId="77777777" w:rsidR="00066CE4" w:rsidRPr="004348A9" w:rsidRDefault="00066CE4">
      <w:pPr>
        <w:rPr>
          <w:sz w:val="24"/>
          <w:szCs w:val="24"/>
        </w:rPr>
      </w:pPr>
    </w:p>
    <w:p w14:paraId="0FF09318" w14:textId="517DAD9C" w:rsidR="0017102F" w:rsidRDefault="00066CE4">
      <w:pPr>
        <w:rPr>
          <w:sz w:val="36"/>
          <w:szCs w:val="36"/>
        </w:rPr>
      </w:pPr>
      <w:r>
        <w:rPr>
          <w:sz w:val="36"/>
          <w:szCs w:val="36"/>
        </w:rPr>
        <w:lastRenderedPageBreak/>
        <w:t>7)  A data set is normally distributed and has a mean of 25 and a standard deviation of 5.</w:t>
      </w:r>
      <w:r w:rsidR="0017102F">
        <w:rPr>
          <w:sz w:val="36"/>
          <w:szCs w:val="36"/>
        </w:rPr>
        <w:t xml:space="preserve">  (Show and use the R code needed for each answer)</w:t>
      </w:r>
    </w:p>
    <w:p w14:paraId="483C996C" w14:textId="690F315F" w:rsidR="00066CE4" w:rsidRDefault="00066CE4">
      <w:pPr>
        <w:rPr>
          <w:sz w:val="36"/>
          <w:szCs w:val="36"/>
        </w:rPr>
      </w:pPr>
      <w:r>
        <w:rPr>
          <w:sz w:val="36"/>
          <w:szCs w:val="36"/>
        </w:rPr>
        <w:t xml:space="preserve"> a)  Find the percentage of the data that is greater than </w:t>
      </w:r>
      <w:r w:rsidR="0017102F">
        <w:rPr>
          <w:sz w:val="36"/>
          <w:szCs w:val="36"/>
        </w:rPr>
        <w:t>20.</w:t>
      </w:r>
    </w:p>
    <w:p w14:paraId="06E6023A" w14:textId="5D7A2D36" w:rsidR="0017102F" w:rsidRDefault="0017102F">
      <w:pPr>
        <w:rPr>
          <w:sz w:val="36"/>
          <w:szCs w:val="36"/>
        </w:rPr>
      </w:pPr>
      <w:r>
        <w:rPr>
          <w:sz w:val="36"/>
          <w:szCs w:val="36"/>
        </w:rPr>
        <w:t xml:space="preserve"> b)  Find the percentage of the data that is between 14 and 27.</w:t>
      </w:r>
    </w:p>
    <w:p w14:paraId="33254DE7" w14:textId="26C4103C" w:rsidR="0017102F" w:rsidRDefault="0017102F">
      <w:pPr>
        <w:rPr>
          <w:sz w:val="36"/>
          <w:szCs w:val="36"/>
        </w:rPr>
      </w:pPr>
      <w:r>
        <w:rPr>
          <w:sz w:val="36"/>
          <w:szCs w:val="36"/>
        </w:rPr>
        <w:t xml:space="preserve"> c)  Find the 91</w:t>
      </w:r>
      <w:r w:rsidRPr="0017102F">
        <w:rPr>
          <w:sz w:val="36"/>
          <w:szCs w:val="36"/>
          <w:vertAlign w:val="superscript"/>
        </w:rPr>
        <w:t>st</w:t>
      </w:r>
      <w:r>
        <w:rPr>
          <w:sz w:val="36"/>
          <w:szCs w:val="36"/>
        </w:rPr>
        <w:t xml:space="preserve"> percentile</w:t>
      </w:r>
    </w:p>
    <w:p w14:paraId="4AAF950E" w14:textId="5B81E4D8" w:rsidR="004348A9" w:rsidRPr="00066CE4" w:rsidRDefault="004348A9">
      <w:pPr>
        <w:rPr>
          <w:sz w:val="36"/>
          <w:szCs w:val="36"/>
        </w:rPr>
      </w:pPr>
      <w:r>
        <w:rPr>
          <w:sz w:val="36"/>
          <w:szCs w:val="36"/>
        </w:rPr>
        <w:t xml:space="preserve"> d)  Find the median</w:t>
      </w:r>
    </w:p>
    <w:sectPr w:rsidR="004348A9" w:rsidRPr="0006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E4"/>
    <w:rsid w:val="00066CE4"/>
    <w:rsid w:val="0017102F"/>
    <w:rsid w:val="00181E98"/>
    <w:rsid w:val="001D7DE6"/>
    <w:rsid w:val="004348A9"/>
    <w:rsid w:val="008C7BF1"/>
    <w:rsid w:val="00B5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D2DE"/>
  <w15:chartTrackingRefBased/>
  <w15:docId w15:val="{7754CE3A-A590-48C1-ACF5-D90FFCC4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cp:lastPrinted>2020-09-14T17:13:00Z</cp:lastPrinted>
  <dcterms:created xsi:type="dcterms:W3CDTF">2021-08-10T15:58:00Z</dcterms:created>
  <dcterms:modified xsi:type="dcterms:W3CDTF">2021-08-10T15:58:00Z</dcterms:modified>
</cp:coreProperties>
</file>