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BodyText"/>
        <w:bidi w:val="0"/>
        <w:jc w:val="center"/>
        <w:rPr>
          <w:b/>
          <w:bCs/>
          <w:strike w:val="false"/>
          <w:dstrike w:val="false"/>
          <w:sz w:val="80"/>
          <w:szCs w:val="80"/>
          <w:u w:val="single"/>
        </w:rPr>
      </w:pPr>
      <w:r>
        <w:rPr>
          <w:b/>
          <w:bCs/>
          <w:strike w:val="false"/>
          <w:dstrike w:val="false"/>
          <w:sz w:val="80"/>
          <w:szCs w:val="80"/>
          <w:u w:val="single"/>
        </w:rPr>
        <w:t>Plan de empresa</w:t>
      </w:r>
    </w:p>
    <w:p>
      <w:pPr>
        <w:pStyle w:val="BodyText"/>
        <w:bidi w:val="0"/>
        <w:jc w:val="center"/>
        <w:rPr/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Misión , visión e valores</w:t>
      </w:r>
    </w:p>
    <w:p>
      <w:pPr>
        <w:pStyle w:val="BodyText"/>
        <w:bidi w:val="0"/>
        <w:jc w:val="center"/>
        <w:rPr>
          <w:b/>
          <w:bCs/>
          <w:sz w:val="40"/>
          <w:szCs w:val="40"/>
        </w:rPr>
      </w:pPr>
      <w:r>
        <w:rPr/>
      </w:r>
    </w:p>
    <w:p>
      <w:pPr>
        <w:pStyle w:val="BodyText"/>
        <w:bidi w:val="0"/>
        <w:jc w:val="center"/>
        <w:rPr>
          <w:b/>
          <w:bCs/>
          <w:sz w:val="40"/>
          <w:szCs w:val="40"/>
        </w:rPr>
      </w:pPr>
      <w:r>
        <w:rPr/>
      </w:r>
    </w:p>
    <w:p>
      <w:pPr>
        <w:pStyle w:val="BodyText"/>
        <w:bidi w:val="0"/>
        <w:jc w:val="center"/>
        <w:rPr>
          <w:b/>
          <w:bCs/>
          <w:sz w:val="40"/>
          <w:szCs w:val="40"/>
        </w:rPr>
      </w:pPr>
      <w:r>
        <w:rPr/>
      </w:r>
    </w:p>
    <w:p>
      <w:pPr>
        <w:pStyle w:val="BodyText"/>
        <w:bidi w:val="0"/>
        <w:jc w:val="center"/>
        <w:rPr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Andrés Amado Cibreiro</w:t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/>
      </w:pPr>
      <w:r>
        <w:rPr>
          <w:rFonts w:eastAsia="Calibri" w:cs="Calibri"/>
          <w:color w:val="000000"/>
          <w:spacing w:val="0"/>
          <w:sz w:val="22"/>
          <w:shd w:fill="auto" w:val="clear"/>
        </w:rPr>
        <w:t>2º DAM</w:t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/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/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/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center"/>
        <w:rPr/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b/>
          <w:bCs/>
          <w:sz w:val="36"/>
          <w:szCs w:val="36"/>
        </w:rPr>
      </w:pPr>
      <w:r>
        <w:rPr>
          <w:rFonts w:eastAsia="Calibri" w:cs="Calibri"/>
          <w:b/>
          <w:bCs/>
          <w:color w:val="000000"/>
          <w:spacing w:val="0"/>
          <w:sz w:val="36"/>
          <w:szCs w:val="36"/>
          <w:shd w:fill="auto" w:val="clear"/>
        </w:rPr>
        <w:t>Misión: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 misión de Calvenkein es ofrecer cervezas artesanales de calidad, elaboradas con ingredientes seleccionados, que permitan a nuestros clientes disfrutar de una experiencia única en cada sorbo. Buscamos fomentar el consumo responsable, promover la cultura cervecera y apoyar el desarrollo sostenible de nuestra comunidad.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b/>
          <w:bCs/>
          <w:sz w:val="36"/>
          <w:szCs w:val="36"/>
        </w:rPr>
      </w:pPr>
      <w:r>
        <w:rPr>
          <w:rFonts w:eastAsia="Calibri" w:cs="Calibri"/>
          <w:b/>
          <w:bCs/>
          <w:color w:val="000000"/>
          <w:spacing w:val="0"/>
          <w:sz w:val="36"/>
          <w:szCs w:val="36"/>
          <w:shd w:fill="auto" w:val="clear"/>
        </w:rPr>
        <w:t>Visión: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Ser una marca de referencia en el mundo de las cervezas artesanales, conocida por su innovación y autenticidad. Queremos expandir nuestro impacto, llevando nuestras cervezas de alta calidad a cada rincón del mercado local e internacional, mientras mantenemos nuestro compromiso con la sostenibilidad y el apoyo a los productores locales.</w:t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hanging="0" w:left="0" w:right="0"/>
        <w:jc w:val="left"/>
        <w:rPr>
          <w:b/>
          <w:bCs/>
          <w:sz w:val="36"/>
          <w:szCs w:val="36"/>
        </w:rPr>
      </w:pPr>
      <w:r>
        <w:rPr>
          <w:rFonts w:eastAsia="Calibri" w:cs="Calibri"/>
          <w:b/>
          <w:bCs/>
          <w:color w:val="000000"/>
          <w:spacing w:val="0"/>
          <w:sz w:val="36"/>
          <w:szCs w:val="36"/>
          <w:shd w:fill="auto" w:val="clear"/>
        </w:rPr>
        <w:t>Valores:</w:t>
      </w:r>
    </w:p>
    <w:p>
      <w:pPr>
        <w:pStyle w:val="Normal"/>
        <w:numPr>
          <w:ilvl w:val="0"/>
          <w:numId w:val="2"/>
        </w:numPr>
        <w:bidi w:val="0"/>
        <w:spacing w:lineRule="exact" w:line="276" w:before="0" w:after="20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>Calidad: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Nos comprometemos a ofrecer cervezas de la más alta calidad, elaboradas con procesos artesanales y ingredientes de origen local.</w:t>
      </w:r>
    </w:p>
    <w:p>
      <w:pPr>
        <w:pStyle w:val="Normal"/>
        <w:numPr>
          <w:ilvl w:val="0"/>
          <w:numId w:val="2"/>
        </w:numPr>
        <w:bidi w:val="0"/>
        <w:spacing w:lineRule="exact" w:line="276" w:before="0" w:after="20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>Innovación: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Buscamos constantemente nuevas formas de sorprender a nuestros clientes con sabores únicos y auténticos, adaptándonos a las tendencias del mercado y a los gustos de nuestros consumidores.</w:t>
      </w:r>
    </w:p>
    <w:p>
      <w:pPr>
        <w:pStyle w:val="Normal"/>
        <w:numPr>
          <w:ilvl w:val="0"/>
          <w:numId w:val="2"/>
        </w:numPr>
        <w:bidi w:val="0"/>
        <w:spacing w:lineRule="exact" w:line="276" w:before="0" w:after="20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>Sostenibilidad: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Promovemos prácticas responsables en todos los aspectos de nuestra producción, desde la elección de ingredientes hasta el embalaje y la distribución, para minimizar nuestro impacto ambiental.</w:t>
      </w:r>
    </w:p>
    <w:p>
      <w:pPr>
        <w:pStyle w:val="Normal"/>
        <w:numPr>
          <w:ilvl w:val="0"/>
          <w:numId w:val="2"/>
        </w:numPr>
        <w:bidi w:val="0"/>
        <w:spacing w:lineRule="exact" w:line="276" w:before="0" w:after="20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 xml:space="preserve">Tradición: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Valoramos la historia y las raíces de la cerveza artesanal, pero siempre con una mirada hacia el futuro y la innovación.</w:t>
      </w:r>
    </w:p>
    <w:p>
      <w:pPr>
        <w:pStyle w:val="Normal"/>
        <w:numPr>
          <w:ilvl w:val="0"/>
          <w:numId w:val="2"/>
        </w:numPr>
        <w:bidi w:val="0"/>
        <w:spacing w:lineRule="exact" w:line="276" w:before="0" w:after="20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 xml:space="preserve">Comunidad: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Apoyamos a los productores locales y nos involucramos activamente en la vida de la comunidad, compartiendo el placer de la cerveza con quienes nos rodean.</w:t>
      </w:r>
    </w:p>
    <w:p>
      <w:pPr>
        <w:pStyle w:val="Normal"/>
        <w:numPr>
          <w:ilvl w:val="0"/>
          <w:numId w:val="2"/>
        </w:numPr>
        <w:bidi w:val="0"/>
        <w:spacing w:lineRule="exact" w:line="276" w:before="0" w:after="20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bCs/>
          <w:color w:val="000000"/>
          <w:spacing w:val="0"/>
          <w:sz w:val="22"/>
          <w:shd w:fill="auto" w:val="clear"/>
        </w:rPr>
        <w:t>Responsabilidad: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Fomentamos el consumo responsable de nuestras cervezas, destacando la importancia de disfrutar con moderación.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LibreOffice/7.6.6.3$Windows_X86_64 LibreOffice_project/d97b2716a9a4a2ce1391dee1765565ea469b0ae7</Application>
  <AppVersion>15.0000</AppVersion>
  <Pages>2</Pages>
  <Words>254</Words>
  <Characters>1486</Characters>
  <CharactersWithSpaces>1720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2024-12-02T15:56:27Z</dcterms:modified>
  <cp:revision>2</cp:revision>
  <dc:subject/>
  <dc:title/>
</cp:coreProperties>
</file>