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1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(str1);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2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(str2);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Comparision: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(str1, str2));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1 Length: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(str1));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1 Uppercase: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strupr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(str1));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2 Lowercase: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strlwr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(str2));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2 Reverse: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(str2));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